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5386"/>
      </w:tblGrid>
      <w:tr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logo_img }}</w:t>
            </w:r>
          </w:p>
        </w:tc>
        <w:tc>
          <w:tcPr>
            <w:tcW w:type="dxa" w:w="538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Messrs. : </w:t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</w:t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Address : </w:t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sz w:val="20"/>
              </w:rPr>
              <w:t>{{ shipment_text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</w:t>
            </w:r>
            <w:r>
              <w:rPr>
                <w:rFonts w:eastAsia="微軟正黑體" w:ascii="Times New Roman" w:hAnsi="Times New Roman"/>
                <w:sz w:val="20"/>
              </w:rPr>
              <w:t>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Terms : </w:t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0" w:type="dxa"/>
      </w:tblPr>
      <w:tblGrid>
        <w:gridCol w:w="3118"/>
        <w:gridCol w:w="850"/>
        <w:gridCol w:w="3969"/>
      </w:tblGrid>
      <w:t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118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