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{{ logo_img }}</w:t>
            </w:r>
          </w:p>
        </w:tc>
        <w:tc>
          <w:tcPr>
            <w:tcW w:type="dxa" w:w="765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eastAsia="微軟正黑體" w:ascii="Times New Roman" w:hAnsi="Times New Roman"/>
                <w:b/>
                <w:sz w:val="28"/>
              </w:rPr>
              <w:t>西 拓 電 子 有 限 公 司</w:t>
            </w:r>
          </w:p>
          <w:p>
            <w:pPr>
              <w:spacing w:before="0" w:after="40"/>
              <w:jc w:val="left"/>
            </w:pPr>
            <w:r>
              <w:rPr>
                <w:rFonts w:eastAsia="微軟正黑體" w:ascii="Times New Roman" w:hAnsi="Times New Roman"/>
                <w:b/>
                <w:sz w:val="24"/>
              </w:rPr>
              <w:t>GLOCOM ELECTRONICS LTD.</w:t>
            </w:r>
          </w:p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18"/>
              </w:rPr>
              <w:t>3FL.-2, NO.268, LIANCHENG RD., ZHONGHE DISTRICT,</w:t>
            </w:r>
          </w:p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18"/>
              </w:rPr>
              <w:t>NEW TAIPEI CITY 23553, TAIWAN R.O.C.</w:t>
            </w:r>
          </w:p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18"/>
              </w:rPr>
              <w:t>新北市中和區連城路268號3樓之2;  統一編號:70489361</w:t>
            </w:r>
          </w:p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18"/>
              </w:rPr>
              <w:t>PHONE: 886 2 82273189;  FAX: 886 2 82273187</w:t>
            </w:r>
          </w:p>
        </w:tc>
      </w:tr>
    </w:tbl>
    <w:p>
      <w:pPr>
        <w:spacing w:before="280" w:after="160"/>
        <w:jc w:val="center"/>
      </w:pPr>
      <w:r>
        <w:rPr>
          <w:rFonts w:ascii="Times New Roman" w:hAnsi="Times New Roman"/>
          <w:b/>
          <w:sz w:val="32"/>
          <w:u w:val="single"/>
        </w:rPr>
        <w:t>PROFORMA  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685"/>
      </w:tblGrid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Messrs. : </w:t>
            </w:r>
            <w:r>
              <w:rPr>
                <w:rFonts w:eastAsia="微軟正黑體" w:ascii="Times New Roman" w:hAnsi="Times New Roman"/>
                <w:sz w:val="20"/>
              </w:rPr>
              <w:t>{{ contact_person }}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Date : </w:t>
            </w:r>
            <w:r>
              <w:rPr>
                <w:rFonts w:eastAsia="微軟正黑體" w:ascii="Times New Roman" w:hAnsi="Times New Roman"/>
                <w:sz w:val="20"/>
              </w:rPr>
              <w:t>{{ date_str }}</w:t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sz w:val="20"/>
              </w:rPr>
              <w:t xml:space="preserve">          </w:t>
            </w:r>
            <w:r>
              <w:rPr>
                <w:rFonts w:eastAsia="微軟正黑體" w:ascii="Times New Roman" w:hAnsi="Times New Roman"/>
                <w:sz w:val="22"/>
              </w:rPr>
              <w:t>{{ customer_name }}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Invoice No. </w:t>
            </w:r>
            <w:r>
              <w:rPr>
                <w:rFonts w:eastAsia="微軟正黑體" w:ascii="Times New Roman" w:hAnsi="Times New Roman"/>
                <w:sz w:val="20"/>
              </w:rPr>
              <w:t>{{ invoice_no }}</w:t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Address : </w:t>
            </w:r>
            <w:r>
              <w:rPr>
                <w:rFonts w:eastAsia="微軟正黑體" w:ascii="Times New Roman" w:hAnsi="Times New Roman"/>
                <w:sz w:val="20"/>
              </w:rPr>
              <w:t>{{ customer_address_full }}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PO No. : </w:t>
            </w:r>
            <w:r>
              <w:rPr>
                <w:rFonts w:eastAsia="微軟正黑體" w:ascii="Times New Roman" w:hAnsi="Times New Roman"/>
                <w:sz w:val="20"/>
              </w:rPr>
              <w:t>{{ customer_po_no }}</w:t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40" w:after="0"/>
            </w:pPr>
            <w:r>
              <w:rPr>
                <w:rFonts w:eastAsia="微軟正黑體" w:ascii="Times New Roman" w:hAnsi="Times New Roman"/>
                <w:sz w:val="20"/>
              </w:rPr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Cust#: </w:t>
            </w:r>
            <w:r>
              <w:rPr>
                <w:rFonts w:eastAsia="微軟正黑體" w:ascii="Times New Roman" w:hAnsi="Times New Roman"/>
                <w:sz w:val="20"/>
              </w:rPr>
              <w:t>{{ customer_code }}</w:t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Shipment : </w:t>
            </w:r>
            <w:r>
              <w:rPr>
                <w:rFonts w:eastAsia="微軟正黑體" w:ascii="Times New Roman" w:hAnsi="Times New Roman"/>
                <w:sz w:val="20"/>
              </w:rPr>
              <w:t>{{ shipment_text }}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Tel #: </w:t>
            </w:r>
            <w:r>
              <w:rPr>
                <w:rFonts w:eastAsia="微軟正黑體" w:ascii="Times New Roman" w:hAnsi="Times New Roman"/>
                <w:sz w:val="20"/>
              </w:rPr>
              <w:t>{{ customer_tel }}</w:t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sz w:val="20"/>
              </w:rPr>
              <w:t xml:space="preserve">          </w:t>
            </w:r>
            <w:r>
              <w:rPr>
                <w:rFonts w:eastAsia="微軟正黑體" w:ascii="Times New Roman" w:hAnsi="Times New Roman"/>
                <w:sz w:val="20"/>
              </w:rPr>
              <w:t>From {{ from_country }} To {{ to_country }}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sz w:val="20"/>
              </w:rPr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Terms : </w:t>
            </w:r>
            <w:r>
              <w:rPr>
                <w:rFonts w:eastAsia="微軟正黑體" w:ascii="Times New Roman" w:hAnsi="Times New Roman"/>
                <w:sz w:val="20"/>
              </w:rPr>
              <w:t>{{ terms_text }}</w:t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b/>
                <w:sz w:val="20"/>
              </w:rPr>
              <w:t xml:space="preserve">Fax#: </w:t>
            </w:r>
            <w:r>
              <w:rPr>
                <w:rFonts w:eastAsia="微軟正黑體" w:ascii="Times New Roman" w:hAnsi="Times New Roman"/>
                <w:sz w:val="20"/>
              </w:rPr>
              <w:t>{{ customer_fax }}</w:t>
            </w:r>
          </w:p>
        </w:tc>
      </w:tr>
      <w:tr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sz w:val="8"/>
              </w:rPr>
            </w:r>
          </w:p>
        </w:tc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eastAsia="微軟正黑體" w:ascii="Times New Roman" w:hAnsi="Times New Roman"/>
                <w:sz w:val="8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365"/>
        <w:gridCol w:w="1134"/>
        <w:gridCol w:w="1417"/>
        <w:gridCol w:w="1701"/>
      </w:tblGrid>
      <w:tr>
        <w:tc>
          <w:tcPr>
            <w:tcW w:type="dxa" w:w="1587"/>
            <w:tcBorders>
              <w:top w:val="single" w:sz="6" w:color="000000"/>
              <w:left w:val="nil"/>
              <w:bottom w:val="single" w:sz="6" w:color="000000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Item No. / Cust_Item No.</w:t>
            </w:r>
          </w:p>
        </w:tc>
        <w:tc>
          <w:tcPr>
            <w:tcW w:type="dxa" w:w="4365"/>
            <w:tcBorders>
              <w:top w:val="single" w:sz="6" w:color="000000"/>
              <w:left w:val="nil"/>
              <w:bottom w:val="single" w:sz="6" w:color="000000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Description</w:t>
            </w:r>
          </w:p>
        </w:tc>
        <w:tc>
          <w:tcPr>
            <w:tcW w:type="dxa" w:w="1134"/>
            <w:tcBorders>
              <w:top w:val="single" w:sz="6" w:color="000000"/>
              <w:left w:val="nil"/>
              <w:bottom w:val="single" w:sz="6" w:color="000000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Quantity</w:t>
            </w:r>
          </w:p>
        </w:tc>
        <w:tc>
          <w:tcPr>
            <w:tcW w:type="dxa" w:w="1417"/>
            <w:tcBorders>
              <w:top w:val="single" w:sz="6" w:color="000000"/>
              <w:left w:val="nil"/>
              <w:bottom w:val="single" w:sz="6" w:color="000000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Unit Price</w:t>
            </w:r>
          </w:p>
        </w:tc>
        <w:tc>
          <w:tcPr>
            <w:tcW w:type="dxa" w:w="1701"/>
            <w:tcBorders>
              <w:top w:val="single" w:sz="6" w:color="000000"/>
              <w:left w:val="nil"/>
              <w:bottom w:val="single" w:sz="6" w:color="000000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Amount</w:t>
            </w:r>
          </w:p>
        </w:tc>
      </w:tr>
      <w:t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80" w:type="dxa"/>
              <w:right w:w="8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{{ it.item_no }}</w:t>
            </w:r>
          </w:p>
        </w:tc>
        <w:tc>
          <w:tcPr>
            <w:tcW w:type="dxa" w:w="436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80" w:type="dxa"/>
              <w:right w:w="8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20"/>
              </w:rPr>
              <w:t>{{ it.description|safe }}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80" w:type="dxa"/>
              <w:right w:w="8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{{ it.quantity_display }}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80" w:type="dxa"/>
              <w:right w:w="8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{{ it.unit_price_display }}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80" w:type="dxa"/>
              <w:right w:w="8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sz w:val="20"/>
              </w:rPr>
              <w:t>{{ it.amount_display }}</w:t>
            </w:r>
          </w:p>
        </w:tc>
      </w:tr>
      <w:tr>
        <w:trPr>
          <w:trHeight w:val="1134" w:hRule="atLeast"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4365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80" w:type="dxa"/>
              <w:right w:w="8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87"/>
            <w:tcBorders>
              <w:top w:val="single" w:sz="6" w:color="000000"/>
              <w:left w:val="nil"/>
              <w:bottom w:val="nil"/>
              <w:right w:val="nil"/>
            </w:tcBorders>
            <w:tcMar>
              <w:top w:w="80" w:type="dxa"/>
              <w:bottom w:w="60" w:type="dxa"/>
              <w:left w:w="80" w:type="dxa"/>
              <w:right w:w="80" w:type="dxa"/>
            </w:tcMar>
            <w:vAlign w:val="center"/>
          </w:tcPr>
          <w:p/>
        </w:tc>
        <w:tc>
          <w:tcPr>
            <w:tcW w:type="dxa" w:w="4365"/>
            <w:tcBorders>
              <w:top w:val="single" w:sz="6" w:color="000000"/>
              <w:left w:val="nil"/>
              <w:bottom w:val="nil"/>
              <w:right w:val="nil"/>
            </w:tcBorders>
            <w:tcMar>
              <w:top w:w="80" w:type="dxa"/>
              <w:bottom w:w="60" w:type="dxa"/>
              <w:left w:w="80" w:type="dxa"/>
              <w:right w:w="80" w:type="dxa"/>
            </w:tcMar>
            <w:vAlign w:val="center"/>
          </w:tcPr>
          <w:p/>
        </w:tc>
        <w:tc>
          <w:tcPr>
            <w:tcW w:type="dxa" w:w="1134"/>
            <w:tcBorders>
              <w:top w:val="single" w:sz="6" w:color="000000"/>
              <w:left w:val="nil"/>
              <w:bottom w:val="nil"/>
              <w:right w:val="nil"/>
            </w:tcBorders>
            <w:tcMar>
              <w:top w:w="80" w:type="dxa"/>
              <w:bottom w:w="60" w:type="dxa"/>
              <w:left w:w="80" w:type="dxa"/>
              <w:right w:w="80" w:type="dxa"/>
            </w:tcMar>
            <w:vAlign w:val="center"/>
          </w:tcPr>
          <w:p/>
        </w:tc>
        <w:tc>
          <w:tcPr>
            <w:tcW w:type="dxa" w:w="1417"/>
            <w:tcBorders>
              <w:top w:val="single" w:sz="6" w:color="000000"/>
              <w:left w:val="nil"/>
              <w:bottom w:val="nil"/>
              <w:right w:val="nil"/>
            </w:tcBorders>
            <w:tcMar>
              <w:top w:w="8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eastAsia="微軟正黑體" w:ascii="Times New Roman" w:hAnsi="Times New Roman"/>
                <w:b/>
                <w:sz w:val="22"/>
              </w:rPr>
              <w:t>Total:</w:t>
            </w:r>
          </w:p>
        </w:tc>
        <w:tc>
          <w:tcPr>
            <w:tcW w:type="dxa" w:w="1701"/>
            <w:tcBorders>
              <w:top w:val="single" w:sz="6" w:color="000000"/>
              <w:left w:val="nil"/>
              <w:bottom w:val="nil"/>
              <w:right w:val="nil"/>
            </w:tcBorders>
            <w:tcMar>
              <w:top w:w="8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微軟正黑體" w:ascii="Times New Roman" w:hAnsi="Times New Roman"/>
                <w:b/>
                <w:sz w:val="22"/>
              </w:rPr>
              <w:t>{{ total_display }}</w:t>
            </w:r>
          </w:p>
        </w:tc>
      </w:tr>
    </w:tbl>
    <w:p>
      <w:pPr>
        <w:spacing w:before="200" w:after="0"/>
      </w:pPr>
    </w:p>
    <w:p>
      <w:pPr>
        <w:spacing w:before="0" w:after="0" w:line="288" w:lineRule="auto"/>
      </w:pPr>
      <w:r>
        <w:rPr>
          <w:rFonts w:eastAsia="微軟正黑體" w:ascii="Times New Roman" w:hAnsi="Times New Roman"/>
          <w:b/>
          <w:sz w:val="20"/>
        </w:rPr>
        <w:t>PAYMENT:</w:t>
      </w:r>
      <w:r>
        <w:rPr>
          <w:rFonts w:eastAsia="微軟正黑體" w:ascii="Times New Roman" w:hAnsi="Times New Roman"/>
          <w:sz w:val="20"/>
        </w:rPr>
        <w:t>T/T, Pay in advance</w:t>
      </w:r>
    </w:p>
    <w:p>
      <w:pPr>
        <w:spacing w:before="0" w:after="0" w:line="288" w:lineRule="auto"/>
      </w:pPr>
      <w:r>
        <w:rPr>
          <w:rFonts w:eastAsia="微軟正黑體" w:ascii="Times New Roman" w:hAnsi="Times New Roman"/>
          <w:sz w:val="20"/>
        </w:rPr>
        <w:t>BENEFICIARY: GLOCOM ELECTRONICS LTD.</w:t>
      </w:r>
    </w:p>
    <w:p>
      <w:pPr>
        <w:spacing w:before="0" w:after="0" w:line="288" w:lineRule="auto"/>
      </w:pPr>
      <w:r>
        <w:rPr>
          <w:rFonts w:eastAsia="微軟正黑體" w:ascii="Times New Roman" w:hAnsi="Times New Roman"/>
          <w:sz w:val="20"/>
        </w:rPr>
        <w:t>Bank Detail: TAIWAN COOPERATIVE BANK</w:t>
      </w:r>
    </w:p>
    <w:p>
      <w:pPr>
        <w:spacing w:before="0" w:after="0" w:line="288" w:lineRule="auto"/>
      </w:pPr>
      <w:r>
        <w:rPr>
          <w:rFonts w:eastAsia="微軟正黑體" w:ascii="Times New Roman" w:hAnsi="Times New Roman"/>
          <w:sz w:val="20"/>
        </w:rPr>
        <w:t>NO.196, JIAN 1 ST RD., Zhonghe DIST., New Taipei City 23553, Taiwan, R.O.C.</w:t>
      </w:r>
    </w:p>
    <w:p>
      <w:pPr>
        <w:spacing w:before="0" w:after="0" w:line="288" w:lineRule="auto"/>
      </w:pPr>
      <w:r>
        <w:rPr>
          <w:rFonts w:eastAsia="微軟正黑體" w:ascii="Times New Roman" w:hAnsi="Times New Roman"/>
          <w:sz w:val="20"/>
        </w:rPr>
        <w:t>ACCOUNT NO.:1449-665-041680</w:t>
      </w:r>
    </w:p>
    <w:p>
      <w:pPr>
        <w:spacing w:before="0" w:after="0" w:line="288" w:lineRule="auto"/>
      </w:pPr>
      <w:r>
        <w:rPr>
          <w:rFonts w:eastAsia="微軟正黑體" w:ascii="Times New Roman" w:hAnsi="Times New Roman"/>
          <w:sz w:val="20"/>
        </w:rPr>
        <w:t>SWIFT ACCOUNT:TACBTWTP144</w:t>
      </w:r>
    </w:p>
    <w:p>
      <w:pPr>
        <w:spacing w:before="16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4252"/>
      </w:tblGrid>
      <w:t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20"/>
              </w:rPr>
              <w:t>{{ customer_name }}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40" w:type="dxa"/>
              <w:right w:w="40" w:type="dxa"/>
            </w:tcMar>
          </w:tcPr>
          <w:p/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rFonts w:eastAsia="微軟正黑體" w:ascii="Times New Roman" w:hAnsi="Times New Roman"/>
                <w:sz w:val="20"/>
              </w:rPr>
              <w:t>GLOCOM ELECTRONICS LTD.</w:t>
            </w:r>
          </w:p>
        </w:tc>
      </w:tr>
      <w:tr>
        <w:trPr>
          <w:trHeight w:val="680" w:hRule="exact"/>
        </w:trPr>
        <w:tc>
          <w:tcPr>
            <w:tcW w:type="dxa" w:w="3118"/>
            <w:tcBorders>
              <w:top w:val="nil"/>
              <w:left w:val="nil"/>
              <w:bottom w:val="single" w:sz="6" w:color="000000"/>
              <w:right w:val="nil"/>
            </w:tcBorders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t xml:space="preserve"> 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bottom w:w="10" w:type="dxa"/>
              <w:left w:w="40" w:type="dxa"/>
              <w:right w:w="40" w:type="dxa"/>
            </w:tcMar>
          </w:tcPr>
          <w:p/>
        </w:tc>
        <w:tc>
          <w:tcPr>
            <w:tcW w:type="dxa" w:w="4252"/>
            <w:tcBorders>
              <w:top w:val="nil"/>
              <w:left w:val="nil"/>
              <w:bottom w:val="single" w:sz="6" w:color="000000"/>
              <w:right w:val="nil"/>
            </w:tcBorders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680" w:right="85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  <w:rFonts w:eastAsia="微軟正黑體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