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车载手机超级快充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车载手机超级快充适用各种车型闪充一拖四可伸缩适配苹果果15代车充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产品名称：车载手机快充头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价格：98.8元，新人价 34.8元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保障：运费险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退货：7天无理由退货，极速退款。超过7天需要找平台客户申请退货，暂不支持仅退款。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物流：现货，48小时内从广东省汕头市发货，商家包邮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购买链接：</w:t>
      </w:r>
      <w:r>
        <w:rPr>
          <w:rFonts w:eastAsia="等线" w:ascii="Arial" w:cs="Arial" w:hAnsi="Arial"/>
          <w:sz w:val="22"/>
        </w:rPr>
        <w:t>https://v.douyin.com/iSj5jPmo/</w:t>
      </w:r>
      <w:r>
        <w:rPr>
          <w:rFonts w:eastAsia="等线" w:ascii="Arial" w:cs="Arial" w:hAnsi="Arial"/>
          <w:sz w:val="22"/>
        </w:rPr>
        <w:t xml:space="preserve"> 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产品参数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电源方式：点烟器电源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包装尺寸：17.5 * 9.5 *4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输出型号：USB-C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输入电压：12V 和24V通用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材质：ABS+PC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产品净重：188克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输出总功率：120W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保修时间：1年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产品优势：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自带2根充电线，可伸缩，伸缩自如；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额外两个插口（USB + typeC），想充就充，超级快充即插即用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双线快充，多设备无需等待，四口同时使用，可以同时充手机、平板、行车记录仪、耳机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180°自由调节，自由调节设备,使用更方便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久充不发烫，金属材质导热快,搭配智能芯片过温保护,低温充电更安全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广泛兼容，适配兼容多种主流设备快充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蓝色柔光指示灯,方便夜间充电，实时监控显示电瓶电压,为爱车保驾护航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自带苹果20WPD快充，插上即充,约30分钟充满手机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如何伸缩：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使用时只需拉下一端,听到"咔一声"，可固定档位固定后,稍微往外一拉,数据线自动收回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相比于传统的车载快充，充电线伸缩收纳不缠绕，车内整齐不凌乱。两侧加固弹片触点,插入更牢固,输出不断电，适应紧急刹车，过减速带，崎岖山路。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401729">
    <w:lvl>
      <w:numFmt w:val="bullet"/>
      <w:suff w:val="tab"/>
      <w:lvlText w:val="•"/>
      <w:rPr>
        <w:color w:val="3370ff"/>
      </w:rPr>
    </w:lvl>
  </w:abstractNum>
  <w:abstractNum w:abstractNumId="401730">
    <w:lvl>
      <w:numFmt w:val="bullet"/>
      <w:suff w:val="tab"/>
      <w:lvlText w:val="•"/>
      <w:rPr>
        <w:color w:val="3370ff"/>
      </w:rPr>
    </w:lvl>
  </w:abstractNum>
  <w:abstractNum w:abstractNumId="401731">
    <w:lvl>
      <w:numFmt w:val="bullet"/>
      <w:suff w:val="tab"/>
      <w:lvlText w:val="•"/>
      <w:rPr>
        <w:color w:val="3370ff"/>
      </w:rPr>
    </w:lvl>
  </w:abstractNum>
  <w:abstractNum w:abstractNumId="401732">
    <w:lvl>
      <w:numFmt w:val="bullet"/>
      <w:suff w:val="tab"/>
      <w:lvlText w:val="•"/>
      <w:rPr>
        <w:color w:val="3370ff"/>
      </w:rPr>
    </w:lvl>
  </w:abstractNum>
  <w:abstractNum w:abstractNumId="401733">
    <w:lvl>
      <w:numFmt w:val="bullet"/>
      <w:suff w:val="tab"/>
      <w:lvlText w:val="•"/>
      <w:rPr>
        <w:color w:val="3370ff"/>
      </w:rPr>
    </w:lvl>
  </w:abstractNum>
  <w:abstractNum w:abstractNumId="401734">
    <w:lvl>
      <w:numFmt w:val="bullet"/>
      <w:suff w:val="tab"/>
      <w:lvlText w:val="•"/>
      <w:rPr>
        <w:color w:val="3370ff"/>
      </w:rPr>
    </w:lvl>
  </w:abstractNum>
  <w:abstractNum w:abstractNumId="401735">
    <w:lvl>
      <w:numFmt w:val="bullet"/>
      <w:suff w:val="tab"/>
      <w:lvlText w:val="•"/>
      <w:rPr>
        <w:color w:val="3370ff"/>
      </w:rPr>
    </w:lvl>
  </w:abstractNum>
  <w:abstractNum w:abstractNumId="401736">
    <w:lvl>
      <w:numFmt w:val="bullet"/>
      <w:suff w:val="tab"/>
      <w:lvlText w:val="￮"/>
      <w:rPr>
        <w:color w:val="3370ff"/>
      </w:rPr>
    </w:lvl>
  </w:abstractNum>
  <w:abstractNum w:abstractNumId="401737">
    <w:lvl>
      <w:numFmt w:val="bullet"/>
      <w:suff w:val="tab"/>
      <w:lvlText w:val="￮"/>
      <w:rPr>
        <w:color w:val="3370ff"/>
      </w:rPr>
    </w:lvl>
  </w:abstractNum>
  <w:abstractNum w:abstractNumId="401738">
    <w:lvl>
      <w:numFmt w:val="bullet"/>
      <w:suff w:val="tab"/>
      <w:lvlText w:val="￮"/>
      <w:rPr>
        <w:color w:val="3370ff"/>
      </w:rPr>
    </w:lvl>
  </w:abstractNum>
  <w:abstractNum w:abstractNumId="401739">
    <w:lvl>
      <w:numFmt w:val="bullet"/>
      <w:suff w:val="tab"/>
      <w:lvlText w:val="￮"/>
      <w:rPr>
        <w:color w:val="3370ff"/>
      </w:rPr>
    </w:lvl>
  </w:abstractNum>
  <w:abstractNum w:abstractNumId="401740">
    <w:lvl>
      <w:numFmt w:val="bullet"/>
      <w:suff w:val="tab"/>
      <w:lvlText w:val="￮"/>
      <w:rPr>
        <w:color w:val="3370ff"/>
      </w:rPr>
    </w:lvl>
  </w:abstractNum>
  <w:abstractNum w:abstractNumId="401741">
    <w:lvl>
      <w:numFmt w:val="bullet"/>
      <w:suff w:val="tab"/>
      <w:lvlText w:val="￮"/>
      <w:rPr>
        <w:color w:val="3370ff"/>
      </w:rPr>
    </w:lvl>
  </w:abstractNum>
  <w:abstractNum w:abstractNumId="401742">
    <w:lvl>
      <w:numFmt w:val="bullet"/>
      <w:suff w:val="tab"/>
      <w:lvlText w:val="￮"/>
      <w:rPr>
        <w:color w:val="3370ff"/>
      </w:rPr>
    </w:lvl>
  </w:abstractNum>
  <w:abstractNum w:abstractNumId="401743">
    <w:lvl>
      <w:numFmt w:val="bullet"/>
      <w:suff w:val="tab"/>
      <w:lvlText w:val="￮"/>
      <w:rPr>
        <w:color w:val="3370ff"/>
      </w:rPr>
    </w:lvl>
  </w:abstractNum>
  <w:abstractNum w:abstractNumId="401744">
    <w:lvl>
      <w:numFmt w:val="bullet"/>
      <w:suff w:val="tab"/>
      <w:lvlText w:val="•"/>
      <w:rPr>
        <w:color w:val="3370ff"/>
      </w:rPr>
    </w:lvl>
  </w:abstractNum>
  <w:abstractNum w:abstractNumId="401745">
    <w:lvl>
      <w:numFmt w:val="bullet"/>
      <w:suff w:val="tab"/>
      <w:lvlText w:val="￮"/>
      <w:rPr>
        <w:color w:val="3370ff"/>
      </w:rPr>
    </w:lvl>
  </w:abstractNum>
  <w:abstractNum w:abstractNumId="401746">
    <w:lvl>
      <w:numFmt w:val="bullet"/>
      <w:suff w:val="tab"/>
      <w:lvlText w:val="￮"/>
      <w:rPr>
        <w:color w:val="3370ff"/>
      </w:rPr>
    </w:lvl>
  </w:abstractNum>
  <w:abstractNum w:abstractNumId="401747">
    <w:lvl>
      <w:numFmt w:val="bullet"/>
      <w:suff w:val="tab"/>
      <w:lvlText w:val="￮"/>
      <w:rPr>
        <w:color w:val="3370ff"/>
      </w:rPr>
    </w:lvl>
  </w:abstractNum>
  <w:abstractNum w:abstractNumId="401748">
    <w:lvl>
      <w:numFmt w:val="bullet"/>
      <w:suff w:val="tab"/>
      <w:lvlText w:val="￮"/>
      <w:rPr>
        <w:color w:val="3370ff"/>
      </w:rPr>
    </w:lvl>
  </w:abstractNum>
  <w:abstractNum w:abstractNumId="401749">
    <w:lvl>
      <w:numFmt w:val="bullet"/>
      <w:suff w:val="tab"/>
      <w:lvlText w:val="￮"/>
      <w:rPr>
        <w:color w:val="3370ff"/>
      </w:rPr>
    </w:lvl>
  </w:abstractNum>
  <w:abstractNum w:abstractNumId="401750">
    <w:lvl>
      <w:numFmt w:val="bullet"/>
      <w:suff w:val="tab"/>
      <w:lvlText w:val="￮"/>
      <w:rPr>
        <w:color w:val="3370ff"/>
      </w:rPr>
    </w:lvl>
  </w:abstractNum>
  <w:abstractNum w:abstractNumId="401751">
    <w:lvl>
      <w:numFmt w:val="bullet"/>
      <w:suff w:val="tab"/>
      <w:lvlText w:val="￮"/>
      <w:rPr>
        <w:color w:val="3370ff"/>
      </w:rPr>
    </w:lvl>
  </w:abstractNum>
  <w:abstractNum w:abstractNumId="401752">
    <w:lvl>
      <w:numFmt w:val="bullet"/>
      <w:suff w:val="tab"/>
      <w:lvlText w:val="￮"/>
      <w:rPr>
        <w:color w:val="3370ff"/>
      </w:rPr>
    </w:lvl>
  </w:abstractNum>
  <w:abstractNum w:abstractNumId="401753">
    <w:lvl>
      <w:numFmt w:val="bullet"/>
      <w:suff w:val="tab"/>
      <w:lvlText w:val="•"/>
      <w:rPr>
        <w:color w:val="3370ff"/>
      </w:rPr>
    </w:lvl>
  </w:abstractNum>
  <w:abstractNum w:abstractNumId="401754">
    <w:lvl>
      <w:numFmt w:val="bullet"/>
      <w:suff w:val="tab"/>
      <w:lvlText w:val="￮"/>
      <w:rPr>
        <w:color w:val="3370ff"/>
      </w:rPr>
    </w:lvl>
  </w:abstractNum>
  <w:abstractNum w:abstractNumId="401755">
    <w:lvl>
      <w:numFmt w:val="bullet"/>
      <w:suff w:val="tab"/>
      <w:lvlText w:val="•"/>
      <w:rPr>
        <w:color w:val="3370ff"/>
      </w:rPr>
    </w:lvl>
  </w:abstractNum>
  <w:num w:numId="1">
    <w:abstractNumId w:val="401729"/>
  </w:num>
  <w:num w:numId="2">
    <w:abstractNumId w:val="401730"/>
  </w:num>
  <w:num w:numId="3">
    <w:abstractNumId w:val="401731"/>
  </w:num>
  <w:num w:numId="4">
    <w:abstractNumId w:val="401732"/>
  </w:num>
  <w:num w:numId="5">
    <w:abstractNumId w:val="401733"/>
  </w:num>
  <w:num w:numId="6">
    <w:abstractNumId w:val="401734"/>
  </w:num>
  <w:num w:numId="7">
    <w:abstractNumId w:val="401735"/>
  </w:num>
  <w:num w:numId="8">
    <w:abstractNumId w:val="401736"/>
  </w:num>
  <w:num w:numId="9">
    <w:abstractNumId w:val="401737"/>
  </w:num>
  <w:num w:numId="10">
    <w:abstractNumId w:val="401738"/>
  </w:num>
  <w:num w:numId="11">
    <w:abstractNumId w:val="401739"/>
  </w:num>
  <w:num w:numId="12">
    <w:abstractNumId w:val="401740"/>
  </w:num>
  <w:num w:numId="13">
    <w:abstractNumId w:val="401741"/>
  </w:num>
  <w:num w:numId="14">
    <w:abstractNumId w:val="401742"/>
  </w:num>
  <w:num w:numId="15">
    <w:abstractNumId w:val="401743"/>
  </w:num>
  <w:num w:numId="16">
    <w:abstractNumId w:val="401744"/>
  </w:num>
  <w:num w:numId="17">
    <w:abstractNumId w:val="401745"/>
  </w:num>
  <w:num w:numId="18">
    <w:abstractNumId w:val="401746"/>
  </w:num>
  <w:num w:numId="19">
    <w:abstractNumId w:val="401747"/>
  </w:num>
  <w:num w:numId="20">
    <w:abstractNumId w:val="401748"/>
  </w:num>
  <w:num w:numId="21">
    <w:abstractNumId w:val="401749"/>
  </w:num>
  <w:num w:numId="22">
    <w:abstractNumId w:val="401750"/>
  </w:num>
  <w:num w:numId="23">
    <w:abstractNumId w:val="401751"/>
  </w:num>
  <w:num w:numId="24">
    <w:abstractNumId w:val="401752"/>
  </w:num>
  <w:num w:numId="25">
    <w:abstractNumId w:val="401753"/>
  </w:num>
  <w:num w:numId="26">
    <w:abstractNumId w:val="401754"/>
  </w:num>
  <w:num w:numId="27">
    <w:abstractNumId w:val="40175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2025-01-21T09:25:40Z</dcterms:created>
  <dc:creator>Apache POI</dc:creator>
</cp:coreProperties>
</file>