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>
        <w:spacing w:before="80" w:after="80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spacing w:before="80" w:after="80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spacing w:before="80" w:after="80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center"/>
        <w:spacing w:after="200"/>
      </w:pPr>
      <w:r>
        <w:rPr>
          <w:rFonts w:ascii="Arial" w:hAnsi="Arial" w:cs="Arial"/>
          <w:sz w:val="48"/>
          <w:sz-cs w:val="48"/>
          <w:b/>
          <w:color w:val="E8720B"/>
        </w:rPr>
        <w:t xml:space="preserve">RAPPORT DE PROJET</w:t>
      </w:r>
    </w:p>
    <w:p>
      <w:pPr>
        <w:jc w:val="center"/>
        <w:spacing w:after="100"/>
      </w:pPr>
      <w:r>
        <w:rPr>
          <w:rFonts w:ascii="Arial" w:hAnsi="Arial" w:cs="Arial"/>
          <w:sz w:val="36"/>
          <w:sz-cs w:val="36"/>
          <w:b/>
          <w:color w:val="1A1410"/>
        </w:rPr>
        <w:t xml:space="preserve">Gestion d'une Mini Pizzeria</w:t>
      </w:r>
    </w:p>
    <w:p>
      <w:pPr>
        <w:jc w:val="center"/>
        <w:spacing w:after="400"/>
      </w:pPr>
      <w:r>
        <w:rPr>
          <w:rFonts w:ascii="Arial" w:hAnsi="Arial" w:cs="Arial"/>
          <w:sz w:val="24"/>
          <w:sz-cs w:val="24"/>
          <w:color w:val="666666"/>
        </w:rPr>
        <w:t xml:space="preserve">Application Web PHP / MySQL</w:t>
      </w:r>
    </w:p>
    <w:p>
      <w:pPr>
        <w:spacing w:before="80" w:after="80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spacing w:before="80" w:after="80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center"/>
      </w:pPr>
      <w:r>
        <w:rPr>
          <w:rFonts w:ascii="Arial" w:hAnsi="Arial" w:cs="Arial"/>
          <w:sz w:val="24"/>
          <w:sz-cs w:val="24"/>
          <w:b/>
          <w:color w:val="1A1410"/>
        </w:rPr>
        <w:t xml:space="preserve">Projet N° 10</w:t>
      </w:r>
    </w:p>
    <w:p>
      <w:pPr>
        <w:spacing w:before="80" w:after="80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center"/>
      </w:pPr>
      <w:r>
        <w:rPr>
          <w:rFonts w:ascii="Arial" w:hAnsi="Arial" w:cs="Arial"/>
          <w:sz w:val="22"/>
          <w:sz-cs w:val="22"/>
          <w:color w:val="666666"/>
        </w:rPr>
        <w:t xml:space="preserve">Module : Développement Web</w:t>
      </w:r>
    </w:p>
    <w:p>
      <w:pPr>
        <w:jc w:val="center"/>
      </w:pPr>
      <w:r>
        <w:rPr>
          <w:rFonts w:ascii="Arial" w:hAnsi="Arial" w:cs="Arial"/>
          <w:sz w:val="22"/>
          <w:sz-cs w:val="22"/>
          <w:color w:val="666666"/>
        </w:rPr>
        <w:t xml:space="preserve">Année universitaire : 2024–2025</w:t>
      </w:r>
    </w:p>
    <w:p>
      <w:pPr>
        <w:spacing w:before="80" w:after="80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spacing w:before="80" w:after="80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spacing w:before="80" w:after="80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spacing w:before="80" w:after="80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center"/>
      </w:pPr>
      <w:r>
        <w:rPr>
          <w:rFonts w:ascii="Arial" w:hAnsi="Arial" w:cs="Arial"/>
          <w:sz w:val="22"/>
          <w:sz-cs w:val="22"/>
          <w:b/>
          <w:color w:val="1A1410"/>
        </w:rPr>
        <w:t xml:space="preserve">Réalisé par : Siagh Marouane</w:t>
      </w:r>
    </w:p>
    <w:p>
      <w:pPr>
        <w:jc w:val="center"/>
      </w:pPr>
      <w:r>
        <w:rPr>
          <w:rFonts w:ascii="Arial" w:hAnsi="Arial" w:cs="Arial"/>
          <w:sz w:val="22"/>
          <w:sz-cs w:val="22"/>
          <w:color w:val="666666"/>
        </w:rPr>
        <w:t xml:space="preserve">Encadré par : Karaoui</w:t>
      </w:r>
    </w:p>
    <w:p>
      <w:pPr/>
      <w:r>
        <w:rPr>
          <w:rFonts w:ascii="Times" w:hAnsi="Times" w:cs="Times"/>
          <w:sz w:val="24"/>
          <w:sz-cs w:val="24"/>
        </w:rPr>
        <w:t xml:space="preserve"/>
        <w:br w:type="page"/>
        <w:t xml:space="preserve"/>
      </w:r>
    </w:p>
    <w:p>
      <w:pPr>
        <w:spacing w:before="400" w:after="200"/>
      </w:pPr>
      <w:r>
        <w:rPr>
          <w:rFonts w:ascii="Arial" w:hAnsi="Arial" w:cs="Arial"/>
          <w:sz w:val="32"/>
          <w:sz-cs w:val="32"/>
          <w:b/>
          <w:color w:val="1A1410"/>
        </w:rPr>
        <w:t xml:space="preserve">1. Introduction</w:t>
      </w:r>
    </w:p>
    <w:p>
      <w:pPr>
        <w:spacing w:before="80" w:after="80"/>
      </w:pPr>
      <w:r>
        <w:rPr>
          <w:rFonts w:ascii="Arial" w:hAnsi="Arial" w:cs="Arial"/>
          <w:sz w:val="22"/>
          <w:sz-cs w:val="22"/>
          <w:color w:val="1A1410"/>
        </w:rPr>
        <w:t xml:space="preserve">Ce rapport présente la conception et la réalisation d'une application web de gestion pour une mini pizzeria. Le projet consiste à développer un système d'administration complet permettant de gérer les pizzas, les clients, les commandes et la facturation.</w:t>
      </w:r>
    </w:p>
    <w:p>
      <w:pPr>
        <w:spacing w:before="80" w:after="80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spacing w:before="80" w:after="80"/>
      </w:pPr>
      <w:r>
        <w:rPr>
          <w:rFonts w:ascii="Arial" w:hAnsi="Arial" w:cs="Arial"/>
          <w:sz w:val="22"/>
          <w:sz-cs w:val="22"/>
          <w:color w:val="1A1410"/>
        </w:rPr>
        <w:t xml:space="preserve">L'application a été développée en PHP avec une base de données MySQL, et propose une interface web accessible depuis un navigateur. Elle couvre l'ensemble du cycle de vie d'une commande : de l'enregistrement du client jusqu'à l'impression de la facture.</w:t>
      </w:r>
    </w:p>
    <w:p>
      <w:pPr>
        <w:spacing w:before="160" w:after="160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spacing w:before="400" w:after="200"/>
      </w:pPr>
      <w:r>
        <w:rPr>
          <w:rFonts w:ascii="Arial" w:hAnsi="Arial" w:cs="Arial"/>
          <w:sz w:val="32"/>
          <w:sz-cs w:val="32"/>
          <w:b/>
          <w:color w:val="1A1410"/>
        </w:rPr>
        <w:t xml:space="preserve">2. Analyse des besoins</w:t>
      </w:r>
    </w:p>
    <w:p>
      <w:pPr>
        <w:spacing w:before="300" w:after="160"/>
      </w:pPr>
      <w:r>
        <w:rPr>
          <w:rFonts w:ascii="Arial" w:hAnsi="Arial" w:cs="Arial"/>
          <w:sz w:val="26"/>
          <w:sz-cs w:val="26"/>
          <w:b/>
          <w:color w:val="E8720B"/>
        </w:rPr>
        <w:t xml:space="preserve">2.1 Besoins fonctionnels</w:t>
      </w:r>
    </w:p>
    <w:p>
      <w:pPr>
        <w:spacing w:before="80" w:after="80"/>
      </w:pPr>
      <w:r>
        <w:rPr>
          <w:rFonts w:ascii="Arial" w:hAnsi="Arial" w:cs="Arial"/>
          <w:sz w:val="22"/>
          <w:sz-cs w:val="22"/>
          <w:color w:val="1A1410"/>
        </w:rPr>
        <w:t xml:space="preserve">L'application doit permettre les opérations suivantes :</w:t>
      </w:r>
    </w:p>
    <w:p>
      <w:pPr>
        <w:spacing w:before="80" w:after="80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ind w:left="720" w:first-line="-720"/>
        <w:spacing w:before="60" w:after="60"/>
      </w:pPr>
      <w:r>
        <w:rPr>
          <w:rFonts w:ascii="Arial" w:hAnsi="Arial" w:cs="Arial"/>
          <w:sz w:val="22"/>
          <w:sz-cs w:val="22"/>
          <w:color w:val="1A1410"/>
        </w:rPr>
        <w:t xml:space="preserve"/>
        <w:tab/>
        <w:t xml:space="preserve">•</w:t>
        <w:tab/>
        <w:t xml:space="preserve">Authentification sécurisée de l'administrateur (connexion / déconnexion)</w:t>
      </w:r>
    </w:p>
    <w:p>
      <w:pPr>
        <w:ind w:left="720" w:first-line="-720"/>
        <w:spacing w:before="60" w:after="60"/>
      </w:pPr>
      <w:r>
        <w:rPr>
          <w:rFonts w:ascii="Arial" w:hAnsi="Arial" w:cs="Arial"/>
          <w:sz w:val="22"/>
          <w:sz-cs w:val="22"/>
          <w:color w:val="1A1410"/>
        </w:rPr>
        <w:t xml:space="preserve"/>
        <w:tab/>
        <w:t xml:space="preserve">•</w:t>
        <w:tab/>
        <w:t xml:space="preserve">Gestion des pizzas : ajout, modification, suppression, disponibilité</w:t>
      </w:r>
    </w:p>
    <w:p>
      <w:pPr>
        <w:ind w:left="720" w:first-line="-720"/>
        <w:spacing w:before="60" w:after="60"/>
      </w:pPr>
      <w:r>
        <w:rPr>
          <w:rFonts w:ascii="Arial" w:hAnsi="Arial" w:cs="Arial"/>
          <w:sz w:val="22"/>
          <w:sz-cs w:val="22"/>
          <w:color w:val="1A1410"/>
        </w:rPr>
        <w:t xml:space="preserve"/>
        <w:tab/>
        <w:t xml:space="preserve">•</w:t>
        <w:tab/>
        <w:t xml:space="preserve">Gestion des clients : ajout, recherche par nom ou téléphone, modification</w:t>
      </w:r>
    </w:p>
    <w:p>
      <w:pPr>
        <w:ind w:left="720" w:first-line="-720"/>
        <w:spacing w:before="60" w:after="60"/>
      </w:pPr>
      <w:r>
        <w:rPr>
          <w:rFonts w:ascii="Arial" w:hAnsi="Arial" w:cs="Arial"/>
          <w:sz w:val="22"/>
          <w:sz-cs w:val="22"/>
          <w:color w:val="1A1410"/>
        </w:rPr>
        <w:t xml:space="preserve"/>
        <w:tab/>
        <w:t xml:space="preserve">•</w:t>
        <w:tab/>
        <w:t xml:space="preserve">Création de commandes avec sélection de plusieurs pizzas et calcul automatique du total</w:t>
      </w:r>
    </w:p>
    <w:p>
      <w:pPr>
        <w:ind w:left="720" w:first-line="-720"/>
        <w:spacing w:before="60" w:after="60"/>
      </w:pPr>
      <w:r>
        <w:rPr>
          <w:rFonts w:ascii="Arial" w:hAnsi="Arial" w:cs="Arial"/>
          <w:sz w:val="22"/>
          <w:sz-cs w:val="22"/>
          <w:color w:val="1A1410"/>
        </w:rPr>
        <w:t xml:space="preserve"/>
        <w:tab/>
        <w:t xml:space="preserve">•</w:t>
        <w:tab/>
        <w:t xml:space="preserve">Suivi de l'état des commandes (en cours, terminée, annulée)</w:t>
      </w:r>
    </w:p>
    <w:p>
      <w:pPr>
        <w:ind w:left="720" w:first-line="-720"/>
        <w:spacing w:before="60" w:after="60"/>
      </w:pPr>
      <w:r>
        <w:rPr>
          <w:rFonts w:ascii="Arial" w:hAnsi="Arial" w:cs="Arial"/>
          <w:sz w:val="22"/>
          <w:sz-cs w:val="22"/>
          <w:color w:val="1A1410"/>
        </w:rPr>
        <w:t xml:space="preserve"/>
        <w:tab/>
        <w:t xml:space="preserve">•</w:t>
        <w:tab/>
        <w:t xml:space="preserve">Génération et impression de factures</w:t>
      </w:r>
    </w:p>
    <w:p>
      <w:pPr>
        <w:ind w:left="720" w:first-line="-720"/>
        <w:spacing w:before="60" w:after="60"/>
      </w:pPr>
      <w:r>
        <w:rPr>
          <w:rFonts w:ascii="Arial" w:hAnsi="Arial" w:cs="Arial"/>
          <w:sz w:val="22"/>
          <w:sz-cs w:val="22"/>
          <w:color w:val="1A1410"/>
        </w:rPr>
        <w:t xml:space="preserve"/>
        <w:tab/>
        <w:t xml:space="preserve">•</w:t>
        <w:tab/>
        <w:t xml:space="preserve">Tableau de bord avec statistiques journalières (chiffre d'affaires, nombre de commandes)</w:t>
      </w:r>
    </w:p>
    <w:p>
      <w:pPr>
        <w:ind w:left="720" w:first-line="-720"/>
        <w:spacing w:before="60" w:after="60"/>
      </w:pPr>
      <w:r>
        <w:rPr>
          <w:rFonts w:ascii="Arial" w:hAnsi="Arial" w:cs="Arial"/>
          <w:sz w:val="22"/>
          <w:sz-cs w:val="22"/>
          <w:color w:val="1A1410"/>
        </w:rPr>
        <w:t xml:space="preserve"/>
        <w:tab/>
        <w:t xml:space="preserve">•</w:t>
        <w:tab/>
        <w:t xml:space="preserve">Statistiques de ventes par pizza</w:t>
      </w:r>
    </w:p>
    <w:p>
      <w:pPr>
        <w:spacing w:before="80" w:after="80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spacing w:before="300" w:after="160"/>
      </w:pPr>
      <w:r>
        <w:rPr>
          <w:rFonts w:ascii="Arial" w:hAnsi="Arial" w:cs="Arial"/>
          <w:sz w:val="26"/>
          <w:sz-cs w:val="26"/>
          <w:b/>
          <w:color w:val="E8720B"/>
        </w:rPr>
        <w:t xml:space="preserve">2.2 Besoins non fonctionnels</w:t>
      </w:r>
    </w:p>
    <w:p>
      <w:pPr>
        <w:ind w:left="720" w:first-line="-720"/>
        <w:spacing w:before="60" w:after="60"/>
      </w:pPr>
      <w:r>
        <w:rPr>
          <w:rFonts w:ascii="Arial" w:hAnsi="Arial" w:cs="Arial"/>
          <w:sz w:val="22"/>
          <w:sz-cs w:val="22"/>
          <w:color w:val="1A1410"/>
        </w:rPr>
        <w:t xml:space="preserve"/>
        <w:tab/>
        <w:t xml:space="preserve">•</w:t>
        <w:tab/>
        <w:t xml:space="preserve">Interface intuitive et responsive</w:t>
      </w:r>
    </w:p>
    <w:p>
      <w:pPr>
        <w:ind w:left="720" w:first-line="-720"/>
        <w:spacing w:before="60" w:after="60"/>
      </w:pPr>
      <w:r>
        <w:rPr>
          <w:rFonts w:ascii="Arial" w:hAnsi="Arial" w:cs="Arial"/>
          <w:sz w:val="22"/>
          <w:sz-cs w:val="22"/>
          <w:color w:val="1A1410"/>
        </w:rPr>
        <w:t xml:space="preserve"/>
        <w:tab/>
        <w:t xml:space="preserve">•</w:t>
        <w:tab/>
        <w:t xml:space="preserve">Sécurité : protection contre les injections SQL via PDO et requêtes préparées</w:t>
      </w:r>
    </w:p>
    <w:p>
      <w:pPr>
        <w:ind w:left="720" w:first-line="-720"/>
        <w:spacing w:before="60" w:after="60"/>
      </w:pPr>
      <w:r>
        <w:rPr>
          <w:rFonts w:ascii="Arial" w:hAnsi="Arial" w:cs="Arial"/>
          <w:sz w:val="22"/>
          <w:sz-cs w:val="22"/>
          <w:color w:val="1A1410"/>
        </w:rPr>
        <w:t xml:space="preserve"/>
        <w:tab/>
        <w:t xml:space="preserve">•</w:t>
        <w:tab/>
        <w:t xml:space="preserve">Gestion des sessions PHP pour sécuriser l'accès</w:t>
      </w:r>
    </w:p>
    <w:p>
      <w:pPr>
        <w:ind w:left="720" w:first-line="-720"/>
        <w:spacing w:before="60" w:after="60"/>
      </w:pPr>
      <w:r>
        <w:rPr>
          <w:rFonts w:ascii="Arial" w:hAnsi="Arial" w:cs="Arial"/>
          <w:sz w:val="22"/>
          <w:sz-cs w:val="22"/>
          <w:color w:val="1A1410"/>
        </w:rPr>
        <w:t xml:space="preserve"/>
        <w:tab/>
        <w:t xml:space="preserve">•</w:t>
        <w:tab/>
        <w:t xml:space="preserve">Intégrité des données : contraintes de clé étrangère dans la base de données</w:t>
      </w:r>
    </w:p>
    <w:p>
      <w:pPr>
        <w:spacing w:before="160" w:after="160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spacing w:before="400" w:after="200"/>
      </w:pPr>
      <w:r>
        <w:rPr>
          <w:rFonts w:ascii="Arial" w:hAnsi="Arial" w:cs="Arial"/>
          <w:sz w:val="32"/>
          <w:sz-cs w:val="32"/>
          <w:b/>
          <w:color w:val="1A1410"/>
        </w:rPr>
        <w:t xml:space="preserve">3. Conception de la base de données</w:t>
      </w:r>
    </w:p>
    <w:p>
      <w:pPr>
        <w:spacing w:before="300" w:after="160"/>
      </w:pPr>
      <w:r>
        <w:rPr>
          <w:rFonts w:ascii="Arial" w:hAnsi="Arial" w:cs="Arial"/>
          <w:sz w:val="26"/>
          <w:sz-cs w:val="26"/>
          <w:b/>
          <w:color w:val="E8720B"/>
        </w:rPr>
        <w:t xml:space="preserve">3.1 Dictionnaire des données</w:t>
      </w:r>
    </w:p>
    <w:p>
      <w:pPr>
        <w:spacing w:before="80" w:after="80"/>
      </w:pPr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Arial" w:hAnsi="Arial" w:cs="Arial"/>
          <w:sz w:val="20"/>
          <w:sz-cs w:val="20"/>
          <w:b/>
          <w:color w:val="1A1410"/>
        </w:rPr>
        <w:t xml:space="preserve">Entité</w:t>
      </w:r>
    </w:p>
    <w:p>
      <w:pPr/>
      <w:r>
        <w:rPr>
          <w:rFonts w:ascii="Arial" w:hAnsi="Arial" w:cs="Arial"/>
          <w:sz w:val="20"/>
          <w:sz-cs w:val="20"/>
          <w:b/>
          <w:color w:val="1A1410"/>
        </w:rPr>
        <w:t xml:space="preserve">Attribut</w:t>
      </w:r>
    </w:p>
    <w:p>
      <w:pPr/>
      <w:r>
        <w:rPr>
          <w:rFonts w:ascii="Arial" w:hAnsi="Arial" w:cs="Arial"/>
          <w:sz w:val="20"/>
          <w:sz-cs w:val="20"/>
          <w:b/>
          <w:color w:val="1A1410"/>
        </w:rPr>
        <w:t xml:space="preserve">Type</w:t>
      </w:r>
    </w:p>
    <w:p>
      <w:pPr/>
      <w:r>
        <w:rPr>
          <w:rFonts w:ascii="Arial" w:hAnsi="Arial" w:cs="Arial"/>
          <w:sz w:val="20"/>
          <w:sz-cs w:val="20"/>
          <w:b/>
          <w:color w:val="1A1410"/>
        </w:rPr>
        <w:t xml:space="preserve">Description</w:t>
      </w:r>
    </w:p>
    <w:p>
      <w:pPr/>
      <w:r>
        <w:rPr>
          <w:rFonts w:ascii="Arial" w:hAnsi="Arial" w:cs="Arial"/>
          <w:sz w:val="20"/>
          <w:sz-cs w:val="20"/>
          <w:color w:val="1A1410"/>
        </w:rPr>
        <w:t xml:space="preserve">pizza</w:t>
      </w:r>
    </w:p>
    <w:p>
      <w:pPr/>
      <w:r>
        <w:rPr>
          <w:rFonts w:ascii="Arial" w:hAnsi="Arial" w:cs="Arial"/>
          <w:sz w:val="20"/>
          <w:sz-cs w:val="20"/>
          <w:color w:val="1A1410"/>
        </w:rPr>
        <w:t xml:space="preserve">id</w:t>
      </w:r>
    </w:p>
    <w:p>
      <w:pPr/>
      <w:r>
        <w:rPr>
          <w:rFonts w:ascii="Arial" w:hAnsi="Arial" w:cs="Arial"/>
          <w:sz w:val="20"/>
          <w:sz-cs w:val="20"/>
          <w:color w:val="1A1410"/>
        </w:rPr>
        <w:t xml:space="preserve">INT (PK)</w:t>
      </w:r>
    </w:p>
    <w:p>
      <w:pPr/>
      <w:r>
        <w:rPr>
          <w:rFonts w:ascii="Arial" w:hAnsi="Arial" w:cs="Arial"/>
          <w:sz w:val="20"/>
          <w:sz-cs w:val="20"/>
          <w:color w:val="1A1410"/>
        </w:rPr>
        <w:t xml:space="preserve">Identifiant unique</w:t>
      </w:r>
    </w:p>
    <w:p>
      <w:pPr/>
      <w:r>
        <w:rPr>
          <w:rFonts w:ascii="Arial" w:hAnsi="Arial" w:cs="Arial"/>
          <w:sz w:val="20"/>
          <w:sz-cs w:val="20"/>
          <w:color w:val="1A1410"/>
        </w:rPr>
        <w:t xml:space="preserve">pizza</w:t>
      </w:r>
    </w:p>
    <w:p>
      <w:pPr/>
      <w:r>
        <w:rPr>
          <w:rFonts w:ascii="Arial" w:hAnsi="Arial" w:cs="Arial"/>
          <w:sz w:val="20"/>
          <w:sz-cs w:val="20"/>
          <w:color w:val="1A1410"/>
        </w:rPr>
        <w:t xml:space="preserve">nom</w:t>
      </w:r>
    </w:p>
    <w:p>
      <w:pPr/>
      <w:r>
        <w:rPr>
          <w:rFonts w:ascii="Arial" w:hAnsi="Arial" w:cs="Arial"/>
          <w:sz w:val="20"/>
          <w:sz-cs w:val="20"/>
          <w:color w:val="1A1410"/>
        </w:rPr>
        <w:t xml:space="preserve">VARCHAR(150)</w:t>
      </w:r>
    </w:p>
    <w:p>
      <w:pPr/>
      <w:r>
        <w:rPr>
          <w:rFonts w:ascii="Arial" w:hAnsi="Arial" w:cs="Arial"/>
          <w:sz w:val="20"/>
          <w:sz-cs w:val="20"/>
          <w:color w:val="1A1410"/>
        </w:rPr>
        <w:t xml:space="preserve">Nom de la pizza</w:t>
      </w:r>
    </w:p>
    <w:p>
      <w:pPr/>
      <w:r>
        <w:rPr>
          <w:rFonts w:ascii="Arial" w:hAnsi="Arial" w:cs="Arial"/>
          <w:sz w:val="20"/>
          <w:sz-cs w:val="20"/>
          <w:color w:val="1A1410"/>
        </w:rPr>
        <w:t xml:space="preserve">pizza</w:t>
      </w:r>
    </w:p>
    <w:p>
      <w:pPr/>
      <w:r>
        <w:rPr>
          <w:rFonts w:ascii="Arial" w:hAnsi="Arial" w:cs="Arial"/>
          <w:sz w:val="20"/>
          <w:sz-cs w:val="20"/>
          <w:color w:val="1A1410"/>
        </w:rPr>
        <w:t xml:space="preserve">taille</w:t>
      </w:r>
    </w:p>
    <w:p>
      <w:pPr/>
      <w:r>
        <w:rPr>
          <w:rFonts w:ascii="Arial" w:hAnsi="Arial" w:cs="Arial"/>
          <w:sz w:val="20"/>
          <w:sz-cs w:val="20"/>
          <w:color w:val="1A1410"/>
        </w:rPr>
        <w:t xml:space="preserve">ENUM</w:t>
      </w:r>
    </w:p>
    <w:p>
      <w:pPr/>
      <w:r>
        <w:rPr>
          <w:rFonts w:ascii="Arial" w:hAnsi="Arial" w:cs="Arial"/>
          <w:sz w:val="20"/>
          <w:sz-cs w:val="20"/>
          <w:color w:val="1A1410"/>
        </w:rPr>
        <w:t xml:space="preserve">Petite / Moyenne / Grande</w:t>
      </w:r>
    </w:p>
    <w:p>
      <w:pPr/>
      <w:r>
        <w:rPr>
          <w:rFonts w:ascii="Arial" w:hAnsi="Arial" w:cs="Arial"/>
          <w:sz w:val="20"/>
          <w:sz-cs w:val="20"/>
          <w:color w:val="1A1410"/>
        </w:rPr>
        <w:t xml:space="preserve">pizza</w:t>
      </w:r>
    </w:p>
    <w:p>
      <w:pPr/>
      <w:r>
        <w:rPr>
          <w:rFonts w:ascii="Arial" w:hAnsi="Arial" w:cs="Arial"/>
          <w:sz w:val="20"/>
          <w:sz-cs w:val="20"/>
          <w:color w:val="1A1410"/>
        </w:rPr>
        <w:t xml:space="preserve">prix</w:t>
      </w:r>
    </w:p>
    <w:p>
      <w:pPr/>
      <w:r>
        <w:rPr>
          <w:rFonts w:ascii="Arial" w:hAnsi="Arial" w:cs="Arial"/>
          <w:sz w:val="20"/>
          <w:sz-cs w:val="20"/>
          <w:color w:val="1A1410"/>
        </w:rPr>
        <w:t xml:space="preserve">DECIMAL(8,2)</w:t>
      </w:r>
    </w:p>
    <w:p>
      <w:pPr/>
      <w:r>
        <w:rPr>
          <w:rFonts w:ascii="Arial" w:hAnsi="Arial" w:cs="Arial"/>
          <w:sz w:val="20"/>
          <w:sz-cs w:val="20"/>
          <w:color w:val="1A1410"/>
        </w:rPr>
        <w:t xml:space="preserve">Prix en dinars algériens</w:t>
      </w:r>
    </w:p>
    <w:p>
      <w:pPr/>
      <w:r>
        <w:rPr>
          <w:rFonts w:ascii="Arial" w:hAnsi="Arial" w:cs="Arial"/>
          <w:sz w:val="20"/>
          <w:sz-cs w:val="20"/>
          <w:color w:val="1A1410"/>
        </w:rPr>
        <w:t xml:space="preserve">pizza</w:t>
      </w:r>
    </w:p>
    <w:p>
      <w:pPr/>
      <w:r>
        <w:rPr>
          <w:rFonts w:ascii="Arial" w:hAnsi="Arial" w:cs="Arial"/>
          <w:sz w:val="20"/>
          <w:sz-cs w:val="20"/>
          <w:color w:val="1A1410"/>
        </w:rPr>
        <w:t xml:space="preserve">disponible</w:t>
      </w:r>
    </w:p>
    <w:p>
      <w:pPr/>
      <w:r>
        <w:rPr>
          <w:rFonts w:ascii="Arial" w:hAnsi="Arial" w:cs="Arial"/>
          <w:sz w:val="20"/>
          <w:sz-cs w:val="20"/>
          <w:color w:val="1A1410"/>
        </w:rPr>
        <w:t xml:space="preserve">TINYINT(1)</w:t>
      </w:r>
    </w:p>
    <w:p>
      <w:pPr/>
      <w:r>
        <w:rPr>
          <w:rFonts w:ascii="Arial" w:hAnsi="Arial" w:cs="Arial"/>
          <w:sz w:val="20"/>
          <w:sz-cs w:val="20"/>
          <w:color w:val="1A1410"/>
        </w:rPr>
        <w:t xml:space="preserve">Disponibilité (0 ou 1)</w:t>
      </w:r>
    </w:p>
    <w:p>
      <w:pPr/>
      <w:r>
        <w:rPr>
          <w:rFonts w:ascii="Arial" w:hAnsi="Arial" w:cs="Arial"/>
          <w:sz w:val="20"/>
          <w:sz-cs w:val="20"/>
          <w:color w:val="1A1410"/>
        </w:rPr>
        <w:t xml:space="preserve">client</w:t>
      </w:r>
    </w:p>
    <w:p>
      <w:pPr/>
      <w:r>
        <w:rPr>
          <w:rFonts w:ascii="Arial" w:hAnsi="Arial" w:cs="Arial"/>
          <w:sz w:val="20"/>
          <w:sz-cs w:val="20"/>
          <w:color w:val="1A1410"/>
        </w:rPr>
        <w:t xml:space="preserve">id</w:t>
      </w:r>
    </w:p>
    <w:p>
      <w:pPr/>
      <w:r>
        <w:rPr>
          <w:rFonts w:ascii="Arial" w:hAnsi="Arial" w:cs="Arial"/>
          <w:sz w:val="20"/>
          <w:sz-cs w:val="20"/>
          <w:color w:val="1A1410"/>
        </w:rPr>
        <w:t xml:space="preserve">INT (PK)</w:t>
      </w:r>
    </w:p>
    <w:p>
      <w:pPr/>
      <w:r>
        <w:rPr>
          <w:rFonts w:ascii="Arial" w:hAnsi="Arial" w:cs="Arial"/>
          <w:sz w:val="20"/>
          <w:sz-cs w:val="20"/>
          <w:color w:val="1A1410"/>
        </w:rPr>
        <w:t xml:space="preserve">Identifiant unique</w:t>
      </w:r>
    </w:p>
    <w:p>
      <w:pPr/>
      <w:r>
        <w:rPr>
          <w:rFonts w:ascii="Arial" w:hAnsi="Arial" w:cs="Arial"/>
          <w:sz w:val="20"/>
          <w:sz-cs w:val="20"/>
          <w:color w:val="1A1410"/>
        </w:rPr>
        <w:t xml:space="preserve">client</w:t>
      </w:r>
    </w:p>
    <w:p>
      <w:pPr/>
      <w:r>
        <w:rPr>
          <w:rFonts w:ascii="Arial" w:hAnsi="Arial" w:cs="Arial"/>
          <w:sz w:val="20"/>
          <w:sz-cs w:val="20"/>
          <w:color w:val="1A1410"/>
        </w:rPr>
        <w:t xml:space="preserve">nom</w:t>
      </w:r>
    </w:p>
    <w:p>
      <w:pPr/>
      <w:r>
        <w:rPr>
          <w:rFonts w:ascii="Arial" w:hAnsi="Arial" w:cs="Arial"/>
          <w:sz w:val="20"/>
          <w:sz-cs w:val="20"/>
          <w:color w:val="1A1410"/>
        </w:rPr>
        <w:t xml:space="preserve">VARCHAR(100)</w:t>
      </w:r>
    </w:p>
    <w:p>
      <w:pPr/>
      <w:r>
        <w:rPr>
          <w:rFonts w:ascii="Arial" w:hAnsi="Arial" w:cs="Arial"/>
          <w:sz w:val="20"/>
          <w:sz-cs w:val="20"/>
          <w:color w:val="1A1410"/>
        </w:rPr>
        <w:t xml:space="preserve">Nom du client</w:t>
      </w:r>
    </w:p>
    <w:p>
      <w:pPr/>
      <w:r>
        <w:rPr>
          <w:rFonts w:ascii="Arial" w:hAnsi="Arial" w:cs="Arial"/>
          <w:sz w:val="20"/>
          <w:sz-cs w:val="20"/>
          <w:color w:val="1A1410"/>
        </w:rPr>
        <w:t xml:space="preserve">client</w:t>
      </w:r>
    </w:p>
    <w:p>
      <w:pPr/>
      <w:r>
        <w:rPr>
          <w:rFonts w:ascii="Arial" w:hAnsi="Arial" w:cs="Arial"/>
          <w:sz w:val="20"/>
          <w:sz-cs w:val="20"/>
          <w:color w:val="1A1410"/>
        </w:rPr>
        <w:t xml:space="preserve">prenom</w:t>
      </w:r>
    </w:p>
    <w:p>
      <w:pPr/>
      <w:r>
        <w:rPr>
          <w:rFonts w:ascii="Arial" w:hAnsi="Arial" w:cs="Arial"/>
          <w:sz w:val="20"/>
          <w:sz-cs w:val="20"/>
          <w:color w:val="1A1410"/>
        </w:rPr>
        <w:t xml:space="preserve">VARCHAR(100)</w:t>
      </w:r>
    </w:p>
    <w:p>
      <w:pPr/>
      <w:r>
        <w:rPr>
          <w:rFonts w:ascii="Arial" w:hAnsi="Arial" w:cs="Arial"/>
          <w:sz w:val="20"/>
          <w:sz-cs w:val="20"/>
          <w:color w:val="1A1410"/>
        </w:rPr>
        <w:t xml:space="preserve">Prénom du client</w:t>
      </w:r>
    </w:p>
    <w:p>
      <w:pPr/>
      <w:r>
        <w:rPr>
          <w:rFonts w:ascii="Arial" w:hAnsi="Arial" w:cs="Arial"/>
          <w:sz w:val="20"/>
          <w:sz-cs w:val="20"/>
          <w:color w:val="1A1410"/>
        </w:rPr>
        <w:t xml:space="preserve">client</w:t>
      </w:r>
    </w:p>
    <w:p>
      <w:pPr/>
      <w:r>
        <w:rPr>
          <w:rFonts w:ascii="Arial" w:hAnsi="Arial" w:cs="Arial"/>
          <w:sz w:val="20"/>
          <w:sz-cs w:val="20"/>
          <w:color w:val="1A1410"/>
        </w:rPr>
        <w:t xml:space="preserve">telephone</w:t>
      </w:r>
    </w:p>
    <w:p>
      <w:pPr/>
      <w:r>
        <w:rPr>
          <w:rFonts w:ascii="Arial" w:hAnsi="Arial" w:cs="Arial"/>
          <w:sz w:val="20"/>
          <w:sz-cs w:val="20"/>
          <w:color w:val="1A1410"/>
        </w:rPr>
        <w:t xml:space="preserve">VARCHAR(20)</w:t>
      </w:r>
    </w:p>
    <w:p>
      <w:pPr/>
      <w:r>
        <w:rPr>
          <w:rFonts w:ascii="Arial" w:hAnsi="Arial" w:cs="Arial"/>
          <w:sz w:val="20"/>
          <w:sz-cs w:val="20"/>
          <w:color w:val="1A1410"/>
        </w:rPr>
        <w:t xml:space="preserve">Numéro de téléphone</w:t>
      </w:r>
    </w:p>
    <w:p>
      <w:pPr/>
      <w:r>
        <w:rPr>
          <w:rFonts w:ascii="Arial" w:hAnsi="Arial" w:cs="Arial"/>
          <w:sz w:val="20"/>
          <w:sz-cs w:val="20"/>
          <w:color w:val="1A1410"/>
        </w:rPr>
        <w:t xml:space="preserve">commande</w:t>
      </w:r>
    </w:p>
    <w:p>
      <w:pPr/>
      <w:r>
        <w:rPr>
          <w:rFonts w:ascii="Arial" w:hAnsi="Arial" w:cs="Arial"/>
          <w:sz w:val="20"/>
          <w:sz-cs w:val="20"/>
          <w:color w:val="1A1410"/>
        </w:rPr>
        <w:t xml:space="preserve">id</w:t>
      </w:r>
    </w:p>
    <w:p>
      <w:pPr/>
      <w:r>
        <w:rPr>
          <w:rFonts w:ascii="Arial" w:hAnsi="Arial" w:cs="Arial"/>
          <w:sz w:val="20"/>
          <w:sz-cs w:val="20"/>
          <w:color w:val="1A1410"/>
        </w:rPr>
        <w:t xml:space="preserve">INT (PK)</w:t>
      </w:r>
    </w:p>
    <w:p>
      <w:pPr/>
      <w:r>
        <w:rPr>
          <w:rFonts w:ascii="Arial" w:hAnsi="Arial" w:cs="Arial"/>
          <w:sz w:val="20"/>
          <w:sz-cs w:val="20"/>
          <w:color w:val="1A1410"/>
        </w:rPr>
        <w:t xml:space="preserve">Identifiant unique</w:t>
      </w:r>
    </w:p>
    <w:p>
      <w:pPr/>
      <w:r>
        <w:rPr>
          <w:rFonts w:ascii="Arial" w:hAnsi="Arial" w:cs="Arial"/>
          <w:sz w:val="20"/>
          <w:sz-cs w:val="20"/>
          <w:color w:val="1A1410"/>
        </w:rPr>
        <w:t xml:space="preserve">commande</w:t>
      </w:r>
    </w:p>
    <w:p>
      <w:pPr/>
      <w:r>
        <w:rPr>
          <w:rFonts w:ascii="Arial" w:hAnsi="Arial" w:cs="Arial"/>
          <w:sz w:val="20"/>
          <w:sz-cs w:val="20"/>
          <w:color w:val="1A1410"/>
        </w:rPr>
        <w:t xml:space="preserve">date_commande</w:t>
      </w:r>
    </w:p>
    <w:p>
      <w:pPr/>
      <w:r>
        <w:rPr>
          <w:rFonts w:ascii="Arial" w:hAnsi="Arial" w:cs="Arial"/>
          <w:sz w:val="20"/>
          <w:sz-cs w:val="20"/>
          <w:color w:val="1A1410"/>
        </w:rPr>
        <w:t xml:space="preserve">DATETIME</w:t>
      </w:r>
    </w:p>
    <w:p>
      <w:pPr/>
      <w:r>
        <w:rPr>
          <w:rFonts w:ascii="Arial" w:hAnsi="Arial" w:cs="Arial"/>
          <w:sz w:val="20"/>
          <w:sz-cs w:val="20"/>
          <w:color w:val="1A1410"/>
        </w:rPr>
        <w:t xml:space="preserve">Date et heure de la commande</w:t>
      </w:r>
    </w:p>
    <w:p>
      <w:pPr/>
      <w:r>
        <w:rPr>
          <w:rFonts w:ascii="Arial" w:hAnsi="Arial" w:cs="Arial"/>
          <w:sz w:val="20"/>
          <w:sz-cs w:val="20"/>
          <w:color w:val="1A1410"/>
        </w:rPr>
        <w:t xml:space="preserve">commande</w:t>
      </w:r>
    </w:p>
    <w:p>
      <w:pPr/>
      <w:r>
        <w:rPr>
          <w:rFonts w:ascii="Arial" w:hAnsi="Arial" w:cs="Arial"/>
          <w:sz w:val="20"/>
          <w:sz-cs w:val="20"/>
          <w:color w:val="1A1410"/>
        </w:rPr>
        <w:t xml:space="preserve">total</w:t>
      </w:r>
    </w:p>
    <w:p>
      <w:pPr/>
      <w:r>
        <w:rPr>
          <w:rFonts w:ascii="Arial" w:hAnsi="Arial" w:cs="Arial"/>
          <w:sz w:val="20"/>
          <w:sz-cs w:val="20"/>
          <w:color w:val="1A1410"/>
        </w:rPr>
        <w:t xml:space="preserve">DECIMAL(10,2)</w:t>
      </w:r>
    </w:p>
    <w:p>
      <w:pPr/>
      <w:r>
        <w:rPr>
          <w:rFonts w:ascii="Arial" w:hAnsi="Arial" w:cs="Arial"/>
          <w:sz w:val="20"/>
          <w:sz-cs w:val="20"/>
          <w:color w:val="1A1410"/>
        </w:rPr>
        <w:t xml:space="preserve">Montant total calculé</w:t>
      </w:r>
    </w:p>
    <w:p>
      <w:pPr/>
      <w:r>
        <w:rPr>
          <w:rFonts w:ascii="Arial" w:hAnsi="Arial" w:cs="Arial"/>
          <w:sz w:val="20"/>
          <w:sz-cs w:val="20"/>
          <w:color w:val="1A1410"/>
        </w:rPr>
        <w:t xml:space="preserve">commande</w:t>
      </w:r>
    </w:p>
    <w:p>
      <w:pPr/>
      <w:r>
        <w:rPr>
          <w:rFonts w:ascii="Arial" w:hAnsi="Arial" w:cs="Arial"/>
          <w:sz w:val="20"/>
          <w:sz-cs w:val="20"/>
          <w:color w:val="1A1410"/>
        </w:rPr>
        <w:t xml:space="preserve">statut</w:t>
      </w:r>
    </w:p>
    <w:p>
      <w:pPr/>
      <w:r>
        <w:rPr>
          <w:rFonts w:ascii="Arial" w:hAnsi="Arial" w:cs="Arial"/>
          <w:sz w:val="20"/>
          <w:sz-cs w:val="20"/>
          <w:color w:val="1A1410"/>
        </w:rPr>
        <w:t xml:space="preserve">ENUM</w:t>
      </w:r>
    </w:p>
    <w:p>
      <w:pPr/>
      <w:r>
        <w:rPr>
          <w:rFonts w:ascii="Arial" w:hAnsi="Arial" w:cs="Arial"/>
          <w:sz w:val="20"/>
          <w:sz-cs w:val="20"/>
          <w:color w:val="1A1410"/>
        </w:rPr>
        <w:t xml:space="preserve">en_cours / terminee / annulee</w:t>
      </w:r>
    </w:p>
    <w:p>
      <w:pPr/>
      <w:r>
        <w:rPr>
          <w:rFonts w:ascii="Arial" w:hAnsi="Arial" w:cs="Arial"/>
          <w:sz w:val="20"/>
          <w:sz-cs w:val="20"/>
          <w:color w:val="1A1410"/>
        </w:rPr>
        <w:t xml:space="preserve">commande</w:t>
      </w:r>
    </w:p>
    <w:p>
      <w:pPr/>
      <w:r>
        <w:rPr>
          <w:rFonts w:ascii="Arial" w:hAnsi="Arial" w:cs="Arial"/>
          <w:sz w:val="20"/>
          <w:sz-cs w:val="20"/>
          <w:color w:val="1A1410"/>
        </w:rPr>
        <w:t xml:space="preserve">client_id</w:t>
      </w:r>
    </w:p>
    <w:p>
      <w:pPr/>
      <w:r>
        <w:rPr>
          <w:rFonts w:ascii="Arial" w:hAnsi="Arial" w:cs="Arial"/>
          <w:sz w:val="20"/>
          <w:sz-cs w:val="20"/>
          <w:color w:val="1A1410"/>
        </w:rPr>
        <w:t xml:space="preserve">INT (FK)</w:t>
      </w:r>
    </w:p>
    <w:p>
      <w:pPr/>
      <w:r>
        <w:rPr>
          <w:rFonts w:ascii="Arial" w:hAnsi="Arial" w:cs="Arial"/>
          <w:sz w:val="20"/>
          <w:sz-cs w:val="20"/>
          <w:color w:val="1A1410"/>
        </w:rPr>
        <w:t xml:space="preserve">Référence vers le client</w:t>
      </w:r>
    </w:p>
    <w:p>
      <w:pPr/>
      <w:r>
        <w:rPr>
          <w:rFonts w:ascii="Arial" w:hAnsi="Arial" w:cs="Arial"/>
          <w:sz w:val="20"/>
          <w:sz-cs w:val="20"/>
          <w:color w:val="1A1410"/>
        </w:rPr>
        <w:t xml:space="preserve">detail_commande</w:t>
      </w:r>
    </w:p>
    <w:p>
      <w:pPr/>
      <w:r>
        <w:rPr>
          <w:rFonts w:ascii="Arial" w:hAnsi="Arial" w:cs="Arial"/>
          <w:sz w:val="20"/>
          <w:sz-cs w:val="20"/>
          <w:color w:val="1A1410"/>
        </w:rPr>
        <w:t xml:space="preserve">id</w:t>
      </w:r>
    </w:p>
    <w:p>
      <w:pPr/>
      <w:r>
        <w:rPr>
          <w:rFonts w:ascii="Arial" w:hAnsi="Arial" w:cs="Arial"/>
          <w:sz w:val="20"/>
          <w:sz-cs w:val="20"/>
          <w:color w:val="1A1410"/>
        </w:rPr>
        <w:t xml:space="preserve">INT (PK)</w:t>
      </w:r>
    </w:p>
    <w:p>
      <w:pPr/>
      <w:r>
        <w:rPr>
          <w:rFonts w:ascii="Arial" w:hAnsi="Arial" w:cs="Arial"/>
          <w:sz w:val="20"/>
          <w:sz-cs w:val="20"/>
          <w:color w:val="1A1410"/>
        </w:rPr>
        <w:t xml:space="preserve">Identifiant unique</w:t>
      </w:r>
    </w:p>
    <w:p>
      <w:pPr/>
      <w:r>
        <w:rPr>
          <w:rFonts w:ascii="Arial" w:hAnsi="Arial" w:cs="Arial"/>
          <w:sz w:val="20"/>
          <w:sz-cs w:val="20"/>
          <w:color w:val="1A1410"/>
        </w:rPr>
        <w:t xml:space="preserve">detail_commande</w:t>
      </w:r>
    </w:p>
    <w:p>
      <w:pPr/>
      <w:r>
        <w:rPr>
          <w:rFonts w:ascii="Arial" w:hAnsi="Arial" w:cs="Arial"/>
          <w:sz w:val="20"/>
          <w:sz-cs w:val="20"/>
          <w:color w:val="1A1410"/>
        </w:rPr>
        <w:t xml:space="preserve">commande_id</w:t>
      </w:r>
    </w:p>
    <w:p>
      <w:pPr/>
      <w:r>
        <w:rPr>
          <w:rFonts w:ascii="Arial" w:hAnsi="Arial" w:cs="Arial"/>
          <w:sz w:val="20"/>
          <w:sz-cs w:val="20"/>
          <w:color w:val="1A1410"/>
        </w:rPr>
        <w:t xml:space="preserve">INT (FK)</w:t>
      </w:r>
    </w:p>
    <w:p>
      <w:pPr/>
      <w:r>
        <w:rPr>
          <w:rFonts w:ascii="Arial" w:hAnsi="Arial" w:cs="Arial"/>
          <w:sz w:val="20"/>
          <w:sz-cs w:val="20"/>
          <w:color w:val="1A1410"/>
        </w:rPr>
        <w:t xml:space="preserve">Référence vers la commande</w:t>
      </w:r>
    </w:p>
    <w:p>
      <w:pPr/>
      <w:r>
        <w:rPr>
          <w:rFonts w:ascii="Arial" w:hAnsi="Arial" w:cs="Arial"/>
          <w:sz w:val="20"/>
          <w:sz-cs w:val="20"/>
          <w:color w:val="1A1410"/>
        </w:rPr>
        <w:t xml:space="preserve">detail_commande</w:t>
      </w:r>
    </w:p>
    <w:p>
      <w:pPr/>
      <w:r>
        <w:rPr>
          <w:rFonts w:ascii="Arial" w:hAnsi="Arial" w:cs="Arial"/>
          <w:sz w:val="20"/>
          <w:sz-cs w:val="20"/>
          <w:color w:val="1A1410"/>
        </w:rPr>
        <w:t xml:space="preserve">pizza_id</w:t>
      </w:r>
    </w:p>
    <w:p>
      <w:pPr/>
      <w:r>
        <w:rPr>
          <w:rFonts w:ascii="Arial" w:hAnsi="Arial" w:cs="Arial"/>
          <w:sz w:val="20"/>
          <w:sz-cs w:val="20"/>
          <w:color w:val="1A1410"/>
        </w:rPr>
        <w:t xml:space="preserve">INT (FK)</w:t>
      </w:r>
    </w:p>
    <w:p>
      <w:pPr/>
      <w:r>
        <w:rPr>
          <w:rFonts w:ascii="Arial" w:hAnsi="Arial" w:cs="Arial"/>
          <w:sz w:val="20"/>
          <w:sz-cs w:val="20"/>
          <w:color w:val="1A1410"/>
        </w:rPr>
        <w:t xml:space="preserve">Référence vers la pizza</w:t>
      </w:r>
    </w:p>
    <w:p>
      <w:pPr/>
      <w:r>
        <w:rPr>
          <w:rFonts w:ascii="Arial" w:hAnsi="Arial" w:cs="Arial"/>
          <w:sz w:val="20"/>
          <w:sz-cs w:val="20"/>
          <w:color w:val="1A1410"/>
        </w:rPr>
        <w:t xml:space="preserve">detail_commande</w:t>
      </w:r>
    </w:p>
    <w:p>
      <w:pPr/>
      <w:r>
        <w:rPr>
          <w:rFonts w:ascii="Arial" w:hAnsi="Arial" w:cs="Arial"/>
          <w:sz w:val="20"/>
          <w:sz-cs w:val="20"/>
          <w:color w:val="1A1410"/>
        </w:rPr>
        <w:t xml:space="preserve">quantite</w:t>
      </w:r>
    </w:p>
    <w:p>
      <w:pPr/>
      <w:r>
        <w:rPr>
          <w:rFonts w:ascii="Arial" w:hAnsi="Arial" w:cs="Arial"/>
          <w:sz w:val="20"/>
          <w:sz-cs w:val="20"/>
          <w:color w:val="1A1410"/>
        </w:rPr>
        <w:t xml:space="preserve">INT</w:t>
      </w:r>
    </w:p>
    <w:p>
      <w:pPr/>
      <w:r>
        <w:rPr>
          <w:rFonts w:ascii="Arial" w:hAnsi="Arial" w:cs="Arial"/>
          <w:sz w:val="20"/>
          <w:sz-cs w:val="20"/>
          <w:color w:val="1A1410"/>
        </w:rPr>
        <w:t xml:space="preserve">Nombre de pizzas commandées</w:t>
      </w:r>
    </w:p>
    <w:p>
      <w:pPr/>
      <w:r>
        <w:rPr>
          <w:rFonts w:ascii="Arial" w:hAnsi="Arial" w:cs="Arial"/>
          <w:sz w:val="20"/>
          <w:sz-cs w:val="20"/>
          <w:color w:val="1A1410"/>
        </w:rPr>
        <w:t xml:space="preserve">detail_commande</w:t>
      </w:r>
    </w:p>
    <w:p>
      <w:pPr/>
      <w:r>
        <w:rPr>
          <w:rFonts w:ascii="Arial" w:hAnsi="Arial" w:cs="Arial"/>
          <w:sz w:val="20"/>
          <w:sz-cs w:val="20"/>
          <w:color w:val="1A1410"/>
        </w:rPr>
        <w:t xml:space="preserve">prix_unitaire</w:t>
      </w:r>
    </w:p>
    <w:p>
      <w:pPr/>
      <w:r>
        <w:rPr>
          <w:rFonts w:ascii="Arial" w:hAnsi="Arial" w:cs="Arial"/>
          <w:sz w:val="20"/>
          <w:sz-cs w:val="20"/>
          <w:color w:val="1A1410"/>
        </w:rPr>
        <w:t xml:space="preserve">DECIMAL(8,2)</w:t>
      </w:r>
    </w:p>
    <w:p>
      <w:pPr/>
      <w:r>
        <w:rPr>
          <w:rFonts w:ascii="Arial" w:hAnsi="Arial" w:cs="Arial"/>
          <w:sz w:val="20"/>
          <w:sz-cs w:val="20"/>
          <w:color w:val="1A1410"/>
        </w:rPr>
        <w:t xml:space="preserve">Prix au moment de la commande</w:t>
      </w:r>
    </w:p>
    <w:p>
      <w:pPr>
        <w:spacing w:before="80" w:after="80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spacing w:before="300" w:after="160"/>
      </w:pPr>
      <w:r>
        <w:rPr>
          <w:rFonts w:ascii="Arial" w:hAnsi="Arial" w:cs="Arial"/>
          <w:sz w:val="26"/>
          <w:sz-cs w:val="26"/>
          <w:b/>
          <w:color w:val="E8720B"/>
        </w:rPr>
        <w:t xml:space="preserve">3.2 Modèle Logique de Données (MLD)</w:t>
      </w:r>
    </w:p>
    <w:p>
      <w:pPr>
        <w:spacing w:before="80" w:after="80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spacing w:before="80" w:after="80"/>
      </w:pPr>
      <w:r>
        <w:rPr>
          <w:rFonts w:ascii="Arial" w:hAnsi="Arial" w:cs="Arial"/>
          <w:sz w:val="22"/>
          <w:sz-cs w:val="22"/>
          <w:b/>
          <w:color w:val="1A1410"/>
        </w:rPr>
        <w:t xml:space="preserve">pizza (id, nom, taille, prix, disponible)</w:t>
      </w:r>
    </w:p>
    <w:p>
      <w:pPr>
        <w:spacing w:before="80" w:after="80"/>
      </w:pPr>
      <w:r>
        <w:rPr>
          <w:rFonts w:ascii="Arial" w:hAnsi="Arial" w:cs="Arial"/>
          <w:sz w:val="22"/>
          <w:sz-cs w:val="22"/>
          <w:b/>
          <w:color w:val="1A1410"/>
        </w:rPr>
        <w:t xml:space="preserve">client (id, nom, prenom, telephone)</w:t>
      </w:r>
    </w:p>
    <w:p>
      <w:pPr>
        <w:spacing w:before="80" w:after="80"/>
      </w:pPr>
      <w:r>
        <w:rPr>
          <w:rFonts w:ascii="Arial" w:hAnsi="Arial" w:cs="Arial"/>
          <w:sz w:val="22"/>
          <w:sz-cs w:val="22"/>
          <w:b/>
          <w:color w:val="1A1410"/>
        </w:rPr>
        <w:t xml:space="preserve">commande (id, date_commande, total, statut, #client_id)</w:t>
      </w:r>
    </w:p>
    <w:p>
      <w:pPr>
        <w:spacing w:before="80" w:after="80"/>
      </w:pPr>
      <w:r>
        <w:rPr>
          <w:rFonts w:ascii="Arial" w:hAnsi="Arial" w:cs="Arial"/>
          <w:sz w:val="22"/>
          <w:sz-cs w:val="22"/>
          <w:b/>
          <w:color w:val="1A1410"/>
        </w:rPr>
        <w:t xml:space="preserve">detail_commande (id, #commande_id, #pizza_id, quantite, prix_unitaire)</w:t>
      </w:r>
    </w:p>
    <w:p>
      <w:pPr>
        <w:spacing w:before="80" w:after="80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spacing w:before="300" w:after="160"/>
      </w:pPr>
      <w:r>
        <w:rPr>
          <w:rFonts w:ascii="Arial" w:hAnsi="Arial" w:cs="Arial"/>
          <w:sz w:val="26"/>
          <w:sz-cs w:val="26"/>
          <w:b/>
          <w:color w:val="E8720B"/>
        </w:rPr>
        <w:t xml:space="preserve">3.3 Relations entre les entités</w:t>
      </w:r>
    </w:p>
    <w:p>
      <w:pPr>
        <w:ind w:left="720" w:first-line="-720"/>
        <w:spacing w:before="60" w:after="60"/>
      </w:pPr>
      <w:r>
        <w:rPr>
          <w:rFonts w:ascii="Arial" w:hAnsi="Arial" w:cs="Arial"/>
          <w:sz w:val="22"/>
          <w:sz-cs w:val="22"/>
          <w:color w:val="1A1410"/>
        </w:rPr>
        <w:t xml:space="preserve"/>
        <w:tab/>
        <w:t xml:space="preserve">•</w:t>
        <w:tab/>
        <w:t xml:space="preserve">Un client peut passer plusieurs commandes (1,N)</w:t>
      </w:r>
    </w:p>
    <w:p>
      <w:pPr>
        <w:ind w:left="720" w:first-line="-720"/>
        <w:spacing w:before="60" w:after="60"/>
      </w:pPr>
      <w:r>
        <w:rPr>
          <w:rFonts w:ascii="Arial" w:hAnsi="Arial" w:cs="Arial"/>
          <w:sz w:val="22"/>
          <w:sz-cs w:val="22"/>
          <w:color w:val="1A1410"/>
        </w:rPr>
        <w:t xml:space="preserve"/>
        <w:tab/>
        <w:t xml:space="preserve">•</w:t>
        <w:tab/>
        <w:t xml:space="preserve">Une commande appartient à un seul client (1,1)</w:t>
      </w:r>
    </w:p>
    <w:p>
      <w:pPr>
        <w:ind w:left="720" w:first-line="-720"/>
        <w:spacing w:before="60" w:after="60"/>
      </w:pPr>
      <w:r>
        <w:rPr>
          <w:rFonts w:ascii="Arial" w:hAnsi="Arial" w:cs="Arial"/>
          <w:sz w:val="22"/>
          <w:sz-cs w:val="22"/>
          <w:color w:val="1A1410"/>
        </w:rPr>
        <w:t xml:space="preserve"/>
        <w:tab/>
        <w:t xml:space="preserve">•</w:t>
        <w:tab/>
        <w:t xml:space="preserve">Une commande contient une ou plusieurs pizzas via detail_commande (1,N)</w:t>
      </w:r>
    </w:p>
    <w:p>
      <w:pPr>
        <w:ind w:left="720" w:first-line="-720"/>
        <w:spacing w:before="60" w:after="60"/>
      </w:pPr>
      <w:r>
        <w:rPr>
          <w:rFonts w:ascii="Arial" w:hAnsi="Arial" w:cs="Arial"/>
          <w:sz w:val="22"/>
          <w:sz-cs w:val="22"/>
          <w:color w:val="1A1410"/>
        </w:rPr>
        <w:t xml:space="preserve"/>
        <w:tab/>
        <w:t xml:space="preserve">•</w:t>
        <w:tab/>
        <w:t xml:space="preserve">Une pizza peut apparaître dans plusieurs commandes (1,N)</w:t>
      </w:r>
    </w:p>
    <w:p>
      <w:pPr>
        <w:spacing w:before="160" w:after="160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spacing w:before="400" w:after="200"/>
      </w:pPr>
      <w:r>
        <w:rPr>
          <w:rFonts w:ascii="Arial" w:hAnsi="Arial" w:cs="Arial"/>
          <w:sz w:val="32"/>
          <w:sz-cs w:val="32"/>
          <w:b/>
          <w:color w:val="1A1410"/>
        </w:rPr>
        <w:t xml:space="preserve">4. Architecture de l'application</w:t>
      </w:r>
    </w:p>
    <w:p>
      <w:pPr>
        <w:spacing w:before="300" w:after="160"/>
      </w:pPr>
      <w:r>
        <w:rPr>
          <w:rFonts w:ascii="Arial" w:hAnsi="Arial" w:cs="Arial"/>
          <w:sz w:val="26"/>
          <w:sz-cs w:val="26"/>
          <w:b/>
          <w:color w:val="E8720B"/>
        </w:rPr>
        <w:t xml:space="preserve">4.1 Technologies utilisées</w:t>
      </w:r>
    </w:p>
    <w:p>
      <w:pPr>
        <w:spacing w:before="80" w:after="80"/>
      </w:pPr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Arial" w:hAnsi="Arial" w:cs="Arial"/>
          <w:sz w:val="20"/>
          <w:sz-cs w:val="20"/>
          <w:b/>
          <w:color w:val="1A1410"/>
        </w:rPr>
        <w:t xml:space="preserve">Technologie</w:t>
      </w:r>
    </w:p>
    <w:p>
      <w:pPr/>
      <w:r>
        <w:rPr>
          <w:rFonts w:ascii="Arial" w:hAnsi="Arial" w:cs="Arial"/>
          <w:sz w:val="20"/>
          <w:sz-cs w:val="20"/>
          <w:b/>
          <w:color w:val="1A1410"/>
        </w:rPr>
        <w:t xml:space="preserve">Rôle</w:t>
      </w:r>
    </w:p>
    <w:p>
      <w:pPr/>
      <w:r>
        <w:rPr>
          <w:rFonts w:ascii="Arial" w:hAnsi="Arial" w:cs="Arial"/>
          <w:sz w:val="20"/>
          <w:sz-cs w:val="20"/>
          <w:color w:val="1A1410"/>
        </w:rPr>
        <w:t xml:space="preserve">PHP 8+</w:t>
      </w:r>
    </w:p>
    <w:p>
      <w:pPr/>
      <w:r>
        <w:rPr>
          <w:rFonts w:ascii="Arial" w:hAnsi="Arial" w:cs="Arial"/>
          <w:sz w:val="20"/>
          <w:sz-cs w:val="20"/>
          <w:color w:val="1A1410"/>
        </w:rPr>
        <w:t xml:space="preserve">Langage côté serveur — logique métier et accès base de données</w:t>
      </w:r>
    </w:p>
    <w:p>
      <w:pPr/>
      <w:r>
        <w:rPr>
          <w:rFonts w:ascii="Arial" w:hAnsi="Arial" w:cs="Arial"/>
          <w:sz w:val="20"/>
          <w:sz-cs w:val="20"/>
          <w:color w:val="1A1410"/>
        </w:rPr>
        <w:t xml:space="preserve">MySQL</w:t>
      </w:r>
    </w:p>
    <w:p>
      <w:pPr/>
      <w:r>
        <w:rPr>
          <w:rFonts w:ascii="Arial" w:hAnsi="Arial" w:cs="Arial"/>
          <w:sz w:val="20"/>
          <w:sz-cs w:val="20"/>
          <w:color w:val="1A1410"/>
        </w:rPr>
        <w:t xml:space="preserve">Système de gestion de base de données relationnelle</w:t>
      </w:r>
    </w:p>
    <w:p>
      <w:pPr/>
      <w:r>
        <w:rPr>
          <w:rFonts w:ascii="Arial" w:hAnsi="Arial" w:cs="Arial"/>
          <w:sz w:val="20"/>
          <w:sz-cs w:val="20"/>
          <w:color w:val="1A1410"/>
        </w:rPr>
        <w:t xml:space="preserve">PDO</w:t>
      </w:r>
    </w:p>
    <w:p>
      <w:pPr/>
      <w:r>
        <w:rPr>
          <w:rFonts w:ascii="Arial" w:hAnsi="Arial" w:cs="Arial"/>
          <w:sz w:val="20"/>
          <w:sz-cs w:val="20"/>
          <w:color w:val="1A1410"/>
        </w:rPr>
        <w:t xml:space="preserve">Interface PHP pour accéder à MySQL de façon sécurisée</w:t>
      </w:r>
    </w:p>
    <w:p>
      <w:pPr/>
      <w:r>
        <w:rPr>
          <w:rFonts w:ascii="Arial" w:hAnsi="Arial" w:cs="Arial"/>
          <w:sz w:val="20"/>
          <w:sz-cs w:val="20"/>
          <w:color w:val="1A1410"/>
        </w:rPr>
        <w:t xml:space="preserve">HTML / CSS</w:t>
      </w:r>
    </w:p>
    <w:p>
      <w:pPr/>
      <w:r>
        <w:rPr>
          <w:rFonts w:ascii="Arial" w:hAnsi="Arial" w:cs="Arial"/>
          <w:sz w:val="20"/>
          <w:sz-cs w:val="20"/>
          <w:color w:val="1A1410"/>
        </w:rPr>
        <w:t xml:space="preserve">Structure et mise en forme de l'interface</w:t>
      </w:r>
    </w:p>
    <w:p>
      <w:pPr/>
      <w:r>
        <w:rPr>
          <w:rFonts w:ascii="Arial" w:hAnsi="Arial" w:cs="Arial"/>
          <w:sz w:val="20"/>
          <w:sz-cs w:val="20"/>
          <w:color w:val="1A1410"/>
        </w:rPr>
        <w:t xml:space="preserve">JavaScript</w:t>
      </w:r>
    </w:p>
    <w:p>
      <w:pPr/>
      <w:r>
        <w:rPr>
          <w:rFonts w:ascii="Arial" w:hAnsi="Arial" w:cs="Arial"/>
          <w:sz w:val="20"/>
          <w:sz-cs w:val="20"/>
          <w:color w:val="1A1410"/>
        </w:rPr>
        <w:t xml:space="preserve">Calcul dynamique du total lors de la création de commande</w:t>
      </w:r>
    </w:p>
    <w:p>
      <w:pPr/>
      <w:r>
        <w:rPr>
          <w:rFonts w:ascii="Arial" w:hAnsi="Arial" w:cs="Arial"/>
          <w:sz w:val="20"/>
          <w:sz-cs w:val="20"/>
          <w:color w:val="1A1410"/>
        </w:rPr>
        <w:t xml:space="preserve">XAMPP</w:t>
      </w:r>
    </w:p>
    <w:p>
      <w:pPr/>
      <w:r>
        <w:rPr>
          <w:rFonts w:ascii="Arial" w:hAnsi="Arial" w:cs="Arial"/>
          <w:sz w:val="20"/>
          <w:sz-cs w:val="20"/>
          <w:color w:val="1A1410"/>
        </w:rPr>
        <w:t xml:space="preserve">Environnement de développement local (Apache + MySQL + PHP)</w:t>
      </w:r>
    </w:p>
    <w:p>
      <w:pPr>
        <w:spacing w:before="80" w:after="80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spacing w:before="300" w:after="160"/>
      </w:pPr>
      <w:r>
        <w:rPr>
          <w:rFonts w:ascii="Arial" w:hAnsi="Arial" w:cs="Arial"/>
          <w:sz w:val="26"/>
          <w:sz-cs w:val="26"/>
          <w:b/>
          <w:color w:val="E8720B"/>
        </w:rPr>
        <w:t xml:space="preserve">4.2 Structure des fichiers</w:t>
      </w:r>
    </w:p>
    <w:p>
      <w:pPr>
        <w:spacing w:before="80" w:after="80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spacing w:before="80" w:after="80"/>
      </w:pPr>
      <w:r>
        <w:rPr>
          <w:rFonts w:ascii="Arial" w:hAnsi="Arial" w:cs="Arial"/>
          <w:sz w:val="22"/>
          <w:sz-cs w:val="22"/>
          <w:color w:val="1A1410"/>
        </w:rPr>
        <w:t xml:space="preserve">L'application est organisée en dossiers par module :</w:t>
      </w:r>
    </w:p>
    <w:p>
      <w:pPr>
        <w:spacing w:before="80" w:after="80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ind w:left="720" w:first-line="-720"/>
        <w:spacing w:before="60" w:after="60"/>
      </w:pPr>
      <w:r>
        <w:rPr>
          <w:rFonts w:ascii="Arial" w:hAnsi="Arial" w:cs="Arial"/>
          <w:sz w:val="22"/>
          <w:sz-cs w:val="22"/>
          <w:color w:val="1A1410"/>
        </w:rPr>
        <w:t xml:space="preserve"/>
        <w:tab/>
        <w:t xml:space="preserve">•</w:t>
        <w:tab/>
        <w:t xml:space="preserve">config.php — connexion BDD, sessions, fonctions utilitaires</w:t>
      </w:r>
    </w:p>
    <w:p>
      <w:pPr>
        <w:ind w:left="720" w:first-line="-720"/>
        <w:spacing w:before="60" w:after="60"/>
      </w:pPr>
      <w:r>
        <w:rPr>
          <w:rFonts w:ascii="Arial" w:hAnsi="Arial" w:cs="Arial"/>
          <w:sz w:val="22"/>
          <w:sz-cs w:val="22"/>
          <w:color w:val="1A1410"/>
        </w:rPr>
        <w:t xml:space="preserve"/>
        <w:tab/>
        <w:t xml:space="preserve">•</w:t>
        <w:tab/>
        <w:t xml:space="preserve">layout.php — gabarit partagé (sidebar, navigation, header)</w:t>
      </w:r>
    </w:p>
    <w:p>
      <w:pPr>
        <w:ind w:left="720" w:first-line="-720"/>
        <w:spacing w:before="60" w:after="60"/>
      </w:pPr>
      <w:r>
        <w:rPr>
          <w:rFonts w:ascii="Arial" w:hAnsi="Arial" w:cs="Arial"/>
          <w:sz w:val="22"/>
          <w:sz-cs w:val="22"/>
          <w:color w:val="1A1410"/>
        </w:rPr>
        <w:t xml:space="preserve"/>
        <w:tab/>
        <w:t xml:space="preserve">•</w:t>
        <w:tab/>
        <w:t xml:space="preserve">login.php / logout.php — authentification</w:t>
      </w:r>
    </w:p>
    <w:p>
      <w:pPr>
        <w:ind w:left="720" w:first-line="-720"/>
        <w:spacing w:before="60" w:after="60"/>
      </w:pPr>
      <w:r>
        <w:rPr>
          <w:rFonts w:ascii="Arial" w:hAnsi="Arial" w:cs="Arial"/>
          <w:sz w:val="22"/>
          <w:sz-cs w:val="22"/>
          <w:color w:val="1A1410"/>
        </w:rPr>
        <w:t xml:space="preserve"/>
        <w:tab/>
        <w:t xml:space="preserve">•</w:t>
        <w:tab/>
        <w:t xml:space="preserve">index.php — tableau de bord</w:t>
      </w:r>
    </w:p>
    <w:p>
      <w:pPr>
        <w:ind w:left="720" w:first-line="-720"/>
        <w:spacing w:before="60" w:after="60"/>
      </w:pPr>
      <w:r>
        <w:rPr>
          <w:rFonts w:ascii="Arial" w:hAnsi="Arial" w:cs="Arial"/>
          <w:sz w:val="22"/>
          <w:sz-cs w:val="22"/>
          <w:color w:val="1A1410"/>
        </w:rPr>
        <w:t xml:space="preserve"/>
        <w:tab/>
        <w:t xml:space="preserve">•</w:t>
        <w:tab/>
        <w:t xml:space="preserve">pizzas/ — CRUD des pizzas (index, add, edit, delete)</w:t>
      </w:r>
    </w:p>
    <w:p>
      <w:pPr>
        <w:ind w:left="720" w:first-line="-720"/>
        <w:spacing w:before="60" w:after="60"/>
      </w:pPr>
      <w:r>
        <w:rPr>
          <w:rFonts w:ascii="Arial" w:hAnsi="Arial" w:cs="Arial"/>
          <w:sz w:val="22"/>
          <w:sz-cs w:val="22"/>
          <w:color w:val="1A1410"/>
        </w:rPr>
        <w:t xml:space="preserve"/>
        <w:tab/>
        <w:t xml:space="preserve">•</w:t>
        <w:tab/>
        <w:t xml:space="preserve">clients/ — CRUD des clients (index, add, edit, delete)</w:t>
      </w:r>
    </w:p>
    <w:p>
      <w:pPr>
        <w:ind w:left="720" w:first-line="-720"/>
        <w:spacing w:before="60" w:after="60"/>
      </w:pPr>
      <w:r>
        <w:rPr>
          <w:rFonts w:ascii="Arial" w:hAnsi="Arial" w:cs="Arial"/>
          <w:sz w:val="22"/>
          <w:sz-cs w:val="22"/>
          <w:color w:val="1A1410"/>
        </w:rPr>
        <w:t xml:space="preserve"/>
        <w:tab/>
        <w:t xml:space="preserve">•</w:t>
        <w:tab/>
        <w:t xml:space="preserve">commandes/ — gestion des commandes (liste, nouvelle, détail, suppression)</w:t>
      </w:r>
    </w:p>
    <w:p>
      <w:pPr>
        <w:ind w:left="720" w:first-line="-720"/>
        <w:spacing w:before="60" w:after="60"/>
      </w:pPr>
      <w:r>
        <w:rPr>
          <w:rFonts w:ascii="Arial" w:hAnsi="Arial" w:cs="Arial"/>
          <w:sz w:val="22"/>
          <w:sz-cs w:val="22"/>
          <w:color w:val="1A1410"/>
        </w:rPr>
        <w:t xml:space="preserve"/>
        <w:tab/>
        <w:t xml:space="preserve">•</w:t>
        <w:tab/>
        <w:t xml:space="preserve">factures/ — liste des factures et impression</w:t>
      </w:r>
    </w:p>
    <w:p>
      <w:pPr>
        <w:ind w:left="720" w:first-line="-720"/>
        <w:spacing w:before="60" w:after="60"/>
      </w:pPr>
      <w:r>
        <w:rPr>
          <w:rFonts w:ascii="Arial" w:hAnsi="Arial" w:cs="Arial"/>
          <w:sz w:val="22"/>
          <w:sz-cs w:val="22"/>
          <w:color w:val="1A1410"/>
        </w:rPr>
        <w:t xml:space="preserve"/>
        <w:tab/>
        <w:t xml:space="preserve">•</w:t>
        <w:tab/>
        <w:t xml:space="preserve">assets/style.css — feuille de style globale</w:t>
      </w:r>
    </w:p>
    <w:p>
      <w:pPr>
        <w:spacing w:before="160" w:after="160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spacing w:before="400" w:after="200"/>
      </w:pPr>
      <w:r>
        <w:rPr>
          <w:rFonts w:ascii="Arial" w:hAnsi="Arial" w:cs="Arial"/>
          <w:sz w:val="32"/>
          <w:sz-cs w:val="32"/>
          <w:b/>
          <w:color w:val="1A1410"/>
        </w:rPr>
        <w:t xml:space="preserve">5. Présentation des fonctionnalités</w:t>
      </w:r>
    </w:p>
    <w:p>
      <w:pPr>
        <w:spacing w:before="300" w:after="160"/>
      </w:pPr>
      <w:r>
        <w:rPr>
          <w:rFonts w:ascii="Arial" w:hAnsi="Arial" w:cs="Arial"/>
          <w:sz w:val="26"/>
          <w:sz-cs w:val="26"/>
          <w:b/>
          <w:color w:val="E8720B"/>
        </w:rPr>
        <w:t xml:space="preserve">5.1 Authentification</w:t>
      </w:r>
    </w:p>
    <w:p>
      <w:pPr>
        <w:spacing w:before="80" w:after="80"/>
      </w:pPr>
      <w:r>
        <w:rPr>
          <w:rFonts w:ascii="Arial" w:hAnsi="Arial" w:cs="Arial"/>
          <w:sz w:val="22"/>
          <w:sz-cs w:val="22"/>
          <w:color w:val="1A1410"/>
        </w:rPr>
        <w:t xml:space="preserve">L'accès à l'application est protégé par un formulaire de connexion. Le mot de passe est stocké haché avec SHA-256. Une session PHP est créée à la connexion et vérifiée sur chaque page. Si l'utilisateur n'est pas connecté, il est automatiquement redirigé vers la page de connexion.</w:t>
      </w:r>
    </w:p>
    <w:p>
      <w:pPr>
        <w:spacing w:before="80" w:after="80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spacing w:before="300" w:after="160"/>
      </w:pPr>
      <w:r>
        <w:rPr>
          <w:rFonts w:ascii="Arial" w:hAnsi="Arial" w:cs="Arial"/>
          <w:sz w:val="26"/>
          <w:sz-cs w:val="26"/>
          <w:b/>
          <w:color w:val="E8720B"/>
        </w:rPr>
        <w:t xml:space="preserve">5.2 Tableau de bord</w:t>
      </w:r>
    </w:p>
    <w:p>
      <w:pPr>
        <w:spacing w:before="80" w:after="80"/>
      </w:pPr>
      <w:r>
        <w:rPr>
          <w:rFonts w:ascii="Arial" w:hAnsi="Arial" w:cs="Arial"/>
          <w:sz w:val="22"/>
          <w:sz-cs w:val="22"/>
          <w:color w:val="1A1410"/>
        </w:rPr>
        <w:t xml:space="preserve">La page d'accueil affiche les indicateurs clés en temps réel : nombre de pizzas disponibles, nombre de clients enregistrés, commandes du jour, chiffre d'affaires journalier et total. Les six dernières commandes sont également affichées avec leur statut.</w:t>
      </w:r>
    </w:p>
    <w:p>
      <w:pPr>
        <w:spacing w:before="80" w:after="80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spacing w:before="300" w:after="160"/>
      </w:pPr>
      <w:r>
        <w:rPr>
          <w:rFonts w:ascii="Arial" w:hAnsi="Arial" w:cs="Arial"/>
          <w:sz w:val="26"/>
          <w:sz-cs w:val="26"/>
          <w:b/>
          <w:color w:val="E8720B"/>
        </w:rPr>
        <w:t xml:space="preserve">5.3 Gestion des pizzas</w:t>
      </w:r>
    </w:p>
    <w:p>
      <w:pPr>
        <w:spacing w:before="80" w:after="80"/>
      </w:pPr>
      <w:r>
        <w:rPr>
          <w:rFonts w:ascii="Arial" w:hAnsi="Arial" w:cs="Arial"/>
          <w:sz w:val="22"/>
          <w:sz-cs w:val="22"/>
          <w:color w:val="1A1410"/>
        </w:rPr>
        <w:t xml:space="preserve">L'administrateur peut ajouter, modifier et supprimer des pizzas. Chaque pizza possède un nom, une taille (Petite / Moyenne / Grande), un prix et un indicateur de disponibilité. La suppression est bloquée si la pizza est liée à des commandes existantes, afin de préserver l'intégrité des données.</w:t>
      </w:r>
    </w:p>
    <w:p>
      <w:pPr>
        <w:spacing w:before="80" w:after="80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spacing w:before="300" w:after="160"/>
      </w:pPr>
      <w:r>
        <w:rPr>
          <w:rFonts w:ascii="Arial" w:hAnsi="Arial" w:cs="Arial"/>
          <w:sz w:val="26"/>
          <w:sz-cs w:val="26"/>
          <w:b/>
          <w:color w:val="E8720B"/>
        </w:rPr>
        <w:t xml:space="preserve">5.4 Gestion des clients</w:t>
      </w:r>
    </w:p>
    <w:p>
      <w:pPr>
        <w:spacing w:before="80" w:after="80"/>
      </w:pPr>
      <w:r>
        <w:rPr>
          <w:rFonts w:ascii="Arial" w:hAnsi="Arial" w:cs="Arial"/>
          <w:sz w:val="22"/>
          <w:sz-cs w:val="22"/>
          <w:color w:val="1A1410"/>
        </w:rPr>
        <w:t xml:space="preserve">Le module clients permet d'enregistrer et de rechercher des clients par nom, prénom ou numéro de téléphone. Comme pour les pizzas, la suppression d'un client est impossible si ce dernier a des commandes enregistrées.</w:t>
      </w:r>
    </w:p>
    <w:p>
      <w:pPr>
        <w:spacing w:before="80" w:after="80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spacing w:before="300" w:after="160"/>
      </w:pPr>
      <w:r>
        <w:rPr>
          <w:rFonts w:ascii="Arial" w:hAnsi="Arial" w:cs="Arial"/>
          <w:sz w:val="26"/>
          <w:sz-cs w:val="26"/>
          <w:b/>
          <w:color w:val="E8720B"/>
        </w:rPr>
        <w:t xml:space="preserve">5.5 Création de commandes</w:t>
      </w:r>
    </w:p>
    <w:p>
      <w:pPr>
        <w:spacing w:before="80" w:after="80"/>
      </w:pPr>
      <w:r>
        <w:rPr>
          <w:rFonts w:ascii="Arial" w:hAnsi="Arial" w:cs="Arial"/>
          <w:sz w:val="22"/>
          <w:sz-cs w:val="22"/>
          <w:color w:val="1A1410"/>
        </w:rPr>
        <w:t xml:space="preserve">Lors de la création d'une commande, l'administrateur sélectionne un client puis ajoute dynamiquement des pizzas avec leurs quantités. Le total est calculé automatiquement en JavaScript à chaque modification, sans rechargement de la page. À la validation, la commande est enregistrée en base de données dans une transaction pour garantir la cohérence.</w:t>
      </w:r>
    </w:p>
    <w:p>
      <w:pPr>
        <w:spacing w:before="80" w:after="80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spacing w:before="300" w:after="160"/>
      </w:pPr>
      <w:r>
        <w:rPr>
          <w:rFonts w:ascii="Arial" w:hAnsi="Arial" w:cs="Arial"/>
          <w:sz w:val="26"/>
          <w:sz-cs w:val="26"/>
          <w:b/>
          <w:color w:val="E8720B"/>
        </w:rPr>
        <w:t xml:space="preserve">5.6 Facturation</w:t>
      </w:r>
    </w:p>
    <w:p>
      <w:pPr>
        <w:spacing w:before="80" w:after="80"/>
      </w:pPr>
      <w:r>
        <w:rPr>
          <w:rFonts w:ascii="Arial" w:hAnsi="Arial" w:cs="Arial"/>
          <w:sz w:val="22"/>
          <w:sz-cs w:val="22"/>
          <w:color w:val="1A1410"/>
        </w:rPr>
        <w:t xml:space="preserve">Chaque commande terminée génère une facture numérotée (FAC-0001, FAC-0002, etc.). La page d'impression est une vue HTML propre, optimisée pour l'impression avec CSS (@media print). Elle affiche les informations du client, le détail des articles et le total TTC.</w:t>
      </w:r>
    </w:p>
    <w:p>
      <w:pPr>
        <w:spacing w:before="80" w:after="80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spacing w:before="300" w:after="160"/>
      </w:pPr>
      <w:r>
        <w:rPr>
          <w:rFonts w:ascii="Arial" w:hAnsi="Arial" w:cs="Arial"/>
          <w:sz w:val="26"/>
          <w:sz-cs w:val="26"/>
          <w:b/>
          <w:color w:val="E8720B"/>
        </w:rPr>
        <w:t xml:space="preserve">5.7 Statistiques</w:t>
      </w:r>
    </w:p>
    <w:p>
      <w:pPr>
        <w:spacing w:before="80" w:after="80"/>
      </w:pPr>
      <w:r>
        <w:rPr>
          <w:rFonts w:ascii="Arial" w:hAnsi="Arial" w:cs="Arial"/>
          <w:sz w:val="22"/>
          <w:sz-cs w:val="22"/>
          <w:color w:val="1A1410"/>
        </w:rPr>
        <w:t xml:space="preserve">Le module factures intègre un tableau des meilleures ventes, affichant pour chaque pizza le nombre d'unités vendues et le chiffre d'affaires généré. Ces données sont calculées via une vue SQL (vue_stats_pizza) créée directement dans la base de données.</w:t>
      </w:r>
    </w:p>
    <w:p>
      <w:pPr>
        <w:spacing w:before="160" w:after="160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spacing w:before="400" w:after="200"/>
      </w:pPr>
      <w:r>
        <w:rPr>
          <w:rFonts w:ascii="Arial" w:hAnsi="Arial" w:cs="Arial"/>
          <w:sz w:val="32"/>
          <w:sz-cs w:val="32"/>
          <w:b/>
          <w:color w:val="1A1410"/>
        </w:rPr>
        <w:t xml:space="preserve">6. Sécurité</w:t>
      </w:r>
    </w:p>
    <w:p>
      <w:pPr>
        <w:ind w:left="720" w:first-line="-720"/>
        <w:spacing w:before="60" w:after="60"/>
      </w:pPr>
      <w:r>
        <w:rPr>
          <w:rFonts w:ascii="Arial" w:hAnsi="Arial" w:cs="Arial"/>
          <w:sz w:val="22"/>
          <w:sz-cs w:val="22"/>
          <w:color w:val="1A1410"/>
        </w:rPr>
        <w:t xml:space="preserve"/>
        <w:tab/>
        <w:t xml:space="preserve">•</w:t>
        <w:tab/>
        <w:t xml:space="preserve">Requêtes préparées PDO : aucune variable n'est insérée directement dans les requêtes SQL, ce qui protège contre les injections SQL.</w:t>
      </w:r>
    </w:p>
    <w:p>
      <w:pPr>
        <w:ind w:left="720" w:first-line="-720"/>
        <w:spacing w:before="60" w:after="60"/>
      </w:pPr>
      <w:r>
        <w:rPr>
          <w:rFonts w:ascii="Arial" w:hAnsi="Arial" w:cs="Arial"/>
          <w:sz w:val="22"/>
          <w:sz-cs w:val="22"/>
          <w:color w:val="1A1410"/>
        </w:rPr>
        <w:t xml:space="preserve"/>
        <w:tab/>
        <w:t xml:space="preserve">•</w:t>
        <w:tab/>
        <w:t xml:space="preserve">Hachage des mots de passe : le mot de passe administrateur est stocké en SHA-256, jamais en clair.</w:t>
      </w:r>
    </w:p>
    <w:p>
      <w:pPr>
        <w:ind w:left="720" w:first-line="-720"/>
        <w:spacing w:before="60" w:after="60"/>
      </w:pPr>
      <w:r>
        <w:rPr>
          <w:rFonts w:ascii="Arial" w:hAnsi="Arial" w:cs="Arial"/>
          <w:sz w:val="22"/>
          <w:sz-cs w:val="22"/>
          <w:color w:val="1A1410"/>
        </w:rPr>
        <w:t xml:space="preserve"/>
        <w:tab/>
        <w:t xml:space="preserve">•</w:t>
        <w:tab/>
        <w:t xml:space="preserve">Protection des pages : chaque page appelle requireLogin() pour vérifier la session avant tout traitement.</w:t>
      </w:r>
    </w:p>
    <w:p>
      <w:pPr>
        <w:ind w:left="720" w:first-line="-720"/>
        <w:spacing w:before="60" w:after="60"/>
      </w:pPr>
      <w:r>
        <w:rPr>
          <w:rFonts w:ascii="Arial" w:hAnsi="Arial" w:cs="Arial"/>
          <w:sz w:val="22"/>
          <w:sz-cs w:val="22"/>
          <w:color w:val="1A1410"/>
        </w:rPr>
        <w:t xml:space="preserve"/>
        <w:tab/>
        <w:t xml:space="preserve">•</w:t>
        <w:tab/>
        <w:t xml:space="preserve">Échappement des sorties : toutes les données affichées passent par htmlspecialchars() pour éviter les attaques XSS.</w:t>
      </w:r>
    </w:p>
    <w:p>
      <w:pPr>
        <w:ind w:left="720" w:first-line="-720"/>
        <w:spacing w:before="60" w:after="60"/>
      </w:pPr>
      <w:r>
        <w:rPr>
          <w:rFonts w:ascii="Arial" w:hAnsi="Arial" w:cs="Arial"/>
          <w:sz w:val="22"/>
          <w:sz-cs w:val="22"/>
          <w:color w:val="1A1410"/>
        </w:rPr>
        <w:t xml:space="preserve"/>
        <w:tab/>
        <w:t xml:space="preserve">•</w:t>
        <w:tab/>
        <w:t xml:space="preserve">Transactions MySQL : la création de commande utilise beginTransaction() / commit() / rollBack() pour garantir qu'aucune donnée partielle n'est enregistrée en cas d'erreur.</w:t>
      </w:r>
    </w:p>
    <w:p>
      <w:pPr>
        <w:spacing w:before="160" w:after="160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spacing w:before="400" w:after="200"/>
      </w:pPr>
      <w:r>
        <w:rPr>
          <w:rFonts w:ascii="Arial" w:hAnsi="Arial" w:cs="Arial"/>
          <w:sz w:val="32"/>
          <w:sz-cs w:val="32"/>
          <w:b/>
          <w:color w:val="1A1410"/>
        </w:rPr>
        <w:t xml:space="preserve">7. Conclusion</w:t>
      </w:r>
    </w:p>
    <w:p>
      <w:pPr>
        <w:spacing w:before="80" w:after="80"/>
      </w:pPr>
      <w:r>
        <w:rPr>
          <w:rFonts w:ascii="Arial" w:hAnsi="Arial" w:cs="Arial"/>
          <w:sz w:val="22"/>
          <w:sz-cs w:val="22"/>
          <w:color w:val="1A1410"/>
        </w:rPr>
        <w:t xml:space="preserve">Ce projet a permis de concevoir et de développer une application web complète de gestion de pizzeria, en couvrant l'ensemble des aspects d'un développement web : conception de base de données, programmation côté serveur, interface utilisateur et sécurité.</w:t>
      </w:r>
    </w:p>
    <w:p>
      <w:pPr>
        <w:spacing w:before="80" w:after="80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spacing w:before="80" w:after="80"/>
      </w:pPr>
      <w:r>
        <w:rPr>
          <w:rFonts w:ascii="Arial" w:hAnsi="Arial" w:cs="Arial"/>
          <w:sz w:val="22"/>
          <w:sz-cs w:val="22"/>
          <w:color w:val="1A1410"/>
        </w:rPr>
        <w:t xml:space="preserve">L'application répond aux besoins définis dans le cahier des charges : gestion des pizzas, des clients et des commandes, génération de factures, statistiques de ventes et tableau de bord.</w:t>
      </w:r>
    </w:p>
    <w:p>
      <w:pPr>
        <w:spacing w:before="80" w:after="80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spacing w:before="80" w:after="80"/>
      </w:pPr>
      <w:r>
        <w:rPr>
          <w:rFonts w:ascii="Arial" w:hAnsi="Arial" w:cs="Arial"/>
          <w:sz w:val="22"/>
          <w:sz-cs w:val="22"/>
          <w:color w:val="1A1410"/>
        </w:rPr>
        <w:t xml:space="preserve">Les choix techniques effectués — PDO pour la sécurité, sessions PHP pour l'authentification, transactions pour l'intégrité des données — reflètent les bonnes pratiques du développement web professionnel.</w:t>
      </w:r>
    </w:p>
    <w:sectPr>
      <w:pgSz w:w="11900" w:h="16840"/>
      <w:pgMar w:top="1440" w:right="1260" w:bottom="1440" w:left="1440"/>
    </w:sectPr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</cp:coreProperties>
</file>

<file path=docProps/meta.xml><?xml version="1.0" encoding="utf-8"?>
<meta xmlns="http://schemas.apple.com/cocoa/2006/metadata">
  <generator>CocoaOOXMLWriter/2487.7</generator>
</meta>
</file>