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DBC" w:rsidRDefault="007279BA">
      <w:pPr>
        <w:pStyle w:val="Title"/>
      </w:pPr>
      <w:r>
        <w:t>Trends in Educational Attainment</w:t>
      </w:r>
    </w:p>
    <w:p w:rsidR="00A20DBC" w:rsidRDefault="007279BA">
      <w:pPr>
        <w:pStyle w:val="Date"/>
      </w:pPr>
      <w:r>
        <w:t>October 05, 2018</w:t>
      </w:r>
    </w:p>
    <w:p w:rsidR="00A20DBC" w:rsidRDefault="00A20DBC">
      <w:pPr>
        <w:pStyle w:val="FirstParagraph"/>
      </w:pPr>
    </w:p>
    <w:p w:rsidR="00A20DBC" w:rsidRDefault="00A20DBC">
      <w:pPr>
        <w:pStyle w:val="BodyText"/>
      </w:pPr>
    </w:p>
    <w:p w:rsidR="00A20DBC" w:rsidRDefault="00A20DBC">
      <w:pPr>
        <w:pStyle w:val="BodyText"/>
      </w:pPr>
    </w:p>
    <w:p w:rsidR="00A20DBC" w:rsidRDefault="007279BA">
      <w:pPr>
        <w:pStyle w:val="Heading2"/>
      </w:pPr>
      <w:bookmarkStart w:id="0" w:name="data-notes"/>
      <w:bookmarkEnd w:id="0"/>
      <w:r>
        <w:t>Data Notes</w:t>
      </w:r>
    </w:p>
    <w:p w:rsidR="00A20DBC" w:rsidRDefault="007279BA">
      <w:pPr>
        <w:pStyle w:val="Compact"/>
        <w:numPr>
          <w:ilvl w:val="0"/>
          <w:numId w:val="3"/>
        </w:numPr>
      </w:pPr>
      <w:r>
        <w:t>Years 2008- 2016</w:t>
      </w:r>
    </w:p>
    <w:p w:rsidR="00A20DBC" w:rsidRDefault="007279BA">
      <w:pPr>
        <w:pStyle w:val="Compact"/>
        <w:numPr>
          <w:ilvl w:val="0"/>
          <w:numId w:val="3"/>
        </w:numPr>
      </w:pPr>
      <w:r>
        <w:t>Non-institutionalized population</w:t>
      </w:r>
    </w:p>
    <w:p w:rsidR="00A20DBC" w:rsidRDefault="007279BA">
      <w:pPr>
        <w:pStyle w:val="Compact"/>
        <w:numPr>
          <w:ilvl w:val="0"/>
          <w:numId w:val="3"/>
        </w:numPr>
      </w:pPr>
      <w:r>
        <w:t>Ages 25-34</w:t>
      </w:r>
    </w:p>
    <w:p w:rsidR="00A20DBC" w:rsidRDefault="007279BA">
      <w:pPr>
        <w:pStyle w:val="Compact"/>
        <w:numPr>
          <w:ilvl w:val="0"/>
          <w:numId w:val="3"/>
        </w:numPr>
      </w:pPr>
      <w:r>
        <w:t>Excludes Puerto Rico</w:t>
      </w:r>
    </w:p>
    <w:p w:rsidR="00A20DBC" w:rsidRDefault="007279BA">
      <w:pPr>
        <w:pStyle w:val="Compact"/>
        <w:numPr>
          <w:ilvl w:val="0"/>
          <w:numId w:val="3"/>
        </w:numPr>
      </w:pPr>
      <w:r>
        <w:t>Race/Ethnicity: If Respondent indicated Hispanic, marked as Hispanic (i.e. Black Hispanic=Hispanic)</w:t>
      </w:r>
    </w:p>
    <w:p w:rsidR="00A20DBC" w:rsidRDefault="007279BA">
      <w:pPr>
        <w:pStyle w:val="Heading2"/>
      </w:pPr>
      <w:bookmarkStart w:id="1" w:name="trend-methodology"/>
      <w:bookmarkEnd w:id="1"/>
      <w:r>
        <w:t>Trend Methodology</w:t>
      </w:r>
    </w:p>
    <w:p w:rsidR="00A20DBC" w:rsidRDefault="007279BA">
      <w:pPr>
        <w:pStyle w:val="Heading3"/>
      </w:pPr>
      <w:bookmarkStart w:id="2" w:name="growth"/>
      <w:bookmarkEnd w:id="2"/>
      <w:r>
        <w:t>Growth</w:t>
      </w:r>
    </w:p>
    <w:p w:rsidR="00A20DBC" w:rsidRDefault="007279BA">
      <w:pPr>
        <w:pStyle w:val="FirstParagraph"/>
      </w:pPr>
      <w:r>
        <w:t>“Growth” is just the difference between 2016 and 2008. It only uses data from those two years.</w:t>
      </w:r>
    </w:p>
    <w:p w:rsidR="00A20DBC" w:rsidRDefault="007279BA">
      <w:pPr>
        <w:pStyle w:val="Heading3"/>
      </w:pPr>
      <w:bookmarkStart w:id="3" w:name="trends"/>
      <w:bookmarkEnd w:id="3"/>
      <w:r>
        <w:t>Trends</w:t>
      </w:r>
    </w:p>
    <w:p w:rsidR="00A20DBC" w:rsidRDefault="007279BA">
      <w:pPr>
        <w:pStyle w:val="FirstParagraph"/>
      </w:pPr>
      <w:r>
        <w:t>A “Trend” in this document is a linear regression coefficient, regressing the measure of attainment on a linear year variable. True trends are unlikely to be linear; however, the coefficient from the linear model can still be interpreted as the average linear change over the course of the study period (i.e. 2008-2016). In particular, positive coefficients indicate increasing trends, on average—this would not rule out plateaus or or decreasing trends over part of the study period—it refers only to overall averages.</w:t>
      </w:r>
    </w:p>
    <w:p w:rsidR="00A20DBC" w:rsidRDefault="007279BA">
      <w:pPr>
        <w:pStyle w:val="BodyText"/>
      </w:pPr>
      <w:r>
        <w:t>Age is a strong predictor of educational attainment, and changes in the age composition of the population may induce changes in average educational attainment, even absent policy relevant effects. The “age adjusted trends,” or “Trend (Adj)” reported here accounts for the age composition by including age fixed effects in the linear models. Since age predicts educational attainment, in many cases this has the effect of reducing residual error and increasing precision, even if age compositions remained constant.</w:t>
      </w:r>
    </w:p>
    <w:p w:rsidR="00A20DBC" w:rsidRDefault="007279BA">
      <w:pPr>
        <w:pStyle w:val="BodyText"/>
      </w:pPr>
      <w:r>
        <w:t xml:space="preserve">To estimate a trend in, say, high school completion, we first estimated average completion overall and within each age category in each study year, along with standard errors. These estimates and standard errors used the survey weights and replication weights provided in the ACS. Then, we estimated weighted least squares models with these averages as data, </w:t>
      </w:r>
      <w:r>
        <w:lastRenderedPageBreak/>
        <w:t>and the reciprical of the squared standard error as weights. To estimate unadjusted trends, we used overall averages, and to to estimate adjusted trends, we used age-specific averages.</w:t>
      </w:r>
    </w:p>
    <w:p w:rsidR="00A20DBC" w:rsidRDefault="007279BA">
      <w:pPr>
        <w:pStyle w:val="Heading3"/>
      </w:pPr>
      <w:bookmarkStart w:id="4" w:name="multiplicity-adjustment-and-hypothesis-t"/>
      <w:bookmarkEnd w:id="4"/>
      <w:r>
        <w:t>Multiplicity Adjustment and Hypothesis Tests</w:t>
      </w:r>
    </w:p>
    <w:p w:rsidR="00A20DBC" w:rsidRDefault="007279BA">
      <w:pPr>
        <w:pStyle w:val="FirstParagraph"/>
      </w:pPr>
      <w:r>
        <w:t xml:space="preserve">Each estimate in this report is accompanied by an 95% margin of error, denoted with a </w:t>
      </w:r>
      <m:oMath>
        <m:r>
          <w:rPr>
            <w:rFonts w:ascii="Cambria Math" w:hAnsi="Cambria Math"/>
          </w:rPr>
          <m:t>±</m:t>
        </m:r>
      </m:oMath>
      <w:r>
        <w:t xml:space="preserve"> symbol. These, combined with the estimates themselves, define 95% confidence intervals for the appropriate population quantity. For instance, we estimate that in 2016 84% of deaf females had attained a high school diploma, with a margin of error of 3.09 percentage points. Therefore, a confidence interval for the true percentage of female deaf Americans with a high school diploma in 2016 is (80.9, 87.1). These intervals are not adjusted for multiplicity; therefore, we may assume that roughly 95% of them are “correct,” in that they include the true population parameter.</w:t>
      </w:r>
    </w:p>
    <w:p w:rsidR="00A20DBC" w:rsidRDefault="007279BA">
      <w:pPr>
        <w:pStyle w:val="BodyText"/>
      </w:pPr>
      <w:r>
        <w:t xml:space="preserve">We also conducted a series of explicit hypothesis tests, testing for the existance (and direction) of age-adjusted linear trends over time for subgroups of deaf Americans. We tested hypothesis about </w:t>
      </w:r>
      <w:r>
        <w:rPr>
          <w:i/>
        </w:rPr>
        <w:t>only</w:t>
      </w:r>
      <w:r>
        <w:t xml:space="preserve"> age-adjusted trends; though we estimated non-adjusted trends, we did not conduct explicit hypothesis tests for them.</w:t>
      </w:r>
    </w:p>
    <w:p w:rsidR="00A20DBC" w:rsidRDefault="007279BA">
      <w:pPr>
        <w:pStyle w:val="BodyText"/>
      </w:pPr>
      <w:r>
        <w:t xml:space="preserve">We corrected these hypothesis tests for multiplicity with the following  procedure. First, we tested for overall trends in high school, associate degree, and bachelor degree completion for deaf Americans with a Holm procedure. If those were significant, we went on to test for trends within subgroups of deaf Americans;  these hypothesis tests were adjusted with the Bejnamini-Hochberg procedure, which controls the “false discovery rate” (Benjamini &amp; Hochberg </w:t>
      </w:r>
      <w:bookmarkStart w:id="5" w:name="_GoBack"/>
      <w:bookmarkEnd w:id="5"/>
      <w:r>
        <w:t xml:space="preserve">1995). False discovery rate control implies that we may expect, say, 5% of rejections at the </w:t>
      </w:r>
      <m:oMath>
        <m:r>
          <w:rPr>
            <w:rFonts w:ascii="Cambria Math" w:hAnsi="Cambria Math"/>
          </w:rPr>
          <m:t>α=0.05</m:t>
        </m:r>
      </m:oMath>
      <w:r>
        <w:t xml:space="preserve"> level to be incorrect; it is a more liberal control of multiplicity than the usual “familywise error rate.” We conducted this procedure using three different levels: null hypotheses rejected at the 0.05 level are denoted with a *, at the 0.01 level with **, and at the 0.001 level with ***.</w:t>
      </w:r>
    </w:p>
    <w:p w:rsidR="00A20DBC" w:rsidRDefault="007279BA">
      <w:pPr>
        <w:pStyle w:val="BodyText"/>
      </w:pPr>
      <w:r>
        <w:t>Note that we did not test for trends among hearing Americans or differences between hearing and deaf Americans, and did not test hypotheses about attainment in any given year or about growth from 2008 to 2016.</w:t>
      </w:r>
    </w:p>
    <w:p w:rsidR="00A20DBC" w:rsidRDefault="007279BA">
      <w:pPr>
        <w:pStyle w:val="BodyText"/>
      </w:pPr>
      <w:r>
        <w:t>Since the hypothesis tests were multiplicity-adjusted and the confidence intervals were not, they frequently do not agree—there are 95% confidence intervals that do not contain zero but whose associated null hypotheses were not rejected at the 0.05 level.</w:t>
      </w:r>
    </w:p>
    <w:p w:rsidR="00A20DBC" w:rsidRDefault="007279BA">
      <w:pPr>
        <w:pStyle w:val="Heading2"/>
      </w:pPr>
      <w:bookmarkStart w:id="6" w:name="overall-attainment"/>
      <w:bookmarkEnd w:id="6"/>
      <w:r>
        <w:t>Overall Attainment</w:t>
      </w:r>
    </w:p>
    <w:p w:rsidR="00A20DBC" w:rsidRDefault="007279BA">
      <w:pPr>
        <w:pStyle w:val="Heading3"/>
      </w:pPr>
      <w:bookmarkStart w:id="7" w:name="high-school"/>
      <w:bookmarkEnd w:id="7"/>
      <w:r>
        <w:t>High School</w:t>
      </w:r>
    </w:p>
    <w:p w:rsidR="00A20DBC" w:rsidRDefault="00A20DBC">
      <w:pPr>
        <w:pStyle w:val="FirstParagraph"/>
      </w:pPr>
    </w:p>
    <w:p w:rsidR="00A20DBC" w:rsidRDefault="007279BA">
      <w:pPr>
        <w:pStyle w:val="TableCaption"/>
      </w:pPr>
      <w:r>
        <w:t>High School completion from 2008-2016.</w:t>
      </w:r>
    </w:p>
    <w:tbl>
      <w:tblPr>
        <w:tblW w:w="0" w:type="pct"/>
        <w:tblLook w:val="07E0" w:firstRow="1" w:lastRow="1" w:firstColumn="1" w:lastColumn="1" w:noHBand="1" w:noVBand="1"/>
        <w:tblCaption w:val="High School completion from 2008-2016."/>
      </w:tblPr>
      <w:tblGrid>
        <w:gridCol w:w="2005"/>
        <w:gridCol w:w="1337"/>
        <w:gridCol w:w="1264"/>
        <w:gridCol w:w="1278"/>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Deaf</w:t>
            </w:r>
          </w:p>
        </w:tc>
        <w:tc>
          <w:tcPr>
            <w:tcW w:w="0" w:type="auto"/>
            <w:tcBorders>
              <w:bottom w:val="single" w:sz="0" w:space="0" w:color="auto"/>
            </w:tcBorders>
            <w:vAlign w:val="bottom"/>
          </w:tcPr>
          <w:p w:rsidR="00A20DBC" w:rsidRDefault="007279BA">
            <w:pPr>
              <w:pStyle w:val="Compact"/>
            </w:pPr>
            <w:r>
              <w:t>Hearing</w:t>
            </w:r>
          </w:p>
        </w:tc>
        <w:tc>
          <w:tcPr>
            <w:tcW w:w="0" w:type="auto"/>
            <w:tcBorders>
              <w:bottom w:val="single" w:sz="0" w:space="0" w:color="auto"/>
            </w:tcBorders>
            <w:vAlign w:val="bottom"/>
          </w:tcPr>
          <w:p w:rsidR="00A20DBC" w:rsidRDefault="007279BA">
            <w:pPr>
              <w:pStyle w:val="Compact"/>
            </w:pPr>
            <w:r>
              <w:t>Difference</w:t>
            </w:r>
          </w:p>
        </w:tc>
      </w:tr>
      <w:tr w:rsidR="00A20DBC">
        <w:tc>
          <w:tcPr>
            <w:tcW w:w="0" w:type="auto"/>
          </w:tcPr>
          <w:p w:rsidR="00A20DBC" w:rsidRDefault="007279BA">
            <w:pPr>
              <w:pStyle w:val="Compact"/>
            </w:pPr>
            <w:r>
              <w:lastRenderedPageBreak/>
              <w:t>2008</w:t>
            </w:r>
          </w:p>
        </w:tc>
        <w:tc>
          <w:tcPr>
            <w:tcW w:w="0" w:type="auto"/>
          </w:tcPr>
          <w:p w:rsidR="00A20DBC" w:rsidRDefault="007279BA">
            <w:pPr>
              <w:pStyle w:val="Compact"/>
            </w:pPr>
            <w:r>
              <w:t xml:space="preserve">78.7 </w:t>
            </w:r>
            <m:oMath>
              <m:r>
                <w:rPr>
                  <w:rFonts w:ascii="Cambria Math" w:hAnsi="Cambria Math"/>
                </w:rPr>
                <m:t>±</m:t>
              </m:r>
            </m:oMath>
            <w:r>
              <w:t xml:space="preserve"> 2.7</w:t>
            </w:r>
          </w:p>
        </w:tc>
        <w:tc>
          <w:tcPr>
            <w:tcW w:w="0" w:type="auto"/>
          </w:tcPr>
          <w:p w:rsidR="00A20DBC" w:rsidRDefault="007279BA">
            <w:pPr>
              <w:pStyle w:val="Compact"/>
            </w:pPr>
            <w:r>
              <w:t xml:space="preserve">85.5 </w:t>
            </w:r>
            <m:oMath>
              <m:r>
                <w:rPr>
                  <w:rFonts w:ascii="Cambria Math" w:hAnsi="Cambria Math"/>
                </w:rPr>
                <m:t>±</m:t>
              </m:r>
            </m:oMath>
            <w:r>
              <w:t xml:space="preserve"> 0.2</w:t>
            </w:r>
          </w:p>
        </w:tc>
        <w:tc>
          <w:tcPr>
            <w:tcW w:w="0" w:type="auto"/>
          </w:tcPr>
          <w:p w:rsidR="00A20DBC" w:rsidRDefault="00A20DBC"/>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80.5 </w:t>
            </w:r>
            <m:oMath>
              <m:r>
                <w:rPr>
                  <w:rFonts w:ascii="Cambria Math" w:hAnsi="Cambria Math"/>
                </w:rPr>
                <m:t>±</m:t>
              </m:r>
            </m:oMath>
            <w:r>
              <w:t xml:space="preserve"> 2.5</w:t>
            </w:r>
          </w:p>
        </w:tc>
        <w:tc>
          <w:tcPr>
            <w:tcW w:w="0" w:type="auto"/>
          </w:tcPr>
          <w:p w:rsidR="00A20DBC" w:rsidRDefault="007279BA">
            <w:pPr>
              <w:pStyle w:val="Compact"/>
            </w:pPr>
            <w:r>
              <w:t xml:space="preserve">86.4 </w:t>
            </w:r>
            <m:oMath>
              <m:r>
                <w:rPr>
                  <w:rFonts w:ascii="Cambria Math" w:hAnsi="Cambria Math"/>
                </w:rPr>
                <m:t>±</m:t>
              </m:r>
            </m:oMath>
            <w:r>
              <w:t xml:space="preserve"> 0.2</w:t>
            </w:r>
          </w:p>
        </w:tc>
        <w:tc>
          <w:tcPr>
            <w:tcW w:w="0" w:type="auto"/>
          </w:tcPr>
          <w:p w:rsidR="00A20DBC" w:rsidRDefault="00A20DBC"/>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79.2 </w:t>
            </w:r>
            <m:oMath>
              <m:r>
                <w:rPr>
                  <w:rFonts w:ascii="Cambria Math" w:hAnsi="Cambria Math"/>
                </w:rPr>
                <m:t>±</m:t>
              </m:r>
            </m:oMath>
            <w:r>
              <w:t xml:space="preserve"> 3.1</w:t>
            </w:r>
          </w:p>
        </w:tc>
        <w:tc>
          <w:tcPr>
            <w:tcW w:w="0" w:type="auto"/>
          </w:tcPr>
          <w:p w:rsidR="00A20DBC" w:rsidRDefault="007279BA">
            <w:pPr>
              <w:pStyle w:val="Compact"/>
            </w:pPr>
            <w:r>
              <w:t xml:space="preserve">86.3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81.2 </w:t>
            </w:r>
            <m:oMath>
              <m:r>
                <w:rPr>
                  <w:rFonts w:ascii="Cambria Math" w:hAnsi="Cambria Math"/>
                </w:rPr>
                <m:t>±</m:t>
              </m:r>
            </m:oMath>
            <w:r>
              <w:t xml:space="preserve"> 2.6</w:t>
            </w:r>
          </w:p>
        </w:tc>
        <w:tc>
          <w:tcPr>
            <w:tcW w:w="0" w:type="auto"/>
          </w:tcPr>
          <w:p w:rsidR="00A20DBC" w:rsidRDefault="007279BA">
            <w:pPr>
              <w:pStyle w:val="Compact"/>
            </w:pPr>
            <w:r>
              <w:t xml:space="preserve">87.3 </w:t>
            </w:r>
            <m:oMath>
              <m:r>
                <w:rPr>
                  <w:rFonts w:ascii="Cambria Math" w:hAnsi="Cambria Math"/>
                </w:rPr>
                <m:t>±</m:t>
              </m:r>
            </m:oMath>
            <w:r>
              <w:t xml:space="preserve"> 0.2</w:t>
            </w:r>
          </w:p>
        </w:tc>
        <w:tc>
          <w:tcPr>
            <w:tcW w:w="0" w:type="auto"/>
          </w:tcPr>
          <w:p w:rsidR="00A20DBC" w:rsidRDefault="00A20DBC"/>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79.9 </w:t>
            </w:r>
            <m:oMath>
              <m:r>
                <w:rPr>
                  <w:rFonts w:ascii="Cambria Math" w:hAnsi="Cambria Math"/>
                </w:rPr>
                <m:t>±</m:t>
              </m:r>
            </m:oMath>
            <w:r>
              <w:t xml:space="preserve"> 2.5</w:t>
            </w:r>
          </w:p>
        </w:tc>
        <w:tc>
          <w:tcPr>
            <w:tcW w:w="0" w:type="auto"/>
          </w:tcPr>
          <w:p w:rsidR="00A20DBC" w:rsidRDefault="007279BA">
            <w:pPr>
              <w:pStyle w:val="Compact"/>
            </w:pPr>
            <w:r>
              <w:t xml:space="preserve">87.7 </w:t>
            </w:r>
            <m:oMath>
              <m:r>
                <w:rPr>
                  <w:rFonts w:ascii="Cambria Math" w:hAnsi="Cambria Math"/>
                </w:rPr>
                <m:t>±</m:t>
              </m:r>
            </m:oMath>
            <w:r>
              <w:t xml:space="preserve"> 0.2</w:t>
            </w:r>
          </w:p>
        </w:tc>
        <w:tc>
          <w:tcPr>
            <w:tcW w:w="0" w:type="auto"/>
          </w:tcPr>
          <w:p w:rsidR="00A20DBC" w:rsidRDefault="00A20DBC"/>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79.9 </w:t>
            </w:r>
            <m:oMath>
              <m:r>
                <w:rPr>
                  <w:rFonts w:ascii="Cambria Math" w:hAnsi="Cambria Math"/>
                </w:rPr>
                <m:t>±</m:t>
              </m:r>
            </m:oMath>
            <w:r>
              <w:t xml:space="preserve"> 2.8</w:t>
            </w:r>
          </w:p>
        </w:tc>
        <w:tc>
          <w:tcPr>
            <w:tcW w:w="0" w:type="auto"/>
          </w:tcPr>
          <w:p w:rsidR="00A20DBC" w:rsidRDefault="007279BA">
            <w:pPr>
              <w:pStyle w:val="Compact"/>
            </w:pPr>
            <w:r>
              <w:t xml:space="preserve">88.1 </w:t>
            </w:r>
            <m:oMath>
              <m:r>
                <w:rPr>
                  <w:rFonts w:ascii="Cambria Math" w:hAnsi="Cambria Math"/>
                </w:rPr>
                <m:t>±</m:t>
              </m:r>
            </m:oMath>
            <w:r>
              <w:t xml:space="preserve"> 0.2</w:t>
            </w:r>
          </w:p>
        </w:tc>
        <w:tc>
          <w:tcPr>
            <w:tcW w:w="0" w:type="auto"/>
          </w:tcPr>
          <w:p w:rsidR="00A20DBC" w:rsidRDefault="00A20DBC"/>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80.9 </w:t>
            </w:r>
            <m:oMath>
              <m:r>
                <w:rPr>
                  <w:rFonts w:ascii="Cambria Math" w:hAnsi="Cambria Math"/>
                </w:rPr>
                <m:t>±</m:t>
              </m:r>
            </m:oMath>
            <w:r>
              <w:t xml:space="preserve"> 2.5</w:t>
            </w:r>
          </w:p>
        </w:tc>
        <w:tc>
          <w:tcPr>
            <w:tcW w:w="0" w:type="auto"/>
          </w:tcPr>
          <w:p w:rsidR="00A20DBC" w:rsidRDefault="007279BA">
            <w:pPr>
              <w:pStyle w:val="Compact"/>
            </w:pPr>
            <w:r>
              <w:t xml:space="preserve">88.9 </w:t>
            </w:r>
            <m:oMath>
              <m:r>
                <w:rPr>
                  <w:rFonts w:ascii="Cambria Math" w:hAnsi="Cambria Math"/>
                </w:rPr>
                <m:t>±</m:t>
              </m:r>
            </m:oMath>
            <w:r>
              <w:t xml:space="preserve"> 0.2</w:t>
            </w:r>
          </w:p>
        </w:tc>
        <w:tc>
          <w:tcPr>
            <w:tcW w:w="0" w:type="auto"/>
          </w:tcPr>
          <w:p w:rsidR="00A20DBC" w:rsidRDefault="00A20DBC"/>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84.4 </w:t>
            </w:r>
            <m:oMath>
              <m:r>
                <w:rPr>
                  <w:rFonts w:ascii="Cambria Math" w:hAnsi="Cambria Math"/>
                </w:rPr>
                <m:t>±</m:t>
              </m:r>
            </m:oMath>
            <w:r>
              <w:t xml:space="preserve"> 2.2</w:t>
            </w:r>
          </w:p>
        </w:tc>
        <w:tc>
          <w:tcPr>
            <w:tcW w:w="0" w:type="auto"/>
          </w:tcPr>
          <w:p w:rsidR="00A20DBC" w:rsidRDefault="007279BA">
            <w:pPr>
              <w:pStyle w:val="Compact"/>
            </w:pPr>
            <w:r>
              <w:t xml:space="preserve">89.3 </w:t>
            </w:r>
            <m:oMath>
              <m:r>
                <w:rPr>
                  <w:rFonts w:ascii="Cambria Math" w:hAnsi="Cambria Math"/>
                </w:rPr>
                <m:t>±</m:t>
              </m:r>
            </m:oMath>
            <w:r>
              <w:t xml:space="preserve"> 0.2</w:t>
            </w:r>
          </w:p>
        </w:tc>
        <w:tc>
          <w:tcPr>
            <w:tcW w:w="0" w:type="auto"/>
          </w:tcPr>
          <w:p w:rsidR="00A20DBC" w:rsidRDefault="00A20DBC"/>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83.4 </w:t>
            </w:r>
            <m:oMath>
              <m:r>
                <w:rPr>
                  <w:rFonts w:ascii="Cambria Math" w:hAnsi="Cambria Math"/>
                </w:rPr>
                <m:t>±</m:t>
              </m:r>
            </m:oMath>
            <w:r>
              <w:t xml:space="preserve"> 2.2</w:t>
            </w:r>
          </w:p>
        </w:tc>
        <w:tc>
          <w:tcPr>
            <w:tcW w:w="0" w:type="auto"/>
          </w:tcPr>
          <w:p w:rsidR="00A20DBC" w:rsidRDefault="007279BA">
            <w:pPr>
              <w:pStyle w:val="Compact"/>
            </w:pPr>
            <w:r>
              <w:t xml:space="preserve">89.6 </w:t>
            </w:r>
            <m:oMath>
              <m:r>
                <w:rPr>
                  <w:rFonts w:ascii="Cambria Math" w:hAnsi="Cambria Math"/>
                </w:rPr>
                <m:t>±</m:t>
              </m:r>
            </m:oMath>
            <w:r>
              <w:t xml:space="preserve"> 0.2</w:t>
            </w:r>
          </w:p>
        </w:tc>
        <w:tc>
          <w:tcPr>
            <w:tcW w:w="0" w:type="auto"/>
          </w:tcPr>
          <w:p w:rsidR="00A20DBC" w:rsidRDefault="00A20DBC"/>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4.7 </w:t>
            </w:r>
            <m:oMath>
              <m:r>
                <w:rPr>
                  <w:rFonts w:ascii="Cambria Math" w:hAnsi="Cambria Math"/>
                </w:rPr>
                <m:t>±</m:t>
              </m:r>
            </m:oMath>
            <w:r>
              <w:t xml:space="preserve"> 3.5</w:t>
            </w:r>
          </w:p>
        </w:tc>
        <w:tc>
          <w:tcPr>
            <w:tcW w:w="0" w:type="auto"/>
          </w:tcPr>
          <w:p w:rsidR="00A20DBC" w:rsidRDefault="007279BA">
            <w:pPr>
              <w:pStyle w:val="Compact"/>
            </w:pPr>
            <w:r>
              <w:t xml:space="preserve">4.1 </w:t>
            </w:r>
            <m:oMath>
              <m:r>
                <w:rPr>
                  <w:rFonts w:ascii="Cambria Math" w:hAnsi="Cambria Math"/>
                </w:rPr>
                <m:t>±</m:t>
              </m:r>
            </m:oMath>
            <w:r>
              <w:t xml:space="preserve"> 0.3</w:t>
            </w:r>
          </w:p>
        </w:tc>
        <w:tc>
          <w:tcPr>
            <w:tcW w:w="0" w:type="auto"/>
          </w:tcPr>
          <w:p w:rsidR="00A20DBC" w:rsidRDefault="007279BA">
            <w:pPr>
              <w:pStyle w:val="Compact"/>
            </w:pPr>
            <w:r>
              <w:t xml:space="preserve">0.6 </w:t>
            </w:r>
            <m:oMath>
              <m:r>
                <w:rPr>
                  <w:rFonts w:ascii="Cambria Math" w:hAnsi="Cambria Math"/>
                </w:rPr>
                <m:t>±</m:t>
              </m:r>
            </m:oMath>
            <w:r>
              <w:t xml:space="preserve"> 3.5</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0.6 </w:t>
            </w:r>
            <m:oMath>
              <m:r>
                <w:rPr>
                  <w:rFonts w:ascii="Cambria Math" w:hAnsi="Cambria Math"/>
                </w:rPr>
                <m:t>±</m:t>
              </m:r>
            </m:oMath>
            <w:r>
              <w:t xml:space="preserve"> 0.3</w:t>
            </w:r>
          </w:p>
        </w:tc>
        <w:tc>
          <w:tcPr>
            <w:tcW w:w="0" w:type="auto"/>
          </w:tcPr>
          <w:p w:rsidR="00A20DBC" w:rsidRDefault="007279BA">
            <w:pPr>
              <w:pStyle w:val="Compact"/>
            </w:pPr>
            <w:r>
              <w:t xml:space="preserve">0.5 </w:t>
            </w:r>
            <m:oMath>
              <m:r>
                <w:rPr>
                  <w:rFonts w:ascii="Cambria Math" w:hAnsi="Cambria Math"/>
                </w:rPr>
                <m:t>±</m:t>
              </m:r>
            </m:oMath>
            <w:r>
              <w:t xml:space="preserve"> 0.1</w:t>
            </w:r>
          </w:p>
        </w:tc>
        <w:tc>
          <w:tcPr>
            <w:tcW w:w="0" w:type="auto"/>
          </w:tcPr>
          <w:p w:rsidR="00A20DBC" w:rsidRDefault="007279BA">
            <w:pPr>
              <w:pStyle w:val="Compact"/>
            </w:pPr>
            <w:r>
              <w:t xml:space="preserve">0 </w:t>
            </w:r>
            <m:oMath>
              <m:r>
                <w:rPr>
                  <w:rFonts w:ascii="Cambria Math" w:hAnsi="Cambria Math"/>
                </w:rPr>
                <m:t>±</m:t>
              </m:r>
            </m:oMath>
            <w:r>
              <w:t xml:space="preserve"> 0.3</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0.5 </w:t>
            </w:r>
            <m:oMath>
              <m:r>
                <w:rPr>
                  <w:rFonts w:ascii="Cambria Math" w:hAnsi="Cambria Math"/>
                </w:rPr>
                <m:t>±</m:t>
              </m:r>
            </m:oMath>
            <w:r>
              <w:t xml:space="preserve"> 0.3**</w:t>
            </w:r>
          </w:p>
        </w:tc>
        <w:tc>
          <w:tcPr>
            <w:tcW w:w="0" w:type="auto"/>
          </w:tcPr>
          <w:p w:rsidR="00A20DBC" w:rsidRDefault="007279BA">
            <w:pPr>
              <w:pStyle w:val="Compact"/>
            </w:pPr>
            <w:r>
              <w:t xml:space="preserve">0.5 </w:t>
            </w:r>
            <m:oMath>
              <m:r>
                <w:rPr>
                  <w:rFonts w:ascii="Cambria Math" w:hAnsi="Cambria Math"/>
                </w:rPr>
                <m:t>±</m:t>
              </m:r>
            </m:oMath>
            <w:r>
              <w:t xml:space="preserve"> 0</w:t>
            </w:r>
          </w:p>
        </w:tc>
        <w:tc>
          <w:tcPr>
            <w:tcW w:w="0" w:type="auto"/>
          </w:tcPr>
          <w:p w:rsidR="00A20DBC" w:rsidRDefault="007279BA">
            <w:pPr>
              <w:pStyle w:val="Compact"/>
            </w:pPr>
            <w:r>
              <w:t xml:space="preserve">0 </w:t>
            </w:r>
            <m:oMath>
              <m:r>
                <w:rPr>
                  <w:rFonts w:ascii="Cambria Math" w:hAnsi="Cambria Math"/>
                </w:rPr>
                <m:t>±</m:t>
              </m:r>
            </m:oMath>
            <w:r>
              <w:t xml:space="preserve"> 0.3</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1,472</w:t>
            </w:r>
          </w:p>
        </w:tc>
        <w:tc>
          <w:tcPr>
            <w:tcW w:w="0" w:type="auto"/>
          </w:tcPr>
          <w:p w:rsidR="00A20DBC" w:rsidRDefault="007279BA">
            <w:pPr>
              <w:pStyle w:val="Compact"/>
            </w:pPr>
            <w:r>
              <w:t>162,167</w:t>
            </w:r>
          </w:p>
        </w:tc>
        <w:tc>
          <w:tcPr>
            <w:tcW w:w="0" w:type="auto"/>
          </w:tcPr>
          <w:p w:rsidR="00A20DBC" w:rsidRDefault="00A20DBC"/>
        </w:tc>
      </w:tr>
    </w:tbl>
    <w:p w:rsidR="00A20DBC" w:rsidRDefault="007279BA">
      <w:pPr>
        <w:pStyle w:val="BodyText"/>
      </w:pPr>
      <w:r>
        <w:rPr>
          <w:noProof/>
        </w:rPr>
        <w:lastRenderedPageBreak/>
        <w:drawing>
          <wp:inline distT="0" distB="0" distL="0" distR="0">
            <wp:extent cx="4620126" cy="3696101"/>
            <wp:effectExtent l="0" t="0" r="0" b="0"/>
            <wp:docPr id="1" name="Picture" descr="High School completion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HStotFig-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2" name="Picture" descr="Change in High School completion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HStotFigChang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20DBC" w:rsidRDefault="007279BA">
      <w:pPr>
        <w:pStyle w:val="Heading3"/>
      </w:pPr>
      <w:bookmarkStart w:id="8" w:name="associates"/>
      <w:bookmarkEnd w:id="8"/>
      <w:r>
        <w:t>Associates</w:t>
      </w:r>
    </w:p>
    <w:p w:rsidR="00A20DBC" w:rsidRDefault="00A20DBC">
      <w:pPr>
        <w:pStyle w:val="FirstParagraph"/>
      </w:pPr>
    </w:p>
    <w:p w:rsidR="00A20DBC" w:rsidRDefault="007279BA">
      <w:pPr>
        <w:pStyle w:val="TableCaption"/>
      </w:pPr>
      <w:r>
        <w:lastRenderedPageBreak/>
        <w:t>Associates completion from 2008-2016.</w:t>
      </w:r>
    </w:p>
    <w:tbl>
      <w:tblPr>
        <w:tblW w:w="0" w:type="pct"/>
        <w:tblLook w:val="07E0" w:firstRow="1" w:lastRow="1" w:firstColumn="1" w:lastColumn="1" w:noHBand="1" w:noVBand="1"/>
        <w:tblCaption w:val="Associates completion from 2008-2016."/>
      </w:tblPr>
      <w:tblGrid>
        <w:gridCol w:w="2005"/>
        <w:gridCol w:w="1337"/>
        <w:gridCol w:w="1264"/>
        <w:gridCol w:w="1278"/>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Deaf</w:t>
            </w:r>
          </w:p>
        </w:tc>
        <w:tc>
          <w:tcPr>
            <w:tcW w:w="0" w:type="auto"/>
            <w:tcBorders>
              <w:bottom w:val="single" w:sz="0" w:space="0" w:color="auto"/>
            </w:tcBorders>
            <w:vAlign w:val="bottom"/>
          </w:tcPr>
          <w:p w:rsidR="00A20DBC" w:rsidRDefault="007279BA">
            <w:pPr>
              <w:pStyle w:val="Compact"/>
            </w:pPr>
            <w:r>
              <w:t>Hearing</w:t>
            </w:r>
          </w:p>
        </w:tc>
        <w:tc>
          <w:tcPr>
            <w:tcW w:w="0" w:type="auto"/>
            <w:tcBorders>
              <w:bottom w:val="single" w:sz="0" w:space="0" w:color="auto"/>
            </w:tcBorders>
            <w:vAlign w:val="bottom"/>
          </w:tcPr>
          <w:p w:rsidR="00A20DBC" w:rsidRDefault="007279BA">
            <w:pPr>
              <w:pStyle w:val="Compact"/>
            </w:pPr>
            <w:r>
              <w:t>Difference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19.7 </w:t>
            </w:r>
            <m:oMath>
              <m:r>
                <w:rPr>
                  <w:rFonts w:ascii="Cambria Math" w:hAnsi="Cambria Math"/>
                </w:rPr>
                <m:t>±</m:t>
              </m:r>
            </m:oMath>
            <w:r>
              <w:t xml:space="preserve"> 2.4</w:t>
            </w:r>
          </w:p>
        </w:tc>
        <w:tc>
          <w:tcPr>
            <w:tcW w:w="0" w:type="auto"/>
          </w:tcPr>
          <w:p w:rsidR="00A20DBC" w:rsidRDefault="007279BA">
            <w:pPr>
              <w:pStyle w:val="Compact"/>
            </w:pPr>
            <w:r>
              <w:t xml:space="preserve">37.5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21.3 </w:t>
            </w:r>
            <m:oMath>
              <m:r>
                <w:rPr>
                  <w:rFonts w:ascii="Cambria Math" w:hAnsi="Cambria Math"/>
                </w:rPr>
                <m:t>±</m:t>
              </m:r>
            </m:oMath>
            <w:r>
              <w:t xml:space="preserve"> 2.7</w:t>
            </w:r>
          </w:p>
        </w:tc>
        <w:tc>
          <w:tcPr>
            <w:tcW w:w="0" w:type="auto"/>
          </w:tcPr>
          <w:p w:rsidR="00A20DBC" w:rsidRDefault="007279BA">
            <w:pPr>
              <w:pStyle w:val="Compact"/>
            </w:pPr>
            <w:r>
              <w:t xml:space="preserve">38.9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21 </w:t>
            </w:r>
            <m:oMath>
              <m:r>
                <w:rPr>
                  <w:rFonts w:ascii="Cambria Math" w:hAnsi="Cambria Math"/>
                </w:rPr>
                <m:t>±</m:t>
              </m:r>
            </m:oMath>
            <w:r>
              <w:t xml:space="preserve"> 2.4</w:t>
            </w:r>
          </w:p>
        </w:tc>
        <w:tc>
          <w:tcPr>
            <w:tcW w:w="0" w:type="auto"/>
          </w:tcPr>
          <w:p w:rsidR="00A20DBC" w:rsidRDefault="007279BA">
            <w:pPr>
              <w:pStyle w:val="Compact"/>
            </w:pPr>
            <w:r>
              <w:t xml:space="preserve">39.2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21.4 </w:t>
            </w:r>
            <m:oMath>
              <m:r>
                <w:rPr>
                  <w:rFonts w:ascii="Cambria Math" w:hAnsi="Cambria Math"/>
                </w:rPr>
                <m:t>±</m:t>
              </m:r>
            </m:oMath>
            <w:r>
              <w:t xml:space="preserve"> 2.5</w:t>
            </w:r>
          </w:p>
        </w:tc>
        <w:tc>
          <w:tcPr>
            <w:tcW w:w="0" w:type="auto"/>
          </w:tcPr>
          <w:p w:rsidR="00A20DBC" w:rsidRDefault="007279BA">
            <w:pPr>
              <w:pStyle w:val="Compact"/>
            </w:pPr>
            <w:r>
              <w:t xml:space="preserve">40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23.9 </w:t>
            </w:r>
            <m:oMath>
              <m:r>
                <w:rPr>
                  <w:rFonts w:ascii="Cambria Math" w:hAnsi="Cambria Math"/>
                </w:rPr>
                <m:t>±</m:t>
              </m:r>
            </m:oMath>
            <w:r>
              <w:t xml:space="preserve"> 2.4</w:t>
            </w:r>
          </w:p>
        </w:tc>
        <w:tc>
          <w:tcPr>
            <w:tcW w:w="0" w:type="auto"/>
          </w:tcPr>
          <w:p w:rsidR="00A20DBC" w:rsidRDefault="007279BA">
            <w:pPr>
              <w:pStyle w:val="Compact"/>
            </w:pPr>
            <w:r>
              <w:t xml:space="preserve">40.7 </w:t>
            </w:r>
            <m:oMath>
              <m:r>
                <w:rPr>
                  <w:rFonts w:ascii="Cambria Math" w:hAnsi="Cambria Math"/>
                </w:rPr>
                <m:t>±</m:t>
              </m:r>
            </m:oMath>
            <w:r>
              <w:t xml:space="preserve"> 0.4</w:t>
            </w:r>
          </w:p>
        </w:tc>
        <w:tc>
          <w:tcPr>
            <w:tcW w:w="0" w:type="auto"/>
          </w:tcPr>
          <w:p w:rsidR="00A20DBC" w:rsidRDefault="00A20DBC"/>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23.5 </w:t>
            </w:r>
            <m:oMath>
              <m:r>
                <w:rPr>
                  <w:rFonts w:ascii="Cambria Math" w:hAnsi="Cambria Math"/>
                </w:rPr>
                <m:t>±</m:t>
              </m:r>
            </m:oMath>
            <w:r>
              <w:t xml:space="preserve"> 2.6</w:t>
            </w:r>
          </w:p>
        </w:tc>
        <w:tc>
          <w:tcPr>
            <w:tcW w:w="0" w:type="auto"/>
          </w:tcPr>
          <w:p w:rsidR="00A20DBC" w:rsidRDefault="007279BA">
            <w:pPr>
              <w:pStyle w:val="Compact"/>
            </w:pPr>
            <w:r>
              <w:t xml:space="preserve">41.1 </w:t>
            </w:r>
            <m:oMath>
              <m:r>
                <w:rPr>
                  <w:rFonts w:ascii="Cambria Math" w:hAnsi="Cambria Math"/>
                </w:rPr>
                <m:t>±</m:t>
              </m:r>
            </m:oMath>
            <w:r>
              <w:t xml:space="preserve"> 0.4</w:t>
            </w:r>
          </w:p>
        </w:tc>
        <w:tc>
          <w:tcPr>
            <w:tcW w:w="0" w:type="auto"/>
          </w:tcPr>
          <w:p w:rsidR="00A20DBC" w:rsidRDefault="00A20DBC"/>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24.4 </w:t>
            </w:r>
            <m:oMath>
              <m:r>
                <w:rPr>
                  <w:rFonts w:ascii="Cambria Math" w:hAnsi="Cambria Math"/>
                </w:rPr>
                <m:t>±</m:t>
              </m:r>
            </m:oMath>
            <w:r>
              <w:t xml:space="preserve"> 2.6</w:t>
            </w:r>
          </w:p>
        </w:tc>
        <w:tc>
          <w:tcPr>
            <w:tcW w:w="0" w:type="auto"/>
          </w:tcPr>
          <w:p w:rsidR="00A20DBC" w:rsidRDefault="007279BA">
            <w:pPr>
              <w:pStyle w:val="Compact"/>
            </w:pPr>
            <w:r>
              <w:t xml:space="preserve">41.9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22.8 </w:t>
            </w:r>
            <m:oMath>
              <m:r>
                <w:rPr>
                  <w:rFonts w:ascii="Cambria Math" w:hAnsi="Cambria Math"/>
                </w:rPr>
                <m:t>±</m:t>
              </m:r>
            </m:oMath>
            <w:r>
              <w:t xml:space="preserve"> 2.2</w:t>
            </w:r>
          </w:p>
        </w:tc>
        <w:tc>
          <w:tcPr>
            <w:tcW w:w="0" w:type="auto"/>
          </w:tcPr>
          <w:p w:rsidR="00A20DBC" w:rsidRDefault="007279BA">
            <w:pPr>
              <w:pStyle w:val="Compact"/>
            </w:pPr>
            <w:r>
              <w:t xml:space="preserve">42.9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25.2 </w:t>
            </w:r>
            <m:oMath>
              <m:r>
                <w:rPr>
                  <w:rFonts w:ascii="Cambria Math" w:hAnsi="Cambria Math"/>
                </w:rPr>
                <m:t>±</m:t>
              </m:r>
            </m:oMath>
            <w:r>
              <w:t xml:space="preserve"> 2.7</w:t>
            </w:r>
          </w:p>
        </w:tc>
        <w:tc>
          <w:tcPr>
            <w:tcW w:w="0" w:type="auto"/>
          </w:tcPr>
          <w:p w:rsidR="00A20DBC" w:rsidRDefault="007279BA">
            <w:pPr>
              <w:pStyle w:val="Compact"/>
            </w:pPr>
            <w:r>
              <w:t xml:space="preserve">43.5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5.5 </w:t>
            </w:r>
            <m:oMath>
              <m:r>
                <w:rPr>
                  <w:rFonts w:ascii="Cambria Math" w:hAnsi="Cambria Math"/>
                </w:rPr>
                <m:t>±</m:t>
              </m:r>
            </m:oMath>
            <w:r>
              <w:t xml:space="preserve"> 3.6</w:t>
            </w:r>
          </w:p>
        </w:tc>
        <w:tc>
          <w:tcPr>
            <w:tcW w:w="0" w:type="auto"/>
          </w:tcPr>
          <w:p w:rsidR="00A20DBC" w:rsidRDefault="007279BA">
            <w:pPr>
              <w:pStyle w:val="Compact"/>
            </w:pPr>
            <w:r>
              <w:t xml:space="preserve">6 </w:t>
            </w:r>
            <m:oMath>
              <m:r>
                <w:rPr>
                  <w:rFonts w:ascii="Cambria Math" w:hAnsi="Cambria Math"/>
                </w:rPr>
                <m:t>±</m:t>
              </m:r>
            </m:oMath>
            <w:r>
              <w:t xml:space="preserve"> 0.5</w:t>
            </w:r>
          </w:p>
        </w:tc>
        <w:tc>
          <w:tcPr>
            <w:tcW w:w="0" w:type="auto"/>
          </w:tcPr>
          <w:p w:rsidR="00A20DBC" w:rsidRDefault="007279BA">
            <w:pPr>
              <w:pStyle w:val="Compact"/>
            </w:pPr>
            <w:r>
              <w:t xml:space="preserve">-0.5 </w:t>
            </w:r>
            <m:oMath>
              <m:r>
                <w:rPr>
                  <w:rFonts w:ascii="Cambria Math" w:hAnsi="Cambria Math"/>
                </w:rPr>
                <m:t>±</m:t>
              </m:r>
            </m:oMath>
            <w:r>
              <w:t xml:space="preserve"> 3.7</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0.6 </w:t>
            </w:r>
            <m:oMath>
              <m:r>
                <w:rPr>
                  <w:rFonts w:ascii="Cambria Math" w:hAnsi="Cambria Math"/>
                </w:rPr>
                <m:t>±</m:t>
              </m:r>
            </m:oMath>
            <w:r>
              <w:t xml:space="preserve"> 0.2</w:t>
            </w:r>
          </w:p>
        </w:tc>
        <w:tc>
          <w:tcPr>
            <w:tcW w:w="0" w:type="auto"/>
          </w:tcPr>
          <w:p w:rsidR="00A20DBC" w:rsidRDefault="007279BA">
            <w:pPr>
              <w:pStyle w:val="Compact"/>
            </w:pPr>
            <w:r>
              <w:t xml:space="preserve">0.7 </w:t>
            </w:r>
            <m:oMath>
              <m:r>
                <w:rPr>
                  <w:rFonts w:ascii="Cambria Math" w:hAnsi="Cambria Math"/>
                </w:rPr>
                <m:t>±</m:t>
              </m:r>
            </m:oMath>
            <w:r>
              <w:t xml:space="preserve"> 0.1</w:t>
            </w:r>
          </w:p>
        </w:tc>
        <w:tc>
          <w:tcPr>
            <w:tcW w:w="0" w:type="auto"/>
          </w:tcPr>
          <w:p w:rsidR="00A20DBC" w:rsidRDefault="007279BA">
            <w:pPr>
              <w:pStyle w:val="Compact"/>
            </w:pPr>
            <w:r>
              <w:t xml:space="preserve">-0.1 </w:t>
            </w:r>
            <m:oMath>
              <m:r>
                <w:rPr>
                  <w:rFonts w:ascii="Cambria Math" w:hAnsi="Cambria Math"/>
                </w:rPr>
                <m:t>±</m:t>
              </m:r>
            </m:oMath>
            <w:r>
              <w:t xml:space="preserve"> 0.2</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0.6 </w:t>
            </w:r>
            <m:oMath>
              <m:r>
                <w:rPr>
                  <w:rFonts w:ascii="Cambria Math" w:hAnsi="Cambria Math"/>
                </w:rPr>
                <m:t>±</m:t>
              </m:r>
            </m:oMath>
            <w:r>
              <w:t xml:space="preserve"> 0.4**</w:t>
            </w:r>
          </w:p>
        </w:tc>
        <w:tc>
          <w:tcPr>
            <w:tcW w:w="0" w:type="auto"/>
          </w:tcPr>
          <w:p w:rsidR="00A20DBC" w:rsidRDefault="007279BA">
            <w:pPr>
              <w:pStyle w:val="Compact"/>
            </w:pPr>
            <w:r>
              <w:t xml:space="preserve">0.7 </w:t>
            </w:r>
            <m:oMath>
              <m:r>
                <w:rPr>
                  <w:rFonts w:ascii="Cambria Math" w:hAnsi="Cambria Math"/>
                </w:rPr>
                <m:t>±</m:t>
              </m:r>
            </m:oMath>
            <w:r>
              <w:t xml:space="preserve"> 0.1</w:t>
            </w:r>
          </w:p>
        </w:tc>
        <w:tc>
          <w:tcPr>
            <w:tcW w:w="0" w:type="auto"/>
          </w:tcPr>
          <w:p w:rsidR="00A20DBC" w:rsidRDefault="007279BA">
            <w:pPr>
              <w:pStyle w:val="Compact"/>
            </w:pPr>
            <w:r>
              <w:t xml:space="preserve">-0.1 </w:t>
            </w:r>
            <m:oMath>
              <m:r>
                <w:rPr>
                  <w:rFonts w:ascii="Cambria Math" w:hAnsi="Cambria Math"/>
                </w:rPr>
                <m:t>±</m:t>
              </m:r>
            </m:oMath>
            <w:r>
              <w:t xml:space="preserve"> 0.4</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1,472</w:t>
            </w:r>
          </w:p>
        </w:tc>
        <w:tc>
          <w:tcPr>
            <w:tcW w:w="0" w:type="auto"/>
          </w:tcPr>
          <w:p w:rsidR="00A20DBC" w:rsidRDefault="007279BA">
            <w:pPr>
              <w:pStyle w:val="Compact"/>
            </w:pPr>
            <w:r>
              <w:t>162,167</w:t>
            </w:r>
          </w:p>
        </w:tc>
        <w:tc>
          <w:tcPr>
            <w:tcW w:w="0" w:type="auto"/>
          </w:tcPr>
          <w:p w:rsidR="00A20DBC" w:rsidRDefault="00A20DBC"/>
        </w:tc>
      </w:tr>
    </w:tbl>
    <w:p w:rsidR="00A20DBC" w:rsidRDefault="007279BA">
      <w:pPr>
        <w:pStyle w:val="BodyText"/>
      </w:pPr>
      <w:r>
        <w:rPr>
          <w:noProof/>
        </w:rPr>
        <w:lastRenderedPageBreak/>
        <w:drawing>
          <wp:inline distT="0" distB="0" distL="0" distR="0">
            <wp:extent cx="4620126" cy="3696101"/>
            <wp:effectExtent l="0" t="0" r="0" b="0"/>
            <wp:docPr id="3" name="Picture" descr="Associates completion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CCtotFig-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4" name="Picture" descr="Change in Associates completion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CCtotFigChang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20DBC" w:rsidRDefault="007279BA">
      <w:pPr>
        <w:pStyle w:val="Heading3"/>
      </w:pPr>
      <w:bookmarkStart w:id="9" w:name="bachelors"/>
      <w:bookmarkEnd w:id="9"/>
      <w:r>
        <w:t>Bachelors</w:t>
      </w:r>
    </w:p>
    <w:p w:rsidR="00A20DBC" w:rsidRDefault="00A20DBC">
      <w:pPr>
        <w:pStyle w:val="FirstParagraph"/>
      </w:pPr>
    </w:p>
    <w:p w:rsidR="00A20DBC" w:rsidRDefault="007279BA">
      <w:pPr>
        <w:pStyle w:val="TableCaption"/>
      </w:pPr>
      <w:r>
        <w:lastRenderedPageBreak/>
        <w:t>Bachelor’s degree attainment from 2008-2016.</w:t>
      </w:r>
    </w:p>
    <w:tbl>
      <w:tblPr>
        <w:tblW w:w="0" w:type="pct"/>
        <w:tblLook w:val="07E0" w:firstRow="1" w:lastRow="1" w:firstColumn="1" w:lastColumn="1" w:noHBand="1" w:noVBand="1"/>
        <w:tblCaption w:val="Bachelor’s degree attainment from 2008-2016."/>
      </w:tblPr>
      <w:tblGrid>
        <w:gridCol w:w="2005"/>
        <w:gridCol w:w="1337"/>
        <w:gridCol w:w="1264"/>
        <w:gridCol w:w="1278"/>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Deaf</w:t>
            </w:r>
          </w:p>
        </w:tc>
        <w:tc>
          <w:tcPr>
            <w:tcW w:w="0" w:type="auto"/>
            <w:tcBorders>
              <w:bottom w:val="single" w:sz="0" w:space="0" w:color="auto"/>
            </w:tcBorders>
            <w:vAlign w:val="bottom"/>
          </w:tcPr>
          <w:p w:rsidR="00A20DBC" w:rsidRDefault="007279BA">
            <w:pPr>
              <w:pStyle w:val="Compact"/>
            </w:pPr>
            <w:r>
              <w:t>Hearing</w:t>
            </w:r>
          </w:p>
        </w:tc>
        <w:tc>
          <w:tcPr>
            <w:tcW w:w="0" w:type="auto"/>
            <w:tcBorders>
              <w:bottom w:val="single" w:sz="0" w:space="0" w:color="auto"/>
            </w:tcBorders>
            <w:vAlign w:val="bottom"/>
          </w:tcPr>
          <w:p w:rsidR="00A20DBC" w:rsidRDefault="007279BA">
            <w:pPr>
              <w:pStyle w:val="Compact"/>
            </w:pPr>
            <w:r>
              <w:t>Difference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13 </w:t>
            </w:r>
            <m:oMath>
              <m:r>
                <w:rPr>
                  <w:rFonts w:ascii="Cambria Math" w:hAnsi="Cambria Math"/>
                </w:rPr>
                <m:t>±</m:t>
              </m:r>
            </m:oMath>
            <w:r>
              <w:t xml:space="preserve"> 2.2</w:t>
            </w:r>
          </w:p>
        </w:tc>
        <w:tc>
          <w:tcPr>
            <w:tcW w:w="0" w:type="auto"/>
          </w:tcPr>
          <w:p w:rsidR="00A20DBC" w:rsidRDefault="007279BA">
            <w:pPr>
              <w:pStyle w:val="Compact"/>
            </w:pPr>
            <w:r>
              <w:t xml:space="preserve">29.4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13.1 </w:t>
            </w:r>
            <m:oMath>
              <m:r>
                <w:rPr>
                  <w:rFonts w:ascii="Cambria Math" w:hAnsi="Cambria Math"/>
                </w:rPr>
                <m:t>±</m:t>
              </m:r>
            </m:oMath>
            <w:r>
              <w:t xml:space="preserve"> 2.2</w:t>
            </w:r>
          </w:p>
        </w:tc>
        <w:tc>
          <w:tcPr>
            <w:tcW w:w="0" w:type="auto"/>
          </w:tcPr>
          <w:p w:rsidR="00A20DBC" w:rsidRDefault="007279BA">
            <w:pPr>
              <w:pStyle w:val="Compact"/>
            </w:pPr>
            <w:r>
              <w:t xml:space="preserve">31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14.4 </w:t>
            </w:r>
            <m:oMath>
              <m:r>
                <w:rPr>
                  <w:rFonts w:ascii="Cambria Math" w:hAnsi="Cambria Math"/>
                </w:rPr>
                <m:t>±</m:t>
              </m:r>
            </m:oMath>
            <w:r>
              <w:t xml:space="preserve"> 2.1</w:t>
            </w:r>
          </w:p>
        </w:tc>
        <w:tc>
          <w:tcPr>
            <w:tcW w:w="0" w:type="auto"/>
          </w:tcPr>
          <w:p w:rsidR="00A20DBC" w:rsidRDefault="007279BA">
            <w:pPr>
              <w:pStyle w:val="Compact"/>
            </w:pPr>
            <w:r>
              <w:t xml:space="preserve">31.2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12.7 </w:t>
            </w:r>
            <m:oMath>
              <m:r>
                <w:rPr>
                  <w:rFonts w:ascii="Cambria Math" w:hAnsi="Cambria Math"/>
                </w:rPr>
                <m:t>±</m:t>
              </m:r>
            </m:oMath>
            <w:r>
              <w:t xml:space="preserve"> 1.9</w:t>
            </w:r>
          </w:p>
        </w:tc>
        <w:tc>
          <w:tcPr>
            <w:tcW w:w="0" w:type="auto"/>
          </w:tcPr>
          <w:p w:rsidR="00A20DBC" w:rsidRDefault="007279BA">
            <w:pPr>
              <w:pStyle w:val="Compact"/>
            </w:pPr>
            <w:r>
              <w:t xml:space="preserve">31.6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13.3 </w:t>
            </w:r>
            <m:oMath>
              <m:r>
                <w:rPr>
                  <w:rFonts w:ascii="Cambria Math" w:hAnsi="Cambria Math"/>
                </w:rPr>
                <m:t>±</m:t>
              </m:r>
            </m:oMath>
            <w:r>
              <w:t xml:space="preserve"> 2.1</w:t>
            </w:r>
          </w:p>
        </w:tc>
        <w:tc>
          <w:tcPr>
            <w:tcW w:w="0" w:type="auto"/>
          </w:tcPr>
          <w:p w:rsidR="00A20DBC" w:rsidRDefault="007279BA">
            <w:pPr>
              <w:pStyle w:val="Compact"/>
            </w:pPr>
            <w:r>
              <w:t xml:space="preserve">32.2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14.3 </w:t>
            </w:r>
            <m:oMath>
              <m:r>
                <w:rPr>
                  <w:rFonts w:ascii="Cambria Math" w:hAnsi="Cambria Math"/>
                </w:rPr>
                <m:t>±</m:t>
              </m:r>
            </m:oMath>
            <w:r>
              <w:t xml:space="preserve"> 2.1</w:t>
            </w:r>
          </w:p>
        </w:tc>
        <w:tc>
          <w:tcPr>
            <w:tcW w:w="0" w:type="auto"/>
          </w:tcPr>
          <w:p w:rsidR="00A20DBC" w:rsidRDefault="007279BA">
            <w:pPr>
              <w:pStyle w:val="Compact"/>
            </w:pPr>
            <w:r>
              <w:t xml:space="preserve">32.6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16.2 </w:t>
            </w:r>
            <m:oMath>
              <m:r>
                <w:rPr>
                  <w:rFonts w:ascii="Cambria Math" w:hAnsi="Cambria Math"/>
                </w:rPr>
                <m:t>±</m:t>
              </m:r>
            </m:oMath>
            <w:r>
              <w:t xml:space="preserve"> 2.3</w:t>
            </w:r>
          </w:p>
        </w:tc>
        <w:tc>
          <w:tcPr>
            <w:tcW w:w="0" w:type="auto"/>
          </w:tcPr>
          <w:p w:rsidR="00A20DBC" w:rsidRDefault="007279BA">
            <w:pPr>
              <w:pStyle w:val="Compact"/>
            </w:pPr>
            <w:r>
              <w:t xml:space="preserve">33.1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15.1 </w:t>
            </w:r>
            <m:oMath>
              <m:r>
                <w:rPr>
                  <w:rFonts w:ascii="Cambria Math" w:hAnsi="Cambria Math"/>
                </w:rPr>
                <m:t>±</m:t>
              </m:r>
            </m:oMath>
            <w:r>
              <w:t xml:space="preserve"> 2.2</w:t>
            </w:r>
          </w:p>
        </w:tc>
        <w:tc>
          <w:tcPr>
            <w:tcW w:w="0" w:type="auto"/>
          </w:tcPr>
          <w:p w:rsidR="00A20DBC" w:rsidRDefault="007279BA">
            <w:pPr>
              <w:pStyle w:val="Compact"/>
            </w:pPr>
            <w:r>
              <w:t xml:space="preserve">34.2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16.9 </w:t>
            </w:r>
            <m:oMath>
              <m:r>
                <w:rPr>
                  <w:rFonts w:ascii="Cambria Math" w:hAnsi="Cambria Math"/>
                </w:rPr>
                <m:t>±</m:t>
              </m:r>
            </m:oMath>
            <w:r>
              <w:t xml:space="preserve"> 2.2</w:t>
            </w:r>
          </w:p>
        </w:tc>
        <w:tc>
          <w:tcPr>
            <w:tcW w:w="0" w:type="auto"/>
          </w:tcPr>
          <w:p w:rsidR="00A20DBC" w:rsidRDefault="007279BA">
            <w:pPr>
              <w:pStyle w:val="Compact"/>
            </w:pPr>
            <w:r>
              <w:t xml:space="preserve">34.9 </w:t>
            </w:r>
            <m:oMath>
              <m:r>
                <w:rPr>
                  <w:rFonts w:ascii="Cambria Math" w:hAnsi="Cambria Math"/>
                </w:rPr>
                <m:t>±</m:t>
              </m:r>
            </m:oMath>
            <w:r>
              <w:t xml:space="preserve"> 0.3</w:t>
            </w:r>
          </w:p>
        </w:tc>
        <w:tc>
          <w:tcPr>
            <w:tcW w:w="0" w:type="auto"/>
          </w:tcPr>
          <w:p w:rsidR="00A20DBC" w:rsidRDefault="00A20DBC"/>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4 </w:t>
            </w:r>
            <m:oMath>
              <m:r>
                <w:rPr>
                  <w:rFonts w:ascii="Cambria Math" w:hAnsi="Cambria Math"/>
                </w:rPr>
                <m:t>±</m:t>
              </m:r>
            </m:oMath>
            <w:r>
              <w:t xml:space="preserve"> 3.1</w:t>
            </w:r>
          </w:p>
        </w:tc>
        <w:tc>
          <w:tcPr>
            <w:tcW w:w="0" w:type="auto"/>
          </w:tcPr>
          <w:p w:rsidR="00A20DBC" w:rsidRDefault="007279BA">
            <w:pPr>
              <w:pStyle w:val="Compact"/>
            </w:pPr>
            <w:r>
              <w:t xml:space="preserve">5.4 </w:t>
            </w:r>
            <m:oMath>
              <m:r>
                <w:rPr>
                  <w:rFonts w:ascii="Cambria Math" w:hAnsi="Cambria Math"/>
                </w:rPr>
                <m:t>±</m:t>
              </m:r>
            </m:oMath>
            <w:r>
              <w:t xml:space="preserve"> 0.4</w:t>
            </w:r>
          </w:p>
        </w:tc>
        <w:tc>
          <w:tcPr>
            <w:tcW w:w="0" w:type="auto"/>
          </w:tcPr>
          <w:p w:rsidR="00A20DBC" w:rsidRDefault="007279BA">
            <w:pPr>
              <w:pStyle w:val="Compact"/>
            </w:pPr>
            <w:r>
              <w:t xml:space="preserve">-1.4 </w:t>
            </w:r>
            <m:oMath>
              <m:r>
                <w:rPr>
                  <w:rFonts w:ascii="Cambria Math" w:hAnsi="Cambria Math"/>
                </w:rPr>
                <m:t>±</m:t>
              </m:r>
            </m:oMath>
            <w:r>
              <w:t xml:space="preserve"> 3.1</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0.5 </w:t>
            </w:r>
            <m:oMath>
              <m:r>
                <w:rPr>
                  <w:rFonts w:ascii="Cambria Math" w:hAnsi="Cambria Math"/>
                </w:rPr>
                <m:t>±</m:t>
              </m:r>
            </m:oMath>
            <w:r>
              <w:t xml:space="preserve"> 0.2</w:t>
            </w:r>
          </w:p>
        </w:tc>
        <w:tc>
          <w:tcPr>
            <w:tcW w:w="0" w:type="auto"/>
          </w:tcPr>
          <w:p w:rsidR="00A20DBC" w:rsidRDefault="007279BA">
            <w:pPr>
              <w:pStyle w:val="Compact"/>
            </w:pPr>
            <w:r>
              <w:t xml:space="preserve">0.6 </w:t>
            </w:r>
            <m:oMath>
              <m:r>
                <w:rPr>
                  <w:rFonts w:ascii="Cambria Math" w:hAnsi="Cambria Math"/>
                </w:rPr>
                <m:t>±</m:t>
              </m:r>
            </m:oMath>
            <w:r>
              <w:t xml:space="preserve"> 0.1</w:t>
            </w:r>
          </w:p>
        </w:tc>
        <w:tc>
          <w:tcPr>
            <w:tcW w:w="0" w:type="auto"/>
          </w:tcPr>
          <w:p w:rsidR="00A20DBC" w:rsidRDefault="007279BA">
            <w:pPr>
              <w:pStyle w:val="Compact"/>
            </w:pPr>
            <w:r>
              <w:t xml:space="preserve">-0.1 </w:t>
            </w:r>
            <m:oMath>
              <m:r>
                <w:rPr>
                  <w:rFonts w:ascii="Cambria Math" w:hAnsi="Cambria Math"/>
                </w:rPr>
                <m:t>±</m:t>
              </m:r>
            </m:oMath>
            <w:r>
              <w:t xml:space="preserve"> 0.2</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0.5 </w:t>
            </w:r>
            <m:oMath>
              <m:r>
                <w:rPr>
                  <w:rFonts w:ascii="Cambria Math" w:hAnsi="Cambria Math"/>
                </w:rPr>
                <m:t>±</m:t>
              </m:r>
            </m:oMath>
            <w:r>
              <w:t xml:space="preserve"> 0.3**</w:t>
            </w:r>
          </w:p>
        </w:tc>
        <w:tc>
          <w:tcPr>
            <w:tcW w:w="0" w:type="auto"/>
          </w:tcPr>
          <w:p w:rsidR="00A20DBC" w:rsidRDefault="007279BA">
            <w:pPr>
              <w:pStyle w:val="Compact"/>
            </w:pPr>
            <w:r>
              <w:t xml:space="preserve">0.6 </w:t>
            </w:r>
            <m:oMath>
              <m:r>
                <w:rPr>
                  <w:rFonts w:ascii="Cambria Math" w:hAnsi="Cambria Math"/>
                </w:rPr>
                <m:t>±</m:t>
              </m:r>
            </m:oMath>
            <w:r>
              <w:t xml:space="preserve"> 0.1</w:t>
            </w:r>
          </w:p>
        </w:tc>
        <w:tc>
          <w:tcPr>
            <w:tcW w:w="0" w:type="auto"/>
          </w:tcPr>
          <w:p w:rsidR="00A20DBC" w:rsidRDefault="007279BA">
            <w:pPr>
              <w:pStyle w:val="Compact"/>
            </w:pPr>
            <w:r>
              <w:t xml:space="preserve">-0.1 </w:t>
            </w:r>
            <m:oMath>
              <m:r>
                <w:rPr>
                  <w:rFonts w:ascii="Cambria Math" w:hAnsi="Cambria Math"/>
                </w:rPr>
                <m:t>±</m:t>
              </m:r>
            </m:oMath>
            <w:r>
              <w:t xml:space="preserve"> 0.3</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1,472</w:t>
            </w:r>
          </w:p>
        </w:tc>
        <w:tc>
          <w:tcPr>
            <w:tcW w:w="0" w:type="auto"/>
          </w:tcPr>
          <w:p w:rsidR="00A20DBC" w:rsidRDefault="007279BA">
            <w:pPr>
              <w:pStyle w:val="Compact"/>
            </w:pPr>
            <w:r>
              <w:t>162,167</w:t>
            </w:r>
          </w:p>
        </w:tc>
        <w:tc>
          <w:tcPr>
            <w:tcW w:w="0" w:type="auto"/>
          </w:tcPr>
          <w:p w:rsidR="00A20DBC" w:rsidRDefault="00A20DBC"/>
        </w:tc>
      </w:tr>
    </w:tbl>
    <w:p w:rsidR="00A20DBC" w:rsidRDefault="007279BA">
      <w:pPr>
        <w:pStyle w:val="BodyText"/>
      </w:pPr>
      <w:r>
        <w:rPr>
          <w:noProof/>
        </w:rPr>
        <w:lastRenderedPageBreak/>
        <w:drawing>
          <wp:inline distT="0" distB="0" distL="0" distR="0">
            <wp:extent cx="4620126" cy="3696101"/>
            <wp:effectExtent l="0" t="0" r="0" b="0"/>
            <wp:docPr id="5" name="Picture" descr="High School completion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BAtotFig-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6" name="Picture" descr="Change in Bachelor’s degree attainment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BAtotFigChange-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20DBC" w:rsidRDefault="007279BA">
      <w:pPr>
        <w:pStyle w:val="Heading2"/>
      </w:pPr>
      <w:bookmarkStart w:id="10" w:name="attainment-by-gender"/>
      <w:bookmarkEnd w:id="10"/>
      <w:r>
        <w:lastRenderedPageBreak/>
        <w:t>Attainment By Gender</w:t>
      </w:r>
    </w:p>
    <w:p w:rsidR="00A20DBC" w:rsidRDefault="007279BA">
      <w:pPr>
        <w:pStyle w:val="Heading3"/>
      </w:pPr>
      <w:bookmarkStart w:id="11" w:name="high-school-1"/>
      <w:bookmarkEnd w:id="11"/>
      <w:r>
        <w:t>High School</w:t>
      </w:r>
    </w:p>
    <w:p w:rsidR="00A20DBC" w:rsidRDefault="00A20DBC">
      <w:pPr>
        <w:pStyle w:val="FirstParagraph"/>
      </w:pPr>
    </w:p>
    <w:p w:rsidR="00A20DBC" w:rsidRDefault="007279BA">
      <w:pPr>
        <w:pStyle w:val="TableCaption"/>
      </w:pPr>
      <w:r>
        <w:t>Percentage of deaf Americans by gender attaining a High School diploma or equivalent.</w:t>
      </w:r>
    </w:p>
    <w:tbl>
      <w:tblPr>
        <w:tblW w:w="0" w:type="pct"/>
        <w:tblLook w:val="07E0" w:firstRow="1" w:lastRow="1" w:firstColumn="1" w:lastColumn="1" w:noHBand="1" w:noVBand="1"/>
        <w:tblCaption w:val="Percentage of deaf Americans by gender attaining a High School diploma or equivalent."/>
      </w:tblPr>
      <w:tblGrid>
        <w:gridCol w:w="2005"/>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Female</w:t>
            </w:r>
          </w:p>
        </w:tc>
        <w:tc>
          <w:tcPr>
            <w:tcW w:w="0" w:type="auto"/>
            <w:tcBorders>
              <w:bottom w:val="single" w:sz="0" w:space="0" w:color="auto"/>
            </w:tcBorders>
            <w:vAlign w:val="bottom"/>
          </w:tcPr>
          <w:p w:rsidR="00A20DBC" w:rsidRDefault="007279BA">
            <w:pPr>
              <w:pStyle w:val="Compact"/>
            </w:pPr>
            <w:r>
              <w:t>Male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80.1 </w:t>
            </w:r>
            <m:oMath>
              <m:r>
                <w:rPr>
                  <w:rFonts w:ascii="Cambria Math" w:hAnsi="Cambria Math"/>
                </w:rPr>
                <m:t>±</m:t>
              </m:r>
            </m:oMath>
            <w:r>
              <w:t xml:space="preserve"> 4.4</w:t>
            </w:r>
          </w:p>
        </w:tc>
        <w:tc>
          <w:tcPr>
            <w:tcW w:w="0" w:type="auto"/>
          </w:tcPr>
          <w:p w:rsidR="00A20DBC" w:rsidRDefault="007279BA">
            <w:pPr>
              <w:pStyle w:val="Compact"/>
            </w:pPr>
            <w:r>
              <w:t xml:space="preserve">77.7 </w:t>
            </w:r>
            <m:oMath>
              <m:r>
                <w:rPr>
                  <w:rFonts w:ascii="Cambria Math" w:hAnsi="Cambria Math"/>
                </w:rPr>
                <m:t>±</m:t>
              </m:r>
            </m:oMath>
            <w:r>
              <w:t xml:space="preserve"> 3.2</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81.2 </w:t>
            </w:r>
            <m:oMath>
              <m:r>
                <w:rPr>
                  <w:rFonts w:ascii="Cambria Math" w:hAnsi="Cambria Math"/>
                </w:rPr>
                <m:t>±</m:t>
              </m:r>
            </m:oMath>
            <w:r>
              <w:t xml:space="preserve"> 4.3</w:t>
            </w:r>
          </w:p>
        </w:tc>
        <w:tc>
          <w:tcPr>
            <w:tcW w:w="0" w:type="auto"/>
          </w:tcPr>
          <w:p w:rsidR="00A20DBC" w:rsidRDefault="007279BA">
            <w:pPr>
              <w:pStyle w:val="Compact"/>
            </w:pPr>
            <w:r>
              <w:t xml:space="preserve">80.1 </w:t>
            </w:r>
            <m:oMath>
              <m:r>
                <w:rPr>
                  <w:rFonts w:ascii="Cambria Math" w:hAnsi="Cambria Math"/>
                </w:rPr>
                <m:t>±</m:t>
              </m:r>
            </m:oMath>
            <w:r>
              <w:t xml:space="preserve"> 3.2</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77.9 </w:t>
            </w:r>
            <m:oMath>
              <m:r>
                <w:rPr>
                  <w:rFonts w:ascii="Cambria Math" w:hAnsi="Cambria Math"/>
                </w:rPr>
                <m:t>±</m:t>
              </m:r>
            </m:oMath>
            <w:r>
              <w:t xml:space="preserve"> 5</w:t>
            </w:r>
          </w:p>
        </w:tc>
        <w:tc>
          <w:tcPr>
            <w:tcW w:w="0" w:type="auto"/>
          </w:tcPr>
          <w:p w:rsidR="00A20DBC" w:rsidRDefault="007279BA">
            <w:pPr>
              <w:pStyle w:val="Compact"/>
            </w:pPr>
            <w:r>
              <w:t xml:space="preserve">80.2 </w:t>
            </w:r>
            <m:oMath>
              <m:r>
                <w:rPr>
                  <w:rFonts w:ascii="Cambria Math" w:hAnsi="Cambria Math"/>
                </w:rPr>
                <m:t>±</m:t>
              </m:r>
            </m:oMath>
            <w:r>
              <w:t xml:space="preserve"> 3.9</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82.1 </w:t>
            </w:r>
            <m:oMath>
              <m:r>
                <w:rPr>
                  <w:rFonts w:ascii="Cambria Math" w:hAnsi="Cambria Math"/>
                </w:rPr>
                <m:t>±</m:t>
              </m:r>
            </m:oMath>
            <w:r>
              <w:t xml:space="preserve"> 4.3</w:t>
            </w:r>
          </w:p>
        </w:tc>
        <w:tc>
          <w:tcPr>
            <w:tcW w:w="0" w:type="auto"/>
          </w:tcPr>
          <w:p w:rsidR="00A20DBC" w:rsidRDefault="007279BA">
            <w:pPr>
              <w:pStyle w:val="Compact"/>
            </w:pPr>
            <w:r>
              <w:t xml:space="preserve">80.6 </w:t>
            </w:r>
            <m:oMath>
              <m:r>
                <w:rPr>
                  <w:rFonts w:ascii="Cambria Math" w:hAnsi="Cambria Math"/>
                </w:rPr>
                <m:t>±</m:t>
              </m:r>
            </m:oMath>
            <w:r>
              <w:t xml:space="preserve"> 2.8</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79.3 </w:t>
            </w:r>
            <m:oMath>
              <m:r>
                <w:rPr>
                  <w:rFonts w:ascii="Cambria Math" w:hAnsi="Cambria Math"/>
                </w:rPr>
                <m:t>±</m:t>
              </m:r>
            </m:oMath>
            <w:r>
              <w:t xml:space="preserve"> 4.2</w:t>
            </w:r>
          </w:p>
        </w:tc>
        <w:tc>
          <w:tcPr>
            <w:tcW w:w="0" w:type="auto"/>
          </w:tcPr>
          <w:p w:rsidR="00A20DBC" w:rsidRDefault="007279BA">
            <w:pPr>
              <w:pStyle w:val="Compact"/>
            </w:pPr>
            <w:r>
              <w:t xml:space="preserve">80.3 </w:t>
            </w:r>
            <m:oMath>
              <m:r>
                <w:rPr>
                  <w:rFonts w:ascii="Cambria Math" w:hAnsi="Cambria Math"/>
                </w:rPr>
                <m:t>±</m:t>
              </m:r>
            </m:oMath>
            <w:r>
              <w:t xml:space="preserve"> 3.1</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82.2 </w:t>
            </w:r>
            <m:oMath>
              <m:r>
                <w:rPr>
                  <w:rFonts w:ascii="Cambria Math" w:hAnsi="Cambria Math"/>
                </w:rPr>
                <m:t>±</m:t>
              </m:r>
            </m:oMath>
            <w:r>
              <w:t xml:space="preserve"> 3.8</w:t>
            </w:r>
          </w:p>
        </w:tc>
        <w:tc>
          <w:tcPr>
            <w:tcW w:w="0" w:type="auto"/>
          </w:tcPr>
          <w:p w:rsidR="00A20DBC" w:rsidRDefault="007279BA">
            <w:pPr>
              <w:pStyle w:val="Compact"/>
            </w:pPr>
            <w:r>
              <w:t xml:space="preserve">78.2 </w:t>
            </w:r>
            <m:oMath>
              <m:r>
                <w:rPr>
                  <w:rFonts w:ascii="Cambria Math" w:hAnsi="Cambria Math"/>
                </w:rPr>
                <m:t>±</m:t>
              </m:r>
            </m:oMath>
            <w:r>
              <w:t xml:space="preserve"> 3.6</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81 </w:t>
            </w:r>
            <m:oMath>
              <m:r>
                <w:rPr>
                  <w:rFonts w:ascii="Cambria Math" w:hAnsi="Cambria Math"/>
                </w:rPr>
                <m:t>±</m:t>
              </m:r>
            </m:oMath>
            <w:r>
              <w:t xml:space="preserve"> 4.1</w:t>
            </w:r>
          </w:p>
        </w:tc>
        <w:tc>
          <w:tcPr>
            <w:tcW w:w="0" w:type="auto"/>
          </w:tcPr>
          <w:p w:rsidR="00A20DBC" w:rsidRDefault="007279BA">
            <w:pPr>
              <w:pStyle w:val="Compact"/>
            </w:pPr>
            <w:r>
              <w:t xml:space="preserve">80.9 </w:t>
            </w:r>
            <m:oMath>
              <m:r>
                <w:rPr>
                  <w:rFonts w:ascii="Cambria Math" w:hAnsi="Cambria Math"/>
                </w:rPr>
                <m:t>±</m:t>
              </m:r>
            </m:oMath>
            <w:r>
              <w:t xml:space="preserve"> 3.5</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86.4 </w:t>
            </w:r>
            <m:oMath>
              <m:r>
                <w:rPr>
                  <w:rFonts w:ascii="Cambria Math" w:hAnsi="Cambria Math"/>
                </w:rPr>
                <m:t>±</m:t>
              </m:r>
            </m:oMath>
            <w:r>
              <w:t xml:space="preserve"> 3.2</w:t>
            </w:r>
          </w:p>
        </w:tc>
        <w:tc>
          <w:tcPr>
            <w:tcW w:w="0" w:type="auto"/>
          </w:tcPr>
          <w:p w:rsidR="00A20DBC" w:rsidRDefault="007279BA">
            <w:pPr>
              <w:pStyle w:val="Compact"/>
            </w:pPr>
            <w:r>
              <w:t xml:space="preserve">83.2 </w:t>
            </w:r>
            <m:oMath>
              <m:r>
                <w:rPr>
                  <w:rFonts w:ascii="Cambria Math" w:hAnsi="Cambria Math"/>
                </w:rPr>
                <m:t>±</m:t>
              </m:r>
            </m:oMath>
            <w:r>
              <w:t xml:space="preserve"> 2.9</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84 </w:t>
            </w:r>
            <m:oMath>
              <m:r>
                <w:rPr>
                  <w:rFonts w:ascii="Cambria Math" w:hAnsi="Cambria Math"/>
                </w:rPr>
                <m:t>±</m:t>
              </m:r>
            </m:oMath>
            <w:r>
              <w:t xml:space="preserve"> 3.1</w:t>
            </w:r>
          </w:p>
        </w:tc>
        <w:tc>
          <w:tcPr>
            <w:tcW w:w="0" w:type="auto"/>
          </w:tcPr>
          <w:p w:rsidR="00A20DBC" w:rsidRDefault="007279BA">
            <w:pPr>
              <w:pStyle w:val="Compact"/>
            </w:pPr>
            <w:r>
              <w:t xml:space="preserve">82.9 </w:t>
            </w:r>
            <m:oMath>
              <m:r>
                <w:rPr>
                  <w:rFonts w:ascii="Cambria Math" w:hAnsi="Cambria Math"/>
                </w:rPr>
                <m:t>±</m:t>
              </m:r>
            </m:oMath>
            <w:r>
              <w:t xml:space="preserve"> 2.9</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3.9 </w:t>
            </w:r>
            <m:oMath>
              <m:r>
                <w:rPr>
                  <w:rFonts w:ascii="Cambria Math" w:hAnsi="Cambria Math"/>
                </w:rPr>
                <m:t>±</m:t>
              </m:r>
            </m:oMath>
            <w:r>
              <w:t xml:space="preserve"> 5.4</w:t>
            </w:r>
          </w:p>
        </w:tc>
        <w:tc>
          <w:tcPr>
            <w:tcW w:w="0" w:type="auto"/>
          </w:tcPr>
          <w:p w:rsidR="00A20DBC" w:rsidRDefault="007279BA">
            <w:pPr>
              <w:pStyle w:val="Compact"/>
            </w:pPr>
            <w:r>
              <w:t xml:space="preserve">5.2 </w:t>
            </w:r>
            <m:oMath>
              <m:r>
                <w:rPr>
                  <w:rFonts w:ascii="Cambria Math" w:hAnsi="Cambria Math"/>
                </w:rPr>
                <m:t>±</m:t>
              </m:r>
            </m:oMath>
            <w:r>
              <w:t xml:space="preserve"> 4.3</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0.6 </w:t>
            </w:r>
            <m:oMath>
              <m:r>
                <w:rPr>
                  <w:rFonts w:ascii="Cambria Math" w:hAnsi="Cambria Math"/>
                </w:rPr>
                <m:t>±</m:t>
              </m:r>
            </m:oMath>
            <w:r>
              <w:t xml:space="preserve"> 0.5</w:t>
            </w:r>
          </w:p>
        </w:tc>
        <w:tc>
          <w:tcPr>
            <w:tcW w:w="0" w:type="auto"/>
          </w:tcPr>
          <w:p w:rsidR="00A20DBC" w:rsidRDefault="007279BA">
            <w:pPr>
              <w:pStyle w:val="Compact"/>
            </w:pPr>
            <w:r>
              <w:t xml:space="preserve">0.5 </w:t>
            </w:r>
            <m:oMath>
              <m:r>
                <w:rPr>
                  <w:rFonts w:ascii="Cambria Math" w:hAnsi="Cambria Math"/>
                </w:rPr>
                <m:t>±</m:t>
              </m:r>
            </m:oMath>
            <w:r>
              <w:t xml:space="preserve"> 0.3</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0.6 </w:t>
            </w:r>
            <m:oMath>
              <m:r>
                <w:rPr>
                  <w:rFonts w:ascii="Cambria Math" w:hAnsi="Cambria Math"/>
                </w:rPr>
                <m:t>±</m:t>
              </m:r>
            </m:oMath>
            <w:r>
              <w:t xml:space="preserve"> 0.5</w:t>
            </w:r>
          </w:p>
        </w:tc>
        <w:tc>
          <w:tcPr>
            <w:tcW w:w="0" w:type="auto"/>
          </w:tcPr>
          <w:p w:rsidR="00A20DBC" w:rsidRDefault="007279BA">
            <w:pPr>
              <w:pStyle w:val="Compact"/>
            </w:pPr>
            <w:r>
              <w:t xml:space="preserve">0.5 </w:t>
            </w:r>
            <m:oMath>
              <m:r>
                <w:rPr>
                  <w:rFonts w:ascii="Cambria Math" w:hAnsi="Cambria Math"/>
                </w:rPr>
                <m:t>±</m:t>
              </m:r>
            </m:oMath>
            <w:r>
              <w:t xml:space="preserve"> 0.4.</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582</w:t>
            </w:r>
          </w:p>
        </w:tc>
        <w:tc>
          <w:tcPr>
            <w:tcW w:w="0" w:type="auto"/>
          </w:tcPr>
          <w:p w:rsidR="00A20DBC" w:rsidRDefault="007279BA">
            <w:pPr>
              <w:pStyle w:val="Compact"/>
            </w:pPr>
            <w:r>
              <w:t>890</w:t>
            </w:r>
          </w:p>
        </w:tc>
      </w:tr>
    </w:tbl>
    <w:p w:rsidR="00A20DBC" w:rsidRDefault="00A20DBC">
      <w:pPr>
        <w:pStyle w:val="BodyText"/>
      </w:pPr>
    </w:p>
    <w:p w:rsidR="00A20DBC" w:rsidRDefault="007279BA">
      <w:pPr>
        <w:pStyle w:val="TableCaption"/>
      </w:pPr>
      <w:r>
        <w:t>Percentage of hearing Americans by gender attaining a High School diploma or equivalent.</w:t>
      </w:r>
    </w:p>
    <w:tbl>
      <w:tblPr>
        <w:tblW w:w="0" w:type="pct"/>
        <w:tblLook w:val="07E0" w:firstRow="1" w:lastRow="1" w:firstColumn="1" w:lastColumn="1" w:noHBand="1" w:noVBand="1"/>
        <w:tblCaption w:val="Percentage of hearing Americans by gender attaining a High School diploma or equivalent."/>
      </w:tblPr>
      <w:tblGrid>
        <w:gridCol w:w="2005"/>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Female</w:t>
            </w:r>
          </w:p>
        </w:tc>
        <w:tc>
          <w:tcPr>
            <w:tcW w:w="0" w:type="auto"/>
            <w:tcBorders>
              <w:bottom w:val="single" w:sz="0" w:space="0" w:color="auto"/>
            </w:tcBorders>
            <w:vAlign w:val="bottom"/>
          </w:tcPr>
          <w:p w:rsidR="00A20DBC" w:rsidRDefault="007279BA">
            <w:pPr>
              <w:pStyle w:val="Compact"/>
            </w:pPr>
            <w:r>
              <w:t>Male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88 </w:t>
            </w:r>
            <m:oMath>
              <m:r>
                <w:rPr>
                  <w:rFonts w:ascii="Cambria Math" w:hAnsi="Cambria Math"/>
                </w:rPr>
                <m:t>±</m:t>
              </m:r>
            </m:oMath>
            <w:r>
              <w:t xml:space="preserve"> 0.2</w:t>
            </w:r>
          </w:p>
        </w:tc>
        <w:tc>
          <w:tcPr>
            <w:tcW w:w="0" w:type="auto"/>
          </w:tcPr>
          <w:p w:rsidR="00A20DBC" w:rsidRDefault="007279BA">
            <w:pPr>
              <w:pStyle w:val="Compact"/>
            </w:pPr>
            <w:r>
              <w:t xml:space="preserve">83 </w:t>
            </w:r>
            <m:oMath>
              <m:r>
                <w:rPr>
                  <w:rFonts w:ascii="Cambria Math" w:hAnsi="Cambria Math"/>
                </w:rPr>
                <m:t>±</m:t>
              </m:r>
            </m:oMath>
            <w:r>
              <w:t xml:space="preserve"> 0.4</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88.6 </w:t>
            </w:r>
            <m:oMath>
              <m:r>
                <w:rPr>
                  <w:rFonts w:ascii="Cambria Math" w:hAnsi="Cambria Math"/>
                </w:rPr>
                <m:t>±</m:t>
              </m:r>
            </m:oMath>
            <w:r>
              <w:t xml:space="preserve"> 0.3</w:t>
            </w:r>
          </w:p>
        </w:tc>
        <w:tc>
          <w:tcPr>
            <w:tcW w:w="0" w:type="auto"/>
          </w:tcPr>
          <w:p w:rsidR="00A20DBC" w:rsidRDefault="007279BA">
            <w:pPr>
              <w:pStyle w:val="Compact"/>
            </w:pPr>
            <w:r>
              <w:t xml:space="preserve">84.3 </w:t>
            </w:r>
            <m:oMath>
              <m:r>
                <w:rPr>
                  <w:rFonts w:ascii="Cambria Math" w:hAnsi="Cambria Math"/>
                </w:rPr>
                <m:t>±</m:t>
              </m:r>
            </m:oMath>
            <w:r>
              <w:t xml:space="preserve"> 0.3</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88.5 </w:t>
            </w:r>
            <m:oMath>
              <m:r>
                <w:rPr>
                  <w:rFonts w:ascii="Cambria Math" w:hAnsi="Cambria Math"/>
                </w:rPr>
                <m:t>±</m:t>
              </m:r>
            </m:oMath>
            <w:r>
              <w:t xml:space="preserve"> 0.3</w:t>
            </w:r>
          </w:p>
        </w:tc>
        <w:tc>
          <w:tcPr>
            <w:tcW w:w="0" w:type="auto"/>
          </w:tcPr>
          <w:p w:rsidR="00A20DBC" w:rsidRDefault="007279BA">
            <w:pPr>
              <w:pStyle w:val="Compact"/>
            </w:pPr>
            <w:r>
              <w:t xml:space="preserve">84.1 </w:t>
            </w:r>
            <m:oMath>
              <m:r>
                <w:rPr>
                  <w:rFonts w:ascii="Cambria Math" w:hAnsi="Cambria Math"/>
                </w:rPr>
                <m:t>±</m:t>
              </m:r>
            </m:oMath>
            <w:r>
              <w:t xml:space="preserve"> 0.3</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89.2 </w:t>
            </w:r>
            <m:oMath>
              <m:r>
                <w:rPr>
                  <w:rFonts w:ascii="Cambria Math" w:hAnsi="Cambria Math"/>
                </w:rPr>
                <m:t>±</m:t>
              </m:r>
            </m:oMath>
            <w:r>
              <w:t xml:space="preserve"> 0.3</w:t>
            </w:r>
          </w:p>
        </w:tc>
        <w:tc>
          <w:tcPr>
            <w:tcW w:w="0" w:type="auto"/>
          </w:tcPr>
          <w:p w:rsidR="00A20DBC" w:rsidRDefault="007279BA">
            <w:pPr>
              <w:pStyle w:val="Compact"/>
            </w:pPr>
            <w:r>
              <w:t xml:space="preserve">85.5 </w:t>
            </w:r>
            <m:oMath>
              <m:r>
                <w:rPr>
                  <w:rFonts w:ascii="Cambria Math" w:hAnsi="Cambria Math"/>
                </w:rPr>
                <m:t>±</m:t>
              </m:r>
            </m:oMath>
            <w:r>
              <w:t xml:space="preserve"> 0.3</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89.6 </w:t>
            </w:r>
            <m:oMath>
              <m:r>
                <w:rPr>
                  <w:rFonts w:ascii="Cambria Math" w:hAnsi="Cambria Math"/>
                </w:rPr>
                <m:t>±</m:t>
              </m:r>
            </m:oMath>
            <w:r>
              <w:t xml:space="preserve"> 0.3</w:t>
            </w:r>
          </w:p>
        </w:tc>
        <w:tc>
          <w:tcPr>
            <w:tcW w:w="0" w:type="auto"/>
          </w:tcPr>
          <w:p w:rsidR="00A20DBC" w:rsidRDefault="007279BA">
            <w:pPr>
              <w:pStyle w:val="Compact"/>
            </w:pPr>
            <w:r>
              <w:t xml:space="preserve">85.9 </w:t>
            </w:r>
            <m:oMath>
              <m:r>
                <w:rPr>
                  <w:rFonts w:ascii="Cambria Math" w:hAnsi="Cambria Math"/>
                </w:rPr>
                <m:t>±</m:t>
              </m:r>
            </m:oMath>
            <w:r>
              <w:t xml:space="preserve"> 0.3</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89.7 </w:t>
            </w:r>
            <m:oMath>
              <m:r>
                <w:rPr>
                  <w:rFonts w:ascii="Cambria Math" w:hAnsi="Cambria Math"/>
                </w:rPr>
                <m:t>±</m:t>
              </m:r>
            </m:oMath>
            <w:r>
              <w:t xml:space="preserve"> 0.3</w:t>
            </w:r>
          </w:p>
        </w:tc>
        <w:tc>
          <w:tcPr>
            <w:tcW w:w="0" w:type="auto"/>
          </w:tcPr>
          <w:p w:rsidR="00A20DBC" w:rsidRDefault="007279BA">
            <w:pPr>
              <w:pStyle w:val="Compact"/>
            </w:pPr>
            <w:r>
              <w:t xml:space="preserve">86.4 </w:t>
            </w:r>
            <m:oMath>
              <m:r>
                <w:rPr>
                  <w:rFonts w:ascii="Cambria Math" w:hAnsi="Cambria Math"/>
                </w:rPr>
                <m:t>±</m:t>
              </m:r>
            </m:oMath>
            <w:r>
              <w:t xml:space="preserve"> 0.3</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90.6 </w:t>
            </w:r>
            <m:oMath>
              <m:r>
                <w:rPr>
                  <w:rFonts w:ascii="Cambria Math" w:hAnsi="Cambria Math"/>
                </w:rPr>
                <m:t>±</m:t>
              </m:r>
            </m:oMath>
            <w:r>
              <w:t xml:space="preserve"> 0.2</w:t>
            </w:r>
          </w:p>
        </w:tc>
        <w:tc>
          <w:tcPr>
            <w:tcW w:w="0" w:type="auto"/>
          </w:tcPr>
          <w:p w:rsidR="00A20DBC" w:rsidRDefault="007279BA">
            <w:pPr>
              <w:pStyle w:val="Compact"/>
            </w:pPr>
            <w:r>
              <w:t xml:space="preserve">87.1 </w:t>
            </w:r>
            <m:oMath>
              <m:r>
                <w:rPr>
                  <w:rFonts w:ascii="Cambria Math" w:hAnsi="Cambria Math"/>
                </w:rPr>
                <m:t>±</m:t>
              </m:r>
            </m:oMath>
            <w:r>
              <w:t xml:space="preserve"> 0.3</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91 </w:t>
            </w:r>
            <m:oMath>
              <m:r>
                <w:rPr>
                  <w:rFonts w:ascii="Cambria Math" w:hAnsi="Cambria Math"/>
                </w:rPr>
                <m:t>±</m:t>
              </m:r>
            </m:oMath>
            <w:r>
              <w:t xml:space="preserve"> 0.2</w:t>
            </w:r>
          </w:p>
        </w:tc>
        <w:tc>
          <w:tcPr>
            <w:tcW w:w="0" w:type="auto"/>
          </w:tcPr>
          <w:p w:rsidR="00A20DBC" w:rsidRDefault="007279BA">
            <w:pPr>
              <w:pStyle w:val="Compact"/>
            </w:pPr>
            <w:r>
              <w:t xml:space="preserve">87.6 </w:t>
            </w:r>
            <m:oMath>
              <m:r>
                <w:rPr>
                  <w:rFonts w:ascii="Cambria Math" w:hAnsi="Cambria Math"/>
                </w:rPr>
                <m:t>±</m:t>
              </m:r>
            </m:oMath>
            <w:r>
              <w:t xml:space="preserve"> 0.3</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91.2 </w:t>
            </w:r>
            <m:oMath>
              <m:r>
                <w:rPr>
                  <w:rFonts w:ascii="Cambria Math" w:hAnsi="Cambria Math"/>
                </w:rPr>
                <m:t>±</m:t>
              </m:r>
            </m:oMath>
            <w:r>
              <w:t xml:space="preserve"> 0.3</w:t>
            </w:r>
          </w:p>
        </w:tc>
        <w:tc>
          <w:tcPr>
            <w:tcW w:w="0" w:type="auto"/>
          </w:tcPr>
          <w:p w:rsidR="00A20DBC" w:rsidRDefault="007279BA">
            <w:pPr>
              <w:pStyle w:val="Compact"/>
            </w:pPr>
            <w:r>
              <w:t xml:space="preserve">88 </w:t>
            </w:r>
            <m:oMath>
              <m:r>
                <w:rPr>
                  <w:rFonts w:ascii="Cambria Math" w:hAnsi="Cambria Math"/>
                </w:rPr>
                <m:t>±</m:t>
              </m:r>
            </m:oMath>
            <w:r>
              <w:t xml:space="preserve"> 0.3</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3.2 </w:t>
            </w:r>
            <m:oMath>
              <m:r>
                <w:rPr>
                  <w:rFonts w:ascii="Cambria Math" w:hAnsi="Cambria Math"/>
                </w:rPr>
                <m:t>±</m:t>
              </m:r>
            </m:oMath>
            <w:r>
              <w:t xml:space="preserve"> 0.4</w:t>
            </w:r>
          </w:p>
        </w:tc>
        <w:tc>
          <w:tcPr>
            <w:tcW w:w="0" w:type="auto"/>
          </w:tcPr>
          <w:p w:rsidR="00A20DBC" w:rsidRDefault="007279BA">
            <w:pPr>
              <w:pStyle w:val="Compact"/>
            </w:pPr>
            <w:r>
              <w:t xml:space="preserve">5 </w:t>
            </w:r>
            <m:oMath>
              <m:r>
                <w:rPr>
                  <w:rFonts w:ascii="Cambria Math" w:hAnsi="Cambria Math"/>
                </w:rPr>
                <m:t>±</m:t>
              </m:r>
            </m:oMath>
            <w:r>
              <w:t xml:space="preserve"> 0.5</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0.4 </w:t>
            </w:r>
            <m:oMath>
              <m:r>
                <w:rPr>
                  <w:rFonts w:ascii="Cambria Math" w:hAnsi="Cambria Math"/>
                </w:rPr>
                <m:t>±</m:t>
              </m:r>
            </m:oMath>
            <w:r>
              <w:t xml:space="preserve"> 0.1</w:t>
            </w:r>
          </w:p>
        </w:tc>
        <w:tc>
          <w:tcPr>
            <w:tcW w:w="0" w:type="auto"/>
          </w:tcPr>
          <w:p w:rsidR="00A20DBC" w:rsidRDefault="007279BA">
            <w:pPr>
              <w:pStyle w:val="Compact"/>
            </w:pPr>
            <w:r>
              <w:t xml:space="preserve">0.6 </w:t>
            </w:r>
            <m:oMath>
              <m:r>
                <w:rPr>
                  <w:rFonts w:ascii="Cambria Math" w:hAnsi="Cambria Math"/>
                </w:rPr>
                <m:t>±</m:t>
              </m:r>
            </m:oMath>
            <w:r>
              <w:t xml:space="preserve"> 0.1</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0.4 </w:t>
            </w:r>
            <m:oMath>
              <m:r>
                <w:rPr>
                  <w:rFonts w:ascii="Cambria Math" w:hAnsi="Cambria Math"/>
                </w:rPr>
                <m:t>±</m:t>
              </m:r>
            </m:oMath>
            <w:r>
              <w:t xml:space="preserve"> 0</w:t>
            </w:r>
          </w:p>
        </w:tc>
        <w:tc>
          <w:tcPr>
            <w:tcW w:w="0" w:type="auto"/>
          </w:tcPr>
          <w:p w:rsidR="00A20DBC" w:rsidRDefault="007279BA">
            <w:pPr>
              <w:pStyle w:val="Compact"/>
            </w:pPr>
            <w:r>
              <w:t xml:space="preserve">0.6 </w:t>
            </w:r>
            <m:oMath>
              <m:r>
                <w:rPr>
                  <w:rFonts w:ascii="Cambria Math" w:hAnsi="Cambria Math"/>
                </w:rPr>
                <m:t>±</m:t>
              </m:r>
            </m:oMath>
            <w:r>
              <w:t xml:space="preserve"> 0.1</w:t>
            </w:r>
          </w:p>
        </w:tc>
      </w:tr>
      <w:tr w:rsidR="00A20DBC">
        <w:tc>
          <w:tcPr>
            <w:tcW w:w="0" w:type="auto"/>
          </w:tcPr>
          <w:p w:rsidR="00A20DBC" w:rsidRDefault="007279BA">
            <w:pPr>
              <w:pStyle w:val="Compact"/>
            </w:pPr>
            <w:r>
              <w:lastRenderedPageBreak/>
              <w:t>Sample Size/year</w:t>
            </w:r>
          </w:p>
        </w:tc>
        <w:tc>
          <w:tcPr>
            <w:tcW w:w="0" w:type="auto"/>
          </w:tcPr>
          <w:p w:rsidR="00A20DBC" w:rsidRDefault="007279BA">
            <w:pPr>
              <w:pStyle w:val="Compact"/>
            </w:pPr>
            <w:r>
              <w:t>81,309</w:t>
            </w:r>
          </w:p>
        </w:tc>
        <w:tc>
          <w:tcPr>
            <w:tcW w:w="0" w:type="auto"/>
          </w:tcPr>
          <w:p w:rsidR="00A20DBC" w:rsidRDefault="007279BA">
            <w:pPr>
              <w:pStyle w:val="Compact"/>
            </w:pPr>
            <w:r>
              <w:t>80,858</w:t>
            </w:r>
          </w:p>
        </w:tc>
      </w:tr>
    </w:tbl>
    <w:p w:rsidR="00A20DBC" w:rsidRDefault="00A20DBC">
      <w:pPr>
        <w:pStyle w:val="BodyText"/>
      </w:pPr>
    </w:p>
    <w:p w:rsidR="00A20DBC" w:rsidRDefault="007279BA">
      <w:pPr>
        <w:pStyle w:val="TableCaption"/>
      </w:pPr>
      <w:r>
        <w:t>Differences in growth and trends between deaf and hearing Americans for males and females. Positive Differences indicate faster growth for deaf Americans.</w:t>
      </w:r>
    </w:p>
    <w:tbl>
      <w:tblPr>
        <w:tblW w:w="0" w:type="pct"/>
        <w:tblLook w:val="07E0" w:firstRow="1" w:lastRow="1" w:firstColumn="1" w:lastColumn="1" w:noHBand="1" w:noVBand="1"/>
        <w:tblCaption w:val="Differences in growth and trends between deaf and hearing Americans for males and females. Positive Differences indicate faster growth for deaf Americans."/>
      </w:tblPr>
      <w:tblGrid>
        <w:gridCol w:w="1425"/>
        <w:gridCol w:w="1131"/>
        <w:gridCol w:w="1211"/>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Female</w:t>
            </w:r>
          </w:p>
        </w:tc>
        <w:tc>
          <w:tcPr>
            <w:tcW w:w="0" w:type="auto"/>
            <w:tcBorders>
              <w:bottom w:val="single" w:sz="0" w:space="0" w:color="auto"/>
            </w:tcBorders>
            <w:vAlign w:val="bottom"/>
          </w:tcPr>
          <w:p w:rsidR="00A20DBC" w:rsidRDefault="007279BA">
            <w:pPr>
              <w:pStyle w:val="Compact"/>
            </w:pPr>
            <w:r>
              <w:t>Male</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0.7 </w:t>
            </w:r>
            <m:oMath>
              <m:r>
                <w:rPr>
                  <w:rFonts w:ascii="Cambria Math" w:hAnsi="Cambria Math"/>
                </w:rPr>
                <m:t>±</m:t>
              </m:r>
            </m:oMath>
            <w:r>
              <w:t xml:space="preserve"> 5.4</w:t>
            </w:r>
          </w:p>
        </w:tc>
        <w:tc>
          <w:tcPr>
            <w:tcW w:w="0" w:type="auto"/>
          </w:tcPr>
          <w:p w:rsidR="00A20DBC" w:rsidRDefault="007279BA">
            <w:pPr>
              <w:pStyle w:val="Compact"/>
            </w:pPr>
            <w:r>
              <w:t xml:space="preserve">0.2 </w:t>
            </w:r>
            <m:oMath>
              <m:r>
                <w:rPr>
                  <w:rFonts w:ascii="Cambria Math" w:hAnsi="Cambria Math"/>
                </w:rPr>
                <m:t>±</m:t>
              </m:r>
            </m:oMath>
            <w:r>
              <w:t xml:space="preserve"> 4.4</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0.2 </w:t>
            </w:r>
            <m:oMath>
              <m:r>
                <w:rPr>
                  <w:rFonts w:ascii="Cambria Math" w:hAnsi="Cambria Math"/>
                </w:rPr>
                <m:t>±</m:t>
              </m:r>
            </m:oMath>
            <w:r>
              <w:t xml:space="preserve"> 0.5</w:t>
            </w:r>
          </w:p>
        </w:tc>
        <w:tc>
          <w:tcPr>
            <w:tcW w:w="0" w:type="auto"/>
          </w:tcPr>
          <w:p w:rsidR="00A20DBC" w:rsidRDefault="007279BA">
            <w:pPr>
              <w:pStyle w:val="Compact"/>
            </w:pPr>
            <w:r>
              <w:t xml:space="preserve">-0.1 </w:t>
            </w:r>
            <m:oMath>
              <m:r>
                <w:rPr>
                  <w:rFonts w:ascii="Cambria Math" w:hAnsi="Cambria Math"/>
                </w:rPr>
                <m:t>±</m:t>
              </m:r>
            </m:oMath>
            <w:r>
              <w:t xml:space="preserve"> 0.3</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0.2 </w:t>
            </w:r>
            <m:oMath>
              <m:r>
                <w:rPr>
                  <w:rFonts w:ascii="Cambria Math" w:hAnsi="Cambria Math"/>
                </w:rPr>
                <m:t>±</m:t>
              </m:r>
            </m:oMath>
            <w:r>
              <w:t xml:space="preserve"> 0.5</w:t>
            </w:r>
          </w:p>
        </w:tc>
        <w:tc>
          <w:tcPr>
            <w:tcW w:w="0" w:type="auto"/>
          </w:tcPr>
          <w:p w:rsidR="00A20DBC" w:rsidRDefault="007279BA">
            <w:pPr>
              <w:pStyle w:val="Compact"/>
            </w:pPr>
            <w:r>
              <w:t xml:space="preserve">-0.1 </w:t>
            </w:r>
            <m:oMath>
              <m:r>
                <w:rPr>
                  <w:rFonts w:ascii="Cambria Math" w:hAnsi="Cambria Math"/>
                </w:rPr>
                <m:t>±</m:t>
              </m:r>
            </m:oMath>
            <w:r>
              <w:t xml:space="preserve"> 0.4</w:t>
            </w:r>
          </w:p>
        </w:tc>
      </w:tr>
    </w:tbl>
    <w:p w:rsidR="00A20DBC" w:rsidRDefault="007279BA">
      <w:pPr>
        <w:pStyle w:val="BodyText"/>
      </w:pPr>
      <w:r>
        <w:rPr>
          <w:noProof/>
        </w:rPr>
        <w:lastRenderedPageBreak/>
        <w:drawing>
          <wp:inline distT="0" distB="0" distL="0" distR="0">
            <wp:extent cx="4620126" cy="3696101"/>
            <wp:effectExtent l="0" t="0" r="0" b="0"/>
            <wp:docPr id="7" name="Picture" descr="High School completion by gender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HSSexFig-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8" name="Picture" descr="Change in High School completion by gender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HSSexFigChang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20DBC" w:rsidRDefault="007279BA">
      <w:pPr>
        <w:pStyle w:val="Heading3"/>
      </w:pPr>
      <w:bookmarkStart w:id="12" w:name="associates-1"/>
      <w:bookmarkEnd w:id="12"/>
      <w:r>
        <w:t>Associates</w:t>
      </w:r>
    </w:p>
    <w:p w:rsidR="00A20DBC" w:rsidRDefault="00A20DBC">
      <w:pPr>
        <w:pStyle w:val="FirstParagraph"/>
      </w:pPr>
    </w:p>
    <w:p w:rsidR="00A20DBC" w:rsidRDefault="007279BA">
      <w:pPr>
        <w:pStyle w:val="TableCaption"/>
      </w:pPr>
      <w:r>
        <w:lastRenderedPageBreak/>
        <w:t>Percentage of deaf Americans by gender attaining a Associates diploma or equivalent.</w:t>
      </w:r>
    </w:p>
    <w:tbl>
      <w:tblPr>
        <w:tblW w:w="0" w:type="pct"/>
        <w:tblLook w:val="07E0" w:firstRow="1" w:lastRow="1" w:firstColumn="1" w:lastColumn="1" w:noHBand="1" w:noVBand="1"/>
        <w:tblCaption w:val="Percentage of deaf Americans by gender attaining a Associates diploma or equivalent."/>
      </w:tblPr>
      <w:tblGrid>
        <w:gridCol w:w="2005"/>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Female</w:t>
            </w:r>
          </w:p>
        </w:tc>
        <w:tc>
          <w:tcPr>
            <w:tcW w:w="0" w:type="auto"/>
            <w:tcBorders>
              <w:bottom w:val="single" w:sz="0" w:space="0" w:color="auto"/>
            </w:tcBorders>
            <w:vAlign w:val="bottom"/>
          </w:tcPr>
          <w:p w:rsidR="00A20DBC" w:rsidRDefault="007279BA">
            <w:pPr>
              <w:pStyle w:val="Compact"/>
            </w:pPr>
            <w:r>
              <w:t>Male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26.8 </w:t>
            </w:r>
            <m:oMath>
              <m:r>
                <w:rPr>
                  <w:rFonts w:ascii="Cambria Math" w:hAnsi="Cambria Math"/>
                </w:rPr>
                <m:t>±</m:t>
              </m:r>
            </m:oMath>
            <w:r>
              <w:t xml:space="preserve"> 4</w:t>
            </w:r>
          </w:p>
        </w:tc>
        <w:tc>
          <w:tcPr>
            <w:tcW w:w="0" w:type="auto"/>
          </w:tcPr>
          <w:p w:rsidR="00A20DBC" w:rsidRDefault="007279BA">
            <w:pPr>
              <w:pStyle w:val="Compact"/>
            </w:pPr>
            <w:r>
              <w:t xml:space="preserve">15.1 </w:t>
            </w:r>
            <m:oMath>
              <m:r>
                <w:rPr>
                  <w:rFonts w:ascii="Cambria Math" w:hAnsi="Cambria Math"/>
                </w:rPr>
                <m:t>±</m:t>
              </m:r>
            </m:oMath>
            <w:r>
              <w:t xml:space="preserve"> 2.8</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24.6 </w:t>
            </w:r>
            <m:oMath>
              <m:r>
                <w:rPr>
                  <w:rFonts w:ascii="Cambria Math" w:hAnsi="Cambria Math"/>
                </w:rPr>
                <m:t>±</m:t>
              </m:r>
            </m:oMath>
            <w:r>
              <w:t xml:space="preserve"> 4.1</w:t>
            </w:r>
          </w:p>
        </w:tc>
        <w:tc>
          <w:tcPr>
            <w:tcW w:w="0" w:type="auto"/>
          </w:tcPr>
          <w:p w:rsidR="00A20DBC" w:rsidRDefault="007279BA">
            <w:pPr>
              <w:pStyle w:val="Compact"/>
            </w:pPr>
            <w:r>
              <w:t xml:space="preserve">19.1 </w:t>
            </w:r>
            <m:oMath>
              <m:r>
                <w:rPr>
                  <w:rFonts w:ascii="Cambria Math" w:hAnsi="Cambria Math"/>
                </w:rPr>
                <m:t>±</m:t>
              </m:r>
            </m:oMath>
            <w:r>
              <w:t xml:space="preserve"> 3</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22.1 </w:t>
            </w:r>
            <m:oMath>
              <m:r>
                <w:rPr>
                  <w:rFonts w:ascii="Cambria Math" w:hAnsi="Cambria Math"/>
                </w:rPr>
                <m:t>±</m:t>
              </m:r>
            </m:oMath>
            <w:r>
              <w:t xml:space="preserve"> 3.9</w:t>
            </w:r>
          </w:p>
        </w:tc>
        <w:tc>
          <w:tcPr>
            <w:tcW w:w="0" w:type="auto"/>
          </w:tcPr>
          <w:p w:rsidR="00A20DBC" w:rsidRDefault="007279BA">
            <w:pPr>
              <w:pStyle w:val="Compact"/>
            </w:pPr>
            <w:r>
              <w:t xml:space="preserve">20.3 </w:t>
            </w:r>
            <m:oMath>
              <m:r>
                <w:rPr>
                  <w:rFonts w:ascii="Cambria Math" w:hAnsi="Cambria Math"/>
                </w:rPr>
                <m:t>±</m:t>
              </m:r>
            </m:oMath>
            <w:r>
              <w:t xml:space="preserve"> 3.4</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27.5 </w:t>
            </w:r>
            <m:oMath>
              <m:r>
                <w:rPr>
                  <w:rFonts w:ascii="Cambria Math" w:hAnsi="Cambria Math"/>
                </w:rPr>
                <m:t>±</m:t>
              </m:r>
            </m:oMath>
            <w:r>
              <w:t xml:space="preserve"> 4.1</w:t>
            </w:r>
          </w:p>
        </w:tc>
        <w:tc>
          <w:tcPr>
            <w:tcW w:w="0" w:type="auto"/>
          </w:tcPr>
          <w:p w:rsidR="00A20DBC" w:rsidRDefault="007279BA">
            <w:pPr>
              <w:pStyle w:val="Compact"/>
            </w:pPr>
            <w:r>
              <w:t xml:space="preserve">17.1 </w:t>
            </w:r>
            <m:oMath>
              <m:r>
                <w:rPr>
                  <w:rFonts w:ascii="Cambria Math" w:hAnsi="Cambria Math"/>
                </w:rPr>
                <m:t>±</m:t>
              </m:r>
            </m:oMath>
            <w:r>
              <w:t xml:space="preserve"> 3.3</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26.4 </w:t>
            </w:r>
            <m:oMath>
              <m:r>
                <w:rPr>
                  <w:rFonts w:ascii="Cambria Math" w:hAnsi="Cambria Math"/>
                </w:rPr>
                <m:t>±</m:t>
              </m:r>
            </m:oMath>
            <w:r>
              <w:t xml:space="preserve"> 4.4</w:t>
            </w:r>
          </w:p>
        </w:tc>
        <w:tc>
          <w:tcPr>
            <w:tcW w:w="0" w:type="auto"/>
          </w:tcPr>
          <w:p w:rsidR="00A20DBC" w:rsidRDefault="007279BA">
            <w:pPr>
              <w:pStyle w:val="Compact"/>
            </w:pPr>
            <w:r>
              <w:t xml:space="preserve">22.2 </w:t>
            </w:r>
            <m:oMath>
              <m:r>
                <w:rPr>
                  <w:rFonts w:ascii="Cambria Math" w:hAnsi="Cambria Math"/>
                </w:rPr>
                <m:t>±</m:t>
              </m:r>
            </m:oMath>
            <w:r>
              <w:t xml:space="preserve"> 3.7</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29.9 </w:t>
            </w:r>
            <m:oMath>
              <m:r>
                <w:rPr>
                  <w:rFonts w:ascii="Cambria Math" w:hAnsi="Cambria Math"/>
                </w:rPr>
                <m:t>±</m:t>
              </m:r>
            </m:oMath>
            <w:r>
              <w:t xml:space="preserve"> 4.4</w:t>
            </w:r>
          </w:p>
        </w:tc>
        <w:tc>
          <w:tcPr>
            <w:tcW w:w="0" w:type="auto"/>
          </w:tcPr>
          <w:p w:rsidR="00A20DBC" w:rsidRDefault="007279BA">
            <w:pPr>
              <w:pStyle w:val="Compact"/>
            </w:pPr>
            <w:r>
              <w:t xml:space="preserve">19 </w:t>
            </w:r>
            <m:oMath>
              <m:r>
                <w:rPr>
                  <w:rFonts w:ascii="Cambria Math" w:hAnsi="Cambria Math"/>
                </w:rPr>
                <m:t>±</m:t>
              </m:r>
            </m:oMath>
            <w:r>
              <w:t xml:space="preserve"> 3</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27.6 </w:t>
            </w:r>
            <m:oMath>
              <m:r>
                <w:rPr>
                  <w:rFonts w:ascii="Cambria Math" w:hAnsi="Cambria Math"/>
                </w:rPr>
                <m:t>±</m:t>
              </m:r>
            </m:oMath>
            <w:r>
              <w:t xml:space="preserve"> 4.5</w:t>
            </w:r>
          </w:p>
        </w:tc>
        <w:tc>
          <w:tcPr>
            <w:tcW w:w="0" w:type="auto"/>
          </w:tcPr>
          <w:p w:rsidR="00A20DBC" w:rsidRDefault="007279BA">
            <w:pPr>
              <w:pStyle w:val="Compact"/>
            </w:pPr>
            <w:r>
              <w:t xml:space="preserve">22.3 </w:t>
            </w:r>
            <m:oMath>
              <m:r>
                <w:rPr>
                  <w:rFonts w:ascii="Cambria Math" w:hAnsi="Cambria Math"/>
                </w:rPr>
                <m:t>±</m:t>
              </m:r>
            </m:oMath>
            <w:r>
              <w:t xml:space="preserve"> 3.7</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25 </w:t>
            </w:r>
            <m:oMath>
              <m:r>
                <w:rPr>
                  <w:rFonts w:ascii="Cambria Math" w:hAnsi="Cambria Math"/>
                </w:rPr>
                <m:t>±</m:t>
              </m:r>
            </m:oMath>
            <w:r>
              <w:t xml:space="preserve"> 4</w:t>
            </w:r>
          </w:p>
        </w:tc>
        <w:tc>
          <w:tcPr>
            <w:tcW w:w="0" w:type="auto"/>
          </w:tcPr>
          <w:p w:rsidR="00A20DBC" w:rsidRDefault="007279BA">
            <w:pPr>
              <w:pStyle w:val="Compact"/>
            </w:pPr>
            <w:r>
              <w:t xml:space="preserve">21.4 </w:t>
            </w:r>
            <m:oMath>
              <m:r>
                <w:rPr>
                  <w:rFonts w:ascii="Cambria Math" w:hAnsi="Cambria Math"/>
                </w:rPr>
                <m:t>±</m:t>
              </m:r>
            </m:oMath>
            <w:r>
              <w:t xml:space="preserve"> 3.2</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29.9 </w:t>
            </w:r>
            <m:oMath>
              <m:r>
                <w:rPr>
                  <w:rFonts w:ascii="Cambria Math" w:hAnsi="Cambria Math"/>
                </w:rPr>
                <m:t>±</m:t>
              </m:r>
            </m:oMath>
            <w:r>
              <w:t xml:space="preserve"> 4.6</w:t>
            </w:r>
          </w:p>
        </w:tc>
        <w:tc>
          <w:tcPr>
            <w:tcW w:w="0" w:type="auto"/>
          </w:tcPr>
          <w:p w:rsidR="00A20DBC" w:rsidRDefault="007279BA">
            <w:pPr>
              <w:pStyle w:val="Compact"/>
            </w:pPr>
            <w:r>
              <w:t xml:space="preserve">22 </w:t>
            </w:r>
            <m:oMath>
              <m:r>
                <w:rPr>
                  <w:rFonts w:ascii="Cambria Math" w:hAnsi="Cambria Math"/>
                </w:rPr>
                <m:t>±</m:t>
              </m:r>
            </m:oMath>
            <w:r>
              <w:t xml:space="preserve"> 3.1</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3.1 </w:t>
            </w:r>
            <m:oMath>
              <m:r>
                <w:rPr>
                  <w:rFonts w:ascii="Cambria Math" w:hAnsi="Cambria Math"/>
                </w:rPr>
                <m:t>±</m:t>
              </m:r>
            </m:oMath>
            <w:r>
              <w:t xml:space="preserve"> 6.1</w:t>
            </w:r>
          </w:p>
        </w:tc>
        <w:tc>
          <w:tcPr>
            <w:tcW w:w="0" w:type="auto"/>
          </w:tcPr>
          <w:p w:rsidR="00A20DBC" w:rsidRDefault="007279BA">
            <w:pPr>
              <w:pStyle w:val="Compact"/>
            </w:pPr>
            <w:r>
              <w:t xml:space="preserve">6.9 </w:t>
            </w:r>
            <m:oMath>
              <m:r>
                <w:rPr>
                  <w:rFonts w:ascii="Cambria Math" w:hAnsi="Cambria Math"/>
                </w:rPr>
                <m:t>±</m:t>
              </m:r>
            </m:oMath>
            <w:r>
              <w:t xml:space="preserve"> 4.2</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0.4 </w:t>
            </w:r>
            <m:oMath>
              <m:r>
                <w:rPr>
                  <w:rFonts w:ascii="Cambria Math" w:hAnsi="Cambria Math"/>
                </w:rPr>
                <m:t>±</m:t>
              </m:r>
            </m:oMath>
            <w:r>
              <w:t xml:space="preserve"> 0.6</w:t>
            </w:r>
          </w:p>
        </w:tc>
        <w:tc>
          <w:tcPr>
            <w:tcW w:w="0" w:type="auto"/>
          </w:tcPr>
          <w:p w:rsidR="00A20DBC" w:rsidRDefault="007279BA">
            <w:pPr>
              <w:pStyle w:val="Compact"/>
            </w:pPr>
            <w:r>
              <w:t xml:space="preserve">0.7 </w:t>
            </w:r>
            <m:oMath>
              <m:r>
                <w:rPr>
                  <w:rFonts w:ascii="Cambria Math" w:hAnsi="Cambria Math"/>
                </w:rPr>
                <m:t>±</m:t>
              </m:r>
            </m:oMath>
            <w:r>
              <w:t xml:space="preserve"> 0.5</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0.5 </w:t>
            </w:r>
            <m:oMath>
              <m:r>
                <w:rPr>
                  <w:rFonts w:ascii="Cambria Math" w:hAnsi="Cambria Math"/>
                </w:rPr>
                <m:t>±</m:t>
              </m:r>
            </m:oMath>
            <w:r>
              <w:t xml:space="preserve"> 0.6</w:t>
            </w:r>
          </w:p>
        </w:tc>
        <w:tc>
          <w:tcPr>
            <w:tcW w:w="0" w:type="auto"/>
          </w:tcPr>
          <w:p w:rsidR="00A20DBC" w:rsidRDefault="007279BA">
            <w:pPr>
              <w:pStyle w:val="Compact"/>
            </w:pPr>
            <w:r>
              <w:t xml:space="preserve">0.7 </w:t>
            </w:r>
            <m:oMath>
              <m:r>
                <w:rPr>
                  <w:rFonts w:ascii="Cambria Math" w:hAnsi="Cambria Math"/>
                </w:rPr>
                <m:t>±</m:t>
              </m:r>
            </m:oMath>
            <w:r>
              <w:t xml:space="preserve"> 0.5*</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582</w:t>
            </w:r>
          </w:p>
        </w:tc>
        <w:tc>
          <w:tcPr>
            <w:tcW w:w="0" w:type="auto"/>
          </w:tcPr>
          <w:p w:rsidR="00A20DBC" w:rsidRDefault="007279BA">
            <w:pPr>
              <w:pStyle w:val="Compact"/>
            </w:pPr>
            <w:r>
              <w:t>890</w:t>
            </w:r>
          </w:p>
        </w:tc>
      </w:tr>
    </w:tbl>
    <w:p w:rsidR="00A20DBC" w:rsidRDefault="00A20DBC">
      <w:pPr>
        <w:pStyle w:val="BodyText"/>
      </w:pPr>
    </w:p>
    <w:p w:rsidR="00A20DBC" w:rsidRDefault="007279BA">
      <w:pPr>
        <w:pStyle w:val="TableCaption"/>
      </w:pPr>
      <w:r>
        <w:t>Percentage of hearing Americans by gender attaining a Associates diploma or equivalent.</w:t>
      </w:r>
    </w:p>
    <w:tbl>
      <w:tblPr>
        <w:tblW w:w="0" w:type="pct"/>
        <w:tblLook w:val="07E0" w:firstRow="1" w:lastRow="1" w:firstColumn="1" w:lastColumn="1" w:noHBand="1" w:noVBand="1"/>
        <w:tblCaption w:val="Percentage of hearing Americans by gender attaining a Associates diploma or equivalent."/>
      </w:tblPr>
      <w:tblGrid>
        <w:gridCol w:w="2005"/>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Female</w:t>
            </w:r>
          </w:p>
        </w:tc>
        <w:tc>
          <w:tcPr>
            <w:tcW w:w="0" w:type="auto"/>
            <w:tcBorders>
              <w:bottom w:val="single" w:sz="0" w:space="0" w:color="auto"/>
            </w:tcBorders>
            <w:vAlign w:val="bottom"/>
          </w:tcPr>
          <w:p w:rsidR="00A20DBC" w:rsidRDefault="007279BA">
            <w:pPr>
              <w:pStyle w:val="Compact"/>
            </w:pPr>
            <w:r>
              <w:t>Male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42.4 </w:t>
            </w:r>
            <m:oMath>
              <m:r>
                <w:rPr>
                  <w:rFonts w:ascii="Cambria Math" w:hAnsi="Cambria Math"/>
                </w:rPr>
                <m:t>±</m:t>
              </m:r>
            </m:oMath>
            <w:r>
              <w:t xml:space="preserve"> 0.4</w:t>
            </w:r>
          </w:p>
        </w:tc>
        <w:tc>
          <w:tcPr>
            <w:tcW w:w="0" w:type="auto"/>
          </w:tcPr>
          <w:p w:rsidR="00A20DBC" w:rsidRDefault="007279BA">
            <w:pPr>
              <w:pStyle w:val="Compact"/>
            </w:pPr>
            <w:r>
              <w:t xml:space="preserve">32.9 </w:t>
            </w:r>
            <m:oMath>
              <m:r>
                <w:rPr>
                  <w:rFonts w:ascii="Cambria Math" w:hAnsi="Cambria Math"/>
                </w:rPr>
                <m:t>±</m:t>
              </m:r>
            </m:oMath>
            <w:r>
              <w:t xml:space="preserve"> 0.4</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44 </w:t>
            </w:r>
            <m:oMath>
              <m:r>
                <w:rPr>
                  <w:rFonts w:ascii="Cambria Math" w:hAnsi="Cambria Math"/>
                </w:rPr>
                <m:t>±</m:t>
              </m:r>
            </m:oMath>
            <w:r>
              <w:t xml:space="preserve"> 0.4</w:t>
            </w:r>
          </w:p>
        </w:tc>
        <w:tc>
          <w:tcPr>
            <w:tcW w:w="0" w:type="auto"/>
          </w:tcPr>
          <w:p w:rsidR="00A20DBC" w:rsidRDefault="007279BA">
            <w:pPr>
              <w:pStyle w:val="Compact"/>
            </w:pPr>
            <w:r>
              <w:t xml:space="preserve">34.1 </w:t>
            </w:r>
            <m:oMath>
              <m:r>
                <w:rPr>
                  <w:rFonts w:ascii="Cambria Math" w:hAnsi="Cambria Math"/>
                </w:rPr>
                <m:t>±</m:t>
              </m:r>
            </m:oMath>
            <w:r>
              <w:t xml:space="preserve"> 0.4</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44.2 </w:t>
            </w:r>
            <m:oMath>
              <m:r>
                <w:rPr>
                  <w:rFonts w:ascii="Cambria Math" w:hAnsi="Cambria Math"/>
                </w:rPr>
                <m:t>±</m:t>
              </m:r>
            </m:oMath>
            <w:r>
              <w:t xml:space="preserve"> 0.4</w:t>
            </w:r>
          </w:p>
        </w:tc>
        <w:tc>
          <w:tcPr>
            <w:tcW w:w="0" w:type="auto"/>
          </w:tcPr>
          <w:p w:rsidR="00A20DBC" w:rsidRDefault="007279BA">
            <w:pPr>
              <w:pStyle w:val="Compact"/>
            </w:pPr>
            <w:r>
              <w:t xml:space="preserve">34.2 </w:t>
            </w:r>
            <m:oMath>
              <m:r>
                <w:rPr>
                  <w:rFonts w:ascii="Cambria Math" w:hAnsi="Cambria Math"/>
                </w:rPr>
                <m:t>±</m:t>
              </m:r>
            </m:oMath>
            <w:r>
              <w:t xml:space="preserve"> 0.4</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44.9 </w:t>
            </w:r>
            <m:oMath>
              <m:r>
                <w:rPr>
                  <w:rFonts w:ascii="Cambria Math" w:hAnsi="Cambria Math"/>
                </w:rPr>
                <m:t>±</m:t>
              </m:r>
            </m:oMath>
            <w:r>
              <w:t xml:space="preserve"> 0.4</w:t>
            </w:r>
          </w:p>
        </w:tc>
        <w:tc>
          <w:tcPr>
            <w:tcW w:w="0" w:type="auto"/>
          </w:tcPr>
          <w:p w:rsidR="00A20DBC" w:rsidRDefault="007279BA">
            <w:pPr>
              <w:pStyle w:val="Compact"/>
            </w:pPr>
            <w:r>
              <w:t xml:space="preserve">35.1 </w:t>
            </w:r>
            <m:oMath>
              <m:r>
                <w:rPr>
                  <w:rFonts w:ascii="Cambria Math" w:hAnsi="Cambria Math"/>
                </w:rPr>
                <m:t>±</m:t>
              </m:r>
            </m:oMath>
            <w:r>
              <w:t xml:space="preserve"> 0.5</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45.8 </w:t>
            </w:r>
            <m:oMath>
              <m:r>
                <w:rPr>
                  <w:rFonts w:ascii="Cambria Math" w:hAnsi="Cambria Math"/>
                </w:rPr>
                <m:t>±</m:t>
              </m:r>
            </m:oMath>
            <w:r>
              <w:t xml:space="preserve"> 0.4</w:t>
            </w:r>
          </w:p>
        </w:tc>
        <w:tc>
          <w:tcPr>
            <w:tcW w:w="0" w:type="auto"/>
          </w:tcPr>
          <w:p w:rsidR="00A20DBC" w:rsidRDefault="007279BA">
            <w:pPr>
              <w:pStyle w:val="Compact"/>
            </w:pPr>
            <w:r>
              <w:t xml:space="preserve">35.7 </w:t>
            </w:r>
            <m:oMath>
              <m:r>
                <w:rPr>
                  <w:rFonts w:ascii="Cambria Math" w:hAnsi="Cambria Math"/>
                </w:rPr>
                <m:t>±</m:t>
              </m:r>
            </m:oMath>
            <w:r>
              <w:t xml:space="preserve"> 0.4</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46.2 </w:t>
            </w:r>
            <m:oMath>
              <m:r>
                <w:rPr>
                  <w:rFonts w:ascii="Cambria Math" w:hAnsi="Cambria Math"/>
                </w:rPr>
                <m:t>±</m:t>
              </m:r>
            </m:oMath>
            <w:r>
              <w:t xml:space="preserve"> 0.5</w:t>
            </w:r>
          </w:p>
        </w:tc>
        <w:tc>
          <w:tcPr>
            <w:tcW w:w="0" w:type="auto"/>
          </w:tcPr>
          <w:p w:rsidR="00A20DBC" w:rsidRDefault="007279BA">
            <w:pPr>
              <w:pStyle w:val="Compact"/>
            </w:pPr>
            <w:r>
              <w:t xml:space="preserve">36.2 </w:t>
            </w:r>
            <m:oMath>
              <m:r>
                <w:rPr>
                  <w:rFonts w:ascii="Cambria Math" w:hAnsi="Cambria Math"/>
                </w:rPr>
                <m:t>±</m:t>
              </m:r>
            </m:oMath>
            <w:r>
              <w:t xml:space="preserve"> 0.4</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46.8 </w:t>
            </w:r>
            <m:oMath>
              <m:r>
                <w:rPr>
                  <w:rFonts w:ascii="Cambria Math" w:hAnsi="Cambria Math"/>
                </w:rPr>
                <m:t>±</m:t>
              </m:r>
            </m:oMath>
            <w:r>
              <w:t xml:space="preserve"> 0.5</w:t>
            </w:r>
          </w:p>
        </w:tc>
        <w:tc>
          <w:tcPr>
            <w:tcW w:w="0" w:type="auto"/>
          </w:tcPr>
          <w:p w:rsidR="00A20DBC" w:rsidRDefault="007279BA">
            <w:pPr>
              <w:pStyle w:val="Compact"/>
            </w:pPr>
            <w:r>
              <w:t xml:space="preserve">37 </w:t>
            </w:r>
            <m:oMath>
              <m:r>
                <w:rPr>
                  <w:rFonts w:ascii="Cambria Math" w:hAnsi="Cambria Math"/>
                </w:rPr>
                <m:t>±</m:t>
              </m:r>
            </m:oMath>
            <w:r>
              <w:t xml:space="preserve"> 0.4</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47.5 </w:t>
            </w:r>
            <m:oMath>
              <m:r>
                <w:rPr>
                  <w:rFonts w:ascii="Cambria Math" w:hAnsi="Cambria Math"/>
                </w:rPr>
                <m:t>±</m:t>
              </m:r>
            </m:oMath>
            <w:r>
              <w:t xml:space="preserve"> 0.4</w:t>
            </w:r>
          </w:p>
        </w:tc>
        <w:tc>
          <w:tcPr>
            <w:tcW w:w="0" w:type="auto"/>
          </w:tcPr>
          <w:p w:rsidR="00A20DBC" w:rsidRDefault="007279BA">
            <w:pPr>
              <w:pStyle w:val="Compact"/>
            </w:pPr>
            <w:r>
              <w:t xml:space="preserve">38.3 </w:t>
            </w:r>
            <m:oMath>
              <m:r>
                <w:rPr>
                  <w:rFonts w:ascii="Cambria Math" w:hAnsi="Cambria Math"/>
                </w:rPr>
                <m:t>±</m:t>
              </m:r>
            </m:oMath>
            <w:r>
              <w:t xml:space="preserve"> 0.4</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48.4 </w:t>
            </w:r>
            <m:oMath>
              <m:r>
                <w:rPr>
                  <w:rFonts w:ascii="Cambria Math" w:hAnsi="Cambria Math"/>
                </w:rPr>
                <m:t>±</m:t>
              </m:r>
            </m:oMath>
            <w:r>
              <w:t xml:space="preserve"> 0.4</w:t>
            </w:r>
          </w:p>
        </w:tc>
        <w:tc>
          <w:tcPr>
            <w:tcW w:w="0" w:type="auto"/>
          </w:tcPr>
          <w:p w:rsidR="00A20DBC" w:rsidRDefault="007279BA">
            <w:pPr>
              <w:pStyle w:val="Compact"/>
            </w:pPr>
            <w:r>
              <w:t xml:space="preserve">38.7 </w:t>
            </w:r>
            <m:oMath>
              <m:r>
                <w:rPr>
                  <w:rFonts w:ascii="Cambria Math" w:hAnsi="Cambria Math"/>
                </w:rPr>
                <m:t>±</m:t>
              </m:r>
            </m:oMath>
            <w:r>
              <w:t xml:space="preserve"> 0.4</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6.1 </w:t>
            </w:r>
            <m:oMath>
              <m:r>
                <w:rPr>
                  <w:rFonts w:ascii="Cambria Math" w:hAnsi="Cambria Math"/>
                </w:rPr>
                <m:t>±</m:t>
              </m:r>
            </m:oMath>
            <w:r>
              <w:t xml:space="preserve"> 0.6</w:t>
            </w:r>
          </w:p>
        </w:tc>
        <w:tc>
          <w:tcPr>
            <w:tcW w:w="0" w:type="auto"/>
          </w:tcPr>
          <w:p w:rsidR="00A20DBC" w:rsidRDefault="007279BA">
            <w:pPr>
              <w:pStyle w:val="Compact"/>
            </w:pPr>
            <w:r>
              <w:t xml:space="preserve">5.8 </w:t>
            </w:r>
            <m:oMath>
              <m:r>
                <w:rPr>
                  <w:rFonts w:ascii="Cambria Math" w:hAnsi="Cambria Math"/>
                </w:rPr>
                <m:t>±</m:t>
              </m:r>
            </m:oMath>
            <w:r>
              <w:t xml:space="preserve"> 0.6</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0.7 </w:t>
            </w:r>
            <m:oMath>
              <m:r>
                <w:rPr>
                  <w:rFonts w:ascii="Cambria Math" w:hAnsi="Cambria Math"/>
                </w:rPr>
                <m:t>±</m:t>
              </m:r>
            </m:oMath>
            <w:r>
              <w:t xml:space="preserve"> 0.1</w:t>
            </w:r>
          </w:p>
        </w:tc>
        <w:tc>
          <w:tcPr>
            <w:tcW w:w="0" w:type="auto"/>
          </w:tcPr>
          <w:p w:rsidR="00A20DBC" w:rsidRDefault="007279BA">
            <w:pPr>
              <w:pStyle w:val="Compact"/>
            </w:pPr>
            <w:r>
              <w:t xml:space="preserve">0.7 </w:t>
            </w:r>
            <m:oMath>
              <m:r>
                <w:rPr>
                  <w:rFonts w:ascii="Cambria Math" w:hAnsi="Cambria Math"/>
                </w:rPr>
                <m:t>±</m:t>
              </m:r>
            </m:oMath>
            <w:r>
              <w:t xml:space="preserve"> 0.1</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0.7 </w:t>
            </w:r>
            <m:oMath>
              <m:r>
                <w:rPr>
                  <w:rFonts w:ascii="Cambria Math" w:hAnsi="Cambria Math"/>
                </w:rPr>
                <m:t>±</m:t>
              </m:r>
            </m:oMath>
            <w:r>
              <w:t xml:space="preserve"> 0.1</w:t>
            </w:r>
          </w:p>
        </w:tc>
        <w:tc>
          <w:tcPr>
            <w:tcW w:w="0" w:type="auto"/>
          </w:tcPr>
          <w:p w:rsidR="00A20DBC" w:rsidRDefault="007279BA">
            <w:pPr>
              <w:pStyle w:val="Compact"/>
            </w:pPr>
            <w:r>
              <w:t xml:space="preserve">0.7 </w:t>
            </w:r>
            <m:oMath>
              <m:r>
                <w:rPr>
                  <w:rFonts w:ascii="Cambria Math" w:hAnsi="Cambria Math"/>
                </w:rPr>
                <m:t>±</m:t>
              </m:r>
            </m:oMath>
            <w:r>
              <w:t xml:space="preserve"> 0.1</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81,309</w:t>
            </w:r>
          </w:p>
        </w:tc>
        <w:tc>
          <w:tcPr>
            <w:tcW w:w="0" w:type="auto"/>
          </w:tcPr>
          <w:p w:rsidR="00A20DBC" w:rsidRDefault="007279BA">
            <w:pPr>
              <w:pStyle w:val="Compact"/>
            </w:pPr>
            <w:r>
              <w:t>80,858</w:t>
            </w:r>
          </w:p>
        </w:tc>
      </w:tr>
    </w:tbl>
    <w:p w:rsidR="00A20DBC" w:rsidRDefault="00A20DBC">
      <w:pPr>
        <w:pStyle w:val="BodyText"/>
      </w:pPr>
    </w:p>
    <w:p w:rsidR="00A20DBC" w:rsidRDefault="007279BA">
      <w:pPr>
        <w:pStyle w:val="TableCaption"/>
      </w:pPr>
      <w:r>
        <w:lastRenderedPageBreak/>
        <w:t>Differences in growth and trends between deaf and hearing Americans for males and females. Positive Differences indicate faster growth for deaf Americans.</w:t>
      </w:r>
    </w:p>
    <w:tbl>
      <w:tblPr>
        <w:tblW w:w="0" w:type="pct"/>
        <w:tblLook w:val="07E0" w:firstRow="1" w:lastRow="1" w:firstColumn="1" w:lastColumn="1" w:noHBand="1" w:noVBand="1"/>
        <w:tblCaption w:val="Differences in growth and trends between deaf and hearing Americans for males and females. Positive Differences indicate faster growth for deaf Americans."/>
      </w:tblPr>
      <w:tblGrid>
        <w:gridCol w:w="1425"/>
        <w:gridCol w:w="1211"/>
        <w:gridCol w:w="1131"/>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Female</w:t>
            </w:r>
          </w:p>
        </w:tc>
        <w:tc>
          <w:tcPr>
            <w:tcW w:w="0" w:type="auto"/>
            <w:tcBorders>
              <w:bottom w:val="single" w:sz="0" w:space="0" w:color="auto"/>
            </w:tcBorders>
            <w:vAlign w:val="bottom"/>
          </w:tcPr>
          <w:p w:rsidR="00A20DBC" w:rsidRDefault="007279BA">
            <w:pPr>
              <w:pStyle w:val="Compact"/>
            </w:pPr>
            <w:r>
              <w:t>Male</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-3 </w:t>
            </w:r>
            <m:oMath>
              <m:r>
                <w:rPr>
                  <w:rFonts w:ascii="Cambria Math" w:hAnsi="Cambria Math"/>
                </w:rPr>
                <m:t>±</m:t>
              </m:r>
            </m:oMath>
            <w:r>
              <w:t xml:space="preserve"> 6.1</w:t>
            </w:r>
          </w:p>
        </w:tc>
        <w:tc>
          <w:tcPr>
            <w:tcW w:w="0" w:type="auto"/>
          </w:tcPr>
          <w:p w:rsidR="00A20DBC" w:rsidRDefault="007279BA">
            <w:pPr>
              <w:pStyle w:val="Compact"/>
            </w:pPr>
            <w:r>
              <w:t xml:space="preserve">1.1 </w:t>
            </w:r>
            <m:oMath>
              <m:r>
                <w:rPr>
                  <w:rFonts w:ascii="Cambria Math" w:hAnsi="Cambria Math"/>
                </w:rPr>
                <m:t>±</m:t>
              </m:r>
            </m:oMath>
            <w:r>
              <w:t xml:space="preserve"> 4.3</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-0.3 </w:t>
            </w:r>
            <m:oMath>
              <m:r>
                <w:rPr>
                  <w:rFonts w:ascii="Cambria Math" w:hAnsi="Cambria Math"/>
                </w:rPr>
                <m:t>±</m:t>
              </m:r>
            </m:oMath>
            <w:r>
              <w:t xml:space="preserve"> 0.6</w:t>
            </w:r>
          </w:p>
        </w:tc>
        <w:tc>
          <w:tcPr>
            <w:tcW w:w="0" w:type="auto"/>
          </w:tcPr>
          <w:p w:rsidR="00A20DBC" w:rsidRDefault="007279BA">
            <w:pPr>
              <w:pStyle w:val="Compact"/>
            </w:pPr>
            <w:r>
              <w:t xml:space="preserve">0 </w:t>
            </w:r>
            <m:oMath>
              <m:r>
                <w:rPr>
                  <w:rFonts w:ascii="Cambria Math" w:hAnsi="Cambria Math"/>
                </w:rPr>
                <m:t>±</m:t>
              </m:r>
            </m:oMath>
            <w:r>
              <w:t xml:space="preserve"> 0.5</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-0.2 </w:t>
            </w:r>
            <m:oMath>
              <m:r>
                <w:rPr>
                  <w:rFonts w:ascii="Cambria Math" w:hAnsi="Cambria Math"/>
                </w:rPr>
                <m:t>±</m:t>
              </m:r>
            </m:oMath>
            <w:r>
              <w:t xml:space="preserve"> 0.6</w:t>
            </w:r>
          </w:p>
        </w:tc>
        <w:tc>
          <w:tcPr>
            <w:tcW w:w="0" w:type="auto"/>
          </w:tcPr>
          <w:p w:rsidR="00A20DBC" w:rsidRDefault="007279BA">
            <w:pPr>
              <w:pStyle w:val="Compact"/>
            </w:pPr>
            <w:r>
              <w:t xml:space="preserve">0 </w:t>
            </w:r>
            <m:oMath>
              <m:r>
                <w:rPr>
                  <w:rFonts w:ascii="Cambria Math" w:hAnsi="Cambria Math"/>
                </w:rPr>
                <m:t>±</m:t>
              </m:r>
            </m:oMath>
            <w:r>
              <w:t xml:space="preserve"> 0.5</w:t>
            </w:r>
          </w:p>
        </w:tc>
      </w:tr>
    </w:tbl>
    <w:p w:rsidR="00A20DBC" w:rsidRDefault="007279BA">
      <w:pPr>
        <w:pStyle w:val="BodyText"/>
      </w:pPr>
      <w:r>
        <w:rPr>
          <w:noProof/>
        </w:rPr>
        <w:lastRenderedPageBreak/>
        <w:drawing>
          <wp:inline distT="0" distB="0" distL="0" distR="0">
            <wp:extent cx="4620126" cy="3696101"/>
            <wp:effectExtent l="0" t="0" r="0" b="0"/>
            <wp:docPr id="9" name="Picture" descr="Associates completion by gender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CCSexFig-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10" name="Picture" descr="Change in Associates completion by gender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CCSexFigChange-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20DBC" w:rsidRDefault="007279BA">
      <w:pPr>
        <w:pStyle w:val="Heading3"/>
      </w:pPr>
      <w:bookmarkStart w:id="13" w:name="bachelors-1"/>
      <w:bookmarkEnd w:id="13"/>
      <w:r>
        <w:t>Bachelors</w:t>
      </w:r>
    </w:p>
    <w:p w:rsidR="00A20DBC" w:rsidRDefault="00A20DBC">
      <w:pPr>
        <w:pStyle w:val="FirstParagraph"/>
      </w:pPr>
    </w:p>
    <w:p w:rsidR="00A20DBC" w:rsidRDefault="007279BA">
      <w:pPr>
        <w:pStyle w:val="TableCaption"/>
      </w:pPr>
      <w:r>
        <w:lastRenderedPageBreak/>
        <w:t>Percentage of deaf Americans by gender attaining a Bachelor’s degree.</w:t>
      </w:r>
    </w:p>
    <w:tbl>
      <w:tblPr>
        <w:tblW w:w="0" w:type="pct"/>
        <w:tblLook w:val="07E0" w:firstRow="1" w:lastRow="1" w:firstColumn="1" w:lastColumn="1" w:noHBand="1" w:noVBand="1"/>
        <w:tblCaption w:val="Percentage of deaf Americans by gender attaining a Bachelor’s degree."/>
      </w:tblPr>
      <w:tblGrid>
        <w:gridCol w:w="2005"/>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Female</w:t>
            </w:r>
          </w:p>
        </w:tc>
        <w:tc>
          <w:tcPr>
            <w:tcW w:w="0" w:type="auto"/>
            <w:tcBorders>
              <w:bottom w:val="single" w:sz="0" w:space="0" w:color="auto"/>
            </w:tcBorders>
            <w:vAlign w:val="bottom"/>
          </w:tcPr>
          <w:p w:rsidR="00A20DBC" w:rsidRDefault="007279BA">
            <w:pPr>
              <w:pStyle w:val="Compact"/>
            </w:pPr>
            <w:r>
              <w:t>Male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16.4 </w:t>
            </w:r>
            <m:oMath>
              <m:r>
                <w:rPr>
                  <w:rFonts w:ascii="Cambria Math" w:hAnsi="Cambria Math"/>
                </w:rPr>
                <m:t>±</m:t>
              </m:r>
            </m:oMath>
            <w:r>
              <w:t xml:space="preserve"> 3.5</w:t>
            </w:r>
          </w:p>
        </w:tc>
        <w:tc>
          <w:tcPr>
            <w:tcW w:w="0" w:type="auto"/>
          </w:tcPr>
          <w:p w:rsidR="00A20DBC" w:rsidRDefault="007279BA">
            <w:pPr>
              <w:pStyle w:val="Compact"/>
            </w:pPr>
            <w:r>
              <w:t xml:space="preserve">10.7 </w:t>
            </w:r>
            <m:oMath>
              <m:r>
                <w:rPr>
                  <w:rFonts w:ascii="Cambria Math" w:hAnsi="Cambria Math"/>
                </w:rPr>
                <m:t>±</m:t>
              </m:r>
            </m:oMath>
            <w:r>
              <w:t xml:space="preserve"> 2.6</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15.5 </w:t>
            </w:r>
            <m:oMath>
              <m:r>
                <w:rPr>
                  <w:rFonts w:ascii="Cambria Math" w:hAnsi="Cambria Math"/>
                </w:rPr>
                <m:t>±</m:t>
              </m:r>
            </m:oMath>
            <w:r>
              <w:t xml:space="preserve"> 3.5</w:t>
            </w:r>
          </w:p>
        </w:tc>
        <w:tc>
          <w:tcPr>
            <w:tcW w:w="0" w:type="auto"/>
          </w:tcPr>
          <w:p w:rsidR="00A20DBC" w:rsidRDefault="007279BA">
            <w:pPr>
              <w:pStyle w:val="Compact"/>
            </w:pPr>
            <w:r>
              <w:t xml:space="preserve">11.4 </w:t>
            </w:r>
            <m:oMath>
              <m:r>
                <w:rPr>
                  <w:rFonts w:ascii="Cambria Math" w:hAnsi="Cambria Math"/>
                </w:rPr>
                <m:t>±</m:t>
              </m:r>
            </m:oMath>
            <w:r>
              <w:t xml:space="preserve"> 2.6</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13.9 </w:t>
            </w:r>
            <m:oMath>
              <m:r>
                <w:rPr>
                  <w:rFonts w:ascii="Cambria Math" w:hAnsi="Cambria Math"/>
                </w:rPr>
                <m:t>±</m:t>
              </m:r>
            </m:oMath>
            <w:r>
              <w:t xml:space="preserve"> 3.7</w:t>
            </w:r>
          </w:p>
        </w:tc>
        <w:tc>
          <w:tcPr>
            <w:tcW w:w="0" w:type="auto"/>
          </w:tcPr>
          <w:p w:rsidR="00A20DBC" w:rsidRDefault="007279BA">
            <w:pPr>
              <w:pStyle w:val="Compact"/>
            </w:pPr>
            <w:r>
              <w:t xml:space="preserve">14.7 </w:t>
            </w:r>
            <m:oMath>
              <m:r>
                <w:rPr>
                  <w:rFonts w:ascii="Cambria Math" w:hAnsi="Cambria Math"/>
                </w:rPr>
                <m:t>±</m:t>
              </m:r>
            </m:oMath>
            <w:r>
              <w:t xml:space="preserve"> 2.8</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18.9 </w:t>
            </w:r>
            <m:oMath>
              <m:r>
                <w:rPr>
                  <w:rFonts w:ascii="Cambria Math" w:hAnsi="Cambria Math"/>
                </w:rPr>
                <m:t>±</m:t>
              </m:r>
            </m:oMath>
            <w:r>
              <w:t xml:space="preserve"> 3.9</w:t>
            </w:r>
          </w:p>
        </w:tc>
        <w:tc>
          <w:tcPr>
            <w:tcW w:w="0" w:type="auto"/>
          </w:tcPr>
          <w:p w:rsidR="00A20DBC" w:rsidRDefault="007279BA">
            <w:pPr>
              <w:pStyle w:val="Compact"/>
            </w:pPr>
            <w:r>
              <w:t xml:space="preserve">8.4 </w:t>
            </w:r>
            <m:oMath>
              <m:r>
                <w:rPr>
                  <w:rFonts w:ascii="Cambria Math" w:hAnsi="Cambria Math"/>
                </w:rPr>
                <m:t>±</m:t>
              </m:r>
            </m:oMath>
            <w:r>
              <w:t xml:space="preserve"> 2.2</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15 </w:t>
            </w:r>
            <m:oMath>
              <m:r>
                <w:rPr>
                  <w:rFonts w:ascii="Cambria Math" w:hAnsi="Cambria Math"/>
                </w:rPr>
                <m:t>±</m:t>
              </m:r>
            </m:oMath>
            <w:r>
              <w:t xml:space="preserve"> 3.4</w:t>
            </w:r>
          </w:p>
        </w:tc>
        <w:tc>
          <w:tcPr>
            <w:tcW w:w="0" w:type="auto"/>
          </w:tcPr>
          <w:p w:rsidR="00A20DBC" w:rsidRDefault="007279BA">
            <w:pPr>
              <w:pStyle w:val="Compact"/>
            </w:pPr>
            <w:r>
              <w:t xml:space="preserve">12.2 </w:t>
            </w:r>
            <m:oMath>
              <m:r>
                <w:rPr>
                  <w:rFonts w:ascii="Cambria Math" w:hAnsi="Cambria Math"/>
                </w:rPr>
                <m:t>±</m:t>
              </m:r>
            </m:oMath>
            <w:r>
              <w:t xml:space="preserve"> 2.5</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19.6 </w:t>
            </w:r>
            <m:oMath>
              <m:r>
                <w:rPr>
                  <w:rFonts w:ascii="Cambria Math" w:hAnsi="Cambria Math"/>
                </w:rPr>
                <m:t>±</m:t>
              </m:r>
            </m:oMath>
            <w:r>
              <w:t xml:space="preserve"> 3.8</w:t>
            </w:r>
          </w:p>
        </w:tc>
        <w:tc>
          <w:tcPr>
            <w:tcW w:w="0" w:type="auto"/>
          </w:tcPr>
          <w:p w:rsidR="00A20DBC" w:rsidRDefault="007279BA">
            <w:pPr>
              <w:pStyle w:val="Compact"/>
            </w:pPr>
            <w:r>
              <w:t xml:space="preserve">10.6 </w:t>
            </w:r>
            <m:oMath>
              <m:r>
                <w:rPr>
                  <w:rFonts w:ascii="Cambria Math" w:hAnsi="Cambria Math"/>
                </w:rPr>
                <m:t>±</m:t>
              </m:r>
            </m:oMath>
            <w:r>
              <w:t xml:space="preserve"> 2.2</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17.5 </w:t>
            </w:r>
            <m:oMath>
              <m:r>
                <w:rPr>
                  <w:rFonts w:ascii="Cambria Math" w:hAnsi="Cambria Math"/>
                </w:rPr>
                <m:t>±</m:t>
              </m:r>
            </m:oMath>
            <w:r>
              <w:t xml:space="preserve"> 4</w:t>
            </w:r>
          </w:p>
        </w:tc>
        <w:tc>
          <w:tcPr>
            <w:tcW w:w="0" w:type="auto"/>
          </w:tcPr>
          <w:p w:rsidR="00A20DBC" w:rsidRDefault="007279BA">
            <w:pPr>
              <w:pStyle w:val="Compact"/>
            </w:pPr>
            <w:r>
              <w:t xml:space="preserve">15.4 </w:t>
            </w:r>
            <m:oMath>
              <m:r>
                <w:rPr>
                  <w:rFonts w:ascii="Cambria Math" w:hAnsi="Cambria Math"/>
                </w:rPr>
                <m:t>±</m:t>
              </m:r>
            </m:oMath>
            <w:r>
              <w:t xml:space="preserve"> 3</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17.7 </w:t>
            </w:r>
            <m:oMath>
              <m:r>
                <w:rPr>
                  <w:rFonts w:ascii="Cambria Math" w:hAnsi="Cambria Math"/>
                </w:rPr>
                <m:t>±</m:t>
              </m:r>
            </m:oMath>
            <w:r>
              <w:t xml:space="preserve"> 3.7</w:t>
            </w:r>
          </w:p>
        </w:tc>
        <w:tc>
          <w:tcPr>
            <w:tcW w:w="0" w:type="auto"/>
          </w:tcPr>
          <w:p w:rsidR="00A20DBC" w:rsidRDefault="007279BA">
            <w:pPr>
              <w:pStyle w:val="Compact"/>
            </w:pPr>
            <w:r>
              <w:t xml:space="preserve">13.5 </w:t>
            </w:r>
            <m:oMath>
              <m:r>
                <w:rPr>
                  <w:rFonts w:ascii="Cambria Math" w:hAnsi="Cambria Math"/>
                </w:rPr>
                <m:t>±</m:t>
              </m:r>
            </m:oMath>
            <w:r>
              <w:t xml:space="preserve"> 2.9</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21.9 </w:t>
            </w:r>
            <m:oMath>
              <m:r>
                <w:rPr>
                  <w:rFonts w:ascii="Cambria Math" w:hAnsi="Cambria Math"/>
                </w:rPr>
                <m:t>±</m:t>
              </m:r>
            </m:oMath>
            <w:r>
              <w:t xml:space="preserve"> 4.3</w:t>
            </w:r>
          </w:p>
        </w:tc>
        <w:tc>
          <w:tcPr>
            <w:tcW w:w="0" w:type="auto"/>
          </w:tcPr>
          <w:p w:rsidR="00A20DBC" w:rsidRDefault="007279BA">
            <w:pPr>
              <w:pStyle w:val="Compact"/>
            </w:pPr>
            <w:r>
              <w:t xml:space="preserve">13.6 </w:t>
            </w:r>
            <m:oMath>
              <m:r>
                <w:rPr>
                  <w:rFonts w:ascii="Cambria Math" w:hAnsi="Cambria Math"/>
                </w:rPr>
                <m:t>±</m:t>
              </m:r>
            </m:oMath>
            <w:r>
              <w:t xml:space="preserve"> 2.4</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5.4 </w:t>
            </w:r>
            <m:oMath>
              <m:r>
                <w:rPr>
                  <w:rFonts w:ascii="Cambria Math" w:hAnsi="Cambria Math"/>
                </w:rPr>
                <m:t>±</m:t>
              </m:r>
            </m:oMath>
            <w:r>
              <w:t xml:space="preserve"> 5.6</w:t>
            </w:r>
          </w:p>
        </w:tc>
        <w:tc>
          <w:tcPr>
            <w:tcW w:w="0" w:type="auto"/>
          </w:tcPr>
          <w:p w:rsidR="00A20DBC" w:rsidRDefault="007279BA">
            <w:pPr>
              <w:pStyle w:val="Compact"/>
            </w:pPr>
            <w:r>
              <w:t xml:space="preserve">2.9 </w:t>
            </w:r>
            <m:oMath>
              <m:r>
                <w:rPr>
                  <w:rFonts w:ascii="Cambria Math" w:hAnsi="Cambria Math"/>
                </w:rPr>
                <m:t>±</m:t>
              </m:r>
            </m:oMath>
            <w:r>
              <w:t xml:space="preserve"> 3.6</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0.6 </w:t>
            </w:r>
            <m:oMath>
              <m:r>
                <w:rPr>
                  <w:rFonts w:ascii="Cambria Math" w:hAnsi="Cambria Math"/>
                </w:rPr>
                <m:t>±</m:t>
              </m:r>
            </m:oMath>
            <w:r>
              <w:t xml:space="preserve"> 0.5</w:t>
            </w:r>
          </w:p>
        </w:tc>
        <w:tc>
          <w:tcPr>
            <w:tcW w:w="0" w:type="auto"/>
          </w:tcPr>
          <w:p w:rsidR="00A20DBC" w:rsidRDefault="007279BA">
            <w:pPr>
              <w:pStyle w:val="Compact"/>
            </w:pPr>
            <w:r>
              <w:t xml:space="preserve">0.4 </w:t>
            </w:r>
            <m:oMath>
              <m:r>
                <w:rPr>
                  <w:rFonts w:ascii="Cambria Math" w:hAnsi="Cambria Math"/>
                </w:rPr>
                <m:t>±</m:t>
              </m:r>
            </m:oMath>
            <w:r>
              <w:t xml:space="preserve"> 0.5</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0.6 </w:t>
            </w:r>
            <m:oMath>
              <m:r>
                <w:rPr>
                  <w:rFonts w:ascii="Cambria Math" w:hAnsi="Cambria Math"/>
                </w:rPr>
                <m:t>±</m:t>
              </m:r>
            </m:oMath>
            <w:r>
              <w:t xml:space="preserve"> 0.5</w:t>
            </w:r>
          </w:p>
        </w:tc>
        <w:tc>
          <w:tcPr>
            <w:tcW w:w="0" w:type="auto"/>
          </w:tcPr>
          <w:p w:rsidR="00A20DBC" w:rsidRDefault="007279BA">
            <w:pPr>
              <w:pStyle w:val="Compact"/>
            </w:pPr>
            <w:r>
              <w:t xml:space="preserve">0.4 </w:t>
            </w:r>
            <m:oMath>
              <m:r>
                <w:rPr>
                  <w:rFonts w:ascii="Cambria Math" w:hAnsi="Cambria Math"/>
                </w:rPr>
                <m:t>±</m:t>
              </m:r>
            </m:oMath>
            <w:r>
              <w:t xml:space="preserve"> 0.4</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582</w:t>
            </w:r>
          </w:p>
        </w:tc>
        <w:tc>
          <w:tcPr>
            <w:tcW w:w="0" w:type="auto"/>
          </w:tcPr>
          <w:p w:rsidR="00A20DBC" w:rsidRDefault="007279BA">
            <w:pPr>
              <w:pStyle w:val="Compact"/>
            </w:pPr>
            <w:r>
              <w:t>890</w:t>
            </w:r>
          </w:p>
        </w:tc>
      </w:tr>
    </w:tbl>
    <w:p w:rsidR="00A20DBC" w:rsidRDefault="00A20DBC">
      <w:pPr>
        <w:pStyle w:val="BodyText"/>
      </w:pPr>
    </w:p>
    <w:p w:rsidR="00A20DBC" w:rsidRDefault="007279BA">
      <w:pPr>
        <w:pStyle w:val="TableCaption"/>
      </w:pPr>
      <w:r>
        <w:t>Percentage of hearing Americans by gender attaining a Bachelor’s degree.</w:t>
      </w:r>
    </w:p>
    <w:tbl>
      <w:tblPr>
        <w:tblW w:w="0" w:type="pct"/>
        <w:tblLook w:val="07E0" w:firstRow="1" w:lastRow="1" w:firstColumn="1" w:lastColumn="1" w:noHBand="1" w:noVBand="1"/>
        <w:tblCaption w:val="Percentage of hearing Americans by gender attaining a Bachelor’s degree."/>
      </w:tblPr>
      <w:tblGrid>
        <w:gridCol w:w="2005"/>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Female</w:t>
            </w:r>
          </w:p>
        </w:tc>
        <w:tc>
          <w:tcPr>
            <w:tcW w:w="0" w:type="auto"/>
            <w:tcBorders>
              <w:bottom w:val="single" w:sz="0" w:space="0" w:color="auto"/>
            </w:tcBorders>
            <w:vAlign w:val="bottom"/>
          </w:tcPr>
          <w:p w:rsidR="00A20DBC" w:rsidRDefault="007279BA">
            <w:pPr>
              <w:pStyle w:val="Compact"/>
            </w:pPr>
            <w:r>
              <w:t>Male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33.2 </w:t>
            </w:r>
            <m:oMath>
              <m:r>
                <w:rPr>
                  <w:rFonts w:ascii="Cambria Math" w:hAnsi="Cambria Math"/>
                </w:rPr>
                <m:t>±</m:t>
              </m:r>
            </m:oMath>
            <w:r>
              <w:t xml:space="preserve"> 0.4</w:t>
            </w:r>
          </w:p>
        </w:tc>
        <w:tc>
          <w:tcPr>
            <w:tcW w:w="0" w:type="auto"/>
          </w:tcPr>
          <w:p w:rsidR="00A20DBC" w:rsidRDefault="007279BA">
            <w:pPr>
              <w:pStyle w:val="Compact"/>
            </w:pPr>
            <w:r>
              <w:t xml:space="preserve">25.8 </w:t>
            </w:r>
            <m:oMath>
              <m:r>
                <w:rPr>
                  <w:rFonts w:ascii="Cambria Math" w:hAnsi="Cambria Math"/>
                </w:rPr>
                <m:t>±</m:t>
              </m:r>
            </m:oMath>
            <w:r>
              <w:t xml:space="preserve"> 0.4</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35.1 </w:t>
            </w:r>
            <m:oMath>
              <m:r>
                <w:rPr>
                  <w:rFonts w:ascii="Cambria Math" w:hAnsi="Cambria Math"/>
                </w:rPr>
                <m:t>±</m:t>
              </m:r>
            </m:oMath>
            <w:r>
              <w:t xml:space="preserve"> 0.4</w:t>
            </w:r>
          </w:p>
        </w:tc>
        <w:tc>
          <w:tcPr>
            <w:tcW w:w="0" w:type="auto"/>
          </w:tcPr>
          <w:p w:rsidR="00A20DBC" w:rsidRDefault="007279BA">
            <w:pPr>
              <w:pStyle w:val="Compact"/>
            </w:pPr>
            <w:r>
              <w:t xml:space="preserve">27.1 </w:t>
            </w:r>
            <m:oMath>
              <m:r>
                <w:rPr>
                  <w:rFonts w:ascii="Cambria Math" w:hAnsi="Cambria Math"/>
                </w:rPr>
                <m:t>±</m:t>
              </m:r>
            </m:oMath>
            <w:r>
              <w:t xml:space="preserve"> 0.4</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35.2 </w:t>
            </w:r>
            <m:oMath>
              <m:r>
                <w:rPr>
                  <w:rFonts w:ascii="Cambria Math" w:hAnsi="Cambria Math"/>
                </w:rPr>
                <m:t>±</m:t>
              </m:r>
            </m:oMath>
            <w:r>
              <w:t xml:space="preserve"> 0.4</w:t>
            </w:r>
          </w:p>
        </w:tc>
        <w:tc>
          <w:tcPr>
            <w:tcW w:w="0" w:type="auto"/>
          </w:tcPr>
          <w:p w:rsidR="00A20DBC" w:rsidRDefault="007279BA">
            <w:pPr>
              <w:pStyle w:val="Compact"/>
            </w:pPr>
            <w:r>
              <w:t xml:space="preserve">27.2 </w:t>
            </w:r>
            <m:oMath>
              <m:r>
                <w:rPr>
                  <w:rFonts w:ascii="Cambria Math" w:hAnsi="Cambria Math"/>
                </w:rPr>
                <m:t>±</m:t>
              </m:r>
            </m:oMath>
            <w:r>
              <w:t xml:space="preserve"> 0.4</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35.3 </w:t>
            </w:r>
            <m:oMath>
              <m:r>
                <w:rPr>
                  <w:rFonts w:ascii="Cambria Math" w:hAnsi="Cambria Math"/>
                </w:rPr>
                <m:t>±</m:t>
              </m:r>
            </m:oMath>
            <w:r>
              <w:t xml:space="preserve"> 0.4</w:t>
            </w:r>
          </w:p>
        </w:tc>
        <w:tc>
          <w:tcPr>
            <w:tcW w:w="0" w:type="auto"/>
          </w:tcPr>
          <w:p w:rsidR="00A20DBC" w:rsidRDefault="007279BA">
            <w:pPr>
              <w:pStyle w:val="Compact"/>
            </w:pPr>
            <w:r>
              <w:t xml:space="preserve">27.9 </w:t>
            </w:r>
            <m:oMath>
              <m:r>
                <w:rPr>
                  <w:rFonts w:ascii="Cambria Math" w:hAnsi="Cambria Math"/>
                </w:rPr>
                <m:t>±</m:t>
              </m:r>
            </m:oMath>
            <w:r>
              <w:t xml:space="preserve"> 0.4</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36.1 </w:t>
            </w:r>
            <m:oMath>
              <m:r>
                <w:rPr>
                  <w:rFonts w:ascii="Cambria Math" w:hAnsi="Cambria Math"/>
                </w:rPr>
                <m:t>±</m:t>
              </m:r>
            </m:oMath>
            <w:r>
              <w:t xml:space="preserve"> 0.4</w:t>
            </w:r>
          </w:p>
        </w:tc>
        <w:tc>
          <w:tcPr>
            <w:tcW w:w="0" w:type="auto"/>
          </w:tcPr>
          <w:p w:rsidR="00A20DBC" w:rsidRDefault="007279BA">
            <w:pPr>
              <w:pStyle w:val="Compact"/>
            </w:pPr>
            <w:r>
              <w:t xml:space="preserve">28.3 </w:t>
            </w:r>
            <m:oMath>
              <m:r>
                <w:rPr>
                  <w:rFonts w:ascii="Cambria Math" w:hAnsi="Cambria Math"/>
                </w:rPr>
                <m:t>±</m:t>
              </m:r>
            </m:oMath>
            <w:r>
              <w:t xml:space="preserve"> 0.4</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36.7 </w:t>
            </w:r>
            <m:oMath>
              <m:r>
                <w:rPr>
                  <w:rFonts w:ascii="Cambria Math" w:hAnsi="Cambria Math"/>
                </w:rPr>
                <m:t>±</m:t>
              </m:r>
            </m:oMath>
            <w:r>
              <w:t xml:space="preserve"> 0.4</w:t>
            </w:r>
          </w:p>
        </w:tc>
        <w:tc>
          <w:tcPr>
            <w:tcW w:w="0" w:type="auto"/>
          </w:tcPr>
          <w:p w:rsidR="00A20DBC" w:rsidRDefault="007279BA">
            <w:pPr>
              <w:pStyle w:val="Compact"/>
            </w:pPr>
            <w:r>
              <w:t xml:space="preserve">28.5 </w:t>
            </w:r>
            <m:oMath>
              <m:r>
                <w:rPr>
                  <w:rFonts w:ascii="Cambria Math" w:hAnsi="Cambria Math"/>
                </w:rPr>
                <m:t>±</m:t>
              </m:r>
            </m:oMath>
            <w:r>
              <w:t xml:space="preserve"> 0.4</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37.1 </w:t>
            </w:r>
            <m:oMath>
              <m:r>
                <w:rPr>
                  <w:rFonts w:ascii="Cambria Math" w:hAnsi="Cambria Math"/>
                </w:rPr>
                <m:t>±</m:t>
              </m:r>
            </m:oMath>
            <w:r>
              <w:t xml:space="preserve"> 0.4</w:t>
            </w:r>
          </w:p>
        </w:tc>
        <w:tc>
          <w:tcPr>
            <w:tcW w:w="0" w:type="auto"/>
          </w:tcPr>
          <w:p w:rsidR="00A20DBC" w:rsidRDefault="007279BA">
            <w:pPr>
              <w:pStyle w:val="Compact"/>
            </w:pPr>
            <w:r>
              <w:t xml:space="preserve">29.2 </w:t>
            </w:r>
            <m:oMath>
              <m:r>
                <w:rPr>
                  <w:rFonts w:ascii="Cambria Math" w:hAnsi="Cambria Math"/>
                </w:rPr>
                <m:t>±</m:t>
              </m:r>
            </m:oMath>
            <w:r>
              <w:t xml:space="preserve"> 0.3</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38 </w:t>
            </w:r>
            <m:oMath>
              <m:r>
                <w:rPr>
                  <w:rFonts w:ascii="Cambria Math" w:hAnsi="Cambria Math"/>
                </w:rPr>
                <m:t>±</m:t>
              </m:r>
            </m:oMath>
            <w:r>
              <w:t xml:space="preserve"> 0.4</w:t>
            </w:r>
          </w:p>
        </w:tc>
        <w:tc>
          <w:tcPr>
            <w:tcW w:w="0" w:type="auto"/>
          </w:tcPr>
          <w:p w:rsidR="00A20DBC" w:rsidRDefault="007279BA">
            <w:pPr>
              <w:pStyle w:val="Compact"/>
            </w:pPr>
            <w:r>
              <w:t xml:space="preserve">30.5 </w:t>
            </w:r>
            <m:oMath>
              <m:r>
                <w:rPr>
                  <w:rFonts w:ascii="Cambria Math" w:hAnsi="Cambria Math"/>
                </w:rPr>
                <m:t>±</m:t>
              </m:r>
            </m:oMath>
            <w:r>
              <w:t xml:space="preserve"> 0.4</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38.8 </w:t>
            </w:r>
            <m:oMath>
              <m:r>
                <w:rPr>
                  <w:rFonts w:ascii="Cambria Math" w:hAnsi="Cambria Math"/>
                </w:rPr>
                <m:t>±</m:t>
              </m:r>
            </m:oMath>
            <w:r>
              <w:t xml:space="preserve"> 0.4</w:t>
            </w:r>
          </w:p>
        </w:tc>
        <w:tc>
          <w:tcPr>
            <w:tcW w:w="0" w:type="auto"/>
          </w:tcPr>
          <w:p w:rsidR="00A20DBC" w:rsidRDefault="007279BA">
            <w:pPr>
              <w:pStyle w:val="Compact"/>
            </w:pPr>
            <w:r>
              <w:t xml:space="preserve">31 </w:t>
            </w:r>
            <m:oMath>
              <m:r>
                <w:rPr>
                  <w:rFonts w:ascii="Cambria Math" w:hAnsi="Cambria Math"/>
                </w:rPr>
                <m:t>±</m:t>
              </m:r>
            </m:oMath>
            <w:r>
              <w:t xml:space="preserve"> 0.4</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5.6 </w:t>
            </w:r>
            <m:oMath>
              <m:r>
                <w:rPr>
                  <w:rFonts w:ascii="Cambria Math" w:hAnsi="Cambria Math"/>
                </w:rPr>
                <m:t>±</m:t>
              </m:r>
            </m:oMath>
            <w:r>
              <w:t xml:space="preserve"> 0.6</w:t>
            </w:r>
          </w:p>
        </w:tc>
        <w:tc>
          <w:tcPr>
            <w:tcW w:w="0" w:type="auto"/>
          </w:tcPr>
          <w:p w:rsidR="00A20DBC" w:rsidRDefault="007279BA">
            <w:pPr>
              <w:pStyle w:val="Compact"/>
            </w:pPr>
            <w:r>
              <w:t xml:space="preserve">5.2 </w:t>
            </w:r>
            <m:oMath>
              <m:r>
                <w:rPr>
                  <w:rFonts w:ascii="Cambria Math" w:hAnsi="Cambria Math"/>
                </w:rPr>
                <m:t>±</m:t>
              </m:r>
            </m:oMath>
            <w:r>
              <w:t xml:space="preserve"> 0.5</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0.6 </w:t>
            </w:r>
            <m:oMath>
              <m:r>
                <w:rPr>
                  <w:rFonts w:ascii="Cambria Math" w:hAnsi="Cambria Math"/>
                </w:rPr>
                <m:t>±</m:t>
              </m:r>
            </m:oMath>
            <w:r>
              <w:t xml:space="preserve"> 0.1</w:t>
            </w:r>
          </w:p>
        </w:tc>
        <w:tc>
          <w:tcPr>
            <w:tcW w:w="0" w:type="auto"/>
          </w:tcPr>
          <w:p w:rsidR="00A20DBC" w:rsidRDefault="007279BA">
            <w:pPr>
              <w:pStyle w:val="Compact"/>
            </w:pPr>
            <w:r>
              <w:t xml:space="preserve">0.6 </w:t>
            </w:r>
            <m:oMath>
              <m:r>
                <w:rPr>
                  <w:rFonts w:ascii="Cambria Math" w:hAnsi="Cambria Math"/>
                </w:rPr>
                <m:t>±</m:t>
              </m:r>
            </m:oMath>
            <w:r>
              <w:t xml:space="preserve"> 0.1</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0.6 </w:t>
            </w:r>
            <m:oMath>
              <m:r>
                <w:rPr>
                  <w:rFonts w:ascii="Cambria Math" w:hAnsi="Cambria Math"/>
                </w:rPr>
                <m:t>±</m:t>
              </m:r>
            </m:oMath>
            <w:r>
              <w:t xml:space="preserve"> 0.1</w:t>
            </w:r>
          </w:p>
        </w:tc>
        <w:tc>
          <w:tcPr>
            <w:tcW w:w="0" w:type="auto"/>
          </w:tcPr>
          <w:p w:rsidR="00A20DBC" w:rsidRDefault="007279BA">
            <w:pPr>
              <w:pStyle w:val="Compact"/>
            </w:pPr>
            <w:r>
              <w:t xml:space="preserve">0.6 </w:t>
            </w:r>
            <m:oMath>
              <m:r>
                <w:rPr>
                  <w:rFonts w:ascii="Cambria Math" w:hAnsi="Cambria Math"/>
                </w:rPr>
                <m:t>±</m:t>
              </m:r>
            </m:oMath>
            <w:r>
              <w:t xml:space="preserve"> 0.1</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81,309</w:t>
            </w:r>
          </w:p>
        </w:tc>
        <w:tc>
          <w:tcPr>
            <w:tcW w:w="0" w:type="auto"/>
          </w:tcPr>
          <w:p w:rsidR="00A20DBC" w:rsidRDefault="007279BA">
            <w:pPr>
              <w:pStyle w:val="Compact"/>
            </w:pPr>
            <w:r>
              <w:t>80,858</w:t>
            </w:r>
          </w:p>
        </w:tc>
      </w:tr>
    </w:tbl>
    <w:p w:rsidR="00A20DBC" w:rsidRDefault="00A20DBC">
      <w:pPr>
        <w:pStyle w:val="BodyText"/>
      </w:pPr>
    </w:p>
    <w:p w:rsidR="00A20DBC" w:rsidRDefault="007279BA">
      <w:pPr>
        <w:pStyle w:val="TableCaption"/>
      </w:pPr>
      <w:r>
        <w:lastRenderedPageBreak/>
        <w:t>Differences in growth and trends between deaf and hearing Americans for males and females. Positive Differences indicate faster growth for deaf Americans.</w:t>
      </w:r>
    </w:p>
    <w:tbl>
      <w:tblPr>
        <w:tblW w:w="0" w:type="pct"/>
        <w:tblLook w:val="07E0" w:firstRow="1" w:lastRow="1" w:firstColumn="1" w:lastColumn="1" w:noHBand="1" w:noVBand="1"/>
        <w:tblCaption w:val="Differences in growth and trends between deaf and hearing Americans for males and females. Positive Differences indicate faster growth for deaf Americans."/>
      </w:tblPr>
      <w:tblGrid>
        <w:gridCol w:w="1425"/>
        <w:gridCol w:w="1211"/>
        <w:gridCol w:w="1211"/>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Female</w:t>
            </w:r>
          </w:p>
        </w:tc>
        <w:tc>
          <w:tcPr>
            <w:tcW w:w="0" w:type="auto"/>
            <w:tcBorders>
              <w:bottom w:val="single" w:sz="0" w:space="0" w:color="auto"/>
            </w:tcBorders>
            <w:vAlign w:val="bottom"/>
          </w:tcPr>
          <w:p w:rsidR="00A20DBC" w:rsidRDefault="007279BA">
            <w:pPr>
              <w:pStyle w:val="Compact"/>
            </w:pPr>
            <w:r>
              <w:t>Male</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-0.2 </w:t>
            </w:r>
            <m:oMath>
              <m:r>
                <w:rPr>
                  <w:rFonts w:ascii="Cambria Math" w:hAnsi="Cambria Math"/>
                </w:rPr>
                <m:t>±</m:t>
              </m:r>
            </m:oMath>
            <w:r>
              <w:t xml:space="preserve"> 5.6</w:t>
            </w:r>
          </w:p>
        </w:tc>
        <w:tc>
          <w:tcPr>
            <w:tcW w:w="0" w:type="auto"/>
          </w:tcPr>
          <w:p w:rsidR="00A20DBC" w:rsidRDefault="007279BA">
            <w:pPr>
              <w:pStyle w:val="Compact"/>
            </w:pPr>
            <w:r>
              <w:t xml:space="preserve">-2.3 </w:t>
            </w:r>
            <m:oMath>
              <m:r>
                <w:rPr>
                  <w:rFonts w:ascii="Cambria Math" w:hAnsi="Cambria Math"/>
                </w:rPr>
                <m:t>±</m:t>
              </m:r>
            </m:oMath>
            <w:r>
              <w:t xml:space="preserve"> 3.6</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 </w:t>
            </w:r>
            <m:oMath>
              <m:r>
                <w:rPr>
                  <w:rFonts w:ascii="Cambria Math" w:hAnsi="Cambria Math"/>
                </w:rPr>
                <m:t>±</m:t>
              </m:r>
            </m:oMath>
            <w:r>
              <w:t xml:space="preserve"> 0.5</w:t>
            </w:r>
          </w:p>
        </w:tc>
        <w:tc>
          <w:tcPr>
            <w:tcW w:w="0" w:type="auto"/>
          </w:tcPr>
          <w:p w:rsidR="00A20DBC" w:rsidRDefault="007279BA">
            <w:pPr>
              <w:pStyle w:val="Compact"/>
            </w:pPr>
            <w:r>
              <w:t xml:space="preserve">-0.2 </w:t>
            </w:r>
            <m:oMath>
              <m:r>
                <w:rPr>
                  <w:rFonts w:ascii="Cambria Math" w:hAnsi="Cambria Math"/>
                </w:rPr>
                <m:t>±</m:t>
              </m:r>
            </m:oMath>
            <w:r>
              <w:t xml:space="preserve"> 0.5</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 </w:t>
            </w:r>
            <m:oMath>
              <m:r>
                <w:rPr>
                  <w:rFonts w:ascii="Cambria Math" w:hAnsi="Cambria Math"/>
                </w:rPr>
                <m:t>±</m:t>
              </m:r>
            </m:oMath>
            <w:r>
              <w:t xml:space="preserve"> 0.5</w:t>
            </w:r>
          </w:p>
        </w:tc>
        <w:tc>
          <w:tcPr>
            <w:tcW w:w="0" w:type="auto"/>
          </w:tcPr>
          <w:p w:rsidR="00A20DBC" w:rsidRDefault="007279BA">
            <w:pPr>
              <w:pStyle w:val="Compact"/>
            </w:pPr>
            <w:r>
              <w:t xml:space="preserve">-0.2 </w:t>
            </w:r>
            <m:oMath>
              <m:r>
                <w:rPr>
                  <w:rFonts w:ascii="Cambria Math" w:hAnsi="Cambria Math"/>
                </w:rPr>
                <m:t>±</m:t>
              </m:r>
            </m:oMath>
            <w:r>
              <w:t xml:space="preserve"> 0.4</w:t>
            </w:r>
          </w:p>
        </w:tc>
      </w:tr>
    </w:tbl>
    <w:p w:rsidR="00A20DBC" w:rsidRDefault="007279BA">
      <w:pPr>
        <w:pStyle w:val="BodyText"/>
      </w:pPr>
      <w:r>
        <w:rPr>
          <w:noProof/>
        </w:rPr>
        <w:lastRenderedPageBreak/>
        <w:drawing>
          <wp:inline distT="0" distB="0" distL="0" distR="0">
            <wp:extent cx="4620126" cy="3696101"/>
            <wp:effectExtent l="0" t="0" r="0" b="0"/>
            <wp:docPr id="11" name="Picture" descr="High School completion by gender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BASexFig-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12" name="Picture" descr="Change in Bachelor’s degree by gender attainment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BASexFigChange-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20DBC" w:rsidRDefault="007279BA">
      <w:pPr>
        <w:pStyle w:val="Heading2"/>
      </w:pPr>
      <w:bookmarkStart w:id="14" w:name="attainment-by-raceethnicity"/>
      <w:bookmarkEnd w:id="14"/>
      <w:r>
        <w:lastRenderedPageBreak/>
        <w:t>Attainment By Race/Ethnicity</w:t>
      </w:r>
    </w:p>
    <w:p w:rsidR="00A20DBC" w:rsidRDefault="007279BA">
      <w:pPr>
        <w:pStyle w:val="Heading3"/>
      </w:pPr>
      <w:bookmarkStart w:id="15" w:name="high-school-2"/>
      <w:bookmarkEnd w:id="15"/>
      <w:r>
        <w:t>High School</w:t>
      </w:r>
    </w:p>
    <w:p w:rsidR="00A20DBC" w:rsidRDefault="00A20DBC">
      <w:pPr>
        <w:pStyle w:val="FirstParagraph"/>
      </w:pPr>
    </w:p>
    <w:p w:rsidR="00A20DBC" w:rsidRDefault="007279BA">
      <w:pPr>
        <w:pStyle w:val="TableCaption"/>
      </w:pPr>
      <w:r>
        <w:t>Percentage of deaf Americans by race/ethnicity attaining a High School diploma or equivalent.</w:t>
      </w:r>
    </w:p>
    <w:tbl>
      <w:tblPr>
        <w:tblW w:w="0" w:type="pct"/>
        <w:tblLook w:val="07E0" w:firstRow="1" w:lastRow="1" w:firstColumn="1" w:lastColumn="1" w:noHBand="1" w:noVBand="1"/>
        <w:tblCaption w:val="Percentage of deaf Americans by race/ethnicity attaining a High School diploma or equivalent."/>
      </w:tblPr>
      <w:tblGrid>
        <w:gridCol w:w="2005"/>
        <w:gridCol w:w="2004"/>
        <w:gridCol w:w="1264"/>
        <w:gridCol w:w="1397"/>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72.4 </w:t>
            </w:r>
            <m:oMath>
              <m:r>
                <w:rPr>
                  <w:rFonts w:ascii="Cambria Math" w:hAnsi="Cambria Math"/>
                </w:rPr>
                <m:t>±</m:t>
              </m:r>
            </m:oMath>
            <w:r>
              <w:t xml:space="preserve"> 7.5</w:t>
            </w:r>
          </w:p>
        </w:tc>
        <w:tc>
          <w:tcPr>
            <w:tcW w:w="0" w:type="auto"/>
          </w:tcPr>
          <w:p w:rsidR="00A20DBC" w:rsidRDefault="007279BA">
            <w:pPr>
              <w:pStyle w:val="Compact"/>
            </w:pPr>
            <w:r>
              <w:t xml:space="preserve">63 </w:t>
            </w:r>
            <m:oMath>
              <m:r>
                <w:rPr>
                  <w:rFonts w:ascii="Cambria Math" w:hAnsi="Cambria Math"/>
                </w:rPr>
                <m:t>±</m:t>
              </m:r>
            </m:oMath>
            <w:r>
              <w:t xml:space="preserve"> 7.1</w:t>
            </w:r>
          </w:p>
        </w:tc>
        <w:tc>
          <w:tcPr>
            <w:tcW w:w="0" w:type="auto"/>
          </w:tcPr>
          <w:p w:rsidR="00A20DBC" w:rsidRDefault="007279BA">
            <w:pPr>
              <w:pStyle w:val="Compact"/>
            </w:pPr>
            <w:r>
              <w:t xml:space="preserve">84.6 </w:t>
            </w:r>
            <m:oMath>
              <m:r>
                <w:rPr>
                  <w:rFonts w:ascii="Cambria Math" w:hAnsi="Cambria Math"/>
                </w:rPr>
                <m:t>±</m:t>
              </m:r>
            </m:oMath>
            <w:r>
              <w:t xml:space="preserve"> 7.4</w:t>
            </w:r>
          </w:p>
        </w:tc>
        <w:tc>
          <w:tcPr>
            <w:tcW w:w="0" w:type="auto"/>
          </w:tcPr>
          <w:p w:rsidR="00A20DBC" w:rsidRDefault="007279BA">
            <w:pPr>
              <w:pStyle w:val="Compact"/>
            </w:pPr>
            <w:r>
              <w:t xml:space="preserve">84.5 </w:t>
            </w:r>
            <m:oMath>
              <m:r>
                <w:rPr>
                  <w:rFonts w:ascii="Cambria Math" w:hAnsi="Cambria Math"/>
                </w:rPr>
                <m:t>±</m:t>
              </m:r>
            </m:oMath>
            <w:r>
              <w:t xml:space="preserve"> 3.2</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77.1 </w:t>
            </w:r>
            <m:oMath>
              <m:r>
                <w:rPr>
                  <w:rFonts w:ascii="Cambria Math" w:hAnsi="Cambria Math"/>
                </w:rPr>
                <m:t>±</m:t>
              </m:r>
            </m:oMath>
            <w:r>
              <w:t xml:space="preserve"> 6.6</w:t>
            </w:r>
          </w:p>
        </w:tc>
        <w:tc>
          <w:tcPr>
            <w:tcW w:w="0" w:type="auto"/>
          </w:tcPr>
          <w:p w:rsidR="00A20DBC" w:rsidRDefault="007279BA">
            <w:pPr>
              <w:pStyle w:val="Compact"/>
            </w:pPr>
            <w:r>
              <w:t xml:space="preserve">68.2 </w:t>
            </w:r>
            <m:oMath>
              <m:r>
                <w:rPr>
                  <w:rFonts w:ascii="Cambria Math" w:hAnsi="Cambria Math"/>
                </w:rPr>
                <m:t>±</m:t>
              </m:r>
            </m:oMath>
            <w:r>
              <w:t xml:space="preserve"> 5.8</w:t>
            </w:r>
          </w:p>
        </w:tc>
        <w:tc>
          <w:tcPr>
            <w:tcW w:w="0" w:type="auto"/>
          </w:tcPr>
          <w:p w:rsidR="00A20DBC" w:rsidRDefault="007279BA">
            <w:pPr>
              <w:pStyle w:val="Compact"/>
            </w:pPr>
            <w:r>
              <w:t xml:space="preserve">76.9 </w:t>
            </w:r>
            <m:oMath>
              <m:r>
                <w:rPr>
                  <w:rFonts w:ascii="Cambria Math" w:hAnsi="Cambria Math"/>
                </w:rPr>
                <m:t>±</m:t>
              </m:r>
            </m:oMath>
            <w:r>
              <w:t xml:space="preserve"> 9.3</w:t>
            </w:r>
          </w:p>
        </w:tc>
        <w:tc>
          <w:tcPr>
            <w:tcW w:w="0" w:type="auto"/>
          </w:tcPr>
          <w:p w:rsidR="00A20DBC" w:rsidRDefault="007279BA">
            <w:pPr>
              <w:pStyle w:val="Compact"/>
            </w:pPr>
            <w:r>
              <w:t xml:space="preserve">85.7 </w:t>
            </w:r>
            <m:oMath>
              <m:r>
                <w:rPr>
                  <w:rFonts w:ascii="Cambria Math" w:hAnsi="Cambria Math"/>
                </w:rPr>
                <m:t>±</m:t>
              </m:r>
            </m:oMath>
            <w:r>
              <w:t xml:space="preserve"> 3.1</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78.3 </w:t>
            </w:r>
            <m:oMath>
              <m:r>
                <w:rPr>
                  <w:rFonts w:ascii="Cambria Math" w:hAnsi="Cambria Math"/>
                </w:rPr>
                <m:t>±</m:t>
              </m:r>
            </m:oMath>
            <w:r>
              <w:t xml:space="preserve"> 7.4</w:t>
            </w:r>
          </w:p>
        </w:tc>
        <w:tc>
          <w:tcPr>
            <w:tcW w:w="0" w:type="auto"/>
          </w:tcPr>
          <w:p w:rsidR="00A20DBC" w:rsidRDefault="007279BA">
            <w:pPr>
              <w:pStyle w:val="Compact"/>
            </w:pPr>
            <w:r>
              <w:t xml:space="preserve">64.2 </w:t>
            </w:r>
            <m:oMath>
              <m:r>
                <w:rPr>
                  <w:rFonts w:ascii="Cambria Math" w:hAnsi="Cambria Math"/>
                </w:rPr>
                <m:t>±</m:t>
              </m:r>
            </m:oMath>
            <w:r>
              <w:t xml:space="preserve"> 9.3</w:t>
            </w:r>
          </w:p>
        </w:tc>
        <w:tc>
          <w:tcPr>
            <w:tcW w:w="0" w:type="auto"/>
          </w:tcPr>
          <w:p w:rsidR="00A20DBC" w:rsidRDefault="007279BA">
            <w:pPr>
              <w:pStyle w:val="Compact"/>
            </w:pPr>
            <w:r>
              <w:t xml:space="preserve">82.8 </w:t>
            </w:r>
            <m:oMath>
              <m:r>
                <w:rPr>
                  <w:rFonts w:ascii="Cambria Math" w:hAnsi="Cambria Math"/>
                </w:rPr>
                <m:t>±</m:t>
              </m:r>
            </m:oMath>
            <w:r>
              <w:t xml:space="preserve"> 7.7</w:t>
            </w:r>
          </w:p>
        </w:tc>
        <w:tc>
          <w:tcPr>
            <w:tcW w:w="0" w:type="auto"/>
          </w:tcPr>
          <w:p w:rsidR="00A20DBC" w:rsidRDefault="007279BA">
            <w:pPr>
              <w:pStyle w:val="Compact"/>
            </w:pPr>
            <w:r>
              <w:t xml:space="preserve">83.3 </w:t>
            </w:r>
            <m:oMath>
              <m:r>
                <w:rPr>
                  <w:rFonts w:ascii="Cambria Math" w:hAnsi="Cambria Math"/>
                </w:rPr>
                <m:t>±</m:t>
              </m:r>
            </m:oMath>
            <w:r>
              <w:t xml:space="preserve"> 2.9</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79.1 </w:t>
            </w:r>
            <m:oMath>
              <m:r>
                <w:rPr>
                  <w:rFonts w:ascii="Cambria Math" w:hAnsi="Cambria Math"/>
                </w:rPr>
                <m:t>±</m:t>
              </m:r>
            </m:oMath>
            <w:r>
              <w:t xml:space="preserve"> 7.5</w:t>
            </w:r>
          </w:p>
        </w:tc>
        <w:tc>
          <w:tcPr>
            <w:tcW w:w="0" w:type="auto"/>
          </w:tcPr>
          <w:p w:rsidR="00A20DBC" w:rsidRDefault="007279BA">
            <w:pPr>
              <w:pStyle w:val="Compact"/>
            </w:pPr>
            <w:r>
              <w:t xml:space="preserve">75.8 </w:t>
            </w:r>
            <m:oMath>
              <m:r>
                <w:rPr>
                  <w:rFonts w:ascii="Cambria Math" w:hAnsi="Cambria Math"/>
                </w:rPr>
                <m:t>±</m:t>
              </m:r>
            </m:oMath>
            <w:r>
              <w:t xml:space="preserve"> 5.4</w:t>
            </w:r>
          </w:p>
        </w:tc>
        <w:tc>
          <w:tcPr>
            <w:tcW w:w="0" w:type="auto"/>
          </w:tcPr>
          <w:p w:rsidR="00A20DBC" w:rsidRDefault="007279BA">
            <w:pPr>
              <w:pStyle w:val="Compact"/>
            </w:pPr>
            <w:r>
              <w:t xml:space="preserve">80.1 </w:t>
            </w:r>
            <m:oMath>
              <m:r>
                <w:rPr>
                  <w:rFonts w:ascii="Cambria Math" w:hAnsi="Cambria Math"/>
                </w:rPr>
                <m:t>±</m:t>
              </m:r>
            </m:oMath>
            <w:r>
              <w:t xml:space="preserve"> 7.6</w:t>
            </w:r>
          </w:p>
        </w:tc>
        <w:tc>
          <w:tcPr>
            <w:tcW w:w="0" w:type="auto"/>
          </w:tcPr>
          <w:p w:rsidR="00A20DBC" w:rsidRDefault="007279BA">
            <w:pPr>
              <w:pStyle w:val="Compact"/>
            </w:pPr>
            <w:r>
              <w:t xml:space="preserve">83.6 </w:t>
            </w:r>
            <m:oMath>
              <m:r>
                <w:rPr>
                  <w:rFonts w:ascii="Cambria Math" w:hAnsi="Cambria Math"/>
                </w:rPr>
                <m:t>±</m:t>
              </m:r>
            </m:oMath>
            <w:r>
              <w:t xml:space="preserve"> 3.3</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79.6 </w:t>
            </w:r>
            <m:oMath>
              <m:r>
                <w:rPr>
                  <w:rFonts w:ascii="Cambria Math" w:hAnsi="Cambria Math"/>
                </w:rPr>
                <m:t>±</m:t>
              </m:r>
            </m:oMath>
            <w:r>
              <w:t xml:space="preserve"> 6</w:t>
            </w:r>
          </w:p>
        </w:tc>
        <w:tc>
          <w:tcPr>
            <w:tcW w:w="0" w:type="auto"/>
          </w:tcPr>
          <w:p w:rsidR="00A20DBC" w:rsidRDefault="007279BA">
            <w:pPr>
              <w:pStyle w:val="Compact"/>
            </w:pPr>
            <w:r>
              <w:t xml:space="preserve">67.6 </w:t>
            </w:r>
            <m:oMath>
              <m:r>
                <w:rPr>
                  <w:rFonts w:ascii="Cambria Math" w:hAnsi="Cambria Math"/>
                </w:rPr>
                <m:t>±</m:t>
              </m:r>
            </m:oMath>
            <w:r>
              <w:t xml:space="preserve"> 6.8</w:t>
            </w:r>
          </w:p>
        </w:tc>
        <w:tc>
          <w:tcPr>
            <w:tcW w:w="0" w:type="auto"/>
          </w:tcPr>
          <w:p w:rsidR="00A20DBC" w:rsidRDefault="007279BA">
            <w:pPr>
              <w:pStyle w:val="Compact"/>
            </w:pPr>
            <w:r>
              <w:t xml:space="preserve">79.5 </w:t>
            </w:r>
            <m:oMath>
              <m:r>
                <w:rPr>
                  <w:rFonts w:ascii="Cambria Math" w:hAnsi="Cambria Math"/>
                </w:rPr>
                <m:t>±</m:t>
              </m:r>
            </m:oMath>
            <w:r>
              <w:t xml:space="preserve"> 9.3</w:t>
            </w:r>
          </w:p>
        </w:tc>
        <w:tc>
          <w:tcPr>
            <w:tcW w:w="0" w:type="auto"/>
          </w:tcPr>
          <w:p w:rsidR="00A20DBC" w:rsidRDefault="007279BA">
            <w:pPr>
              <w:pStyle w:val="Compact"/>
            </w:pPr>
            <w:r>
              <w:t xml:space="preserve">84.5 </w:t>
            </w:r>
            <m:oMath>
              <m:r>
                <w:rPr>
                  <w:rFonts w:ascii="Cambria Math" w:hAnsi="Cambria Math"/>
                </w:rPr>
                <m:t>±</m:t>
              </m:r>
            </m:oMath>
            <w:r>
              <w:t xml:space="preserve"> 3</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74.2 </w:t>
            </w:r>
            <m:oMath>
              <m:r>
                <w:rPr>
                  <w:rFonts w:ascii="Cambria Math" w:hAnsi="Cambria Math"/>
                </w:rPr>
                <m:t>±</m:t>
              </m:r>
            </m:oMath>
            <w:r>
              <w:t xml:space="preserve"> 8.6</w:t>
            </w:r>
          </w:p>
        </w:tc>
        <w:tc>
          <w:tcPr>
            <w:tcW w:w="0" w:type="auto"/>
          </w:tcPr>
          <w:p w:rsidR="00A20DBC" w:rsidRDefault="007279BA">
            <w:pPr>
              <w:pStyle w:val="Compact"/>
            </w:pPr>
            <w:r>
              <w:t xml:space="preserve">70.8 </w:t>
            </w:r>
            <m:oMath>
              <m:r>
                <w:rPr>
                  <w:rFonts w:ascii="Cambria Math" w:hAnsi="Cambria Math"/>
                </w:rPr>
                <m:t>±</m:t>
              </m:r>
            </m:oMath>
            <w:r>
              <w:t xml:space="preserve"> 7.3</w:t>
            </w:r>
          </w:p>
        </w:tc>
        <w:tc>
          <w:tcPr>
            <w:tcW w:w="0" w:type="auto"/>
          </w:tcPr>
          <w:p w:rsidR="00A20DBC" w:rsidRDefault="007279BA">
            <w:pPr>
              <w:pStyle w:val="Compact"/>
            </w:pPr>
            <w:r>
              <w:t xml:space="preserve">77.5 </w:t>
            </w:r>
            <m:oMath>
              <m:r>
                <w:rPr>
                  <w:rFonts w:ascii="Cambria Math" w:hAnsi="Cambria Math"/>
                </w:rPr>
                <m:t>±</m:t>
              </m:r>
            </m:oMath>
            <w:r>
              <w:t xml:space="preserve"> 10.7</w:t>
            </w:r>
          </w:p>
        </w:tc>
        <w:tc>
          <w:tcPr>
            <w:tcW w:w="0" w:type="auto"/>
          </w:tcPr>
          <w:p w:rsidR="00A20DBC" w:rsidRDefault="007279BA">
            <w:pPr>
              <w:pStyle w:val="Compact"/>
            </w:pPr>
            <w:r>
              <w:t xml:space="preserve">84.8 </w:t>
            </w:r>
            <m:oMath>
              <m:r>
                <w:rPr>
                  <w:rFonts w:ascii="Cambria Math" w:hAnsi="Cambria Math"/>
                </w:rPr>
                <m:t>±</m:t>
              </m:r>
            </m:oMath>
            <w:r>
              <w:t xml:space="preserve"> 2.9</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72 </w:t>
            </w:r>
            <m:oMath>
              <m:r>
                <w:rPr>
                  <w:rFonts w:ascii="Cambria Math" w:hAnsi="Cambria Math"/>
                </w:rPr>
                <m:t>±</m:t>
              </m:r>
            </m:oMath>
            <w:r>
              <w:t xml:space="preserve"> 8.9</w:t>
            </w:r>
          </w:p>
        </w:tc>
        <w:tc>
          <w:tcPr>
            <w:tcW w:w="0" w:type="auto"/>
          </w:tcPr>
          <w:p w:rsidR="00A20DBC" w:rsidRDefault="007279BA">
            <w:pPr>
              <w:pStyle w:val="Compact"/>
            </w:pPr>
            <w:r>
              <w:t xml:space="preserve">68.6 </w:t>
            </w:r>
            <m:oMath>
              <m:r>
                <w:rPr>
                  <w:rFonts w:ascii="Cambria Math" w:hAnsi="Cambria Math"/>
                </w:rPr>
                <m:t>±</m:t>
              </m:r>
            </m:oMath>
            <w:r>
              <w:t xml:space="preserve"> 7.4</w:t>
            </w:r>
          </w:p>
        </w:tc>
        <w:tc>
          <w:tcPr>
            <w:tcW w:w="0" w:type="auto"/>
          </w:tcPr>
          <w:p w:rsidR="00A20DBC" w:rsidRDefault="007279BA">
            <w:pPr>
              <w:pStyle w:val="Compact"/>
            </w:pPr>
            <w:r>
              <w:t xml:space="preserve">83.3 </w:t>
            </w:r>
            <m:oMath>
              <m:r>
                <w:rPr>
                  <w:rFonts w:ascii="Cambria Math" w:hAnsi="Cambria Math"/>
                </w:rPr>
                <m:t>±</m:t>
              </m:r>
            </m:oMath>
            <w:r>
              <w:t xml:space="preserve"> 6.8</w:t>
            </w:r>
          </w:p>
        </w:tc>
        <w:tc>
          <w:tcPr>
            <w:tcW w:w="0" w:type="auto"/>
          </w:tcPr>
          <w:p w:rsidR="00A20DBC" w:rsidRDefault="007279BA">
            <w:pPr>
              <w:pStyle w:val="Compact"/>
            </w:pPr>
            <w:r>
              <w:t xml:space="preserve">86.2 </w:t>
            </w:r>
            <m:oMath>
              <m:r>
                <w:rPr>
                  <w:rFonts w:ascii="Cambria Math" w:hAnsi="Cambria Math"/>
                </w:rPr>
                <m:t>±</m:t>
              </m:r>
            </m:oMath>
            <w:r>
              <w:t xml:space="preserve"> 2.8</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80.1 </w:t>
            </w:r>
            <m:oMath>
              <m:r>
                <w:rPr>
                  <w:rFonts w:ascii="Cambria Math" w:hAnsi="Cambria Math"/>
                </w:rPr>
                <m:t>±</m:t>
              </m:r>
            </m:oMath>
            <w:r>
              <w:t xml:space="preserve"> 7.1</w:t>
            </w:r>
          </w:p>
        </w:tc>
        <w:tc>
          <w:tcPr>
            <w:tcW w:w="0" w:type="auto"/>
          </w:tcPr>
          <w:p w:rsidR="00A20DBC" w:rsidRDefault="007279BA">
            <w:pPr>
              <w:pStyle w:val="Compact"/>
            </w:pPr>
            <w:r>
              <w:t xml:space="preserve">74.4 </w:t>
            </w:r>
            <m:oMath>
              <m:r>
                <w:rPr>
                  <w:rFonts w:ascii="Cambria Math" w:hAnsi="Cambria Math"/>
                </w:rPr>
                <m:t>±</m:t>
              </m:r>
            </m:oMath>
            <w:r>
              <w:t xml:space="preserve"> 5.8</w:t>
            </w:r>
          </w:p>
        </w:tc>
        <w:tc>
          <w:tcPr>
            <w:tcW w:w="0" w:type="auto"/>
          </w:tcPr>
          <w:p w:rsidR="00A20DBC" w:rsidRDefault="007279BA">
            <w:pPr>
              <w:pStyle w:val="Compact"/>
            </w:pPr>
            <w:r>
              <w:t xml:space="preserve">83.5 </w:t>
            </w:r>
            <m:oMath>
              <m:r>
                <w:rPr>
                  <w:rFonts w:ascii="Cambria Math" w:hAnsi="Cambria Math"/>
                </w:rPr>
                <m:t>±</m:t>
              </m:r>
            </m:oMath>
            <w:r>
              <w:t xml:space="preserve"> 9.4</w:t>
            </w:r>
          </w:p>
        </w:tc>
        <w:tc>
          <w:tcPr>
            <w:tcW w:w="0" w:type="auto"/>
          </w:tcPr>
          <w:p w:rsidR="00A20DBC" w:rsidRDefault="007279BA">
            <w:pPr>
              <w:pStyle w:val="Compact"/>
            </w:pPr>
            <w:r>
              <w:t xml:space="preserve">89 </w:t>
            </w:r>
            <m:oMath>
              <m:r>
                <w:rPr>
                  <w:rFonts w:ascii="Cambria Math" w:hAnsi="Cambria Math"/>
                </w:rPr>
                <m:t>±</m:t>
              </m:r>
            </m:oMath>
            <w:r>
              <w:t xml:space="preserve"> 2.1</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75.9 </w:t>
            </w:r>
            <m:oMath>
              <m:r>
                <w:rPr>
                  <w:rFonts w:ascii="Cambria Math" w:hAnsi="Cambria Math"/>
                </w:rPr>
                <m:t>±</m:t>
              </m:r>
            </m:oMath>
            <w:r>
              <w:t xml:space="preserve"> 8.4</w:t>
            </w:r>
          </w:p>
        </w:tc>
        <w:tc>
          <w:tcPr>
            <w:tcW w:w="0" w:type="auto"/>
          </w:tcPr>
          <w:p w:rsidR="00A20DBC" w:rsidRDefault="007279BA">
            <w:pPr>
              <w:pStyle w:val="Compact"/>
            </w:pPr>
            <w:r>
              <w:t xml:space="preserve">73.8 </w:t>
            </w:r>
            <m:oMath>
              <m:r>
                <w:rPr>
                  <w:rFonts w:ascii="Cambria Math" w:hAnsi="Cambria Math"/>
                </w:rPr>
                <m:t>±</m:t>
              </m:r>
            </m:oMath>
            <w:r>
              <w:t xml:space="preserve"> 6.5</w:t>
            </w:r>
          </w:p>
        </w:tc>
        <w:tc>
          <w:tcPr>
            <w:tcW w:w="0" w:type="auto"/>
          </w:tcPr>
          <w:p w:rsidR="00A20DBC" w:rsidRDefault="007279BA">
            <w:pPr>
              <w:pStyle w:val="Compact"/>
            </w:pPr>
            <w:r>
              <w:t xml:space="preserve">83.2 </w:t>
            </w:r>
            <m:oMath>
              <m:r>
                <w:rPr>
                  <w:rFonts w:ascii="Cambria Math" w:hAnsi="Cambria Math"/>
                </w:rPr>
                <m:t>±</m:t>
              </m:r>
            </m:oMath>
            <w:r>
              <w:t xml:space="preserve"> 7.9</w:t>
            </w:r>
          </w:p>
        </w:tc>
        <w:tc>
          <w:tcPr>
            <w:tcW w:w="0" w:type="auto"/>
          </w:tcPr>
          <w:p w:rsidR="00A20DBC" w:rsidRDefault="007279BA">
            <w:pPr>
              <w:pStyle w:val="Compact"/>
            </w:pPr>
            <w:r>
              <w:t xml:space="preserve">88.2 </w:t>
            </w:r>
            <m:oMath>
              <m:r>
                <w:rPr>
                  <w:rFonts w:ascii="Cambria Math" w:hAnsi="Cambria Math"/>
                </w:rPr>
                <m:t>±</m:t>
              </m:r>
            </m:oMath>
            <w:r>
              <w:t xml:space="preserve"> 2.6</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3.5 </w:t>
            </w:r>
            <m:oMath>
              <m:r>
                <w:rPr>
                  <w:rFonts w:ascii="Cambria Math" w:hAnsi="Cambria Math"/>
                </w:rPr>
                <m:t>±</m:t>
              </m:r>
            </m:oMath>
            <w:r>
              <w:t xml:space="preserve"> 11.3</w:t>
            </w:r>
          </w:p>
        </w:tc>
        <w:tc>
          <w:tcPr>
            <w:tcW w:w="0" w:type="auto"/>
          </w:tcPr>
          <w:p w:rsidR="00A20DBC" w:rsidRDefault="007279BA">
            <w:pPr>
              <w:pStyle w:val="Compact"/>
            </w:pPr>
            <w:r>
              <w:t xml:space="preserve">10.8 </w:t>
            </w:r>
            <m:oMath>
              <m:r>
                <w:rPr>
                  <w:rFonts w:ascii="Cambria Math" w:hAnsi="Cambria Math"/>
                </w:rPr>
                <m:t>±</m:t>
              </m:r>
            </m:oMath>
            <w:r>
              <w:t xml:space="preserve"> 9.6</w:t>
            </w:r>
          </w:p>
        </w:tc>
        <w:tc>
          <w:tcPr>
            <w:tcW w:w="0" w:type="auto"/>
          </w:tcPr>
          <w:p w:rsidR="00A20DBC" w:rsidRDefault="007279BA">
            <w:pPr>
              <w:pStyle w:val="Compact"/>
            </w:pPr>
            <w:r>
              <w:t xml:space="preserve">-1.4 </w:t>
            </w:r>
            <m:oMath>
              <m:r>
                <w:rPr>
                  <w:rFonts w:ascii="Cambria Math" w:hAnsi="Cambria Math"/>
                </w:rPr>
                <m:t>±</m:t>
              </m:r>
            </m:oMath>
            <w:r>
              <w:t xml:space="preserve"> 10.8</w:t>
            </w:r>
          </w:p>
        </w:tc>
        <w:tc>
          <w:tcPr>
            <w:tcW w:w="0" w:type="auto"/>
          </w:tcPr>
          <w:p w:rsidR="00A20DBC" w:rsidRDefault="007279BA">
            <w:pPr>
              <w:pStyle w:val="Compact"/>
            </w:pPr>
            <w:r>
              <w:t xml:space="preserve">3.8 </w:t>
            </w:r>
            <m:oMath>
              <m:r>
                <w:rPr>
                  <w:rFonts w:ascii="Cambria Math" w:hAnsi="Cambria Math"/>
                </w:rPr>
                <m:t>±</m:t>
              </m:r>
            </m:oMath>
            <w:r>
              <w:t xml:space="preserve"> 4.1</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0.1 </w:t>
            </w:r>
            <m:oMath>
              <m:r>
                <w:rPr>
                  <w:rFonts w:ascii="Cambria Math" w:hAnsi="Cambria Math"/>
                </w:rPr>
                <m:t>±</m:t>
              </m:r>
            </m:oMath>
            <w:r>
              <w:t xml:space="preserve"> 0.9</w:t>
            </w:r>
          </w:p>
        </w:tc>
        <w:tc>
          <w:tcPr>
            <w:tcW w:w="0" w:type="auto"/>
          </w:tcPr>
          <w:p w:rsidR="00A20DBC" w:rsidRDefault="007279BA">
            <w:pPr>
              <w:pStyle w:val="Compact"/>
            </w:pPr>
            <w:r>
              <w:t xml:space="preserve">1.1 </w:t>
            </w:r>
            <m:oMath>
              <m:r>
                <w:rPr>
                  <w:rFonts w:ascii="Cambria Math" w:hAnsi="Cambria Math"/>
                </w:rPr>
                <m:t>±</m:t>
              </m:r>
            </m:oMath>
            <w:r>
              <w:t xml:space="preserve"> 0.9</w:t>
            </w:r>
          </w:p>
        </w:tc>
        <w:tc>
          <w:tcPr>
            <w:tcW w:w="0" w:type="auto"/>
          </w:tcPr>
          <w:p w:rsidR="00A20DBC" w:rsidRDefault="007279BA">
            <w:pPr>
              <w:pStyle w:val="Compact"/>
            </w:pPr>
            <w:r>
              <w:t xml:space="preserve">0.2 </w:t>
            </w:r>
            <m:oMath>
              <m:r>
                <w:rPr>
                  <w:rFonts w:ascii="Cambria Math" w:hAnsi="Cambria Math"/>
                </w:rPr>
                <m:t>±</m:t>
              </m:r>
            </m:oMath>
            <w:r>
              <w:t xml:space="preserve"> 0.7</w:t>
            </w:r>
          </w:p>
        </w:tc>
        <w:tc>
          <w:tcPr>
            <w:tcW w:w="0" w:type="auto"/>
          </w:tcPr>
          <w:p w:rsidR="00A20DBC" w:rsidRDefault="007279BA">
            <w:pPr>
              <w:pStyle w:val="Compact"/>
            </w:pPr>
            <w:r>
              <w:t xml:space="preserve">0.6 </w:t>
            </w:r>
            <m:oMath>
              <m:r>
                <w:rPr>
                  <w:rFonts w:ascii="Cambria Math" w:hAnsi="Cambria Math"/>
                </w:rPr>
                <m:t>±</m:t>
              </m:r>
            </m:oMath>
            <w:r>
              <w:t xml:space="preserve"> 0.4</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0.2 </w:t>
            </w:r>
            <m:oMath>
              <m:r>
                <w:rPr>
                  <w:rFonts w:ascii="Cambria Math" w:hAnsi="Cambria Math"/>
                </w:rPr>
                <m:t>±</m:t>
              </m:r>
            </m:oMath>
            <w:r>
              <w:t xml:space="preserve"> 0.9</w:t>
            </w:r>
          </w:p>
        </w:tc>
        <w:tc>
          <w:tcPr>
            <w:tcW w:w="0" w:type="auto"/>
          </w:tcPr>
          <w:p w:rsidR="00A20DBC" w:rsidRDefault="007279BA">
            <w:pPr>
              <w:pStyle w:val="Compact"/>
            </w:pPr>
            <w:r>
              <w:t xml:space="preserve">1 </w:t>
            </w:r>
            <m:oMath>
              <m:r>
                <w:rPr>
                  <w:rFonts w:ascii="Cambria Math" w:hAnsi="Cambria Math"/>
                </w:rPr>
                <m:t>±</m:t>
              </m:r>
            </m:oMath>
            <w:r>
              <w:t xml:space="preserve"> 0.8.</w:t>
            </w:r>
          </w:p>
        </w:tc>
        <w:tc>
          <w:tcPr>
            <w:tcW w:w="0" w:type="auto"/>
          </w:tcPr>
          <w:p w:rsidR="00A20DBC" w:rsidRDefault="007279BA">
            <w:pPr>
              <w:pStyle w:val="Compact"/>
            </w:pPr>
            <w:r>
              <w:t xml:space="preserve">0.5 </w:t>
            </w:r>
            <m:oMath>
              <m:r>
                <w:rPr>
                  <w:rFonts w:ascii="Cambria Math" w:hAnsi="Cambria Math"/>
                </w:rPr>
                <m:t>±</m:t>
              </m:r>
            </m:oMath>
            <w:r>
              <w:t xml:space="preserve"> 1.1</w:t>
            </w:r>
          </w:p>
        </w:tc>
        <w:tc>
          <w:tcPr>
            <w:tcW w:w="0" w:type="auto"/>
          </w:tcPr>
          <w:p w:rsidR="00A20DBC" w:rsidRDefault="007279BA">
            <w:pPr>
              <w:pStyle w:val="Compact"/>
            </w:pPr>
            <w:r>
              <w:t xml:space="preserve">0.5 </w:t>
            </w:r>
            <m:oMath>
              <m:r>
                <w:rPr>
                  <w:rFonts w:ascii="Cambria Math" w:hAnsi="Cambria Math"/>
                </w:rPr>
                <m:t>±</m:t>
              </m:r>
            </m:oMath>
            <w:r>
              <w:t xml:space="preserve"> 0.3*</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173</w:t>
            </w:r>
          </w:p>
        </w:tc>
        <w:tc>
          <w:tcPr>
            <w:tcW w:w="0" w:type="auto"/>
          </w:tcPr>
          <w:p w:rsidR="00A20DBC" w:rsidRDefault="007279BA">
            <w:pPr>
              <w:pStyle w:val="Compact"/>
            </w:pPr>
            <w:r>
              <w:t>271</w:t>
            </w:r>
          </w:p>
        </w:tc>
        <w:tc>
          <w:tcPr>
            <w:tcW w:w="0" w:type="auto"/>
          </w:tcPr>
          <w:p w:rsidR="00A20DBC" w:rsidRDefault="007279BA">
            <w:pPr>
              <w:pStyle w:val="Compact"/>
            </w:pPr>
            <w:r>
              <w:t>127</w:t>
            </w:r>
          </w:p>
        </w:tc>
        <w:tc>
          <w:tcPr>
            <w:tcW w:w="0" w:type="auto"/>
          </w:tcPr>
          <w:p w:rsidR="00A20DBC" w:rsidRDefault="007279BA">
            <w:pPr>
              <w:pStyle w:val="Compact"/>
            </w:pPr>
            <w:r>
              <w:t>901</w:t>
            </w:r>
          </w:p>
        </w:tc>
      </w:tr>
    </w:tbl>
    <w:p w:rsidR="00A20DBC" w:rsidRDefault="00A20DBC">
      <w:pPr>
        <w:pStyle w:val="BodyText"/>
      </w:pPr>
    </w:p>
    <w:p w:rsidR="00A20DBC" w:rsidRDefault="007279BA">
      <w:pPr>
        <w:pStyle w:val="TableCaption"/>
      </w:pPr>
      <w:r>
        <w:t>Percentage of hearing Americans by race/ethnicity attaining a High School diploma or equivalent.</w:t>
      </w:r>
    </w:p>
    <w:tbl>
      <w:tblPr>
        <w:tblW w:w="0" w:type="pct"/>
        <w:tblLook w:val="07E0" w:firstRow="1" w:lastRow="1" w:firstColumn="1" w:lastColumn="1" w:noHBand="1" w:noVBand="1"/>
        <w:tblCaption w:val="Percentage of hearing Americans by race/ethnicity attaining a High School diploma or equivalent."/>
      </w:tblPr>
      <w:tblGrid>
        <w:gridCol w:w="2005"/>
        <w:gridCol w:w="2004"/>
        <w:gridCol w:w="1264"/>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86 </w:t>
            </w:r>
            <m:oMath>
              <m:r>
                <w:rPr>
                  <w:rFonts w:ascii="Cambria Math" w:hAnsi="Cambria Math"/>
                </w:rPr>
                <m:t>±</m:t>
              </m:r>
            </m:oMath>
            <w:r>
              <w:t xml:space="preserve"> 0.7</w:t>
            </w:r>
          </w:p>
        </w:tc>
        <w:tc>
          <w:tcPr>
            <w:tcW w:w="0" w:type="auto"/>
          </w:tcPr>
          <w:p w:rsidR="00A20DBC" w:rsidRDefault="007279BA">
            <w:pPr>
              <w:pStyle w:val="Compact"/>
            </w:pPr>
            <w:r>
              <w:t xml:space="preserve">65.6 </w:t>
            </w:r>
            <m:oMath>
              <m:r>
                <w:rPr>
                  <w:rFonts w:ascii="Cambria Math" w:hAnsi="Cambria Math"/>
                </w:rPr>
                <m:t>±</m:t>
              </m:r>
            </m:oMath>
            <w:r>
              <w:t xml:space="preserve"> 0.6</w:t>
            </w:r>
          </w:p>
        </w:tc>
        <w:tc>
          <w:tcPr>
            <w:tcW w:w="0" w:type="auto"/>
          </w:tcPr>
          <w:p w:rsidR="00A20DBC" w:rsidRDefault="007279BA">
            <w:pPr>
              <w:pStyle w:val="Compact"/>
            </w:pPr>
            <w:r>
              <w:t xml:space="preserve">93.5 </w:t>
            </w:r>
            <m:oMath>
              <m:r>
                <w:rPr>
                  <w:rFonts w:ascii="Cambria Math" w:hAnsi="Cambria Math"/>
                </w:rPr>
                <m:t>±</m:t>
              </m:r>
            </m:oMath>
            <w:r>
              <w:t xml:space="preserve"> 0.5</w:t>
            </w:r>
          </w:p>
        </w:tc>
        <w:tc>
          <w:tcPr>
            <w:tcW w:w="0" w:type="auto"/>
          </w:tcPr>
          <w:p w:rsidR="00A20DBC" w:rsidRDefault="007279BA">
            <w:pPr>
              <w:pStyle w:val="Compact"/>
            </w:pPr>
            <w:r>
              <w:t xml:space="preserve">92.8 </w:t>
            </w:r>
            <m:oMath>
              <m:r>
                <w:rPr>
                  <w:rFonts w:ascii="Cambria Math" w:hAnsi="Cambria Math"/>
                </w:rPr>
                <m:t>±</m:t>
              </m:r>
            </m:oMath>
            <w:r>
              <w:t xml:space="preserve"> 0.2</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86.8 </w:t>
            </w:r>
            <m:oMath>
              <m:r>
                <w:rPr>
                  <w:rFonts w:ascii="Cambria Math" w:hAnsi="Cambria Math"/>
                </w:rPr>
                <m:t>±</m:t>
              </m:r>
            </m:oMath>
            <w:r>
              <w:t xml:space="preserve"> 0.7</w:t>
            </w:r>
          </w:p>
        </w:tc>
        <w:tc>
          <w:tcPr>
            <w:tcW w:w="0" w:type="auto"/>
          </w:tcPr>
          <w:p w:rsidR="00A20DBC" w:rsidRDefault="007279BA">
            <w:pPr>
              <w:pStyle w:val="Compact"/>
            </w:pPr>
            <w:r>
              <w:t xml:space="preserve">67.4 </w:t>
            </w:r>
            <m:oMath>
              <m:r>
                <w:rPr>
                  <w:rFonts w:ascii="Cambria Math" w:hAnsi="Cambria Math"/>
                </w:rPr>
                <m:t>±</m:t>
              </m:r>
            </m:oMath>
            <w:r>
              <w:t xml:space="preserve"> 0.6</w:t>
            </w:r>
          </w:p>
        </w:tc>
        <w:tc>
          <w:tcPr>
            <w:tcW w:w="0" w:type="auto"/>
          </w:tcPr>
          <w:p w:rsidR="00A20DBC" w:rsidRDefault="007279BA">
            <w:pPr>
              <w:pStyle w:val="Compact"/>
            </w:pPr>
            <w:r>
              <w:t xml:space="preserve">94 </w:t>
            </w:r>
            <m:oMath>
              <m:r>
                <w:rPr>
                  <w:rFonts w:ascii="Cambria Math" w:hAnsi="Cambria Math"/>
                </w:rPr>
                <m:t>±</m:t>
              </m:r>
            </m:oMath>
            <w:r>
              <w:t xml:space="preserve"> 0.5</w:t>
            </w:r>
          </w:p>
        </w:tc>
        <w:tc>
          <w:tcPr>
            <w:tcW w:w="0" w:type="auto"/>
          </w:tcPr>
          <w:p w:rsidR="00A20DBC" w:rsidRDefault="007279BA">
            <w:pPr>
              <w:pStyle w:val="Compact"/>
            </w:pPr>
            <w:r>
              <w:t xml:space="preserve">93.3 </w:t>
            </w:r>
            <m:oMath>
              <m:r>
                <w:rPr>
                  <w:rFonts w:ascii="Cambria Math" w:hAnsi="Cambria Math"/>
                </w:rPr>
                <m:t>±</m:t>
              </m:r>
            </m:oMath>
            <w:r>
              <w:t xml:space="preserve"> 0.2</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86 </w:t>
            </w:r>
            <m:oMath>
              <m:r>
                <w:rPr>
                  <w:rFonts w:ascii="Cambria Math" w:hAnsi="Cambria Math"/>
                </w:rPr>
                <m:t>±</m:t>
              </m:r>
            </m:oMath>
            <w:r>
              <w:t xml:space="preserve"> 0.6</w:t>
            </w:r>
          </w:p>
        </w:tc>
        <w:tc>
          <w:tcPr>
            <w:tcW w:w="0" w:type="auto"/>
          </w:tcPr>
          <w:p w:rsidR="00A20DBC" w:rsidRDefault="007279BA">
            <w:pPr>
              <w:pStyle w:val="Compact"/>
            </w:pPr>
            <w:r>
              <w:t xml:space="preserve">67.8 </w:t>
            </w:r>
            <m:oMath>
              <m:r>
                <w:rPr>
                  <w:rFonts w:ascii="Cambria Math" w:hAnsi="Cambria Math"/>
                </w:rPr>
                <m:t>±</m:t>
              </m:r>
            </m:oMath>
            <w:r>
              <w:t xml:space="preserve"> 0.7</w:t>
            </w:r>
          </w:p>
        </w:tc>
        <w:tc>
          <w:tcPr>
            <w:tcW w:w="0" w:type="auto"/>
          </w:tcPr>
          <w:p w:rsidR="00A20DBC" w:rsidRDefault="007279BA">
            <w:pPr>
              <w:pStyle w:val="Compact"/>
            </w:pPr>
            <w:r>
              <w:t xml:space="preserve">93.9 </w:t>
            </w:r>
            <m:oMath>
              <m:r>
                <w:rPr>
                  <w:rFonts w:ascii="Cambria Math" w:hAnsi="Cambria Math"/>
                </w:rPr>
                <m:t>±</m:t>
              </m:r>
            </m:oMath>
            <w:r>
              <w:t xml:space="preserve"> 0.4</w:t>
            </w:r>
          </w:p>
        </w:tc>
        <w:tc>
          <w:tcPr>
            <w:tcW w:w="0" w:type="auto"/>
          </w:tcPr>
          <w:p w:rsidR="00A20DBC" w:rsidRDefault="007279BA">
            <w:pPr>
              <w:pStyle w:val="Compact"/>
            </w:pPr>
            <w:r>
              <w:t xml:space="preserve">93.3 </w:t>
            </w:r>
            <m:oMath>
              <m:r>
                <w:rPr>
                  <w:rFonts w:ascii="Cambria Math" w:hAnsi="Cambria Math"/>
                </w:rPr>
                <m:t>±</m:t>
              </m:r>
            </m:oMath>
            <w:r>
              <w:t xml:space="preserve"> 0.2</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87.1 </w:t>
            </w:r>
            <m:oMath>
              <m:r>
                <w:rPr>
                  <w:rFonts w:ascii="Cambria Math" w:hAnsi="Cambria Math"/>
                </w:rPr>
                <m:t>±</m:t>
              </m:r>
            </m:oMath>
            <w:r>
              <w:t xml:space="preserve"> 0.5</w:t>
            </w:r>
          </w:p>
        </w:tc>
        <w:tc>
          <w:tcPr>
            <w:tcW w:w="0" w:type="auto"/>
          </w:tcPr>
          <w:p w:rsidR="00A20DBC" w:rsidRDefault="007279BA">
            <w:pPr>
              <w:pStyle w:val="Compact"/>
            </w:pPr>
            <w:r>
              <w:t xml:space="preserve">69.9 </w:t>
            </w:r>
            <m:oMath>
              <m:r>
                <w:rPr>
                  <w:rFonts w:ascii="Cambria Math" w:hAnsi="Cambria Math"/>
                </w:rPr>
                <m:t>±</m:t>
              </m:r>
            </m:oMath>
            <w:r>
              <w:t xml:space="preserve"> 0.8</w:t>
            </w:r>
          </w:p>
        </w:tc>
        <w:tc>
          <w:tcPr>
            <w:tcW w:w="0" w:type="auto"/>
          </w:tcPr>
          <w:p w:rsidR="00A20DBC" w:rsidRDefault="007279BA">
            <w:pPr>
              <w:pStyle w:val="Compact"/>
            </w:pPr>
            <w:r>
              <w:t xml:space="preserve">94.1 </w:t>
            </w:r>
            <m:oMath>
              <m:r>
                <w:rPr>
                  <w:rFonts w:ascii="Cambria Math" w:hAnsi="Cambria Math"/>
                </w:rPr>
                <m:t>±</m:t>
              </m:r>
            </m:oMath>
            <w:r>
              <w:t xml:space="preserve"> 0.4</w:t>
            </w:r>
          </w:p>
        </w:tc>
        <w:tc>
          <w:tcPr>
            <w:tcW w:w="0" w:type="auto"/>
          </w:tcPr>
          <w:p w:rsidR="00A20DBC" w:rsidRDefault="007279BA">
            <w:pPr>
              <w:pStyle w:val="Compact"/>
            </w:pPr>
            <w:r>
              <w:t xml:space="preserve">93.6 </w:t>
            </w:r>
            <m:oMath>
              <m:r>
                <w:rPr>
                  <w:rFonts w:ascii="Cambria Math" w:hAnsi="Cambria Math"/>
                </w:rPr>
                <m:t>±</m:t>
              </m:r>
            </m:oMath>
            <w:r>
              <w:t xml:space="preserve"> 0.2</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87.4 </w:t>
            </w:r>
            <m:oMath>
              <m:r>
                <w:rPr>
                  <w:rFonts w:ascii="Cambria Math" w:hAnsi="Cambria Math"/>
                </w:rPr>
                <m:t>±</m:t>
              </m:r>
            </m:oMath>
            <w:r>
              <w:t xml:space="preserve"> 0.6</w:t>
            </w:r>
          </w:p>
        </w:tc>
        <w:tc>
          <w:tcPr>
            <w:tcW w:w="0" w:type="auto"/>
          </w:tcPr>
          <w:p w:rsidR="00A20DBC" w:rsidRDefault="007279BA">
            <w:pPr>
              <w:pStyle w:val="Compact"/>
            </w:pPr>
            <w:r>
              <w:t xml:space="preserve">71.3 </w:t>
            </w:r>
            <m:oMath>
              <m:r>
                <w:rPr>
                  <w:rFonts w:ascii="Cambria Math" w:hAnsi="Cambria Math"/>
                </w:rPr>
                <m:t>±</m:t>
              </m:r>
            </m:oMath>
            <w:r>
              <w:t xml:space="preserve"> 0.7</w:t>
            </w:r>
          </w:p>
        </w:tc>
        <w:tc>
          <w:tcPr>
            <w:tcW w:w="0" w:type="auto"/>
          </w:tcPr>
          <w:p w:rsidR="00A20DBC" w:rsidRDefault="007279BA">
            <w:pPr>
              <w:pStyle w:val="Compact"/>
            </w:pPr>
            <w:r>
              <w:t xml:space="preserve">93.9 </w:t>
            </w:r>
            <m:oMath>
              <m:r>
                <w:rPr>
                  <w:rFonts w:ascii="Cambria Math" w:hAnsi="Cambria Math"/>
                </w:rPr>
                <m:t>±</m:t>
              </m:r>
            </m:oMath>
            <w:r>
              <w:t xml:space="preserve"> 0.4</w:t>
            </w:r>
          </w:p>
        </w:tc>
        <w:tc>
          <w:tcPr>
            <w:tcW w:w="0" w:type="auto"/>
          </w:tcPr>
          <w:p w:rsidR="00A20DBC" w:rsidRDefault="007279BA">
            <w:pPr>
              <w:pStyle w:val="Compact"/>
            </w:pPr>
            <w:r>
              <w:t xml:space="preserve">93.8 </w:t>
            </w:r>
            <m:oMath>
              <m:r>
                <w:rPr>
                  <w:rFonts w:ascii="Cambria Math" w:hAnsi="Cambria Math"/>
                </w:rPr>
                <m:t>±</m:t>
              </m:r>
            </m:oMath>
            <w:r>
              <w:t xml:space="preserve"> 0.2</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87.4 </w:t>
            </w:r>
            <m:oMath>
              <m:r>
                <w:rPr>
                  <w:rFonts w:ascii="Cambria Math" w:hAnsi="Cambria Math"/>
                </w:rPr>
                <m:t>±</m:t>
              </m:r>
            </m:oMath>
            <w:r>
              <w:t xml:space="preserve"> 0.6</w:t>
            </w:r>
          </w:p>
        </w:tc>
        <w:tc>
          <w:tcPr>
            <w:tcW w:w="0" w:type="auto"/>
          </w:tcPr>
          <w:p w:rsidR="00A20DBC" w:rsidRDefault="007279BA">
            <w:pPr>
              <w:pStyle w:val="Compact"/>
            </w:pPr>
            <w:r>
              <w:t xml:space="preserve">72.6 </w:t>
            </w:r>
            <m:oMath>
              <m:r>
                <w:rPr>
                  <w:rFonts w:ascii="Cambria Math" w:hAnsi="Cambria Math"/>
                </w:rPr>
                <m:t>±</m:t>
              </m:r>
            </m:oMath>
            <w:r>
              <w:t xml:space="preserve"> 0.6</w:t>
            </w:r>
          </w:p>
        </w:tc>
        <w:tc>
          <w:tcPr>
            <w:tcW w:w="0" w:type="auto"/>
          </w:tcPr>
          <w:p w:rsidR="00A20DBC" w:rsidRDefault="007279BA">
            <w:pPr>
              <w:pStyle w:val="Compact"/>
            </w:pPr>
            <w:r>
              <w:t xml:space="preserve">94.4 </w:t>
            </w:r>
            <m:oMath>
              <m:r>
                <w:rPr>
                  <w:rFonts w:ascii="Cambria Math" w:hAnsi="Cambria Math"/>
                </w:rPr>
                <m:t>±</m:t>
              </m:r>
            </m:oMath>
            <w:r>
              <w:t xml:space="preserve"> 0.4</w:t>
            </w:r>
          </w:p>
        </w:tc>
        <w:tc>
          <w:tcPr>
            <w:tcW w:w="0" w:type="auto"/>
          </w:tcPr>
          <w:p w:rsidR="00A20DBC" w:rsidRDefault="007279BA">
            <w:pPr>
              <w:pStyle w:val="Compact"/>
            </w:pPr>
            <w:r>
              <w:t xml:space="preserve">93.8 </w:t>
            </w:r>
            <m:oMath>
              <m:r>
                <w:rPr>
                  <w:rFonts w:ascii="Cambria Math" w:hAnsi="Cambria Math"/>
                </w:rPr>
                <m:t>±</m:t>
              </m:r>
            </m:oMath>
            <w:r>
              <w:t xml:space="preserve"> 0.2</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88 </w:t>
            </w:r>
            <m:oMath>
              <m:r>
                <w:rPr>
                  <w:rFonts w:ascii="Cambria Math" w:hAnsi="Cambria Math"/>
                </w:rPr>
                <m:t>±</m:t>
              </m:r>
            </m:oMath>
            <w:r>
              <w:t xml:space="preserve"> 0.6</w:t>
            </w:r>
          </w:p>
        </w:tc>
        <w:tc>
          <w:tcPr>
            <w:tcW w:w="0" w:type="auto"/>
          </w:tcPr>
          <w:p w:rsidR="00A20DBC" w:rsidRDefault="007279BA">
            <w:pPr>
              <w:pStyle w:val="Compact"/>
            </w:pPr>
            <w:r>
              <w:t xml:space="preserve">74.6 </w:t>
            </w:r>
            <m:oMath>
              <m:r>
                <w:rPr>
                  <w:rFonts w:ascii="Cambria Math" w:hAnsi="Cambria Math"/>
                </w:rPr>
                <m:t>±</m:t>
              </m:r>
            </m:oMath>
            <w:r>
              <w:t xml:space="preserve"> 0.5</w:t>
            </w:r>
          </w:p>
        </w:tc>
        <w:tc>
          <w:tcPr>
            <w:tcW w:w="0" w:type="auto"/>
          </w:tcPr>
          <w:p w:rsidR="00A20DBC" w:rsidRDefault="007279BA">
            <w:pPr>
              <w:pStyle w:val="Compact"/>
            </w:pPr>
            <w:r>
              <w:t xml:space="preserve">94.3 </w:t>
            </w:r>
            <m:oMath>
              <m:r>
                <w:rPr>
                  <w:rFonts w:ascii="Cambria Math" w:hAnsi="Cambria Math"/>
                </w:rPr>
                <m:t>±</m:t>
              </m:r>
            </m:oMath>
            <w:r>
              <w:t xml:space="preserve"> 0.4</w:t>
            </w:r>
          </w:p>
        </w:tc>
        <w:tc>
          <w:tcPr>
            <w:tcW w:w="0" w:type="auto"/>
          </w:tcPr>
          <w:p w:rsidR="00A20DBC" w:rsidRDefault="007279BA">
            <w:pPr>
              <w:pStyle w:val="Compact"/>
            </w:pPr>
            <w:r>
              <w:t xml:space="preserve">94.3 </w:t>
            </w:r>
            <m:oMath>
              <m:r>
                <w:rPr>
                  <w:rFonts w:ascii="Cambria Math" w:hAnsi="Cambria Math"/>
                </w:rPr>
                <m:t>±</m:t>
              </m:r>
            </m:oMath>
            <w:r>
              <w:t xml:space="preserve"> 0.2</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88.3 </w:t>
            </w:r>
            <m:oMath>
              <m:r>
                <w:rPr>
                  <w:rFonts w:ascii="Cambria Math" w:hAnsi="Cambria Math"/>
                </w:rPr>
                <m:t>±</m:t>
              </m:r>
            </m:oMath>
            <w:r>
              <w:t xml:space="preserve"> 0.6</w:t>
            </w:r>
          </w:p>
        </w:tc>
        <w:tc>
          <w:tcPr>
            <w:tcW w:w="0" w:type="auto"/>
          </w:tcPr>
          <w:p w:rsidR="00A20DBC" w:rsidRDefault="007279BA">
            <w:pPr>
              <w:pStyle w:val="Compact"/>
            </w:pPr>
            <w:r>
              <w:t xml:space="preserve">75.7 </w:t>
            </w:r>
            <m:oMath>
              <m:r>
                <w:rPr>
                  <w:rFonts w:ascii="Cambria Math" w:hAnsi="Cambria Math"/>
                </w:rPr>
                <m:t>±</m:t>
              </m:r>
            </m:oMath>
            <w:r>
              <w:t xml:space="preserve"> 0.6</w:t>
            </w:r>
          </w:p>
        </w:tc>
        <w:tc>
          <w:tcPr>
            <w:tcW w:w="0" w:type="auto"/>
          </w:tcPr>
          <w:p w:rsidR="00A20DBC" w:rsidRDefault="007279BA">
            <w:pPr>
              <w:pStyle w:val="Compact"/>
            </w:pPr>
            <w:r>
              <w:t xml:space="preserve">94.8 </w:t>
            </w:r>
            <m:oMath>
              <m:r>
                <w:rPr>
                  <w:rFonts w:ascii="Cambria Math" w:hAnsi="Cambria Math"/>
                </w:rPr>
                <m:t>±</m:t>
              </m:r>
            </m:oMath>
            <w:r>
              <w:t xml:space="preserve"> 0.4</w:t>
            </w:r>
          </w:p>
        </w:tc>
        <w:tc>
          <w:tcPr>
            <w:tcW w:w="0" w:type="auto"/>
          </w:tcPr>
          <w:p w:rsidR="00A20DBC" w:rsidRDefault="007279BA">
            <w:pPr>
              <w:pStyle w:val="Compact"/>
            </w:pPr>
            <w:r>
              <w:t xml:space="preserve">94.4 </w:t>
            </w:r>
            <m:oMath>
              <m:r>
                <w:rPr>
                  <w:rFonts w:ascii="Cambria Math" w:hAnsi="Cambria Math"/>
                </w:rPr>
                <m:t>±</m:t>
              </m:r>
            </m:oMath>
            <w:r>
              <w:t xml:space="preserve"> 0.2</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88.3 </w:t>
            </w:r>
            <m:oMath>
              <m:r>
                <w:rPr>
                  <w:rFonts w:ascii="Cambria Math" w:hAnsi="Cambria Math"/>
                </w:rPr>
                <m:t>±</m:t>
              </m:r>
            </m:oMath>
            <w:r>
              <w:t xml:space="preserve"> 0.6</w:t>
            </w:r>
          </w:p>
        </w:tc>
        <w:tc>
          <w:tcPr>
            <w:tcW w:w="0" w:type="auto"/>
          </w:tcPr>
          <w:p w:rsidR="00A20DBC" w:rsidRDefault="007279BA">
            <w:pPr>
              <w:pStyle w:val="Compact"/>
            </w:pPr>
            <w:r>
              <w:t xml:space="preserve">77.7 </w:t>
            </w:r>
            <m:oMath>
              <m:r>
                <w:rPr>
                  <w:rFonts w:ascii="Cambria Math" w:hAnsi="Cambria Math"/>
                </w:rPr>
                <m:t>±</m:t>
              </m:r>
            </m:oMath>
            <w:r>
              <w:t xml:space="preserve"> 0.6</w:t>
            </w:r>
          </w:p>
        </w:tc>
        <w:tc>
          <w:tcPr>
            <w:tcW w:w="0" w:type="auto"/>
          </w:tcPr>
          <w:p w:rsidR="00A20DBC" w:rsidRDefault="007279BA">
            <w:pPr>
              <w:pStyle w:val="Compact"/>
            </w:pPr>
            <w:r>
              <w:t xml:space="preserve">94.6 </w:t>
            </w:r>
            <m:oMath>
              <m:r>
                <w:rPr>
                  <w:rFonts w:ascii="Cambria Math" w:hAnsi="Cambria Math"/>
                </w:rPr>
                <m:t>±</m:t>
              </m:r>
            </m:oMath>
            <w:r>
              <w:t xml:space="preserve"> 0.4</w:t>
            </w:r>
          </w:p>
        </w:tc>
        <w:tc>
          <w:tcPr>
            <w:tcW w:w="0" w:type="auto"/>
          </w:tcPr>
          <w:p w:rsidR="00A20DBC" w:rsidRDefault="007279BA">
            <w:pPr>
              <w:pStyle w:val="Compact"/>
            </w:pPr>
            <w:r>
              <w:t xml:space="preserve">94.1 </w:t>
            </w:r>
            <m:oMath>
              <m:r>
                <w:rPr>
                  <w:rFonts w:ascii="Cambria Math" w:hAnsi="Cambria Math"/>
                </w:rPr>
                <m:t>±</m:t>
              </m:r>
            </m:oMath>
            <w:r>
              <w:t xml:space="preserve"> 0.2</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2.3 </w:t>
            </w:r>
            <m:oMath>
              <m:r>
                <w:rPr>
                  <w:rFonts w:ascii="Cambria Math" w:hAnsi="Cambria Math"/>
                </w:rPr>
                <m:t>±</m:t>
              </m:r>
            </m:oMath>
            <w:r>
              <w:t xml:space="preserve"> 0.9</w:t>
            </w:r>
          </w:p>
        </w:tc>
        <w:tc>
          <w:tcPr>
            <w:tcW w:w="0" w:type="auto"/>
          </w:tcPr>
          <w:p w:rsidR="00A20DBC" w:rsidRDefault="007279BA">
            <w:pPr>
              <w:pStyle w:val="Compact"/>
            </w:pPr>
            <w:r>
              <w:t xml:space="preserve">12.1 </w:t>
            </w:r>
            <m:oMath>
              <m:r>
                <w:rPr>
                  <w:rFonts w:ascii="Cambria Math" w:hAnsi="Cambria Math"/>
                </w:rPr>
                <m:t>±</m:t>
              </m:r>
            </m:oMath>
            <w:r>
              <w:t xml:space="preserve"> 0.8</w:t>
            </w:r>
          </w:p>
        </w:tc>
        <w:tc>
          <w:tcPr>
            <w:tcW w:w="0" w:type="auto"/>
          </w:tcPr>
          <w:p w:rsidR="00A20DBC" w:rsidRDefault="007279BA">
            <w:pPr>
              <w:pStyle w:val="Compact"/>
            </w:pPr>
            <w:r>
              <w:t xml:space="preserve">1.1 </w:t>
            </w:r>
            <m:oMath>
              <m:r>
                <w:rPr>
                  <w:rFonts w:ascii="Cambria Math" w:hAnsi="Cambria Math"/>
                </w:rPr>
                <m:t>±</m:t>
              </m:r>
            </m:oMath>
            <w:r>
              <w:t xml:space="preserve"> 0.6</w:t>
            </w:r>
          </w:p>
        </w:tc>
        <w:tc>
          <w:tcPr>
            <w:tcW w:w="0" w:type="auto"/>
          </w:tcPr>
          <w:p w:rsidR="00A20DBC" w:rsidRDefault="007279BA">
            <w:pPr>
              <w:pStyle w:val="Compact"/>
            </w:pPr>
            <w:r>
              <w:t xml:space="preserve">1.3 </w:t>
            </w:r>
            <m:oMath>
              <m:r>
                <w:rPr>
                  <w:rFonts w:ascii="Cambria Math" w:hAnsi="Cambria Math"/>
                </w:rPr>
                <m:t>±</m:t>
              </m:r>
            </m:oMath>
            <w:r>
              <w:t xml:space="preserve"> 0.3</w:t>
            </w:r>
          </w:p>
        </w:tc>
      </w:tr>
      <w:tr w:rsidR="00A20DBC">
        <w:tc>
          <w:tcPr>
            <w:tcW w:w="0" w:type="auto"/>
          </w:tcPr>
          <w:p w:rsidR="00A20DBC" w:rsidRDefault="007279BA">
            <w:pPr>
              <w:pStyle w:val="Compact"/>
            </w:pPr>
            <w:r>
              <w:lastRenderedPageBreak/>
              <w:t>Trend</w:t>
            </w:r>
          </w:p>
        </w:tc>
        <w:tc>
          <w:tcPr>
            <w:tcW w:w="0" w:type="auto"/>
          </w:tcPr>
          <w:p w:rsidR="00A20DBC" w:rsidRDefault="007279BA">
            <w:pPr>
              <w:pStyle w:val="Compact"/>
            </w:pPr>
            <w:r>
              <w:t xml:space="preserve">0.3 </w:t>
            </w:r>
            <m:oMath>
              <m:r>
                <w:rPr>
                  <w:rFonts w:ascii="Cambria Math" w:hAnsi="Cambria Math"/>
                </w:rPr>
                <m:t>±</m:t>
              </m:r>
            </m:oMath>
            <w:r>
              <w:t xml:space="preserve"> 0.1</w:t>
            </w:r>
          </w:p>
        </w:tc>
        <w:tc>
          <w:tcPr>
            <w:tcW w:w="0" w:type="auto"/>
          </w:tcPr>
          <w:p w:rsidR="00A20DBC" w:rsidRDefault="007279BA">
            <w:pPr>
              <w:pStyle w:val="Compact"/>
            </w:pPr>
            <w:r>
              <w:t xml:space="preserve">1.5 </w:t>
            </w:r>
            <m:oMath>
              <m:r>
                <w:rPr>
                  <w:rFonts w:ascii="Cambria Math" w:hAnsi="Cambria Math"/>
                </w:rPr>
                <m:t>±</m:t>
              </m:r>
            </m:oMath>
            <w:r>
              <w:t xml:space="preserve"> 0.1</w:t>
            </w:r>
          </w:p>
        </w:tc>
        <w:tc>
          <w:tcPr>
            <w:tcW w:w="0" w:type="auto"/>
          </w:tcPr>
          <w:p w:rsidR="00A20DBC" w:rsidRDefault="007279BA">
            <w:pPr>
              <w:pStyle w:val="Compact"/>
            </w:pPr>
            <w:r>
              <w:t xml:space="preserve">0.1 </w:t>
            </w:r>
            <m:oMath>
              <m:r>
                <w:rPr>
                  <w:rFonts w:ascii="Cambria Math" w:hAnsi="Cambria Math"/>
                </w:rPr>
                <m:t>±</m:t>
              </m:r>
            </m:oMath>
            <w:r>
              <w:t xml:space="preserve"> 0</w:t>
            </w:r>
          </w:p>
        </w:tc>
        <w:tc>
          <w:tcPr>
            <w:tcW w:w="0" w:type="auto"/>
          </w:tcPr>
          <w:p w:rsidR="00A20DBC" w:rsidRDefault="007279BA">
            <w:pPr>
              <w:pStyle w:val="Compact"/>
            </w:pPr>
            <w:r>
              <w:t xml:space="preserve">0.2 </w:t>
            </w:r>
            <m:oMath>
              <m:r>
                <w:rPr>
                  <w:rFonts w:ascii="Cambria Math" w:hAnsi="Cambria Math"/>
                </w:rPr>
                <m:t>±</m:t>
              </m:r>
            </m:oMath>
            <w:r>
              <w:t xml:space="preserve"> 0</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0.3 </w:t>
            </w:r>
            <m:oMath>
              <m:r>
                <w:rPr>
                  <w:rFonts w:ascii="Cambria Math" w:hAnsi="Cambria Math"/>
                </w:rPr>
                <m:t>±</m:t>
              </m:r>
            </m:oMath>
            <w:r>
              <w:t xml:space="preserve"> 0.1</w:t>
            </w:r>
          </w:p>
        </w:tc>
        <w:tc>
          <w:tcPr>
            <w:tcW w:w="0" w:type="auto"/>
          </w:tcPr>
          <w:p w:rsidR="00A20DBC" w:rsidRDefault="007279BA">
            <w:pPr>
              <w:pStyle w:val="Compact"/>
            </w:pPr>
            <w:r>
              <w:t xml:space="preserve">1.5 </w:t>
            </w:r>
            <m:oMath>
              <m:r>
                <w:rPr>
                  <w:rFonts w:ascii="Cambria Math" w:hAnsi="Cambria Math"/>
                </w:rPr>
                <m:t>±</m:t>
              </m:r>
            </m:oMath>
            <w:r>
              <w:t xml:space="preserve"> 0.1</w:t>
            </w:r>
          </w:p>
        </w:tc>
        <w:tc>
          <w:tcPr>
            <w:tcW w:w="0" w:type="auto"/>
          </w:tcPr>
          <w:p w:rsidR="00A20DBC" w:rsidRDefault="007279BA">
            <w:pPr>
              <w:pStyle w:val="Compact"/>
            </w:pPr>
            <w:r>
              <w:t xml:space="preserve">0.1 </w:t>
            </w:r>
            <m:oMath>
              <m:r>
                <w:rPr>
                  <w:rFonts w:ascii="Cambria Math" w:hAnsi="Cambria Math"/>
                </w:rPr>
                <m:t>±</m:t>
              </m:r>
            </m:oMath>
            <w:r>
              <w:t xml:space="preserve"> 0.1</w:t>
            </w:r>
          </w:p>
        </w:tc>
        <w:tc>
          <w:tcPr>
            <w:tcW w:w="0" w:type="auto"/>
          </w:tcPr>
          <w:p w:rsidR="00A20DBC" w:rsidRDefault="007279BA">
            <w:pPr>
              <w:pStyle w:val="Compact"/>
            </w:pPr>
            <w:r>
              <w:t xml:space="preserve">0.2 </w:t>
            </w:r>
            <m:oMath>
              <m:r>
                <w:rPr>
                  <w:rFonts w:ascii="Cambria Math" w:hAnsi="Cambria Math"/>
                </w:rPr>
                <m:t>±</m:t>
              </m:r>
            </m:oMath>
            <w:r>
              <w:t xml:space="preserve"> 0</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18,043</w:t>
            </w:r>
          </w:p>
        </w:tc>
        <w:tc>
          <w:tcPr>
            <w:tcW w:w="0" w:type="auto"/>
          </w:tcPr>
          <w:p w:rsidR="00A20DBC" w:rsidRDefault="007279BA">
            <w:pPr>
              <w:pStyle w:val="Compact"/>
            </w:pPr>
            <w:r>
              <w:t>33,683</w:t>
            </w:r>
          </w:p>
        </w:tc>
        <w:tc>
          <w:tcPr>
            <w:tcW w:w="0" w:type="auto"/>
          </w:tcPr>
          <w:p w:rsidR="00A20DBC" w:rsidRDefault="007279BA">
            <w:pPr>
              <w:pStyle w:val="Compact"/>
            </w:pPr>
            <w:r>
              <w:t>17,574</w:t>
            </w:r>
          </w:p>
        </w:tc>
        <w:tc>
          <w:tcPr>
            <w:tcW w:w="0" w:type="auto"/>
          </w:tcPr>
          <w:p w:rsidR="00A20DBC" w:rsidRDefault="007279BA">
            <w:pPr>
              <w:pStyle w:val="Compact"/>
            </w:pPr>
            <w:r>
              <w:t>92,866</w:t>
            </w:r>
          </w:p>
        </w:tc>
      </w:tr>
    </w:tbl>
    <w:p w:rsidR="00A20DBC" w:rsidRDefault="00A20DBC">
      <w:pPr>
        <w:pStyle w:val="BodyText"/>
      </w:pPr>
    </w:p>
    <w:p w:rsidR="00A20DBC" w:rsidRDefault="007279BA">
      <w:pPr>
        <w:pStyle w:val="TableCaption"/>
      </w:pPr>
      <w:r>
        <w:t>Differences in growth and trends between deaf and hearing Americans for each age category. Positive Differences indicate faster growth for deaf Americans.</w:t>
      </w:r>
    </w:p>
    <w:tbl>
      <w:tblPr>
        <w:tblW w:w="0" w:type="pct"/>
        <w:tblLook w:val="07E0" w:firstRow="1" w:lastRow="1" w:firstColumn="1" w:lastColumn="1" w:noHBand="1" w:noVBand="1"/>
        <w:tblCaption w:val="Differences in growth and trends between deaf and hearing Americans for each age category. Positive Differences indicate faster growth for deaf Americans."/>
      </w:tblPr>
      <w:tblGrid>
        <w:gridCol w:w="1425"/>
        <w:gridCol w:w="2004"/>
        <w:gridCol w:w="1211"/>
        <w:gridCol w:w="1344"/>
        <w:gridCol w:w="1131"/>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1.2 </w:t>
            </w:r>
            <m:oMath>
              <m:r>
                <w:rPr>
                  <w:rFonts w:ascii="Cambria Math" w:hAnsi="Cambria Math"/>
                </w:rPr>
                <m:t>±</m:t>
              </m:r>
            </m:oMath>
            <w:r>
              <w:t xml:space="preserve"> 11.3</w:t>
            </w:r>
          </w:p>
        </w:tc>
        <w:tc>
          <w:tcPr>
            <w:tcW w:w="0" w:type="auto"/>
          </w:tcPr>
          <w:p w:rsidR="00A20DBC" w:rsidRDefault="007279BA">
            <w:pPr>
              <w:pStyle w:val="Compact"/>
            </w:pPr>
            <w:r>
              <w:t xml:space="preserve">-1.2 </w:t>
            </w:r>
            <m:oMath>
              <m:r>
                <w:rPr>
                  <w:rFonts w:ascii="Cambria Math" w:hAnsi="Cambria Math"/>
                </w:rPr>
                <m:t>±</m:t>
              </m:r>
            </m:oMath>
            <w:r>
              <w:t xml:space="preserve"> 9.7</w:t>
            </w:r>
          </w:p>
        </w:tc>
        <w:tc>
          <w:tcPr>
            <w:tcW w:w="0" w:type="auto"/>
          </w:tcPr>
          <w:p w:rsidR="00A20DBC" w:rsidRDefault="007279BA">
            <w:pPr>
              <w:pStyle w:val="Compact"/>
            </w:pPr>
            <w:r>
              <w:t xml:space="preserve">-2.5 </w:t>
            </w:r>
            <m:oMath>
              <m:r>
                <w:rPr>
                  <w:rFonts w:ascii="Cambria Math" w:hAnsi="Cambria Math"/>
                </w:rPr>
                <m:t>±</m:t>
              </m:r>
            </m:oMath>
            <w:r>
              <w:t xml:space="preserve"> 10.8</w:t>
            </w:r>
          </w:p>
        </w:tc>
        <w:tc>
          <w:tcPr>
            <w:tcW w:w="0" w:type="auto"/>
          </w:tcPr>
          <w:p w:rsidR="00A20DBC" w:rsidRDefault="007279BA">
            <w:pPr>
              <w:pStyle w:val="Compact"/>
            </w:pPr>
            <w:r>
              <w:t xml:space="preserve">2.4 </w:t>
            </w:r>
            <m:oMath>
              <m:r>
                <w:rPr>
                  <w:rFonts w:ascii="Cambria Math" w:hAnsi="Cambria Math"/>
                </w:rPr>
                <m:t>±</m:t>
              </m:r>
            </m:oMath>
            <w:r>
              <w:t xml:space="preserve"> 4.1</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-0.2 </w:t>
            </w:r>
            <m:oMath>
              <m:r>
                <w:rPr>
                  <w:rFonts w:ascii="Cambria Math" w:hAnsi="Cambria Math"/>
                </w:rPr>
                <m:t>±</m:t>
              </m:r>
            </m:oMath>
            <w:r>
              <w:t xml:space="preserve"> 0.9</w:t>
            </w:r>
          </w:p>
        </w:tc>
        <w:tc>
          <w:tcPr>
            <w:tcW w:w="0" w:type="auto"/>
          </w:tcPr>
          <w:p w:rsidR="00A20DBC" w:rsidRDefault="007279BA">
            <w:pPr>
              <w:pStyle w:val="Compact"/>
            </w:pPr>
            <w:r>
              <w:t xml:space="preserve">-0.4 </w:t>
            </w:r>
            <m:oMath>
              <m:r>
                <w:rPr>
                  <w:rFonts w:ascii="Cambria Math" w:hAnsi="Cambria Math"/>
                </w:rPr>
                <m:t>±</m:t>
              </m:r>
            </m:oMath>
            <w:r>
              <w:t xml:space="preserve"> 0.9</w:t>
            </w:r>
          </w:p>
        </w:tc>
        <w:tc>
          <w:tcPr>
            <w:tcW w:w="0" w:type="auto"/>
          </w:tcPr>
          <w:p w:rsidR="00A20DBC" w:rsidRDefault="007279BA">
            <w:pPr>
              <w:pStyle w:val="Compact"/>
            </w:pPr>
            <w:r>
              <w:t xml:space="preserve">0.1 </w:t>
            </w:r>
            <m:oMath>
              <m:r>
                <w:rPr>
                  <w:rFonts w:ascii="Cambria Math" w:hAnsi="Cambria Math"/>
                </w:rPr>
                <m:t>±</m:t>
              </m:r>
            </m:oMath>
            <w:r>
              <w:t xml:space="preserve"> 0.7</w:t>
            </w:r>
          </w:p>
        </w:tc>
        <w:tc>
          <w:tcPr>
            <w:tcW w:w="0" w:type="auto"/>
          </w:tcPr>
          <w:p w:rsidR="00A20DBC" w:rsidRDefault="007279BA">
            <w:pPr>
              <w:pStyle w:val="Compact"/>
            </w:pPr>
            <w:r>
              <w:t xml:space="preserve">0.4 </w:t>
            </w:r>
            <m:oMath>
              <m:r>
                <w:rPr>
                  <w:rFonts w:ascii="Cambria Math" w:hAnsi="Cambria Math"/>
                </w:rPr>
                <m:t>±</m:t>
              </m:r>
            </m:oMath>
            <w:r>
              <w:t xml:space="preserve"> 0.4</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-0.1 </w:t>
            </w:r>
            <m:oMath>
              <m:r>
                <w:rPr>
                  <w:rFonts w:ascii="Cambria Math" w:hAnsi="Cambria Math"/>
                </w:rPr>
                <m:t>±</m:t>
              </m:r>
            </m:oMath>
            <w:r>
              <w:t xml:space="preserve"> 0.9</w:t>
            </w:r>
          </w:p>
        </w:tc>
        <w:tc>
          <w:tcPr>
            <w:tcW w:w="0" w:type="auto"/>
          </w:tcPr>
          <w:p w:rsidR="00A20DBC" w:rsidRDefault="007279BA">
            <w:pPr>
              <w:pStyle w:val="Compact"/>
            </w:pPr>
            <w:r>
              <w:t xml:space="preserve">-0.5 </w:t>
            </w:r>
            <m:oMath>
              <m:r>
                <w:rPr>
                  <w:rFonts w:ascii="Cambria Math" w:hAnsi="Cambria Math"/>
                </w:rPr>
                <m:t>±</m:t>
              </m:r>
            </m:oMath>
            <w:r>
              <w:t xml:space="preserve"> 0.8</w:t>
            </w:r>
          </w:p>
        </w:tc>
        <w:tc>
          <w:tcPr>
            <w:tcW w:w="0" w:type="auto"/>
          </w:tcPr>
          <w:p w:rsidR="00A20DBC" w:rsidRDefault="007279BA">
            <w:pPr>
              <w:pStyle w:val="Compact"/>
            </w:pPr>
            <w:r>
              <w:t xml:space="preserve">0.3 </w:t>
            </w:r>
            <m:oMath>
              <m:r>
                <w:rPr>
                  <w:rFonts w:ascii="Cambria Math" w:hAnsi="Cambria Math"/>
                </w:rPr>
                <m:t>±</m:t>
              </m:r>
            </m:oMath>
            <w:r>
              <w:t xml:space="preserve"> 1.1</w:t>
            </w:r>
          </w:p>
        </w:tc>
        <w:tc>
          <w:tcPr>
            <w:tcW w:w="0" w:type="auto"/>
          </w:tcPr>
          <w:p w:rsidR="00A20DBC" w:rsidRDefault="007279BA">
            <w:pPr>
              <w:pStyle w:val="Compact"/>
            </w:pPr>
            <w:r>
              <w:t xml:space="preserve">0.4 </w:t>
            </w:r>
            <m:oMath>
              <m:r>
                <w:rPr>
                  <w:rFonts w:ascii="Cambria Math" w:hAnsi="Cambria Math"/>
                </w:rPr>
                <m:t>±</m:t>
              </m:r>
            </m:oMath>
            <w:r>
              <w:t xml:space="preserve"> 0.3</w:t>
            </w:r>
          </w:p>
        </w:tc>
      </w:tr>
    </w:tbl>
    <w:p w:rsidR="00A20DBC" w:rsidRDefault="007279BA">
      <w:pPr>
        <w:pStyle w:val="BodyText"/>
      </w:pPr>
      <w:r>
        <w:rPr>
          <w:noProof/>
        </w:rPr>
        <w:lastRenderedPageBreak/>
        <w:drawing>
          <wp:inline distT="0" distB="0" distL="0" distR="0">
            <wp:extent cx="4620126" cy="3696101"/>
            <wp:effectExtent l="0" t="0" r="0" b="0"/>
            <wp:docPr id="13" name="Picture" descr="High School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HSRaceFig-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14" name="Picture" descr="Change in High School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HSRaceFigChange-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A20DBC" w:rsidRDefault="007279BA">
      <w:pPr>
        <w:pStyle w:val="Heading3"/>
      </w:pPr>
      <w:bookmarkStart w:id="16" w:name="associates-2"/>
      <w:bookmarkEnd w:id="16"/>
      <w:r>
        <w:t>Associates</w:t>
      </w:r>
    </w:p>
    <w:p w:rsidR="00A20DBC" w:rsidRDefault="00A20DBC">
      <w:pPr>
        <w:pStyle w:val="FirstParagraph"/>
      </w:pPr>
    </w:p>
    <w:p w:rsidR="00A20DBC" w:rsidRDefault="007279BA">
      <w:pPr>
        <w:pStyle w:val="TableCaption"/>
      </w:pPr>
      <w:r>
        <w:lastRenderedPageBreak/>
        <w:t>Percentage of deaf Americans by race/ethnicity attaining a Associates diploma or equivalent.</w:t>
      </w:r>
    </w:p>
    <w:tbl>
      <w:tblPr>
        <w:tblW w:w="0" w:type="pct"/>
        <w:tblLook w:val="07E0" w:firstRow="1" w:lastRow="1" w:firstColumn="1" w:lastColumn="1" w:noHBand="1" w:noVBand="1"/>
        <w:tblCaption w:val="Percentage of deaf Americans by race/ethnicity attaining a Associates diploma or equivalent."/>
      </w:tblPr>
      <w:tblGrid>
        <w:gridCol w:w="2005"/>
        <w:gridCol w:w="2004"/>
        <w:gridCol w:w="1264"/>
        <w:gridCol w:w="1397"/>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9.1 </w:t>
            </w:r>
            <m:oMath>
              <m:r>
                <w:rPr>
                  <w:rFonts w:ascii="Cambria Math" w:hAnsi="Cambria Math"/>
                </w:rPr>
                <m:t>±</m:t>
              </m:r>
            </m:oMath>
            <w:r>
              <w:t xml:space="preserve"> 5.4</w:t>
            </w:r>
          </w:p>
        </w:tc>
        <w:tc>
          <w:tcPr>
            <w:tcW w:w="0" w:type="auto"/>
          </w:tcPr>
          <w:p w:rsidR="00A20DBC" w:rsidRDefault="007279BA">
            <w:pPr>
              <w:pStyle w:val="Compact"/>
            </w:pPr>
            <w:r>
              <w:t xml:space="preserve">12.4 </w:t>
            </w:r>
            <m:oMath>
              <m:r>
                <w:rPr>
                  <w:rFonts w:ascii="Cambria Math" w:hAnsi="Cambria Math"/>
                </w:rPr>
                <m:t>±</m:t>
              </m:r>
            </m:oMath>
            <w:r>
              <w:t xml:space="preserve"> 5.1</w:t>
            </w:r>
          </w:p>
        </w:tc>
        <w:tc>
          <w:tcPr>
            <w:tcW w:w="0" w:type="auto"/>
          </w:tcPr>
          <w:p w:rsidR="00A20DBC" w:rsidRDefault="007279BA">
            <w:pPr>
              <w:pStyle w:val="Compact"/>
            </w:pPr>
            <w:r>
              <w:t xml:space="preserve">31 </w:t>
            </w:r>
            <m:oMath>
              <m:r>
                <w:rPr>
                  <w:rFonts w:ascii="Cambria Math" w:hAnsi="Cambria Math"/>
                </w:rPr>
                <m:t>±</m:t>
              </m:r>
            </m:oMath>
            <w:r>
              <w:t xml:space="preserve"> 9.3</w:t>
            </w:r>
          </w:p>
        </w:tc>
        <w:tc>
          <w:tcPr>
            <w:tcW w:w="0" w:type="auto"/>
          </w:tcPr>
          <w:p w:rsidR="00A20DBC" w:rsidRDefault="007279BA">
            <w:pPr>
              <w:pStyle w:val="Compact"/>
            </w:pPr>
            <w:r>
              <w:t xml:space="preserve">23.1 </w:t>
            </w:r>
            <m:oMath>
              <m:r>
                <w:rPr>
                  <w:rFonts w:ascii="Cambria Math" w:hAnsi="Cambria Math"/>
                </w:rPr>
                <m:t>±</m:t>
              </m:r>
            </m:oMath>
            <w:r>
              <w:t xml:space="preserve"> 3.4</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17.4 </w:t>
            </w:r>
            <m:oMath>
              <m:r>
                <w:rPr>
                  <w:rFonts w:ascii="Cambria Math" w:hAnsi="Cambria Math"/>
                </w:rPr>
                <m:t>±</m:t>
              </m:r>
            </m:oMath>
            <w:r>
              <w:t xml:space="preserve"> 6.2</w:t>
            </w:r>
          </w:p>
        </w:tc>
        <w:tc>
          <w:tcPr>
            <w:tcW w:w="0" w:type="auto"/>
          </w:tcPr>
          <w:p w:rsidR="00A20DBC" w:rsidRDefault="007279BA">
            <w:pPr>
              <w:pStyle w:val="Compact"/>
            </w:pPr>
            <w:r>
              <w:t xml:space="preserve">13.1 </w:t>
            </w:r>
            <m:oMath>
              <m:r>
                <w:rPr>
                  <w:rFonts w:ascii="Cambria Math" w:hAnsi="Cambria Math"/>
                </w:rPr>
                <m:t>±</m:t>
              </m:r>
            </m:oMath>
            <w:r>
              <w:t xml:space="preserve"> 5</w:t>
            </w:r>
          </w:p>
        </w:tc>
        <w:tc>
          <w:tcPr>
            <w:tcW w:w="0" w:type="auto"/>
          </w:tcPr>
          <w:p w:rsidR="00A20DBC" w:rsidRDefault="007279BA">
            <w:pPr>
              <w:pStyle w:val="Compact"/>
            </w:pPr>
            <w:r>
              <w:t xml:space="preserve">26.3 </w:t>
            </w:r>
            <m:oMath>
              <m:r>
                <w:rPr>
                  <w:rFonts w:ascii="Cambria Math" w:hAnsi="Cambria Math"/>
                </w:rPr>
                <m:t>±</m:t>
              </m:r>
            </m:oMath>
            <w:r>
              <w:t xml:space="preserve"> 10.2</w:t>
            </w:r>
          </w:p>
        </w:tc>
        <w:tc>
          <w:tcPr>
            <w:tcW w:w="0" w:type="auto"/>
          </w:tcPr>
          <w:p w:rsidR="00A20DBC" w:rsidRDefault="007279BA">
            <w:pPr>
              <w:pStyle w:val="Compact"/>
            </w:pPr>
            <w:r>
              <w:t xml:space="preserve">24.2 </w:t>
            </w:r>
            <m:oMath>
              <m:r>
                <w:rPr>
                  <w:rFonts w:ascii="Cambria Math" w:hAnsi="Cambria Math"/>
                </w:rPr>
                <m:t>±</m:t>
              </m:r>
            </m:oMath>
            <w:r>
              <w:t xml:space="preserve"> 3.4</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19.1 </w:t>
            </w:r>
            <m:oMath>
              <m:r>
                <w:rPr>
                  <w:rFonts w:ascii="Cambria Math" w:hAnsi="Cambria Math"/>
                </w:rPr>
                <m:t>±</m:t>
              </m:r>
            </m:oMath>
            <w:r>
              <w:t xml:space="preserve"> 7.1</w:t>
            </w:r>
          </w:p>
        </w:tc>
        <w:tc>
          <w:tcPr>
            <w:tcW w:w="0" w:type="auto"/>
          </w:tcPr>
          <w:p w:rsidR="00A20DBC" w:rsidRDefault="007279BA">
            <w:pPr>
              <w:pStyle w:val="Compact"/>
            </w:pPr>
            <w:r>
              <w:t xml:space="preserve">18.5 </w:t>
            </w:r>
            <m:oMath>
              <m:r>
                <w:rPr>
                  <w:rFonts w:ascii="Cambria Math" w:hAnsi="Cambria Math"/>
                </w:rPr>
                <m:t>±</m:t>
              </m:r>
            </m:oMath>
            <w:r>
              <w:t xml:space="preserve"> 6.7</w:t>
            </w:r>
          </w:p>
        </w:tc>
        <w:tc>
          <w:tcPr>
            <w:tcW w:w="0" w:type="auto"/>
          </w:tcPr>
          <w:p w:rsidR="00A20DBC" w:rsidRDefault="007279BA">
            <w:pPr>
              <w:pStyle w:val="Compact"/>
            </w:pPr>
            <w:r>
              <w:t xml:space="preserve">20.7 </w:t>
            </w:r>
            <m:oMath>
              <m:r>
                <w:rPr>
                  <w:rFonts w:ascii="Cambria Math" w:hAnsi="Cambria Math"/>
                </w:rPr>
                <m:t>±</m:t>
              </m:r>
            </m:oMath>
            <w:r>
              <w:t xml:space="preserve"> 8.2</w:t>
            </w:r>
          </w:p>
        </w:tc>
        <w:tc>
          <w:tcPr>
            <w:tcW w:w="0" w:type="auto"/>
          </w:tcPr>
          <w:p w:rsidR="00A20DBC" w:rsidRDefault="007279BA">
            <w:pPr>
              <w:pStyle w:val="Compact"/>
            </w:pPr>
            <w:r>
              <w:t xml:space="preserve">22.2 </w:t>
            </w:r>
            <m:oMath>
              <m:r>
                <w:rPr>
                  <w:rFonts w:ascii="Cambria Math" w:hAnsi="Cambria Math"/>
                </w:rPr>
                <m:t>±</m:t>
              </m:r>
            </m:oMath>
            <w:r>
              <w:t xml:space="preserve"> 3.4</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10.4 </w:t>
            </w:r>
            <m:oMath>
              <m:r>
                <w:rPr>
                  <w:rFonts w:ascii="Cambria Math" w:hAnsi="Cambria Math"/>
                </w:rPr>
                <m:t>±</m:t>
              </m:r>
            </m:oMath>
            <w:r>
              <w:t xml:space="preserve"> 6.6</w:t>
            </w:r>
          </w:p>
        </w:tc>
        <w:tc>
          <w:tcPr>
            <w:tcW w:w="0" w:type="auto"/>
          </w:tcPr>
          <w:p w:rsidR="00A20DBC" w:rsidRDefault="007279BA">
            <w:pPr>
              <w:pStyle w:val="Compact"/>
            </w:pPr>
            <w:r>
              <w:t xml:space="preserve">15.9 </w:t>
            </w:r>
            <m:oMath>
              <m:r>
                <w:rPr>
                  <w:rFonts w:ascii="Cambria Math" w:hAnsi="Cambria Math"/>
                </w:rPr>
                <m:t>±</m:t>
              </m:r>
            </m:oMath>
            <w:r>
              <w:t xml:space="preserve"> 5.2</w:t>
            </w:r>
          </w:p>
        </w:tc>
        <w:tc>
          <w:tcPr>
            <w:tcW w:w="0" w:type="auto"/>
          </w:tcPr>
          <w:p w:rsidR="00A20DBC" w:rsidRDefault="007279BA">
            <w:pPr>
              <w:pStyle w:val="Compact"/>
            </w:pPr>
            <w:r>
              <w:t xml:space="preserve">26.6 </w:t>
            </w:r>
            <m:oMath>
              <m:r>
                <w:rPr>
                  <w:rFonts w:ascii="Cambria Math" w:hAnsi="Cambria Math"/>
                </w:rPr>
                <m:t>±</m:t>
              </m:r>
            </m:oMath>
            <w:r>
              <w:t xml:space="preserve"> 10.5</w:t>
            </w:r>
          </w:p>
        </w:tc>
        <w:tc>
          <w:tcPr>
            <w:tcW w:w="0" w:type="auto"/>
          </w:tcPr>
          <w:p w:rsidR="00A20DBC" w:rsidRDefault="007279BA">
            <w:pPr>
              <w:pStyle w:val="Compact"/>
            </w:pPr>
            <w:r>
              <w:t xml:space="preserve">24.8 </w:t>
            </w:r>
            <m:oMath>
              <m:r>
                <w:rPr>
                  <w:rFonts w:ascii="Cambria Math" w:hAnsi="Cambria Math"/>
                </w:rPr>
                <m:t>±</m:t>
              </m:r>
            </m:oMath>
            <w:r>
              <w:t xml:space="preserve"> 3.3</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18.8 </w:t>
            </w:r>
            <m:oMath>
              <m:r>
                <w:rPr>
                  <w:rFonts w:ascii="Cambria Math" w:hAnsi="Cambria Math"/>
                </w:rPr>
                <m:t>±</m:t>
              </m:r>
            </m:oMath>
            <w:r>
              <w:t xml:space="preserve"> 6.1</w:t>
            </w:r>
          </w:p>
        </w:tc>
        <w:tc>
          <w:tcPr>
            <w:tcW w:w="0" w:type="auto"/>
          </w:tcPr>
          <w:p w:rsidR="00A20DBC" w:rsidRDefault="007279BA">
            <w:pPr>
              <w:pStyle w:val="Compact"/>
            </w:pPr>
            <w:r>
              <w:t xml:space="preserve">17.3 </w:t>
            </w:r>
            <m:oMath>
              <m:r>
                <w:rPr>
                  <w:rFonts w:ascii="Cambria Math" w:hAnsi="Cambria Math"/>
                </w:rPr>
                <m:t>±</m:t>
              </m:r>
            </m:oMath>
            <w:r>
              <w:t xml:space="preserve"> 5.4</w:t>
            </w:r>
          </w:p>
        </w:tc>
        <w:tc>
          <w:tcPr>
            <w:tcW w:w="0" w:type="auto"/>
          </w:tcPr>
          <w:p w:rsidR="00A20DBC" w:rsidRDefault="007279BA">
            <w:pPr>
              <w:pStyle w:val="Compact"/>
            </w:pPr>
            <w:r>
              <w:t xml:space="preserve">34.4 </w:t>
            </w:r>
            <m:oMath>
              <m:r>
                <w:rPr>
                  <w:rFonts w:ascii="Cambria Math" w:hAnsi="Cambria Math"/>
                </w:rPr>
                <m:t>±</m:t>
              </m:r>
            </m:oMath>
            <w:r>
              <w:t xml:space="preserve"> 9.8</w:t>
            </w:r>
          </w:p>
        </w:tc>
        <w:tc>
          <w:tcPr>
            <w:tcW w:w="0" w:type="auto"/>
          </w:tcPr>
          <w:p w:rsidR="00A20DBC" w:rsidRDefault="007279BA">
            <w:pPr>
              <w:pStyle w:val="Compact"/>
            </w:pPr>
            <w:r>
              <w:t xml:space="preserve">26.2 </w:t>
            </w:r>
            <m:oMath>
              <m:r>
                <w:rPr>
                  <w:rFonts w:ascii="Cambria Math" w:hAnsi="Cambria Math"/>
                </w:rPr>
                <m:t>±</m:t>
              </m:r>
            </m:oMath>
            <w:r>
              <w:t xml:space="preserve"> 3.5</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12.6 </w:t>
            </w:r>
            <m:oMath>
              <m:r>
                <w:rPr>
                  <w:rFonts w:ascii="Cambria Math" w:hAnsi="Cambria Math"/>
                </w:rPr>
                <m:t>±</m:t>
              </m:r>
            </m:oMath>
            <w:r>
              <w:t xml:space="preserve"> 6.5</w:t>
            </w:r>
          </w:p>
        </w:tc>
        <w:tc>
          <w:tcPr>
            <w:tcW w:w="0" w:type="auto"/>
          </w:tcPr>
          <w:p w:rsidR="00A20DBC" w:rsidRDefault="007279BA">
            <w:pPr>
              <w:pStyle w:val="Compact"/>
            </w:pPr>
            <w:r>
              <w:t xml:space="preserve">15.4 </w:t>
            </w:r>
            <m:oMath>
              <m:r>
                <w:rPr>
                  <w:rFonts w:ascii="Cambria Math" w:hAnsi="Cambria Math"/>
                </w:rPr>
                <m:t>±</m:t>
              </m:r>
            </m:oMath>
            <w:r>
              <w:t xml:space="preserve"> 5.3</w:t>
            </w:r>
          </w:p>
        </w:tc>
        <w:tc>
          <w:tcPr>
            <w:tcW w:w="0" w:type="auto"/>
          </w:tcPr>
          <w:p w:rsidR="00A20DBC" w:rsidRDefault="007279BA">
            <w:pPr>
              <w:pStyle w:val="Compact"/>
            </w:pPr>
            <w:r>
              <w:t xml:space="preserve">30.4 </w:t>
            </w:r>
            <m:oMath>
              <m:r>
                <w:rPr>
                  <w:rFonts w:ascii="Cambria Math" w:hAnsi="Cambria Math"/>
                </w:rPr>
                <m:t>±</m:t>
              </m:r>
            </m:oMath>
            <w:r>
              <w:t xml:space="preserve"> 9.9</w:t>
            </w:r>
          </w:p>
        </w:tc>
        <w:tc>
          <w:tcPr>
            <w:tcW w:w="0" w:type="auto"/>
          </w:tcPr>
          <w:p w:rsidR="00A20DBC" w:rsidRDefault="007279BA">
            <w:pPr>
              <w:pStyle w:val="Compact"/>
            </w:pPr>
            <w:r>
              <w:t xml:space="preserve">28.2 </w:t>
            </w:r>
            <m:oMath>
              <m:r>
                <w:rPr>
                  <w:rFonts w:ascii="Cambria Math" w:hAnsi="Cambria Math"/>
                </w:rPr>
                <m:t>±</m:t>
              </m:r>
            </m:oMath>
            <w:r>
              <w:t xml:space="preserve"> 3.5</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13.7 </w:t>
            </w:r>
            <m:oMath>
              <m:r>
                <w:rPr>
                  <w:rFonts w:ascii="Cambria Math" w:hAnsi="Cambria Math"/>
                </w:rPr>
                <m:t>±</m:t>
              </m:r>
            </m:oMath>
            <w:r>
              <w:t xml:space="preserve"> 5.6</w:t>
            </w:r>
          </w:p>
        </w:tc>
        <w:tc>
          <w:tcPr>
            <w:tcW w:w="0" w:type="auto"/>
          </w:tcPr>
          <w:p w:rsidR="00A20DBC" w:rsidRDefault="007279BA">
            <w:pPr>
              <w:pStyle w:val="Compact"/>
            </w:pPr>
            <w:r>
              <w:t xml:space="preserve">12.4 </w:t>
            </w:r>
            <m:oMath>
              <m:r>
                <w:rPr>
                  <w:rFonts w:ascii="Cambria Math" w:hAnsi="Cambria Math"/>
                </w:rPr>
                <m:t>±</m:t>
              </m:r>
            </m:oMath>
            <w:r>
              <w:t xml:space="preserve"> 3.7</w:t>
            </w:r>
          </w:p>
        </w:tc>
        <w:tc>
          <w:tcPr>
            <w:tcW w:w="0" w:type="auto"/>
          </w:tcPr>
          <w:p w:rsidR="00A20DBC" w:rsidRDefault="007279BA">
            <w:pPr>
              <w:pStyle w:val="Compact"/>
            </w:pPr>
            <w:r>
              <w:t xml:space="preserve">34.6 </w:t>
            </w:r>
            <m:oMath>
              <m:r>
                <w:rPr>
                  <w:rFonts w:ascii="Cambria Math" w:hAnsi="Cambria Math"/>
                </w:rPr>
                <m:t>±</m:t>
              </m:r>
            </m:oMath>
            <w:r>
              <w:t xml:space="preserve"> 10.6</w:t>
            </w:r>
          </w:p>
        </w:tc>
        <w:tc>
          <w:tcPr>
            <w:tcW w:w="0" w:type="auto"/>
          </w:tcPr>
          <w:p w:rsidR="00A20DBC" w:rsidRDefault="007279BA">
            <w:pPr>
              <w:pStyle w:val="Compact"/>
            </w:pPr>
            <w:r>
              <w:t xml:space="preserve">28.8 </w:t>
            </w:r>
            <m:oMath>
              <m:r>
                <w:rPr>
                  <w:rFonts w:ascii="Cambria Math" w:hAnsi="Cambria Math"/>
                </w:rPr>
                <m:t>±</m:t>
              </m:r>
            </m:oMath>
            <w:r>
              <w:t xml:space="preserve"> 3.5</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10.8 </w:t>
            </w:r>
            <m:oMath>
              <m:r>
                <w:rPr>
                  <w:rFonts w:ascii="Cambria Math" w:hAnsi="Cambria Math"/>
                </w:rPr>
                <m:t>±</m:t>
              </m:r>
            </m:oMath>
            <w:r>
              <w:t xml:space="preserve"> 5</w:t>
            </w:r>
          </w:p>
        </w:tc>
        <w:tc>
          <w:tcPr>
            <w:tcW w:w="0" w:type="auto"/>
          </w:tcPr>
          <w:p w:rsidR="00A20DBC" w:rsidRDefault="007279BA">
            <w:pPr>
              <w:pStyle w:val="Compact"/>
            </w:pPr>
            <w:r>
              <w:t xml:space="preserve">17.6 </w:t>
            </w:r>
            <m:oMath>
              <m:r>
                <w:rPr>
                  <w:rFonts w:ascii="Cambria Math" w:hAnsi="Cambria Math"/>
                </w:rPr>
                <m:t>±</m:t>
              </m:r>
            </m:oMath>
            <w:r>
              <w:t xml:space="preserve"> 4.9</w:t>
            </w:r>
          </w:p>
        </w:tc>
        <w:tc>
          <w:tcPr>
            <w:tcW w:w="0" w:type="auto"/>
          </w:tcPr>
          <w:p w:rsidR="00A20DBC" w:rsidRDefault="007279BA">
            <w:pPr>
              <w:pStyle w:val="Compact"/>
            </w:pPr>
            <w:r>
              <w:t xml:space="preserve">28.9 </w:t>
            </w:r>
            <m:oMath>
              <m:r>
                <w:rPr>
                  <w:rFonts w:ascii="Cambria Math" w:hAnsi="Cambria Math"/>
                </w:rPr>
                <m:t>±</m:t>
              </m:r>
            </m:oMath>
            <w:r>
              <w:t xml:space="preserve"> 10.4</w:t>
            </w:r>
          </w:p>
        </w:tc>
        <w:tc>
          <w:tcPr>
            <w:tcW w:w="0" w:type="auto"/>
          </w:tcPr>
          <w:p w:rsidR="00A20DBC" w:rsidRDefault="007279BA">
            <w:pPr>
              <w:pStyle w:val="Compact"/>
            </w:pPr>
            <w:r>
              <w:t xml:space="preserve">26.2 </w:t>
            </w:r>
            <m:oMath>
              <m:r>
                <w:rPr>
                  <w:rFonts w:ascii="Cambria Math" w:hAnsi="Cambria Math"/>
                </w:rPr>
                <m:t>±</m:t>
              </m:r>
            </m:oMath>
            <w:r>
              <w:t xml:space="preserve"> 2.8</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21.2 </w:t>
            </w:r>
            <m:oMath>
              <m:r>
                <w:rPr>
                  <w:rFonts w:ascii="Cambria Math" w:hAnsi="Cambria Math"/>
                </w:rPr>
                <m:t>±</m:t>
              </m:r>
            </m:oMath>
            <w:r>
              <w:t xml:space="preserve"> 6.3</w:t>
            </w:r>
          </w:p>
        </w:tc>
        <w:tc>
          <w:tcPr>
            <w:tcW w:w="0" w:type="auto"/>
          </w:tcPr>
          <w:p w:rsidR="00A20DBC" w:rsidRDefault="007279BA">
            <w:pPr>
              <w:pStyle w:val="Compact"/>
            </w:pPr>
            <w:r>
              <w:t xml:space="preserve">14.9 </w:t>
            </w:r>
            <m:oMath>
              <m:r>
                <w:rPr>
                  <w:rFonts w:ascii="Cambria Math" w:hAnsi="Cambria Math"/>
                </w:rPr>
                <m:t>±</m:t>
              </m:r>
            </m:oMath>
            <w:r>
              <w:t xml:space="preserve"> 4</w:t>
            </w:r>
          </w:p>
        </w:tc>
        <w:tc>
          <w:tcPr>
            <w:tcW w:w="0" w:type="auto"/>
          </w:tcPr>
          <w:p w:rsidR="00A20DBC" w:rsidRDefault="007279BA">
            <w:pPr>
              <w:pStyle w:val="Compact"/>
            </w:pPr>
            <w:r>
              <w:t xml:space="preserve">25.8 </w:t>
            </w:r>
            <m:oMath>
              <m:r>
                <w:rPr>
                  <w:rFonts w:ascii="Cambria Math" w:hAnsi="Cambria Math"/>
                </w:rPr>
                <m:t>±</m:t>
              </m:r>
            </m:oMath>
            <w:r>
              <w:t xml:space="preserve"> 8.6</w:t>
            </w:r>
          </w:p>
        </w:tc>
        <w:tc>
          <w:tcPr>
            <w:tcW w:w="0" w:type="auto"/>
          </w:tcPr>
          <w:p w:rsidR="00A20DBC" w:rsidRDefault="007279BA">
            <w:pPr>
              <w:pStyle w:val="Compact"/>
            </w:pPr>
            <w:r>
              <w:t xml:space="preserve">29.4 </w:t>
            </w:r>
            <m:oMath>
              <m:r>
                <w:rPr>
                  <w:rFonts w:ascii="Cambria Math" w:hAnsi="Cambria Math"/>
                </w:rPr>
                <m:t>±</m:t>
              </m:r>
            </m:oMath>
            <w:r>
              <w:t xml:space="preserve"> 3.8</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12.1 </w:t>
            </w:r>
            <m:oMath>
              <m:r>
                <w:rPr>
                  <w:rFonts w:ascii="Cambria Math" w:hAnsi="Cambria Math"/>
                </w:rPr>
                <m:t>±</m:t>
              </m:r>
            </m:oMath>
            <w:r>
              <w:t xml:space="preserve"> 8.3</w:t>
            </w:r>
          </w:p>
        </w:tc>
        <w:tc>
          <w:tcPr>
            <w:tcW w:w="0" w:type="auto"/>
          </w:tcPr>
          <w:p w:rsidR="00A20DBC" w:rsidRDefault="007279BA">
            <w:pPr>
              <w:pStyle w:val="Compact"/>
            </w:pPr>
            <w:r>
              <w:t xml:space="preserve">2.4 </w:t>
            </w:r>
            <m:oMath>
              <m:r>
                <w:rPr>
                  <w:rFonts w:ascii="Cambria Math" w:hAnsi="Cambria Math"/>
                </w:rPr>
                <m:t>±</m:t>
              </m:r>
            </m:oMath>
            <w:r>
              <w:t xml:space="preserve"> 6.5</w:t>
            </w:r>
          </w:p>
        </w:tc>
        <w:tc>
          <w:tcPr>
            <w:tcW w:w="0" w:type="auto"/>
          </w:tcPr>
          <w:p w:rsidR="00A20DBC" w:rsidRDefault="007279BA">
            <w:pPr>
              <w:pStyle w:val="Compact"/>
            </w:pPr>
            <w:r>
              <w:t xml:space="preserve">-5.2 </w:t>
            </w:r>
            <m:oMath>
              <m:r>
                <w:rPr>
                  <w:rFonts w:ascii="Cambria Math" w:hAnsi="Cambria Math"/>
                </w:rPr>
                <m:t>±</m:t>
              </m:r>
            </m:oMath>
            <w:r>
              <w:t xml:space="preserve"> 12.7</w:t>
            </w:r>
          </w:p>
        </w:tc>
        <w:tc>
          <w:tcPr>
            <w:tcW w:w="0" w:type="auto"/>
          </w:tcPr>
          <w:p w:rsidR="00A20DBC" w:rsidRDefault="007279BA">
            <w:pPr>
              <w:pStyle w:val="Compact"/>
            </w:pPr>
            <w:r>
              <w:t xml:space="preserve">6.3 </w:t>
            </w:r>
            <m:oMath>
              <m:r>
                <w:rPr>
                  <w:rFonts w:ascii="Cambria Math" w:hAnsi="Cambria Math"/>
                </w:rPr>
                <m:t>±</m:t>
              </m:r>
            </m:oMath>
            <w:r>
              <w:t xml:space="preserve"> 5.1</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0.4 </w:t>
            </w:r>
            <m:oMath>
              <m:r>
                <w:rPr>
                  <w:rFonts w:ascii="Cambria Math" w:hAnsi="Cambria Math"/>
                </w:rPr>
                <m:t>±</m:t>
              </m:r>
            </m:oMath>
            <w:r>
              <w:t xml:space="preserve"> 1.2</w:t>
            </w:r>
          </w:p>
        </w:tc>
        <w:tc>
          <w:tcPr>
            <w:tcW w:w="0" w:type="auto"/>
          </w:tcPr>
          <w:p w:rsidR="00A20DBC" w:rsidRDefault="007279BA">
            <w:pPr>
              <w:pStyle w:val="Compact"/>
            </w:pPr>
            <w:r>
              <w:t xml:space="preserve">0.2 </w:t>
            </w:r>
            <m:oMath>
              <m:r>
                <w:rPr>
                  <w:rFonts w:ascii="Cambria Math" w:hAnsi="Cambria Math"/>
                </w:rPr>
                <m:t>±</m:t>
              </m:r>
            </m:oMath>
            <w:r>
              <w:t xml:space="preserve"> 0.6</w:t>
            </w:r>
          </w:p>
        </w:tc>
        <w:tc>
          <w:tcPr>
            <w:tcW w:w="0" w:type="auto"/>
          </w:tcPr>
          <w:p w:rsidR="00A20DBC" w:rsidRDefault="007279BA">
            <w:pPr>
              <w:pStyle w:val="Compact"/>
            </w:pPr>
            <w:r>
              <w:t xml:space="preserve">0.3 </w:t>
            </w:r>
            <m:oMath>
              <m:r>
                <w:rPr>
                  <w:rFonts w:ascii="Cambria Math" w:hAnsi="Cambria Math"/>
                </w:rPr>
                <m:t>±</m:t>
              </m:r>
            </m:oMath>
            <w:r>
              <w:t xml:space="preserve"> 1.2</w:t>
            </w:r>
          </w:p>
        </w:tc>
        <w:tc>
          <w:tcPr>
            <w:tcW w:w="0" w:type="auto"/>
          </w:tcPr>
          <w:p w:rsidR="00A20DBC" w:rsidRDefault="007279BA">
            <w:pPr>
              <w:pStyle w:val="Compact"/>
            </w:pPr>
            <w:r>
              <w:t xml:space="preserve">0.8 </w:t>
            </w:r>
            <m:oMath>
              <m:r>
                <w:rPr>
                  <w:rFonts w:ascii="Cambria Math" w:hAnsi="Cambria Math"/>
                </w:rPr>
                <m:t>±</m:t>
              </m:r>
            </m:oMath>
            <w:r>
              <w:t xml:space="preserve"> 0.4</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0.5 </w:t>
            </w:r>
            <m:oMath>
              <m:r>
                <w:rPr>
                  <w:rFonts w:ascii="Cambria Math" w:hAnsi="Cambria Math"/>
                </w:rPr>
                <m:t>±</m:t>
              </m:r>
            </m:oMath>
            <w:r>
              <w:t xml:space="preserve"> 0.9</w:t>
            </w:r>
          </w:p>
        </w:tc>
        <w:tc>
          <w:tcPr>
            <w:tcW w:w="0" w:type="auto"/>
          </w:tcPr>
          <w:p w:rsidR="00A20DBC" w:rsidRDefault="007279BA">
            <w:pPr>
              <w:pStyle w:val="Compact"/>
            </w:pPr>
            <w:r>
              <w:t xml:space="preserve">0.3 </w:t>
            </w:r>
            <m:oMath>
              <m:r>
                <w:rPr>
                  <w:rFonts w:ascii="Cambria Math" w:hAnsi="Cambria Math"/>
                </w:rPr>
                <m:t>±</m:t>
              </m:r>
            </m:oMath>
            <w:r>
              <w:t xml:space="preserve"> 0.6</w:t>
            </w:r>
          </w:p>
        </w:tc>
        <w:tc>
          <w:tcPr>
            <w:tcW w:w="0" w:type="auto"/>
          </w:tcPr>
          <w:p w:rsidR="00A20DBC" w:rsidRDefault="007279BA">
            <w:pPr>
              <w:pStyle w:val="Compact"/>
            </w:pPr>
            <w:r>
              <w:t xml:space="preserve">0.3 </w:t>
            </w:r>
            <m:oMath>
              <m:r>
                <w:rPr>
                  <w:rFonts w:ascii="Cambria Math" w:hAnsi="Cambria Math"/>
                </w:rPr>
                <m:t>±</m:t>
              </m:r>
            </m:oMath>
            <w:r>
              <w:t xml:space="preserve"> 1.2</w:t>
            </w:r>
          </w:p>
        </w:tc>
        <w:tc>
          <w:tcPr>
            <w:tcW w:w="0" w:type="auto"/>
          </w:tcPr>
          <w:p w:rsidR="00A20DBC" w:rsidRDefault="007279BA">
            <w:pPr>
              <w:pStyle w:val="Compact"/>
            </w:pPr>
            <w:r>
              <w:t xml:space="preserve">0.8 </w:t>
            </w:r>
            <m:oMath>
              <m:r>
                <w:rPr>
                  <w:rFonts w:ascii="Cambria Math" w:hAnsi="Cambria Math"/>
                </w:rPr>
                <m:t>±</m:t>
              </m:r>
            </m:oMath>
            <w:r>
              <w:t xml:space="preserve"> 0.5*</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173</w:t>
            </w:r>
          </w:p>
        </w:tc>
        <w:tc>
          <w:tcPr>
            <w:tcW w:w="0" w:type="auto"/>
          </w:tcPr>
          <w:p w:rsidR="00A20DBC" w:rsidRDefault="007279BA">
            <w:pPr>
              <w:pStyle w:val="Compact"/>
            </w:pPr>
            <w:r>
              <w:t>271</w:t>
            </w:r>
          </w:p>
        </w:tc>
        <w:tc>
          <w:tcPr>
            <w:tcW w:w="0" w:type="auto"/>
          </w:tcPr>
          <w:p w:rsidR="00A20DBC" w:rsidRDefault="007279BA">
            <w:pPr>
              <w:pStyle w:val="Compact"/>
            </w:pPr>
            <w:r>
              <w:t>127</w:t>
            </w:r>
          </w:p>
        </w:tc>
        <w:tc>
          <w:tcPr>
            <w:tcW w:w="0" w:type="auto"/>
          </w:tcPr>
          <w:p w:rsidR="00A20DBC" w:rsidRDefault="007279BA">
            <w:pPr>
              <w:pStyle w:val="Compact"/>
            </w:pPr>
            <w:r>
              <w:t>901</w:t>
            </w:r>
          </w:p>
        </w:tc>
      </w:tr>
    </w:tbl>
    <w:p w:rsidR="00A20DBC" w:rsidRDefault="00A20DBC">
      <w:pPr>
        <w:pStyle w:val="BodyText"/>
      </w:pPr>
    </w:p>
    <w:p w:rsidR="00A20DBC" w:rsidRDefault="007279BA">
      <w:pPr>
        <w:pStyle w:val="TableCaption"/>
      </w:pPr>
      <w:r>
        <w:t>Percentage of hearing Americans by race/ethnicity attaining a Associates diploma or equivalent.</w:t>
      </w:r>
    </w:p>
    <w:tbl>
      <w:tblPr>
        <w:tblW w:w="0" w:type="pct"/>
        <w:tblLook w:val="07E0" w:firstRow="1" w:lastRow="1" w:firstColumn="1" w:lastColumn="1" w:noHBand="1" w:noVBand="1"/>
        <w:tblCaption w:val="Percentage of hearing Americans by race/ethnicity attaining a Associates diploma or equivalent."/>
      </w:tblPr>
      <w:tblGrid>
        <w:gridCol w:w="2005"/>
        <w:gridCol w:w="2004"/>
        <w:gridCol w:w="1264"/>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27.4 </w:t>
            </w:r>
            <m:oMath>
              <m:r>
                <w:rPr>
                  <w:rFonts w:ascii="Cambria Math" w:hAnsi="Cambria Math"/>
                </w:rPr>
                <m:t>±</m:t>
              </m:r>
            </m:oMath>
            <w:r>
              <w:t xml:space="preserve"> 0.9</w:t>
            </w:r>
          </w:p>
        </w:tc>
        <w:tc>
          <w:tcPr>
            <w:tcW w:w="0" w:type="auto"/>
          </w:tcPr>
          <w:p w:rsidR="00A20DBC" w:rsidRDefault="007279BA">
            <w:pPr>
              <w:pStyle w:val="Compact"/>
            </w:pPr>
            <w:r>
              <w:t xml:space="preserve">18.1 </w:t>
            </w:r>
            <m:oMath>
              <m:r>
                <w:rPr>
                  <w:rFonts w:ascii="Cambria Math" w:hAnsi="Cambria Math"/>
                </w:rPr>
                <m:t>±</m:t>
              </m:r>
            </m:oMath>
            <w:r>
              <w:t xml:space="preserve"> 0.5</w:t>
            </w:r>
          </w:p>
        </w:tc>
        <w:tc>
          <w:tcPr>
            <w:tcW w:w="0" w:type="auto"/>
          </w:tcPr>
          <w:p w:rsidR="00A20DBC" w:rsidRDefault="007279BA">
            <w:pPr>
              <w:pStyle w:val="Compact"/>
            </w:pPr>
            <w:r>
              <w:t xml:space="preserve">59.1 </w:t>
            </w:r>
            <m:oMath>
              <m:r>
                <w:rPr>
                  <w:rFonts w:ascii="Cambria Math" w:hAnsi="Cambria Math"/>
                </w:rPr>
                <m:t>±</m:t>
              </m:r>
            </m:oMath>
            <w:r>
              <w:t xml:space="preserve"> 1.1</w:t>
            </w:r>
          </w:p>
        </w:tc>
        <w:tc>
          <w:tcPr>
            <w:tcW w:w="0" w:type="auto"/>
          </w:tcPr>
          <w:p w:rsidR="00A20DBC" w:rsidRDefault="007279BA">
            <w:pPr>
              <w:pStyle w:val="Compact"/>
            </w:pPr>
            <w:r>
              <w:t xml:space="preserve">44.9 </w:t>
            </w:r>
            <m:oMath>
              <m:r>
                <w:rPr>
                  <w:rFonts w:ascii="Cambria Math" w:hAnsi="Cambria Math"/>
                </w:rPr>
                <m:t>±</m:t>
              </m:r>
            </m:oMath>
            <w:r>
              <w:t xml:space="preserve"> 0.4</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26.7 </w:t>
            </w:r>
            <m:oMath>
              <m:r>
                <w:rPr>
                  <w:rFonts w:ascii="Cambria Math" w:hAnsi="Cambria Math"/>
                </w:rPr>
                <m:t>±</m:t>
              </m:r>
            </m:oMath>
            <w:r>
              <w:t xml:space="preserve"> 0.7</w:t>
            </w:r>
          </w:p>
        </w:tc>
        <w:tc>
          <w:tcPr>
            <w:tcW w:w="0" w:type="auto"/>
          </w:tcPr>
          <w:p w:rsidR="00A20DBC" w:rsidRDefault="007279BA">
            <w:pPr>
              <w:pStyle w:val="Compact"/>
            </w:pPr>
            <w:r>
              <w:t xml:space="preserve">18.7 </w:t>
            </w:r>
            <m:oMath>
              <m:r>
                <w:rPr>
                  <w:rFonts w:ascii="Cambria Math" w:hAnsi="Cambria Math"/>
                </w:rPr>
                <m:t>±</m:t>
              </m:r>
            </m:oMath>
            <w:r>
              <w:t xml:space="preserve"> 0.5</w:t>
            </w:r>
          </w:p>
        </w:tc>
        <w:tc>
          <w:tcPr>
            <w:tcW w:w="0" w:type="auto"/>
          </w:tcPr>
          <w:p w:rsidR="00A20DBC" w:rsidRDefault="007279BA">
            <w:pPr>
              <w:pStyle w:val="Compact"/>
            </w:pPr>
            <w:r>
              <w:t xml:space="preserve">59.5 </w:t>
            </w:r>
            <m:oMath>
              <m:r>
                <w:rPr>
                  <w:rFonts w:ascii="Cambria Math" w:hAnsi="Cambria Math"/>
                </w:rPr>
                <m:t>±</m:t>
              </m:r>
            </m:oMath>
            <w:r>
              <w:t xml:space="preserve"> 0.8</w:t>
            </w:r>
          </w:p>
        </w:tc>
        <w:tc>
          <w:tcPr>
            <w:tcW w:w="0" w:type="auto"/>
          </w:tcPr>
          <w:p w:rsidR="00A20DBC" w:rsidRDefault="007279BA">
            <w:pPr>
              <w:pStyle w:val="Compact"/>
            </w:pPr>
            <w:r>
              <w:t xml:space="preserve">47 </w:t>
            </w:r>
            <m:oMath>
              <m:r>
                <w:rPr>
                  <w:rFonts w:ascii="Cambria Math" w:hAnsi="Cambria Math"/>
                </w:rPr>
                <m:t>±</m:t>
              </m:r>
            </m:oMath>
            <w:r>
              <w:t xml:space="preserve"> 0.4</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26.8 </w:t>
            </w:r>
            <m:oMath>
              <m:r>
                <w:rPr>
                  <w:rFonts w:ascii="Cambria Math" w:hAnsi="Cambria Math"/>
                </w:rPr>
                <m:t>±</m:t>
              </m:r>
            </m:oMath>
            <w:r>
              <w:t xml:space="preserve"> 0.9</w:t>
            </w:r>
          </w:p>
        </w:tc>
        <w:tc>
          <w:tcPr>
            <w:tcW w:w="0" w:type="auto"/>
          </w:tcPr>
          <w:p w:rsidR="00A20DBC" w:rsidRDefault="007279BA">
            <w:pPr>
              <w:pStyle w:val="Compact"/>
            </w:pPr>
            <w:r>
              <w:t xml:space="preserve">19.4 </w:t>
            </w:r>
            <m:oMath>
              <m:r>
                <w:rPr>
                  <w:rFonts w:ascii="Cambria Math" w:hAnsi="Cambria Math"/>
                </w:rPr>
                <m:t>±</m:t>
              </m:r>
            </m:oMath>
            <w:r>
              <w:t xml:space="preserve"> 0.5</w:t>
            </w:r>
          </w:p>
        </w:tc>
        <w:tc>
          <w:tcPr>
            <w:tcW w:w="0" w:type="auto"/>
          </w:tcPr>
          <w:p w:rsidR="00A20DBC" w:rsidRDefault="007279BA">
            <w:pPr>
              <w:pStyle w:val="Compact"/>
            </w:pPr>
            <w:r>
              <w:t xml:space="preserve">59.2 </w:t>
            </w:r>
            <m:oMath>
              <m:r>
                <w:rPr>
                  <w:rFonts w:ascii="Cambria Math" w:hAnsi="Cambria Math"/>
                </w:rPr>
                <m:t>±</m:t>
              </m:r>
            </m:oMath>
            <w:r>
              <w:t xml:space="preserve"> 0.8</w:t>
            </w:r>
          </w:p>
        </w:tc>
        <w:tc>
          <w:tcPr>
            <w:tcW w:w="0" w:type="auto"/>
          </w:tcPr>
          <w:p w:rsidR="00A20DBC" w:rsidRDefault="007279BA">
            <w:pPr>
              <w:pStyle w:val="Compact"/>
            </w:pPr>
            <w:r>
              <w:t xml:space="preserve">47.4 </w:t>
            </w:r>
            <m:oMath>
              <m:r>
                <w:rPr>
                  <w:rFonts w:ascii="Cambria Math" w:hAnsi="Cambria Math"/>
                </w:rPr>
                <m:t>±</m:t>
              </m:r>
            </m:oMath>
            <w:r>
              <w:t xml:space="preserve"> 0.4</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28.1 </w:t>
            </w:r>
            <m:oMath>
              <m:r>
                <w:rPr>
                  <w:rFonts w:ascii="Cambria Math" w:hAnsi="Cambria Math"/>
                </w:rPr>
                <m:t>±</m:t>
              </m:r>
            </m:oMath>
            <w:r>
              <w:t xml:space="preserve"> 0.7</w:t>
            </w:r>
          </w:p>
        </w:tc>
        <w:tc>
          <w:tcPr>
            <w:tcW w:w="0" w:type="auto"/>
          </w:tcPr>
          <w:p w:rsidR="00A20DBC" w:rsidRDefault="007279BA">
            <w:pPr>
              <w:pStyle w:val="Compact"/>
            </w:pPr>
            <w:r>
              <w:t xml:space="preserve">19.9 </w:t>
            </w:r>
            <m:oMath>
              <m:r>
                <w:rPr>
                  <w:rFonts w:ascii="Cambria Math" w:hAnsi="Cambria Math"/>
                </w:rPr>
                <m:t>±</m:t>
              </m:r>
            </m:oMath>
            <w:r>
              <w:t xml:space="preserve"> 0.5</w:t>
            </w:r>
          </w:p>
        </w:tc>
        <w:tc>
          <w:tcPr>
            <w:tcW w:w="0" w:type="auto"/>
          </w:tcPr>
          <w:p w:rsidR="00A20DBC" w:rsidRDefault="007279BA">
            <w:pPr>
              <w:pStyle w:val="Compact"/>
            </w:pPr>
            <w:r>
              <w:t xml:space="preserve">59.2 </w:t>
            </w:r>
            <m:oMath>
              <m:r>
                <w:rPr>
                  <w:rFonts w:ascii="Cambria Math" w:hAnsi="Cambria Math"/>
                </w:rPr>
                <m:t>±</m:t>
              </m:r>
            </m:oMath>
            <w:r>
              <w:t xml:space="preserve"> 1.1</w:t>
            </w:r>
          </w:p>
        </w:tc>
        <w:tc>
          <w:tcPr>
            <w:tcW w:w="0" w:type="auto"/>
          </w:tcPr>
          <w:p w:rsidR="00A20DBC" w:rsidRDefault="007279BA">
            <w:pPr>
              <w:pStyle w:val="Compact"/>
            </w:pPr>
            <w:r>
              <w:t xml:space="preserve">48 </w:t>
            </w:r>
            <m:oMath>
              <m:r>
                <w:rPr>
                  <w:rFonts w:ascii="Cambria Math" w:hAnsi="Cambria Math"/>
                </w:rPr>
                <m:t>±</m:t>
              </m:r>
            </m:oMath>
            <w:r>
              <w:t xml:space="preserve"> 0.5</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27.5 </w:t>
            </w:r>
            <m:oMath>
              <m:r>
                <w:rPr>
                  <w:rFonts w:ascii="Cambria Math" w:hAnsi="Cambria Math"/>
                </w:rPr>
                <m:t>±</m:t>
              </m:r>
            </m:oMath>
            <w:r>
              <w:t xml:space="preserve"> 0.9</w:t>
            </w:r>
          </w:p>
        </w:tc>
        <w:tc>
          <w:tcPr>
            <w:tcW w:w="0" w:type="auto"/>
          </w:tcPr>
          <w:p w:rsidR="00A20DBC" w:rsidRDefault="007279BA">
            <w:pPr>
              <w:pStyle w:val="Compact"/>
            </w:pPr>
            <w:r>
              <w:t xml:space="preserve">20.9 </w:t>
            </w:r>
            <m:oMath>
              <m:r>
                <w:rPr>
                  <w:rFonts w:ascii="Cambria Math" w:hAnsi="Cambria Math"/>
                </w:rPr>
                <m:t>±</m:t>
              </m:r>
            </m:oMath>
            <w:r>
              <w:t xml:space="preserve"> 0.6</w:t>
            </w:r>
          </w:p>
        </w:tc>
        <w:tc>
          <w:tcPr>
            <w:tcW w:w="0" w:type="auto"/>
          </w:tcPr>
          <w:p w:rsidR="00A20DBC" w:rsidRDefault="007279BA">
            <w:pPr>
              <w:pStyle w:val="Compact"/>
            </w:pPr>
            <w:r>
              <w:t xml:space="preserve">60.9 </w:t>
            </w:r>
            <m:oMath>
              <m:r>
                <w:rPr>
                  <w:rFonts w:ascii="Cambria Math" w:hAnsi="Cambria Math"/>
                </w:rPr>
                <m:t>±</m:t>
              </m:r>
            </m:oMath>
            <w:r>
              <w:t xml:space="preserve"> 0.9</w:t>
            </w:r>
          </w:p>
        </w:tc>
        <w:tc>
          <w:tcPr>
            <w:tcW w:w="0" w:type="auto"/>
          </w:tcPr>
          <w:p w:rsidR="00A20DBC" w:rsidRDefault="007279BA">
            <w:pPr>
              <w:pStyle w:val="Compact"/>
            </w:pPr>
            <w:r>
              <w:t xml:space="preserve">48.7 </w:t>
            </w:r>
            <m:oMath>
              <m:r>
                <w:rPr>
                  <w:rFonts w:ascii="Cambria Math" w:hAnsi="Cambria Math"/>
                </w:rPr>
                <m:t>±</m:t>
              </m:r>
            </m:oMath>
            <w:r>
              <w:t xml:space="preserve"> 0.5</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28.1 </w:t>
            </w:r>
            <m:oMath>
              <m:r>
                <w:rPr>
                  <w:rFonts w:ascii="Cambria Math" w:hAnsi="Cambria Math"/>
                </w:rPr>
                <m:t>±</m:t>
              </m:r>
            </m:oMath>
            <w:r>
              <w:t xml:space="preserve"> 0.8</w:t>
            </w:r>
          </w:p>
        </w:tc>
        <w:tc>
          <w:tcPr>
            <w:tcW w:w="0" w:type="auto"/>
          </w:tcPr>
          <w:p w:rsidR="00A20DBC" w:rsidRDefault="007279BA">
            <w:pPr>
              <w:pStyle w:val="Compact"/>
            </w:pPr>
            <w:r>
              <w:t xml:space="preserve">21.4 </w:t>
            </w:r>
            <m:oMath>
              <m:r>
                <w:rPr>
                  <w:rFonts w:ascii="Cambria Math" w:hAnsi="Cambria Math"/>
                </w:rPr>
                <m:t>±</m:t>
              </m:r>
            </m:oMath>
            <w:r>
              <w:t xml:space="preserve"> 0.6</w:t>
            </w:r>
          </w:p>
        </w:tc>
        <w:tc>
          <w:tcPr>
            <w:tcW w:w="0" w:type="auto"/>
          </w:tcPr>
          <w:p w:rsidR="00A20DBC" w:rsidRDefault="007279BA">
            <w:pPr>
              <w:pStyle w:val="Compact"/>
            </w:pPr>
            <w:r>
              <w:t xml:space="preserve">61.3 </w:t>
            </w:r>
            <m:oMath>
              <m:r>
                <w:rPr>
                  <w:rFonts w:ascii="Cambria Math" w:hAnsi="Cambria Math"/>
                </w:rPr>
                <m:t>±</m:t>
              </m:r>
            </m:oMath>
            <w:r>
              <w:t xml:space="preserve"> 0.9</w:t>
            </w:r>
          </w:p>
        </w:tc>
        <w:tc>
          <w:tcPr>
            <w:tcW w:w="0" w:type="auto"/>
          </w:tcPr>
          <w:p w:rsidR="00A20DBC" w:rsidRDefault="007279BA">
            <w:pPr>
              <w:pStyle w:val="Compact"/>
            </w:pPr>
            <w:r>
              <w:t xml:space="preserve">49 </w:t>
            </w:r>
            <m:oMath>
              <m:r>
                <w:rPr>
                  <w:rFonts w:ascii="Cambria Math" w:hAnsi="Cambria Math"/>
                </w:rPr>
                <m:t>±</m:t>
              </m:r>
            </m:oMath>
            <w:r>
              <w:t xml:space="preserve"> 0.5</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28.7 </w:t>
            </w:r>
            <m:oMath>
              <m:r>
                <w:rPr>
                  <w:rFonts w:ascii="Cambria Math" w:hAnsi="Cambria Math"/>
                </w:rPr>
                <m:t>±</m:t>
              </m:r>
            </m:oMath>
            <w:r>
              <w:t xml:space="preserve"> 0.8</w:t>
            </w:r>
          </w:p>
        </w:tc>
        <w:tc>
          <w:tcPr>
            <w:tcW w:w="0" w:type="auto"/>
          </w:tcPr>
          <w:p w:rsidR="00A20DBC" w:rsidRDefault="007279BA">
            <w:pPr>
              <w:pStyle w:val="Compact"/>
            </w:pPr>
            <w:r>
              <w:t xml:space="preserve">22.4 </w:t>
            </w:r>
            <m:oMath>
              <m:r>
                <w:rPr>
                  <w:rFonts w:ascii="Cambria Math" w:hAnsi="Cambria Math"/>
                </w:rPr>
                <m:t>±</m:t>
              </m:r>
            </m:oMath>
            <w:r>
              <w:t xml:space="preserve"> 0.6</w:t>
            </w:r>
          </w:p>
        </w:tc>
        <w:tc>
          <w:tcPr>
            <w:tcW w:w="0" w:type="auto"/>
          </w:tcPr>
          <w:p w:rsidR="00A20DBC" w:rsidRDefault="007279BA">
            <w:pPr>
              <w:pStyle w:val="Compact"/>
            </w:pPr>
            <w:r>
              <w:t xml:space="preserve">60.4 </w:t>
            </w:r>
            <m:oMath>
              <m:r>
                <w:rPr>
                  <w:rFonts w:ascii="Cambria Math" w:hAnsi="Cambria Math"/>
                </w:rPr>
                <m:t>±</m:t>
              </m:r>
            </m:oMath>
            <w:r>
              <w:t xml:space="preserve"> 1</w:t>
            </w:r>
          </w:p>
        </w:tc>
        <w:tc>
          <w:tcPr>
            <w:tcW w:w="0" w:type="auto"/>
          </w:tcPr>
          <w:p w:rsidR="00A20DBC" w:rsidRDefault="007279BA">
            <w:pPr>
              <w:pStyle w:val="Compact"/>
            </w:pPr>
            <w:r>
              <w:t xml:space="preserve">50.1 </w:t>
            </w:r>
            <m:oMath>
              <m:r>
                <w:rPr>
                  <w:rFonts w:ascii="Cambria Math" w:hAnsi="Cambria Math"/>
                </w:rPr>
                <m:t>±</m:t>
              </m:r>
            </m:oMath>
            <w:r>
              <w:t xml:space="preserve"> 0.4</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29.2 </w:t>
            </w:r>
            <m:oMath>
              <m:r>
                <w:rPr>
                  <w:rFonts w:ascii="Cambria Math" w:hAnsi="Cambria Math"/>
                </w:rPr>
                <m:t>±</m:t>
              </m:r>
            </m:oMath>
            <w:r>
              <w:t xml:space="preserve"> 1</w:t>
            </w:r>
          </w:p>
        </w:tc>
        <w:tc>
          <w:tcPr>
            <w:tcW w:w="0" w:type="auto"/>
          </w:tcPr>
          <w:p w:rsidR="00A20DBC" w:rsidRDefault="007279BA">
            <w:pPr>
              <w:pStyle w:val="Compact"/>
            </w:pPr>
            <w:r>
              <w:t xml:space="preserve">23.6 </w:t>
            </w:r>
            <m:oMath>
              <m:r>
                <w:rPr>
                  <w:rFonts w:ascii="Cambria Math" w:hAnsi="Cambria Math"/>
                </w:rPr>
                <m:t>±</m:t>
              </m:r>
            </m:oMath>
            <w:r>
              <w:t xml:space="preserve"> 0.6</w:t>
            </w:r>
          </w:p>
        </w:tc>
        <w:tc>
          <w:tcPr>
            <w:tcW w:w="0" w:type="auto"/>
          </w:tcPr>
          <w:p w:rsidR="00A20DBC" w:rsidRDefault="007279BA">
            <w:pPr>
              <w:pStyle w:val="Compact"/>
            </w:pPr>
            <w:r>
              <w:t xml:space="preserve">62.1 </w:t>
            </w:r>
            <m:oMath>
              <m:r>
                <w:rPr>
                  <w:rFonts w:ascii="Cambria Math" w:hAnsi="Cambria Math"/>
                </w:rPr>
                <m:t>±</m:t>
              </m:r>
            </m:oMath>
            <w:r>
              <w:t xml:space="preserve"> 0.8</w:t>
            </w:r>
          </w:p>
        </w:tc>
        <w:tc>
          <w:tcPr>
            <w:tcW w:w="0" w:type="auto"/>
          </w:tcPr>
          <w:p w:rsidR="00A20DBC" w:rsidRDefault="007279BA">
            <w:pPr>
              <w:pStyle w:val="Compact"/>
            </w:pPr>
            <w:r>
              <w:t xml:space="preserve">50.7 </w:t>
            </w:r>
            <m:oMath>
              <m:r>
                <w:rPr>
                  <w:rFonts w:ascii="Cambria Math" w:hAnsi="Cambria Math"/>
                </w:rPr>
                <m:t>±</m:t>
              </m:r>
            </m:oMath>
            <w:r>
              <w:t xml:space="preserve"> 0.4</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30.1 </w:t>
            </w:r>
            <m:oMath>
              <m:r>
                <w:rPr>
                  <w:rFonts w:ascii="Cambria Math" w:hAnsi="Cambria Math"/>
                </w:rPr>
                <m:t>±</m:t>
              </m:r>
            </m:oMath>
            <w:r>
              <w:t xml:space="preserve"> 0.9</w:t>
            </w:r>
          </w:p>
        </w:tc>
        <w:tc>
          <w:tcPr>
            <w:tcW w:w="0" w:type="auto"/>
          </w:tcPr>
          <w:p w:rsidR="00A20DBC" w:rsidRDefault="007279BA">
            <w:pPr>
              <w:pStyle w:val="Compact"/>
            </w:pPr>
            <w:r>
              <w:t xml:space="preserve">25 </w:t>
            </w:r>
            <m:oMath>
              <m:r>
                <w:rPr>
                  <w:rFonts w:ascii="Cambria Math" w:hAnsi="Cambria Math"/>
                </w:rPr>
                <m:t>±</m:t>
              </m:r>
            </m:oMath>
            <w:r>
              <w:t xml:space="preserve"> 0.6</w:t>
            </w:r>
          </w:p>
        </w:tc>
        <w:tc>
          <w:tcPr>
            <w:tcW w:w="0" w:type="auto"/>
          </w:tcPr>
          <w:p w:rsidR="00A20DBC" w:rsidRDefault="007279BA">
            <w:pPr>
              <w:pStyle w:val="Compact"/>
            </w:pPr>
            <w:r>
              <w:t xml:space="preserve">62.3 </w:t>
            </w:r>
            <m:oMath>
              <m:r>
                <w:rPr>
                  <w:rFonts w:ascii="Cambria Math" w:hAnsi="Cambria Math"/>
                </w:rPr>
                <m:t>±</m:t>
              </m:r>
            </m:oMath>
            <w:r>
              <w:t xml:space="preserve"> 0.8</w:t>
            </w:r>
          </w:p>
        </w:tc>
        <w:tc>
          <w:tcPr>
            <w:tcW w:w="0" w:type="auto"/>
          </w:tcPr>
          <w:p w:rsidR="00A20DBC" w:rsidRDefault="007279BA">
            <w:pPr>
              <w:pStyle w:val="Compact"/>
            </w:pPr>
            <w:r>
              <w:t xml:space="preserve">51.1 </w:t>
            </w:r>
            <m:oMath>
              <m:r>
                <w:rPr>
                  <w:rFonts w:ascii="Cambria Math" w:hAnsi="Cambria Math"/>
                </w:rPr>
                <m:t>±</m:t>
              </m:r>
            </m:oMath>
            <w:r>
              <w:t xml:space="preserve"> 0.4</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2.8 </w:t>
            </w:r>
            <m:oMath>
              <m:r>
                <w:rPr>
                  <w:rFonts w:ascii="Cambria Math" w:hAnsi="Cambria Math"/>
                </w:rPr>
                <m:t>±</m:t>
              </m:r>
            </m:oMath>
            <w:r>
              <w:t xml:space="preserve"> 1.3</w:t>
            </w:r>
          </w:p>
        </w:tc>
        <w:tc>
          <w:tcPr>
            <w:tcW w:w="0" w:type="auto"/>
          </w:tcPr>
          <w:p w:rsidR="00A20DBC" w:rsidRDefault="007279BA">
            <w:pPr>
              <w:pStyle w:val="Compact"/>
            </w:pPr>
            <w:r>
              <w:t xml:space="preserve">6.8 </w:t>
            </w:r>
            <m:oMath>
              <m:r>
                <w:rPr>
                  <w:rFonts w:ascii="Cambria Math" w:hAnsi="Cambria Math"/>
                </w:rPr>
                <m:t>±</m:t>
              </m:r>
            </m:oMath>
            <w:r>
              <w:t xml:space="preserve"> 0.8</w:t>
            </w:r>
          </w:p>
        </w:tc>
        <w:tc>
          <w:tcPr>
            <w:tcW w:w="0" w:type="auto"/>
          </w:tcPr>
          <w:p w:rsidR="00A20DBC" w:rsidRDefault="007279BA">
            <w:pPr>
              <w:pStyle w:val="Compact"/>
            </w:pPr>
            <w:r>
              <w:t xml:space="preserve">3.3 </w:t>
            </w:r>
            <m:oMath>
              <m:r>
                <w:rPr>
                  <w:rFonts w:ascii="Cambria Math" w:hAnsi="Cambria Math"/>
                </w:rPr>
                <m:t>±</m:t>
              </m:r>
            </m:oMath>
            <w:r>
              <w:t xml:space="preserve"> 1.3</w:t>
            </w:r>
          </w:p>
        </w:tc>
        <w:tc>
          <w:tcPr>
            <w:tcW w:w="0" w:type="auto"/>
          </w:tcPr>
          <w:p w:rsidR="00A20DBC" w:rsidRDefault="007279BA">
            <w:pPr>
              <w:pStyle w:val="Compact"/>
            </w:pPr>
            <w:r>
              <w:t xml:space="preserve">6.2 </w:t>
            </w:r>
            <m:oMath>
              <m:r>
                <w:rPr>
                  <w:rFonts w:ascii="Cambria Math" w:hAnsi="Cambria Math"/>
                </w:rPr>
                <m:t>±</m:t>
              </m:r>
            </m:oMath>
            <w:r>
              <w:t xml:space="preserve"> 0.6</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0.4 </w:t>
            </w:r>
            <m:oMath>
              <m:r>
                <w:rPr>
                  <w:rFonts w:ascii="Cambria Math" w:hAnsi="Cambria Math"/>
                </w:rPr>
                <m:t>±</m:t>
              </m:r>
            </m:oMath>
            <w:r>
              <w:t xml:space="preserve"> 0.1</w:t>
            </w:r>
          </w:p>
        </w:tc>
        <w:tc>
          <w:tcPr>
            <w:tcW w:w="0" w:type="auto"/>
          </w:tcPr>
          <w:p w:rsidR="00A20DBC" w:rsidRDefault="007279BA">
            <w:pPr>
              <w:pStyle w:val="Compact"/>
            </w:pPr>
            <w:r>
              <w:t xml:space="preserve">0.8 </w:t>
            </w:r>
            <m:oMath>
              <m:r>
                <w:rPr>
                  <w:rFonts w:ascii="Cambria Math" w:hAnsi="Cambria Math"/>
                </w:rPr>
                <m:t>±</m:t>
              </m:r>
            </m:oMath>
            <w:r>
              <w:t xml:space="preserve"> 0.1</w:t>
            </w:r>
          </w:p>
        </w:tc>
        <w:tc>
          <w:tcPr>
            <w:tcW w:w="0" w:type="auto"/>
          </w:tcPr>
          <w:p w:rsidR="00A20DBC" w:rsidRDefault="007279BA">
            <w:pPr>
              <w:pStyle w:val="Compact"/>
            </w:pPr>
            <w:r>
              <w:t xml:space="preserve">0.4 </w:t>
            </w:r>
            <m:oMath>
              <m:r>
                <w:rPr>
                  <w:rFonts w:ascii="Cambria Math" w:hAnsi="Cambria Math"/>
                </w:rPr>
                <m:t>±</m:t>
              </m:r>
            </m:oMath>
            <w:r>
              <w:t xml:space="preserve"> 0.1</w:t>
            </w:r>
          </w:p>
        </w:tc>
        <w:tc>
          <w:tcPr>
            <w:tcW w:w="0" w:type="auto"/>
          </w:tcPr>
          <w:p w:rsidR="00A20DBC" w:rsidRDefault="007279BA">
            <w:pPr>
              <w:pStyle w:val="Compact"/>
            </w:pPr>
            <w:r>
              <w:t xml:space="preserve">0.7 </w:t>
            </w:r>
            <m:oMath>
              <m:r>
                <w:rPr>
                  <w:rFonts w:ascii="Cambria Math" w:hAnsi="Cambria Math"/>
                </w:rPr>
                <m:t>±</m:t>
              </m:r>
            </m:oMath>
            <w:r>
              <w:t xml:space="preserve"> 0.1</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0.4 </w:t>
            </w:r>
            <m:oMath>
              <m:r>
                <w:rPr>
                  <w:rFonts w:ascii="Cambria Math" w:hAnsi="Cambria Math"/>
                </w:rPr>
                <m:t>±</m:t>
              </m:r>
            </m:oMath>
            <w:r>
              <w:t xml:space="preserve"> 0.1</w:t>
            </w:r>
          </w:p>
        </w:tc>
        <w:tc>
          <w:tcPr>
            <w:tcW w:w="0" w:type="auto"/>
          </w:tcPr>
          <w:p w:rsidR="00A20DBC" w:rsidRDefault="007279BA">
            <w:pPr>
              <w:pStyle w:val="Compact"/>
            </w:pPr>
            <w:r>
              <w:t xml:space="preserve">0.8 </w:t>
            </w:r>
            <m:oMath>
              <m:r>
                <w:rPr>
                  <w:rFonts w:ascii="Cambria Math" w:hAnsi="Cambria Math"/>
                </w:rPr>
                <m:t>±</m:t>
              </m:r>
            </m:oMath>
            <w:r>
              <w:t xml:space="preserve"> 0.1</w:t>
            </w:r>
          </w:p>
        </w:tc>
        <w:tc>
          <w:tcPr>
            <w:tcW w:w="0" w:type="auto"/>
          </w:tcPr>
          <w:p w:rsidR="00A20DBC" w:rsidRDefault="007279BA">
            <w:pPr>
              <w:pStyle w:val="Compact"/>
            </w:pPr>
            <w:r>
              <w:t xml:space="preserve">0.4 </w:t>
            </w:r>
            <m:oMath>
              <m:r>
                <w:rPr>
                  <w:rFonts w:ascii="Cambria Math" w:hAnsi="Cambria Math"/>
                </w:rPr>
                <m:t>±</m:t>
              </m:r>
            </m:oMath>
            <w:r>
              <w:t xml:space="preserve"> 0.1</w:t>
            </w:r>
          </w:p>
        </w:tc>
        <w:tc>
          <w:tcPr>
            <w:tcW w:w="0" w:type="auto"/>
          </w:tcPr>
          <w:p w:rsidR="00A20DBC" w:rsidRDefault="007279BA">
            <w:pPr>
              <w:pStyle w:val="Compact"/>
            </w:pPr>
            <w:r>
              <w:t xml:space="preserve">0.7 </w:t>
            </w:r>
            <m:oMath>
              <m:r>
                <w:rPr>
                  <w:rFonts w:ascii="Cambria Math" w:hAnsi="Cambria Math"/>
                </w:rPr>
                <m:t>±</m:t>
              </m:r>
            </m:oMath>
            <w:r>
              <w:t xml:space="preserve"> 0.1</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18,043</w:t>
            </w:r>
          </w:p>
        </w:tc>
        <w:tc>
          <w:tcPr>
            <w:tcW w:w="0" w:type="auto"/>
          </w:tcPr>
          <w:p w:rsidR="00A20DBC" w:rsidRDefault="007279BA">
            <w:pPr>
              <w:pStyle w:val="Compact"/>
            </w:pPr>
            <w:r>
              <w:t>33,683</w:t>
            </w:r>
          </w:p>
        </w:tc>
        <w:tc>
          <w:tcPr>
            <w:tcW w:w="0" w:type="auto"/>
          </w:tcPr>
          <w:p w:rsidR="00A20DBC" w:rsidRDefault="007279BA">
            <w:pPr>
              <w:pStyle w:val="Compact"/>
            </w:pPr>
            <w:r>
              <w:t>17,574</w:t>
            </w:r>
          </w:p>
        </w:tc>
        <w:tc>
          <w:tcPr>
            <w:tcW w:w="0" w:type="auto"/>
          </w:tcPr>
          <w:p w:rsidR="00A20DBC" w:rsidRDefault="007279BA">
            <w:pPr>
              <w:pStyle w:val="Compact"/>
            </w:pPr>
            <w:r>
              <w:t>92,866</w:t>
            </w:r>
          </w:p>
        </w:tc>
      </w:tr>
    </w:tbl>
    <w:p w:rsidR="00A20DBC" w:rsidRDefault="00A20DBC">
      <w:pPr>
        <w:pStyle w:val="BodyText"/>
      </w:pPr>
    </w:p>
    <w:p w:rsidR="00A20DBC" w:rsidRDefault="007279BA">
      <w:pPr>
        <w:pStyle w:val="TableCaption"/>
      </w:pPr>
      <w:r>
        <w:lastRenderedPageBreak/>
        <w:t>Differences in growth and trends between deaf and hearing Americans for each age category. Positive Differences indicate faster growth for deaf Americans.</w:t>
      </w:r>
    </w:p>
    <w:tbl>
      <w:tblPr>
        <w:tblW w:w="0" w:type="pct"/>
        <w:tblLook w:val="07E0" w:firstRow="1" w:lastRow="1" w:firstColumn="1" w:lastColumn="1" w:noHBand="1" w:noVBand="1"/>
        <w:tblCaption w:val="Differences in growth and trends between deaf and hearing Americans for each age category. Positive Differences indicate faster growth for deaf Americans."/>
      </w:tblPr>
      <w:tblGrid>
        <w:gridCol w:w="1425"/>
        <w:gridCol w:w="2004"/>
        <w:gridCol w:w="1211"/>
        <w:gridCol w:w="1344"/>
        <w:gridCol w:w="1131"/>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9.3 </w:t>
            </w:r>
            <m:oMath>
              <m:r>
                <w:rPr>
                  <w:rFonts w:ascii="Cambria Math" w:hAnsi="Cambria Math"/>
                </w:rPr>
                <m:t>±</m:t>
              </m:r>
            </m:oMath>
            <w:r>
              <w:t xml:space="preserve"> 8.4</w:t>
            </w:r>
          </w:p>
        </w:tc>
        <w:tc>
          <w:tcPr>
            <w:tcW w:w="0" w:type="auto"/>
          </w:tcPr>
          <w:p w:rsidR="00A20DBC" w:rsidRDefault="007279BA">
            <w:pPr>
              <w:pStyle w:val="Compact"/>
            </w:pPr>
            <w:r>
              <w:t xml:space="preserve">-4.4 </w:t>
            </w:r>
            <m:oMath>
              <m:r>
                <w:rPr>
                  <w:rFonts w:ascii="Cambria Math" w:hAnsi="Cambria Math"/>
                </w:rPr>
                <m:t>±</m:t>
              </m:r>
            </m:oMath>
            <w:r>
              <w:t xml:space="preserve"> 6.5</w:t>
            </w:r>
          </w:p>
        </w:tc>
        <w:tc>
          <w:tcPr>
            <w:tcW w:w="0" w:type="auto"/>
          </w:tcPr>
          <w:p w:rsidR="00A20DBC" w:rsidRDefault="007279BA">
            <w:pPr>
              <w:pStyle w:val="Compact"/>
            </w:pPr>
            <w:r>
              <w:t xml:space="preserve">-8.4 </w:t>
            </w:r>
            <m:oMath>
              <m:r>
                <w:rPr>
                  <w:rFonts w:ascii="Cambria Math" w:hAnsi="Cambria Math"/>
                </w:rPr>
                <m:t>±</m:t>
              </m:r>
            </m:oMath>
            <w:r>
              <w:t xml:space="preserve"> 12.7</w:t>
            </w:r>
          </w:p>
        </w:tc>
        <w:tc>
          <w:tcPr>
            <w:tcW w:w="0" w:type="auto"/>
          </w:tcPr>
          <w:p w:rsidR="00A20DBC" w:rsidRDefault="007279BA">
            <w:pPr>
              <w:pStyle w:val="Compact"/>
            </w:pPr>
            <w:r>
              <w:t xml:space="preserve">0.1 </w:t>
            </w:r>
            <m:oMath>
              <m:r>
                <w:rPr>
                  <w:rFonts w:ascii="Cambria Math" w:hAnsi="Cambria Math"/>
                </w:rPr>
                <m:t>±</m:t>
              </m:r>
            </m:oMath>
            <w:r>
              <w:t xml:space="preserve"> 5.1</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 </w:t>
            </w:r>
            <m:oMath>
              <m:r>
                <w:rPr>
                  <w:rFonts w:ascii="Cambria Math" w:hAnsi="Cambria Math"/>
                </w:rPr>
                <m:t>±</m:t>
              </m:r>
            </m:oMath>
            <w:r>
              <w:t xml:space="preserve"> 1.2</w:t>
            </w:r>
          </w:p>
        </w:tc>
        <w:tc>
          <w:tcPr>
            <w:tcW w:w="0" w:type="auto"/>
          </w:tcPr>
          <w:p w:rsidR="00A20DBC" w:rsidRDefault="007279BA">
            <w:pPr>
              <w:pStyle w:val="Compact"/>
            </w:pPr>
            <w:r>
              <w:t xml:space="preserve">-0.6 </w:t>
            </w:r>
            <m:oMath>
              <m:r>
                <w:rPr>
                  <w:rFonts w:ascii="Cambria Math" w:hAnsi="Cambria Math"/>
                </w:rPr>
                <m:t>±</m:t>
              </m:r>
            </m:oMath>
            <w:r>
              <w:t xml:space="preserve"> 0.6</w:t>
            </w:r>
          </w:p>
        </w:tc>
        <w:tc>
          <w:tcPr>
            <w:tcW w:w="0" w:type="auto"/>
          </w:tcPr>
          <w:p w:rsidR="00A20DBC" w:rsidRDefault="007279BA">
            <w:pPr>
              <w:pStyle w:val="Compact"/>
            </w:pPr>
            <w:r>
              <w:t xml:space="preserve">-0.1 </w:t>
            </w:r>
            <m:oMath>
              <m:r>
                <w:rPr>
                  <w:rFonts w:ascii="Cambria Math" w:hAnsi="Cambria Math"/>
                </w:rPr>
                <m:t>±</m:t>
              </m:r>
            </m:oMath>
            <w:r>
              <w:t xml:space="preserve"> 1.2</w:t>
            </w:r>
          </w:p>
        </w:tc>
        <w:tc>
          <w:tcPr>
            <w:tcW w:w="0" w:type="auto"/>
          </w:tcPr>
          <w:p w:rsidR="00A20DBC" w:rsidRDefault="007279BA">
            <w:pPr>
              <w:pStyle w:val="Compact"/>
            </w:pPr>
            <w:r>
              <w:t xml:space="preserve">0.1 </w:t>
            </w:r>
            <m:oMath>
              <m:r>
                <w:rPr>
                  <w:rFonts w:ascii="Cambria Math" w:hAnsi="Cambria Math"/>
                </w:rPr>
                <m:t>±</m:t>
              </m:r>
            </m:oMath>
            <w:r>
              <w:t xml:space="preserve"> 0.4</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0.1 </w:t>
            </w:r>
            <m:oMath>
              <m:r>
                <w:rPr>
                  <w:rFonts w:ascii="Cambria Math" w:hAnsi="Cambria Math"/>
                </w:rPr>
                <m:t>±</m:t>
              </m:r>
            </m:oMath>
            <w:r>
              <w:t xml:space="preserve"> 0.9</w:t>
            </w:r>
          </w:p>
        </w:tc>
        <w:tc>
          <w:tcPr>
            <w:tcW w:w="0" w:type="auto"/>
          </w:tcPr>
          <w:p w:rsidR="00A20DBC" w:rsidRDefault="007279BA">
            <w:pPr>
              <w:pStyle w:val="Compact"/>
            </w:pPr>
            <w:r>
              <w:t xml:space="preserve">-0.6 </w:t>
            </w:r>
            <m:oMath>
              <m:r>
                <w:rPr>
                  <w:rFonts w:ascii="Cambria Math" w:hAnsi="Cambria Math"/>
                </w:rPr>
                <m:t>±</m:t>
              </m:r>
            </m:oMath>
            <w:r>
              <w:t xml:space="preserve"> 0.6</w:t>
            </w:r>
          </w:p>
        </w:tc>
        <w:tc>
          <w:tcPr>
            <w:tcW w:w="0" w:type="auto"/>
          </w:tcPr>
          <w:p w:rsidR="00A20DBC" w:rsidRDefault="007279BA">
            <w:pPr>
              <w:pStyle w:val="Compact"/>
            </w:pPr>
            <w:r>
              <w:t xml:space="preserve">-0.1 </w:t>
            </w:r>
            <m:oMath>
              <m:r>
                <w:rPr>
                  <w:rFonts w:ascii="Cambria Math" w:hAnsi="Cambria Math"/>
                </w:rPr>
                <m:t>±</m:t>
              </m:r>
            </m:oMath>
            <w:r>
              <w:t xml:space="preserve"> 1.2</w:t>
            </w:r>
          </w:p>
        </w:tc>
        <w:tc>
          <w:tcPr>
            <w:tcW w:w="0" w:type="auto"/>
          </w:tcPr>
          <w:p w:rsidR="00A20DBC" w:rsidRDefault="007279BA">
            <w:pPr>
              <w:pStyle w:val="Compact"/>
            </w:pPr>
            <w:r>
              <w:t xml:space="preserve">0.1 </w:t>
            </w:r>
            <m:oMath>
              <m:r>
                <w:rPr>
                  <w:rFonts w:ascii="Cambria Math" w:hAnsi="Cambria Math"/>
                </w:rPr>
                <m:t>±</m:t>
              </m:r>
            </m:oMath>
            <w:r>
              <w:t xml:space="preserve"> 0.5</w:t>
            </w:r>
          </w:p>
        </w:tc>
      </w:tr>
    </w:tbl>
    <w:p w:rsidR="00A20DBC" w:rsidRDefault="007279BA">
      <w:pPr>
        <w:pStyle w:val="BodyText"/>
      </w:pPr>
      <w:r>
        <w:rPr>
          <w:noProof/>
        </w:rPr>
        <w:lastRenderedPageBreak/>
        <w:drawing>
          <wp:inline distT="0" distB="0" distL="0" distR="0">
            <wp:extent cx="4620126" cy="3696101"/>
            <wp:effectExtent l="0" t="0" r="0" b="0"/>
            <wp:docPr id="15" name="Picture" descr="Associates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CCRaceFig-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16" name="Picture" descr="Change in Associates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CCRaceFigChange-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A20DBC" w:rsidRDefault="007279BA">
      <w:pPr>
        <w:pStyle w:val="Heading3"/>
      </w:pPr>
      <w:bookmarkStart w:id="17" w:name="bachelors-2"/>
      <w:bookmarkEnd w:id="17"/>
      <w:r>
        <w:t>Bachelors</w:t>
      </w:r>
    </w:p>
    <w:p w:rsidR="00A20DBC" w:rsidRDefault="00A20DBC">
      <w:pPr>
        <w:pStyle w:val="FirstParagraph"/>
      </w:pPr>
    </w:p>
    <w:p w:rsidR="00A20DBC" w:rsidRDefault="007279BA">
      <w:pPr>
        <w:pStyle w:val="TableCaption"/>
      </w:pPr>
      <w:r>
        <w:lastRenderedPageBreak/>
        <w:t>Percentage of deaf Americans by race/ethnicity attaining a Bachelor’s degree.</w:t>
      </w:r>
    </w:p>
    <w:tbl>
      <w:tblPr>
        <w:tblW w:w="0" w:type="pct"/>
        <w:tblLook w:val="07E0" w:firstRow="1" w:lastRow="1" w:firstColumn="1" w:lastColumn="1" w:noHBand="1" w:noVBand="1"/>
        <w:tblCaption w:val="Percentage of deaf Americans by race/ethnicity attaining a Bachelor’s degree."/>
      </w:tblPr>
      <w:tblGrid>
        <w:gridCol w:w="2005"/>
        <w:gridCol w:w="2004"/>
        <w:gridCol w:w="1264"/>
        <w:gridCol w:w="1397"/>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2.8 </w:t>
            </w:r>
            <m:oMath>
              <m:r>
                <w:rPr>
                  <w:rFonts w:ascii="Cambria Math" w:hAnsi="Cambria Math"/>
                </w:rPr>
                <m:t>±</m:t>
              </m:r>
            </m:oMath>
            <w:r>
              <w:t xml:space="preserve"> 1.8</w:t>
            </w:r>
          </w:p>
        </w:tc>
        <w:tc>
          <w:tcPr>
            <w:tcW w:w="0" w:type="auto"/>
          </w:tcPr>
          <w:p w:rsidR="00A20DBC" w:rsidRDefault="007279BA">
            <w:pPr>
              <w:pStyle w:val="Compact"/>
            </w:pPr>
            <w:r>
              <w:t xml:space="preserve">8.4 </w:t>
            </w:r>
            <m:oMath>
              <m:r>
                <w:rPr>
                  <w:rFonts w:ascii="Cambria Math" w:hAnsi="Cambria Math"/>
                </w:rPr>
                <m:t>±</m:t>
              </m:r>
            </m:oMath>
            <w:r>
              <w:t xml:space="preserve"> 3.7</w:t>
            </w:r>
          </w:p>
        </w:tc>
        <w:tc>
          <w:tcPr>
            <w:tcW w:w="0" w:type="auto"/>
          </w:tcPr>
          <w:p w:rsidR="00A20DBC" w:rsidRDefault="007279BA">
            <w:pPr>
              <w:pStyle w:val="Compact"/>
            </w:pPr>
            <w:r>
              <w:t xml:space="preserve">23.7 </w:t>
            </w:r>
            <m:oMath>
              <m:r>
                <w:rPr>
                  <w:rFonts w:ascii="Cambria Math" w:hAnsi="Cambria Math"/>
                </w:rPr>
                <m:t>±</m:t>
              </m:r>
            </m:oMath>
            <w:r>
              <w:t xml:space="preserve"> 8.4</w:t>
            </w:r>
          </w:p>
        </w:tc>
        <w:tc>
          <w:tcPr>
            <w:tcW w:w="0" w:type="auto"/>
          </w:tcPr>
          <w:p w:rsidR="00A20DBC" w:rsidRDefault="007279BA">
            <w:pPr>
              <w:pStyle w:val="Compact"/>
            </w:pPr>
            <w:r>
              <w:t xml:space="preserve">15.5 </w:t>
            </w:r>
            <m:oMath>
              <m:r>
                <w:rPr>
                  <w:rFonts w:ascii="Cambria Math" w:hAnsi="Cambria Math"/>
                </w:rPr>
                <m:t>±</m:t>
              </m:r>
            </m:oMath>
            <w:r>
              <w:t xml:space="preserve"> 3</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11.1 </w:t>
            </w:r>
            <m:oMath>
              <m:r>
                <w:rPr>
                  <w:rFonts w:ascii="Cambria Math" w:hAnsi="Cambria Math"/>
                </w:rPr>
                <m:t>±</m:t>
              </m:r>
            </m:oMath>
            <w:r>
              <w:t xml:space="preserve"> 5.2</w:t>
            </w:r>
          </w:p>
        </w:tc>
        <w:tc>
          <w:tcPr>
            <w:tcW w:w="0" w:type="auto"/>
          </w:tcPr>
          <w:p w:rsidR="00A20DBC" w:rsidRDefault="007279BA">
            <w:pPr>
              <w:pStyle w:val="Compact"/>
            </w:pPr>
            <w:r>
              <w:t xml:space="preserve">9.9 </w:t>
            </w:r>
            <m:oMath>
              <m:r>
                <w:rPr>
                  <w:rFonts w:ascii="Cambria Math" w:hAnsi="Cambria Math"/>
                </w:rPr>
                <m:t>±</m:t>
              </m:r>
            </m:oMath>
            <w:r>
              <w:t xml:space="preserve"> 4.1</w:t>
            </w:r>
          </w:p>
        </w:tc>
        <w:tc>
          <w:tcPr>
            <w:tcW w:w="0" w:type="auto"/>
          </w:tcPr>
          <w:p w:rsidR="00A20DBC" w:rsidRDefault="007279BA">
            <w:pPr>
              <w:pStyle w:val="Compact"/>
            </w:pPr>
            <w:r>
              <w:t xml:space="preserve">12.6 </w:t>
            </w:r>
            <m:oMath>
              <m:r>
                <w:rPr>
                  <w:rFonts w:ascii="Cambria Math" w:hAnsi="Cambria Math"/>
                </w:rPr>
                <m:t>±</m:t>
              </m:r>
            </m:oMath>
            <w:r>
              <w:t xml:space="preserve"> 6.9</w:t>
            </w:r>
          </w:p>
        </w:tc>
        <w:tc>
          <w:tcPr>
            <w:tcW w:w="0" w:type="auto"/>
          </w:tcPr>
          <w:p w:rsidR="00A20DBC" w:rsidRDefault="007279BA">
            <w:pPr>
              <w:pStyle w:val="Compact"/>
            </w:pPr>
            <w:r>
              <w:t xml:space="preserve">14.6 </w:t>
            </w:r>
            <m:oMath>
              <m:r>
                <w:rPr>
                  <w:rFonts w:ascii="Cambria Math" w:hAnsi="Cambria Math"/>
                </w:rPr>
                <m:t>±</m:t>
              </m:r>
            </m:oMath>
            <w:r>
              <w:t xml:space="preserve"> 2.6</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9.9 </w:t>
            </w:r>
            <m:oMath>
              <m:r>
                <w:rPr>
                  <w:rFonts w:ascii="Cambria Math" w:hAnsi="Cambria Math"/>
                </w:rPr>
                <m:t>±</m:t>
              </m:r>
            </m:oMath>
            <w:r>
              <w:t xml:space="preserve"> 5.3</w:t>
            </w:r>
          </w:p>
        </w:tc>
        <w:tc>
          <w:tcPr>
            <w:tcW w:w="0" w:type="auto"/>
          </w:tcPr>
          <w:p w:rsidR="00A20DBC" w:rsidRDefault="007279BA">
            <w:pPr>
              <w:pStyle w:val="Compact"/>
            </w:pPr>
            <w:r>
              <w:t xml:space="preserve">10.2 </w:t>
            </w:r>
            <m:oMath>
              <m:r>
                <w:rPr>
                  <w:rFonts w:ascii="Cambria Math" w:hAnsi="Cambria Math"/>
                </w:rPr>
                <m:t>±</m:t>
              </m:r>
            </m:oMath>
            <w:r>
              <w:t xml:space="preserve"> 5</w:t>
            </w:r>
          </w:p>
        </w:tc>
        <w:tc>
          <w:tcPr>
            <w:tcW w:w="0" w:type="auto"/>
          </w:tcPr>
          <w:p w:rsidR="00A20DBC" w:rsidRDefault="007279BA">
            <w:pPr>
              <w:pStyle w:val="Compact"/>
            </w:pPr>
            <w:r>
              <w:t xml:space="preserve">15.4 </w:t>
            </w:r>
            <m:oMath>
              <m:r>
                <w:rPr>
                  <w:rFonts w:ascii="Cambria Math" w:hAnsi="Cambria Math"/>
                </w:rPr>
                <m:t>±</m:t>
              </m:r>
            </m:oMath>
            <w:r>
              <w:t xml:space="preserve"> 7.1</w:t>
            </w:r>
          </w:p>
        </w:tc>
        <w:tc>
          <w:tcPr>
            <w:tcW w:w="0" w:type="auto"/>
          </w:tcPr>
          <w:p w:rsidR="00A20DBC" w:rsidRDefault="007279BA">
            <w:pPr>
              <w:pStyle w:val="Compact"/>
            </w:pPr>
            <w:r>
              <w:t xml:space="preserve">16.3 </w:t>
            </w:r>
            <m:oMath>
              <m:r>
                <w:rPr>
                  <w:rFonts w:ascii="Cambria Math" w:hAnsi="Cambria Math"/>
                </w:rPr>
                <m:t>±</m:t>
              </m:r>
            </m:oMath>
            <w:r>
              <w:t xml:space="preserve"> 2.9</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5.6 </w:t>
            </w:r>
            <m:oMath>
              <m:r>
                <w:rPr>
                  <w:rFonts w:ascii="Cambria Math" w:hAnsi="Cambria Math"/>
                </w:rPr>
                <m:t>±</m:t>
              </m:r>
            </m:oMath>
            <w:r>
              <w:t xml:space="preserve"> 4.3</w:t>
            </w:r>
          </w:p>
        </w:tc>
        <w:tc>
          <w:tcPr>
            <w:tcW w:w="0" w:type="auto"/>
          </w:tcPr>
          <w:p w:rsidR="00A20DBC" w:rsidRDefault="007279BA">
            <w:pPr>
              <w:pStyle w:val="Compact"/>
            </w:pPr>
            <w:r>
              <w:t xml:space="preserve">6.9 </w:t>
            </w:r>
            <m:oMath>
              <m:r>
                <w:rPr>
                  <w:rFonts w:ascii="Cambria Math" w:hAnsi="Cambria Math"/>
                </w:rPr>
                <m:t>±</m:t>
              </m:r>
            </m:oMath>
            <w:r>
              <w:t xml:space="preserve"> 3.7</w:t>
            </w:r>
          </w:p>
        </w:tc>
        <w:tc>
          <w:tcPr>
            <w:tcW w:w="0" w:type="auto"/>
          </w:tcPr>
          <w:p w:rsidR="00A20DBC" w:rsidRDefault="007279BA">
            <w:pPr>
              <w:pStyle w:val="Compact"/>
            </w:pPr>
            <w:r>
              <w:t xml:space="preserve">18.7 </w:t>
            </w:r>
            <m:oMath>
              <m:r>
                <w:rPr>
                  <w:rFonts w:ascii="Cambria Math" w:hAnsi="Cambria Math"/>
                </w:rPr>
                <m:t>±</m:t>
              </m:r>
            </m:oMath>
            <w:r>
              <w:t xml:space="preserve"> 9.1</w:t>
            </w:r>
          </w:p>
        </w:tc>
        <w:tc>
          <w:tcPr>
            <w:tcW w:w="0" w:type="auto"/>
          </w:tcPr>
          <w:p w:rsidR="00A20DBC" w:rsidRDefault="007279BA">
            <w:pPr>
              <w:pStyle w:val="Compact"/>
            </w:pPr>
            <w:r>
              <w:t xml:space="preserve">15.4 </w:t>
            </w:r>
            <m:oMath>
              <m:r>
                <w:rPr>
                  <w:rFonts w:ascii="Cambria Math" w:hAnsi="Cambria Math"/>
                </w:rPr>
                <m:t>±</m:t>
              </m:r>
            </m:oMath>
            <w:r>
              <w:t xml:space="preserve"> 2.7</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11.1 </w:t>
            </w:r>
            <m:oMath>
              <m:r>
                <w:rPr>
                  <w:rFonts w:ascii="Cambria Math" w:hAnsi="Cambria Math"/>
                </w:rPr>
                <m:t>±</m:t>
              </m:r>
            </m:oMath>
            <w:r>
              <w:t xml:space="preserve"> 5.2</w:t>
            </w:r>
          </w:p>
        </w:tc>
        <w:tc>
          <w:tcPr>
            <w:tcW w:w="0" w:type="auto"/>
          </w:tcPr>
          <w:p w:rsidR="00A20DBC" w:rsidRDefault="007279BA">
            <w:pPr>
              <w:pStyle w:val="Compact"/>
            </w:pPr>
            <w:r>
              <w:t xml:space="preserve">6.1 </w:t>
            </w:r>
            <m:oMath>
              <m:r>
                <w:rPr>
                  <w:rFonts w:ascii="Cambria Math" w:hAnsi="Cambria Math"/>
                </w:rPr>
                <m:t>±</m:t>
              </m:r>
            </m:oMath>
            <w:r>
              <w:t xml:space="preserve"> 3</w:t>
            </w:r>
          </w:p>
        </w:tc>
        <w:tc>
          <w:tcPr>
            <w:tcW w:w="0" w:type="auto"/>
          </w:tcPr>
          <w:p w:rsidR="00A20DBC" w:rsidRDefault="007279BA">
            <w:pPr>
              <w:pStyle w:val="Compact"/>
            </w:pPr>
            <w:r>
              <w:t xml:space="preserve">21.1 </w:t>
            </w:r>
            <m:oMath>
              <m:r>
                <w:rPr>
                  <w:rFonts w:ascii="Cambria Math" w:hAnsi="Cambria Math"/>
                </w:rPr>
                <m:t>±</m:t>
              </m:r>
            </m:oMath>
            <w:r>
              <w:t xml:space="preserve"> 8.5</w:t>
            </w:r>
          </w:p>
        </w:tc>
        <w:tc>
          <w:tcPr>
            <w:tcW w:w="0" w:type="auto"/>
          </w:tcPr>
          <w:p w:rsidR="00A20DBC" w:rsidRDefault="007279BA">
            <w:pPr>
              <w:pStyle w:val="Compact"/>
            </w:pPr>
            <w:r>
              <w:t xml:space="preserve">15.5 </w:t>
            </w:r>
            <m:oMath>
              <m:r>
                <w:rPr>
                  <w:rFonts w:ascii="Cambria Math" w:hAnsi="Cambria Math"/>
                </w:rPr>
                <m:t>±</m:t>
              </m:r>
            </m:oMath>
            <w:r>
              <w:t xml:space="preserve"> 2.9</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6.6 </w:t>
            </w:r>
            <m:oMath>
              <m:r>
                <w:rPr>
                  <w:rFonts w:ascii="Cambria Math" w:hAnsi="Cambria Math"/>
                </w:rPr>
                <m:t>±</m:t>
              </m:r>
            </m:oMath>
            <w:r>
              <w:t xml:space="preserve"> 5</w:t>
            </w:r>
          </w:p>
        </w:tc>
        <w:tc>
          <w:tcPr>
            <w:tcW w:w="0" w:type="auto"/>
          </w:tcPr>
          <w:p w:rsidR="00A20DBC" w:rsidRDefault="007279BA">
            <w:pPr>
              <w:pStyle w:val="Compact"/>
            </w:pPr>
            <w:r>
              <w:t xml:space="preserve">7.7 </w:t>
            </w:r>
            <m:oMath>
              <m:r>
                <w:rPr>
                  <w:rFonts w:ascii="Cambria Math" w:hAnsi="Cambria Math"/>
                </w:rPr>
                <m:t>±</m:t>
              </m:r>
            </m:oMath>
            <w:r>
              <w:t xml:space="preserve"> 3.5</w:t>
            </w:r>
          </w:p>
        </w:tc>
        <w:tc>
          <w:tcPr>
            <w:tcW w:w="0" w:type="auto"/>
          </w:tcPr>
          <w:p w:rsidR="00A20DBC" w:rsidRDefault="007279BA">
            <w:pPr>
              <w:pStyle w:val="Compact"/>
            </w:pPr>
            <w:r>
              <w:t xml:space="preserve">23 </w:t>
            </w:r>
            <m:oMath>
              <m:r>
                <w:rPr>
                  <w:rFonts w:ascii="Cambria Math" w:hAnsi="Cambria Math"/>
                </w:rPr>
                <m:t>±</m:t>
              </m:r>
            </m:oMath>
            <w:r>
              <w:t xml:space="preserve"> 8.9</w:t>
            </w:r>
          </w:p>
        </w:tc>
        <w:tc>
          <w:tcPr>
            <w:tcW w:w="0" w:type="auto"/>
          </w:tcPr>
          <w:p w:rsidR="00A20DBC" w:rsidRDefault="007279BA">
            <w:pPr>
              <w:pStyle w:val="Compact"/>
            </w:pPr>
            <w:r>
              <w:t xml:space="preserve">17.4 </w:t>
            </w:r>
            <m:oMath>
              <m:r>
                <w:rPr>
                  <w:rFonts w:ascii="Cambria Math" w:hAnsi="Cambria Math"/>
                </w:rPr>
                <m:t>±</m:t>
              </m:r>
            </m:oMath>
            <w:r>
              <w:t xml:space="preserve"> 3.1</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8.5 </w:t>
            </w:r>
            <m:oMath>
              <m:r>
                <w:rPr>
                  <w:rFonts w:ascii="Cambria Math" w:hAnsi="Cambria Math"/>
                </w:rPr>
                <m:t>±</m:t>
              </m:r>
            </m:oMath>
            <w:r>
              <w:t xml:space="preserve"> 4.8</w:t>
            </w:r>
          </w:p>
        </w:tc>
        <w:tc>
          <w:tcPr>
            <w:tcW w:w="0" w:type="auto"/>
          </w:tcPr>
          <w:p w:rsidR="00A20DBC" w:rsidRDefault="007279BA">
            <w:pPr>
              <w:pStyle w:val="Compact"/>
            </w:pPr>
            <w:r>
              <w:t xml:space="preserve">6.1 </w:t>
            </w:r>
            <m:oMath>
              <m:r>
                <w:rPr>
                  <w:rFonts w:ascii="Cambria Math" w:hAnsi="Cambria Math"/>
                </w:rPr>
                <m:t>±</m:t>
              </m:r>
            </m:oMath>
            <w:r>
              <w:t xml:space="preserve"> 2.5</w:t>
            </w:r>
          </w:p>
        </w:tc>
        <w:tc>
          <w:tcPr>
            <w:tcW w:w="0" w:type="auto"/>
          </w:tcPr>
          <w:p w:rsidR="00A20DBC" w:rsidRDefault="007279BA">
            <w:pPr>
              <w:pStyle w:val="Compact"/>
            </w:pPr>
            <w:r>
              <w:t xml:space="preserve">22.3 </w:t>
            </w:r>
            <m:oMath>
              <m:r>
                <w:rPr>
                  <w:rFonts w:ascii="Cambria Math" w:hAnsi="Cambria Math"/>
                </w:rPr>
                <m:t>±</m:t>
              </m:r>
            </m:oMath>
            <w:r>
              <w:t xml:space="preserve"> 8.7</w:t>
            </w:r>
          </w:p>
        </w:tc>
        <w:tc>
          <w:tcPr>
            <w:tcW w:w="0" w:type="auto"/>
          </w:tcPr>
          <w:p w:rsidR="00A20DBC" w:rsidRDefault="007279BA">
            <w:pPr>
              <w:pStyle w:val="Compact"/>
            </w:pPr>
            <w:r>
              <w:t xml:space="preserve">20 </w:t>
            </w:r>
            <m:oMath>
              <m:r>
                <w:rPr>
                  <w:rFonts w:ascii="Cambria Math" w:hAnsi="Cambria Math"/>
                </w:rPr>
                <m:t>±</m:t>
              </m:r>
            </m:oMath>
            <w:r>
              <w:t xml:space="preserve"> 3.1</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6.3 </w:t>
            </w:r>
            <m:oMath>
              <m:r>
                <w:rPr>
                  <w:rFonts w:ascii="Cambria Math" w:hAnsi="Cambria Math"/>
                </w:rPr>
                <m:t>±</m:t>
              </m:r>
            </m:oMath>
            <w:r>
              <w:t xml:space="preserve"> 3.6</w:t>
            </w:r>
          </w:p>
        </w:tc>
        <w:tc>
          <w:tcPr>
            <w:tcW w:w="0" w:type="auto"/>
          </w:tcPr>
          <w:p w:rsidR="00A20DBC" w:rsidRDefault="007279BA">
            <w:pPr>
              <w:pStyle w:val="Compact"/>
            </w:pPr>
            <w:r>
              <w:t xml:space="preserve">12.8 </w:t>
            </w:r>
            <m:oMath>
              <m:r>
                <w:rPr>
                  <w:rFonts w:ascii="Cambria Math" w:hAnsi="Cambria Math"/>
                </w:rPr>
                <m:t>±</m:t>
              </m:r>
            </m:oMath>
            <w:r>
              <w:t xml:space="preserve"> 4.5</w:t>
            </w:r>
          </w:p>
        </w:tc>
        <w:tc>
          <w:tcPr>
            <w:tcW w:w="0" w:type="auto"/>
          </w:tcPr>
          <w:p w:rsidR="00A20DBC" w:rsidRDefault="007279BA">
            <w:pPr>
              <w:pStyle w:val="Compact"/>
            </w:pPr>
            <w:r>
              <w:t xml:space="preserve">21.2 </w:t>
            </w:r>
            <m:oMath>
              <m:r>
                <w:rPr>
                  <w:rFonts w:ascii="Cambria Math" w:hAnsi="Cambria Math"/>
                </w:rPr>
                <m:t>±</m:t>
              </m:r>
            </m:oMath>
            <w:r>
              <w:t xml:space="preserve"> 10.1</w:t>
            </w:r>
          </w:p>
        </w:tc>
        <w:tc>
          <w:tcPr>
            <w:tcW w:w="0" w:type="auto"/>
          </w:tcPr>
          <w:p w:rsidR="00A20DBC" w:rsidRDefault="007279BA">
            <w:pPr>
              <w:pStyle w:val="Compact"/>
            </w:pPr>
            <w:r>
              <w:t xml:space="preserve">16.9 </w:t>
            </w:r>
            <m:oMath>
              <m:r>
                <w:rPr>
                  <w:rFonts w:ascii="Cambria Math" w:hAnsi="Cambria Math"/>
                </w:rPr>
                <m:t>±</m:t>
              </m:r>
            </m:oMath>
            <w:r>
              <w:t xml:space="preserve"> 2.9</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15.4 </w:t>
            </w:r>
            <m:oMath>
              <m:r>
                <w:rPr>
                  <w:rFonts w:ascii="Cambria Math" w:hAnsi="Cambria Math"/>
                </w:rPr>
                <m:t>±</m:t>
              </m:r>
            </m:oMath>
            <w:r>
              <w:t xml:space="preserve"> 5.3</w:t>
            </w:r>
          </w:p>
        </w:tc>
        <w:tc>
          <w:tcPr>
            <w:tcW w:w="0" w:type="auto"/>
          </w:tcPr>
          <w:p w:rsidR="00A20DBC" w:rsidRDefault="007279BA">
            <w:pPr>
              <w:pStyle w:val="Compact"/>
            </w:pPr>
            <w:r>
              <w:t xml:space="preserve">8.3 </w:t>
            </w:r>
            <m:oMath>
              <m:r>
                <w:rPr>
                  <w:rFonts w:ascii="Cambria Math" w:hAnsi="Cambria Math"/>
                </w:rPr>
                <m:t>±</m:t>
              </m:r>
            </m:oMath>
            <w:r>
              <w:t xml:space="preserve"> 3.1</w:t>
            </w:r>
          </w:p>
        </w:tc>
        <w:tc>
          <w:tcPr>
            <w:tcW w:w="0" w:type="auto"/>
          </w:tcPr>
          <w:p w:rsidR="00A20DBC" w:rsidRDefault="007279BA">
            <w:pPr>
              <w:pStyle w:val="Compact"/>
            </w:pPr>
            <w:r>
              <w:t xml:space="preserve">20.3 </w:t>
            </w:r>
            <m:oMath>
              <m:r>
                <w:rPr>
                  <w:rFonts w:ascii="Cambria Math" w:hAnsi="Cambria Math"/>
                </w:rPr>
                <m:t>±</m:t>
              </m:r>
            </m:oMath>
            <w:r>
              <w:t xml:space="preserve"> 8.4</w:t>
            </w:r>
          </w:p>
        </w:tc>
        <w:tc>
          <w:tcPr>
            <w:tcW w:w="0" w:type="auto"/>
          </w:tcPr>
          <w:p w:rsidR="00A20DBC" w:rsidRDefault="007279BA">
            <w:pPr>
              <w:pStyle w:val="Compact"/>
            </w:pPr>
            <w:r>
              <w:t xml:space="preserve">19.7 </w:t>
            </w:r>
            <m:oMath>
              <m:r>
                <w:rPr>
                  <w:rFonts w:ascii="Cambria Math" w:hAnsi="Cambria Math"/>
                </w:rPr>
                <m:t>±</m:t>
              </m:r>
            </m:oMath>
            <w:r>
              <w:t xml:space="preserve"> 3.2</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12.6 </w:t>
            </w:r>
            <m:oMath>
              <m:r>
                <w:rPr>
                  <w:rFonts w:ascii="Cambria Math" w:hAnsi="Cambria Math"/>
                </w:rPr>
                <m:t>±</m:t>
              </m:r>
            </m:oMath>
            <w:r>
              <w:t xml:space="preserve"> 5.6</w:t>
            </w:r>
          </w:p>
        </w:tc>
        <w:tc>
          <w:tcPr>
            <w:tcW w:w="0" w:type="auto"/>
          </w:tcPr>
          <w:p w:rsidR="00A20DBC" w:rsidRDefault="007279BA">
            <w:pPr>
              <w:pStyle w:val="Compact"/>
            </w:pPr>
            <w:r>
              <w:t xml:space="preserve">-0.1 </w:t>
            </w:r>
            <m:oMath>
              <m:r>
                <w:rPr>
                  <w:rFonts w:ascii="Cambria Math" w:hAnsi="Cambria Math"/>
                </w:rPr>
                <m:t>±</m:t>
              </m:r>
            </m:oMath>
            <w:r>
              <w:t xml:space="preserve"> 4.9</w:t>
            </w:r>
          </w:p>
        </w:tc>
        <w:tc>
          <w:tcPr>
            <w:tcW w:w="0" w:type="auto"/>
          </w:tcPr>
          <w:p w:rsidR="00A20DBC" w:rsidRDefault="007279BA">
            <w:pPr>
              <w:pStyle w:val="Compact"/>
            </w:pPr>
            <w:r>
              <w:t xml:space="preserve">-3.4 </w:t>
            </w:r>
            <m:oMath>
              <m:r>
                <w:rPr>
                  <w:rFonts w:ascii="Cambria Math" w:hAnsi="Cambria Math"/>
                </w:rPr>
                <m:t>±</m:t>
              </m:r>
            </m:oMath>
            <w:r>
              <w:t xml:space="preserve"> 11.9</w:t>
            </w:r>
          </w:p>
        </w:tc>
        <w:tc>
          <w:tcPr>
            <w:tcW w:w="0" w:type="auto"/>
          </w:tcPr>
          <w:p w:rsidR="00A20DBC" w:rsidRDefault="007279BA">
            <w:pPr>
              <w:pStyle w:val="Compact"/>
            </w:pPr>
            <w:r>
              <w:t xml:space="preserve">4.2 </w:t>
            </w:r>
            <m:oMath>
              <m:r>
                <w:rPr>
                  <w:rFonts w:ascii="Cambria Math" w:hAnsi="Cambria Math"/>
                </w:rPr>
                <m:t>±</m:t>
              </m:r>
            </m:oMath>
            <w:r>
              <w:t xml:space="preserve"> 4.4</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0.6 </w:t>
            </w:r>
            <m:oMath>
              <m:r>
                <w:rPr>
                  <w:rFonts w:ascii="Cambria Math" w:hAnsi="Cambria Math"/>
                </w:rPr>
                <m:t>±</m:t>
              </m:r>
            </m:oMath>
            <w:r>
              <w:t xml:space="preserve"> 0.9</w:t>
            </w:r>
          </w:p>
        </w:tc>
        <w:tc>
          <w:tcPr>
            <w:tcW w:w="0" w:type="auto"/>
          </w:tcPr>
          <w:p w:rsidR="00A20DBC" w:rsidRDefault="007279BA">
            <w:pPr>
              <w:pStyle w:val="Compact"/>
            </w:pPr>
            <w:r>
              <w:t xml:space="preserve">0.1 </w:t>
            </w:r>
            <m:oMath>
              <m:r>
                <w:rPr>
                  <w:rFonts w:ascii="Cambria Math" w:hAnsi="Cambria Math"/>
                </w:rPr>
                <m:t>±</m:t>
              </m:r>
            </m:oMath>
            <w:r>
              <w:t xml:space="preserve"> 0.6</w:t>
            </w:r>
          </w:p>
        </w:tc>
        <w:tc>
          <w:tcPr>
            <w:tcW w:w="0" w:type="auto"/>
          </w:tcPr>
          <w:p w:rsidR="00A20DBC" w:rsidRDefault="007279BA">
            <w:pPr>
              <w:pStyle w:val="Compact"/>
            </w:pPr>
            <w:r>
              <w:t xml:space="preserve">0.5 </w:t>
            </w:r>
            <m:oMath>
              <m:r>
                <w:rPr>
                  <w:rFonts w:ascii="Cambria Math" w:hAnsi="Cambria Math"/>
                </w:rPr>
                <m:t>±</m:t>
              </m:r>
            </m:oMath>
            <w:r>
              <w:t xml:space="preserve"> 0.9</w:t>
            </w:r>
          </w:p>
        </w:tc>
        <w:tc>
          <w:tcPr>
            <w:tcW w:w="0" w:type="auto"/>
          </w:tcPr>
          <w:p w:rsidR="00A20DBC" w:rsidRDefault="007279BA">
            <w:pPr>
              <w:pStyle w:val="Compact"/>
            </w:pPr>
            <w:r>
              <w:t xml:space="preserve">0.5 </w:t>
            </w:r>
            <m:oMath>
              <m:r>
                <w:rPr>
                  <w:rFonts w:ascii="Cambria Math" w:hAnsi="Cambria Math"/>
                </w:rPr>
                <m:t>±</m:t>
              </m:r>
            </m:oMath>
            <w:r>
              <w:t xml:space="preserve"> 0.3</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0.6 </w:t>
            </w:r>
            <m:oMath>
              <m:r>
                <w:rPr>
                  <w:rFonts w:ascii="Cambria Math" w:hAnsi="Cambria Math"/>
                </w:rPr>
                <m:t>±</m:t>
              </m:r>
            </m:oMath>
            <w:r>
              <w:t xml:space="preserve"> 0.7</w:t>
            </w:r>
          </w:p>
        </w:tc>
        <w:tc>
          <w:tcPr>
            <w:tcW w:w="0" w:type="auto"/>
          </w:tcPr>
          <w:p w:rsidR="00A20DBC" w:rsidRDefault="007279BA">
            <w:pPr>
              <w:pStyle w:val="Compact"/>
            </w:pPr>
            <w:r>
              <w:t xml:space="preserve">0.1 </w:t>
            </w:r>
            <m:oMath>
              <m:r>
                <w:rPr>
                  <w:rFonts w:ascii="Cambria Math" w:hAnsi="Cambria Math"/>
                </w:rPr>
                <m:t>±</m:t>
              </m:r>
            </m:oMath>
            <w:r>
              <w:t xml:space="preserve"> 0.5</w:t>
            </w:r>
          </w:p>
        </w:tc>
        <w:tc>
          <w:tcPr>
            <w:tcW w:w="0" w:type="auto"/>
          </w:tcPr>
          <w:p w:rsidR="00A20DBC" w:rsidRDefault="007279BA">
            <w:pPr>
              <w:pStyle w:val="Compact"/>
            </w:pPr>
            <w:r>
              <w:t xml:space="preserve">0.5 </w:t>
            </w:r>
            <m:oMath>
              <m:r>
                <w:rPr>
                  <w:rFonts w:ascii="Cambria Math" w:hAnsi="Cambria Math"/>
                </w:rPr>
                <m:t>±</m:t>
              </m:r>
            </m:oMath>
            <w:r>
              <w:t xml:space="preserve"> 1</w:t>
            </w:r>
          </w:p>
        </w:tc>
        <w:tc>
          <w:tcPr>
            <w:tcW w:w="0" w:type="auto"/>
          </w:tcPr>
          <w:p w:rsidR="00A20DBC" w:rsidRDefault="007279BA">
            <w:pPr>
              <w:pStyle w:val="Compact"/>
            </w:pPr>
            <w:r>
              <w:t xml:space="preserve">0.5 </w:t>
            </w:r>
            <m:oMath>
              <m:r>
                <w:rPr>
                  <w:rFonts w:ascii="Cambria Math" w:hAnsi="Cambria Math"/>
                </w:rPr>
                <m:t>±</m:t>
              </m:r>
            </m:oMath>
            <w:r>
              <w:t xml:space="preserve"> 0.4.</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173</w:t>
            </w:r>
          </w:p>
        </w:tc>
        <w:tc>
          <w:tcPr>
            <w:tcW w:w="0" w:type="auto"/>
          </w:tcPr>
          <w:p w:rsidR="00A20DBC" w:rsidRDefault="007279BA">
            <w:pPr>
              <w:pStyle w:val="Compact"/>
            </w:pPr>
            <w:r>
              <w:t>271</w:t>
            </w:r>
          </w:p>
        </w:tc>
        <w:tc>
          <w:tcPr>
            <w:tcW w:w="0" w:type="auto"/>
          </w:tcPr>
          <w:p w:rsidR="00A20DBC" w:rsidRDefault="007279BA">
            <w:pPr>
              <w:pStyle w:val="Compact"/>
            </w:pPr>
            <w:r>
              <w:t>127</w:t>
            </w:r>
          </w:p>
        </w:tc>
        <w:tc>
          <w:tcPr>
            <w:tcW w:w="0" w:type="auto"/>
          </w:tcPr>
          <w:p w:rsidR="00A20DBC" w:rsidRDefault="007279BA">
            <w:pPr>
              <w:pStyle w:val="Compact"/>
            </w:pPr>
            <w:r>
              <w:t>901</w:t>
            </w:r>
          </w:p>
        </w:tc>
      </w:tr>
    </w:tbl>
    <w:p w:rsidR="00A20DBC" w:rsidRDefault="00A20DBC">
      <w:pPr>
        <w:pStyle w:val="BodyText"/>
      </w:pPr>
    </w:p>
    <w:p w:rsidR="00A20DBC" w:rsidRDefault="007279BA">
      <w:pPr>
        <w:pStyle w:val="TableCaption"/>
      </w:pPr>
      <w:r>
        <w:t>Percentage of hearing Americans by race/ethnicity attaining a Bachelor’s degree.</w:t>
      </w:r>
    </w:p>
    <w:tbl>
      <w:tblPr>
        <w:tblW w:w="0" w:type="pct"/>
        <w:tblLook w:val="07E0" w:firstRow="1" w:lastRow="1" w:firstColumn="1" w:lastColumn="1" w:noHBand="1" w:noVBand="1"/>
        <w:tblCaption w:val="Percentage of hearing Americans by race/ethnicity attaining a Bachelor’s degree."/>
      </w:tblPr>
      <w:tblGrid>
        <w:gridCol w:w="2005"/>
        <w:gridCol w:w="2004"/>
        <w:gridCol w:w="1264"/>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19.6 </w:t>
            </w:r>
            <m:oMath>
              <m:r>
                <w:rPr>
                  <w:rFonts w:ascii="Cambria Math" w:hAnsi="Cambria Math"/>
                </w:rPr>
                <m:t>±</m:t>
              </m:r>
            </m:oMath>
            <w:r>
              <w:t xml:space="preserve"> 0.8</w:t>
            </w:r>
          </w:p>
        </w:tc>
        <w:tc>
          <w:tcPr>
            <w:tcW w:w="0" w:type="auto"/>
          </w:tcPr>
          <w:p w:rsidR="00A20DBC" w:rsidRDefault="007279BA">
            <w:pPr>
              <w:pStyle w:val="Compact"/>
            </w:pPr>
            <w:r>
              <w:t xml:space="preserve">12.2 </w:t>
            </w:r>
            <m:oMath>
              <m:r>
                <w:rPr>
                  <w:rFonts w:ascii="Cambria Math" w:hAnsi="Cambria Math"/>
                </w:rPr>
                <m:t>±</m:t>
              </m:r>
            </m:oMath>
            <w:r>
              <w:t xml:space="preserve"> 0.4</w:t>
            </w:r>
          </w:p>
        </w:tc>
        <w:tc>
          <w:tcPr>
            <w:tcW w:w="0" w:type="auto"/>
          </w:tcPr>
          <w:p w:rsidR="00A20DBC" w:rsidRDefault="007279BA">
            <w:pPr>
              <w:pStyle w:val="Compact"/>
            </w:pPr>
            <w:r>
              <w:t xml:space="preserve">51 </w:t>
            </w:r>
            <m:oMath>
              <m:r>
                <w:rPr>
                  <w:rFonts w:ascii="Cambria Math" w:hAnsi="Cambria Math"/>
                </w:rPr>
                <m:t>±</m:t>
              </m:r>
            </m:oMath>
            <w:r>
              <w:t xml:space="preserve"> 1.2</w:t>
            </w:r>
          </w:p>
        </w:tc>
        <w:tc>
          <w:tcPr>
            <w:tcW w:w="0" w:type="auto"/>
          </w:tcPr>
          <w:p w:rsidR="00A20DBC" w:rsidRDefault="007279BA">
            <w:pPr>
              <w:pStyle w:val="Compact"/>
            </w:pPr>
            <w:r>
              <w:t xml:space="preserve">35.8 </w:t>
            </w:r>
            <m:oMath>
              <m:r>
                <w:rPr>
                  <w:rFonts w:ascii="Cambria Math" w:hAnsi="Cambria Math"/>
                </w:rPr>
                <m:t>±</m:t>
              </m:r>
            </m:oMath>
            <w:r>
              <w:t xml:space="preserve"> 0.4</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19.2 </w:t>
            </w:r>
            <m:oMath>
              <m:r>
                <w:rPr>
                  <w:rFonts w:ascii="Cambria Math" w:hAnsi="Cambria Math"/>
                </w:rPr>
                <m:t>±</m:t>
              </m:r>
            </m:oMath>
            <w:r>
              <w:t xml:space="preserve"> 0.6</w:t>
            </w:r>
          </w:p>
        </w:tc>
        <w:tc>
          <w:tcPr>
            <w:tcW w:w="0" w:type="auto"/>
          </w:tcPr>
          <w:p w:rsidR="00A20DBC" w:rsidRDefault="007279BA">
            <w:pPr>
              <w:pStyle w:val="Compact"/>
            </w:pPr>
            <w:r>
              <w:t xml:space="preserve">12.7 </w:t>
            </w:r>
            <m:oMath>
              <m:r>
                <w:rPr>
                  <w:rFonts w:ascii="Cambria Math" w:hAnsi="Cambria Math"/>
                </w:rPr>
                <m:t>±</m:t>
              </m:r>
            </m:oMath>
            <w:r>
              <w:t xml:space="preserve"> 0.5</w:t>
            </w:r>
          </w:p>
        </w:tc>
        <w:tc>
          <w:tcPr>
            <w:tcW w:w="0" w:type="auto"/>
          </w:tcPr>
          <w:p w:rsidR="00A20DBC" w:rsidRDefault="007279BA">
            <w:pPr>
              <w:pStyle w:val="Compact"/>
            </w:pPr>
            <w:r>
              <w:t xml:space="preserve">51.6 </w:t>
            </w:r>
            <m:oMath>
              <m:r>
                <w:rPr>
                  <w:rFonts w:ascii="Cambria Math" w:hAnsi="Cambria Math"/>
                </w:rPr>
                <m:t>±</m:t>
              </m:r>
            </m:oMath>
            <w:r>
              <w:t xml:space="preserve"> 0.9</w:t>
            </w:r>
          </w:p>
        </w:tc>
        <w:tc>
          <w:tcPr>
            <w:tcW w:w="0" w:type="auto"/>
          </w:tcPr>
          <w:p w:rsidR="00A20DBC" w:rsidRDefault="007279BA">
            <w:pPr>
              <w:pStyle w:val="Compact"/>
            </w:pPr>
            <w:r>
              <w:t xml:space="preserve">38.2 </w:t>
            </w:r>
            <m:oMath>
              <m:r>
                <w:rPr>
                  <w:rFonts w:ascii="Cambria Math" w:hAnsi="Cambria Math"/>
                </w:rPr>
                <m:t>±</m:t>
              </m:r>
            </m:oMath>
            <w:r>
              <w:t xml:space="preserve"> 0.4</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19.3 </w:t>
            </w:r>
            <m:oMath>
              <m:r>
                <w:rPr>
                  <w:rFonts w:ascii="Cambria Math" w:hAnsi="Cambria Math"/>
                </w:rPr>
                <m:t>±</m:t>
              </m:r>
            </m:oMath>
            <w:r>
              <w:t xml:space="preserve"> 0.8</w:t>
            </w:r>
          </w:p>
        </w:tc>
        <w:tc>
          <w:tcPr>
            <w:tcW w:w="0" w:type="auto"/>
          </w:tcPr>
          <w:p w:rsidR="00A20DBC" w:rsidRDefault="007279BA">
            <w:pPr>
              <w:pStyle w:val="Compact"/>
            </w:pPr>
            <w:r>
              <w:t xml:space="preserve">13.1 </w:t>
            </w:r>
            <m:oMath>
              <m:r>
                <w:rPr>
                  <w:rFonts w:ascii="Cambria Math" w:hAnsi="Cambria Math"/>
                </w:rPr>
                <m:t>±</m:t>
              </m:r>
            </m:oMath>
            <w:r>
              <w:t xml:space="preserve"> 0.4</w:t>
            </w:r>
          </w:p>
        </w:tc>
        <w:tc>
          <w:tcPr>
            <w:tcW w:w="0" w:type="auto"/>
          </w:tcPr>
          <w:p w:rsidR="00A20DBC" w:rsidRDefault="007279BA">
            <w:pPr>
              <w:pStyle w:val="Compact"/>
            </w:pPr>
            <w:r>
              <w:t xml:space="preserve">52 </w:t>
            </w:r>
            <m:oMath>
              <m:r>
                <w:rPr>
                  <w:rFonts w:ascii="Cambria Math" w:hAnsi="Cambria Math"/>
                </w:rPr>
                <m:t>±</m:t>
              </m:r>
            </m:oMath>
            <w:r>
              <w:t xml:space="preserve"> 0.9</w:t>
            </w:r>
          </w:p>
        </w:tc>
        <w:tc>
          <w:tcPr>
            <w:tcW w:w="0" w:type="auto"/>
          </w:tcPr>
          <w:p w:rsidR="00A20DBC" w:rsidRDefault="007279BA">
            <w:pPr>
              <w:pStyle w:val="Compact"/>
            </w:pPr>
            <w:r>
              <w:t xml:space="preserve">38.4 </w:t>
            </w:r>
            <m:oMath>
              <m:r>
                <w:rPr>
                  <w:rFonts w:ascii="Cambria Math" w:hAnsi="Cambria Math"/>
                </w:rPr>
                <m:t>±</m:t>
              </m:r>
            </m:oMath>
            <w:r>
              <w:t xml:space="preserve"> 0.4</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20.4 </w:t>
            </w:r>
            <m:oMath>
              <m:r>
                <w:rPr>
                  <w:rFonts w:ascii="Cambria Math" w:hAnsi="Cambria Math"/>
                </w:rPr>
                <m:t>±</m:t>
              </m:r>
            </m:oMath>
            <w:r>
              <w:t xml:space="preserve"> 0.7</w:t>
            </w:r>
          </w:p>
        </w:tc>
        <w:tc>
          <w:tcPr>
            <w:tcW w:w="0" w:type="auto"/>
          </w:tcPr>
          <w:p w:rsidR="00A20DBC" w:rsidRDefault="007279BA">
            <w:pPr>
              <w:pStyle w:val="Compact"/>
            </w:pPr>
            <w:r>
              <w:t xml:space="preserve">13.6 </w:t>
            </w:r>
            <m:oMath>
              <m:r>
                <w:rPr>
                  <w:rFonts w:ascii="Cambria Math" w:hAnsi="Cambria Math"/>
                </w:rPr>
                <m:t>±</m:t>
              </m:r>
            </m:oMath>
            <w:r>
              <w:t xml:space="preserve"> 0.5</w:t>
            </w:r>
          </w:p>
        </w:tc>
        <w:tc>
          <w:tcPr>
            <w:tcW w:w="0" w:type="auto"/>
          </w:tcPr>
          <w:p w:rsidR="00A20DBC" w:rsidRDefault="007279BA">
            <w:pPr>
              <w:pStyle w:val="Compact"/>
            </w:pPr>
            <w:r>
              <w:t xml:space="preserve">51.5 </w:t>
            </w:r>
            <m:oMath>
              <m:r>
                <w:rPr>
                  <w:rFonts w:ascii="Cambria Math" w:hAnsi="Cambria Math"/>
                </w:rPr>
                <m:t>±</m:t>
              </m:r>
            </m:oMath>
            <w:r>
              <w:t xml:space="preserve"> 1.1</w:t>
            </w:r>
          </w:p>
        </w:tc>
        <w:tc>
          <w:tcPr>
            <w:tcW w:w="0" w:type="auto"/>
          </w:tcPr>
          <w:p w:rsidR="00A20DBC" w:rsidRDefault="007279BA">
            <w:pPr>
              <w:pStyle w:val="Compact"/>
            </w:pPr>
            <w:r>
              <w:t xml:space="preserve">38.4 </w:t>
            </w:r>
            <m:oMath>
              <m:r>
                <w:rPr>
                  <w:rFonts w:ascii="Cambria Math" w:hAnsi="Cambria Math"/>
                </w:rPr>
                <m:t>±</m:t>
              </m:r>
            </m:oMath>
            <w:r>
              <w:t xml:space="preserve"> 0.5</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19.4 </w:t>
            </w:r>
            <m:oMath>
              <m:r>
                <w:rPr>
                  <w:rFonts w:ascii="Cambria Math" w:hAnsi="Cambria Math"/>
                </w:rPr>
                <m:t>±</m:t>
              </m:r>
            </m:oMath>
            <w:r>
              <w:t xml:space="preserve"> 0.8</w:t>
            </w:r>
          </w:p>
        </w:tc>
        <w:tc>
          <w:tcPr>
            <w:tcW w:w="0" w:type="auto"/>
          </w:tcPr>
          <w:p w:rsidR="00A20DBC" w:rsidRDefault="007279BA">
            <w:pPr>
              <w:pStyle w:val="Compact"/>
            </w:pPr>
            <w:r>
              <w:t xml:space="preserve">14.1 </w:t>
            </w:r>
            <m:oMath>
              <m:r>
                <w:rPr>
                  <w:rFonts w:ascii="Cambria Math" w:hAnsi="Cambria Math"/>
                </w:rPr>
                <m:t>±</m:t>
              </m:r>
            </m:oMath>
            <w:r>
              <w:t xml:space="preserve"> 0.5</w:t>
            </w:r>
          </w:p>
        </w:tc>
        <w:tc>
          <w:tcPr>
            <w:tcW w:w="0" w:type="auto"/>
          </w:tcPr>
          <w:p w:rsidR="00A20DBC" w:rsidRDefault="007279BA">
            <w:pPr>
              <w:pStyle w:val="Compact"/>
            </w:pPr>
            <w:r>
              <w:t xml:space="preserve">53.1 </w:t>
            </w:r>
            <m:oMath>
              <m:r>
                <w:rPr>
                  <w:rFonts w:ascii="Cambria Math" w:hAnsi="Cambria Math"/>
                </w:rPr>
                <m:t>±</m:t>
              </m:r>
            </m:oMath>
            <w:r>
              <w:t xml:space="preserve"> 0.9</w:t>
            </w:r>
          </w:p>
        </w:tc>
        <w:tc>
          <w:tcPr>
            <w:tcW w:w="0" w:type="auto"/>
          </w:tcPr>
          <w:p w:rsidR="00A20DBC" w:rsidRDefault="007279BA">
            <w:pPr>
              <w:pStyle w:val="Compact"/>
            </w:pPr>
            <w:r>
              <w:t xml:space="preserve">39.2 </w:t>
            </w:r>
            <m:oMath>
              <m:r>
                <w:rPr>
                  <w:rFonts w:ascii="Cambria Math" w:hAnsi="Cambria Math"/>
                </w:rPr>
                <m:t>±</m:t>
              </m:r>
            </m:oMath>
            <w:r>
              <w:t xml:space="preserve"> 0.4</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20.1 </w:t>
            </w:r>
            <m:oMath>
              <m:r>
                <w:rPr>
                  <w:rFonts w:ascii="Cambria Math" w:hAnsi="Cambria Math"/>
                </w:rPr>
                <m:t>±</m:t>
              </m:r>
            </m:oMath>
            <w:r>
              <w:t xml:space="preserve"> 0.7</w:t>
            </w:r>
          </w:p>
        </w:tc>
        <w:tc>
          <w:tcPr>
            <w:tcW w:w="0" w:type="auto"/>
          </w:tcPr>
          <w:p w:rsidR="00A20DBC" w:rsidRDefault="007279BA">
            <w:pPr>
              <w:pStyle w:val="Compact"/>
            </w:pPr>
            <w:r>
              <w:t xml:space="preserve">14.7 </w:t>
            </w:r>
            <m:oMath>
              <m:r>
                <w:rPr>
                  <w:rFonts w:ascii="Cambria Math" w:hAnsi="Cambria Math"/>
                </w:rPr>
                <m:t>±</m:t>
              </m:r>
            </m:oMath>
            <w:r>
              <w:t xml:space="preserve"> 0.5</w:t>
            </w:r>
          </w:p>
        </w:tc>
        <w:tc>
          <w:tcPr>
            <w:tcW w:w="0" w:type="auto"/>
          </w:tcPr>
          <w:p w:rsidR="00A20DBC" w:rsidRDefault="007279BA">
            <w:pPr>
              <w:pStyle w:val="Compact"/>
            </w:pPr>
            <w:r>
              <w:t xml:space="preserve">53.3 </w:t>
            </w:r>
            <m:oMath>
              <m:r>
                <w:rPr>
                  <w:rFonts w:ascii="Cambria Math" w:hAnsi="Cambria Math"/>
                </w:rPr>
                <m:t>±</m:t>
              </m:r>
            </m:oMath>
            <w:r>
              <w:t xml:space="preserve"> 0.9</w:t>
            </w:r>
          </w:p>
        </w:tc>
        <w:tc>
          <w:tcPr>
            <w:tcW w:w="0" w:type="auto"/>
          </w:tcPr>
          <w:p w:rsidR="00A20DBC" w:rsidRDefault="007279BA">
            <w:pPr>
              <w:pStyle w:val="Compact"/>
            </w:pPr>
            <w:r>
              <w:t xml:space="preserve">39.4 </w:t>
            </w:r>
            <m:oMath>
              <m:r>
                <w:rPr>
                  <w:rFonts w:ascii="Cambria Math" w:hAnsi="Cambria Math"/>
                </w:rPr>
                <m:t>±</m:t>
              </m:r>
            </m:oMath>
            <w:r>
              <w:t xml:space="preserve"> 0.4</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20.2 </w:t>
            </w:r>
            <m:oMath>
              <m:r>
                <w:rPr>
                  <w:rFonts w:ascii="Cambria Math" w:hAnsi="Cambria Math"/>
                </w:rPr>
                <m:t>±</m:t>
              </m:r>
            </m:oMath>
            <w:r>
              <w:t xml:space="preserve"> 0.7</w:t>
            </w:r>
          </w:p>
        </w:tc>
        <w:tc>
          <w:tcPr>
            <w:tcW w:w="0" w:type="auto"/>
          </w:tcPr>
          <w:p w:rsidR="00A20DBC" w:rsidRDefault="007279BA">
            <w:pPr>
              <w:pStyle w:val="Compact"/>
            </w:pPr>
            <w:r>
              <w:t xml:space="preserve">14.9 </w:t>
            </w:r>
            <m:oMath>
              <m:r>
                <w:rPr>
                  <w:rFonts w:ascii="Cambria Math" w:hAnsi="Cambria Math"/>
                </w:rPr>
                <m:t>±</m:t>
              </m:r>
            </m:oMath>
            <w:r>
              <w:t xml:space="preserve"> 0.5</w:t>
            </w:r>
          </w:p>
        </w:tc>
        <w:tc>
          <w:tcPr>
            <w:tcW w:w="0" w:type="auto"/>
          </w:tcPr>
          <w:p w:rsidR="00A20DBC" w:rsidRDefault="007279BA">
            <w:pPr>
              <w:pStyle w:val="Compact"/>
            </w:pPr>
            <w:r>
              <w:t xml:space="preserve">53.3 </w:t>
            </w:r>
            <m:oMath>
              <m:r>
                <w:rPr>
                  <w:rFonts w:ascii="Cambria Math" w:hAnsi="Cambria Math"/>
                </w:rPr>
                <m:t>±</m:t>
              </m:r>
            </m:oMath>
            <w:r>
              <w:t xml:space="preserve"> 0.9</w:t>
            </w:r>
          </w:p>
        </w:tc>
        <w:tc>
          <w:tcPr>
            <w:tcW w:w="0" w:type="auto"/>
          </w:tcPr>
          <w:p w:rsidR="00A20DBC" w:rsidRDefault="007279BA">
            <w:pPr>
              <w:pStyle w:val="Compact"/>
            </w:pPr>
            <w:r>
              <w:t xml:space="preserve">40.4 </w:t>
            </w:r>
            <m:oMath>
              <m:r>
                <w:rPr>
                  <w:rFonts w:ascii="Cambria Math" w:hAnsi="Cambria Math"/>
                </w:rPr>
                <m:t>±</m:t>
              </m:r>
            </m:oMath>
            <w:r>
              <w:t xml:space="preserve"> 0.4</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21.1 </w:t>
            </w:r>
            <m:oMath>
              <m:r>
                <w:rPr>
                  <w:rFonts w:ascii="Cambria Math" w:hAnsi="Cambria Math"/>
                </w:rPr>
                <m:t>±</m:t>
              </m:r>
            </m:oMath>
            <w:r>
              <w:t xml:space="preserve"> 0.8</w:t>
            </w:r>
          </w:p>
        </w:tc>
        <w:tc>
          <w:tcPr>
            <w:tcW w:w="0" w:type="auto"/>
          </w:tcPr>
          <w:p w:rsidR="00A20DBC" w:rsidRDefault="007279BA">
            <w:pPr>
              <w:pStyle w:val="Compact"/>
            </w:pPr>
            <w:r>
              <w:t xml:space="preserve">16.1 </w:t>
            </w:r>
            <m:oMath>
              <m:r>
                <w:rPr>
                  <w:rFonts w:ascii="Cambria Math" w:hAnsi="Cambria Math"/>
                </w:rPr>
                <m:t>±</m:t>
              </m:r>
            </m:oMath>
            <w:r>
              <w:t xml:space="preserve"> 0.5</w:t>
            </w:r>
          </w:p>
        </w:tc>
        <w:tc>
          <w:tcPr>
            <w:tcW w:w="0" w:type="auto"/>
          </w:tcPr>
          <w:p w:rsidR="00A20DBC" w:rsidRDefault="007279BA">
            <w:pPr>
              <w:pStyle w:val="Compact"/>
            </w:pPr>
            <w:r>
              <w:t xml:space="preserve">54.7 </w:t>
            </w:r>
            <m:oMath>
              <m:r>
                <w:rPr>
                  <w:rFonts w:ascii="Cambria Math" w:hAnsi="Cambria Math"/>
                </w:rPr>
                <m:t>±</m:t>
              </m:r>
            </m:oMath>
            <w:r>
              <w:t xml:space="preserve"> 0.9</w:t>
            </w:r>
          </w:p>
        </w:tc>
        <w:tc>
          <w:tcPr>
            <w:tcW w:w="0" w:type="auto"/>
          </w:tcPr>
          <w:p w:rsidR="00A20DBC" w:rsidRDefault="007279BA">
            <w:pPr>
              <w:pStyle w:val="Compact"/>
            </w:pPr>
            <w:r>
              <w:t xml:space="preserve">41.2 </w:t>
            </w:r>
            <m:oMath>
              <m:r>
                <w:rPr>
                  <w:rFonts w:ascii="Cambria Math" w:hAnsi="Cambria Math"/>
                </w:rPr>
                <m:t>±</m:t>
              </m:r>
            </m:oMath>
            <w:r>
              <w:t xml:space="preserve"> 0.4</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21.8 </w:t>
            </w:r>
            <m:oMath>
              <m:r>
                <w:rPr>
                  <w:rFonts w:ascii="Cambria Math" w:hAnsi="Cambria Math"/>
                </w:rPr>
                <m:t>±</m:t>
              </m:r>
            </m:oMath>
            <w:r>
              <w:t xml:space="preserve"> 0.8</w:t>
            </w:r>
          </w:p>
        </w:tc>
        <w:tc>
          <w:tcPr>
            <w:tcW w:w="0" w:type="auto"/>
          </w:tcPr>
          <w:p w:rsidR="00A20DBC" w:rsidRDefault="007279BA">
            <w:pPr>
              <w:pStyle w:val="Compact"/>
            </w:pPr>
            <w:r>
              <w:t xml:space="preserve">17.1 </w:t>
            </w:r>
            <m:oMath>
              <m:r>
                <w:rPr>
                  <w:rFonts w:ascii="Cambria Math" w:hAnsi="Cambria Math"/>
                </w:rPr>
                <m:t>±</m:t>
              </m:r>
            </m:oMath>
            <w:r>
              <w:t xml:space="preserve"> 0.5</w:t>
            </w:r>
          </w:p>
        </w:tc>
        <w:tc>
          <w:tcPr>
            <w:tcW w:w="0" w:type="auto"/>
          </w:tcPr>
          <w:p w:rsidR="00A20DBC" w:rsidRDefault="007279BA">
            <w:pPr>
              <w:pStyle w:val="Compact"/>
            </w:pPr>
            <w:r>
              <w:t xml:space="preserve">55.1 </w:t>
            </w:r>
            <m:oMath>
              <m:r>
                <w:rPr>
                  <w:rFonts w:ascii="Cambria Math" w:hAnsi="Cambria Math"/>
                </w:rPr>
                <m:t>±</m:t>
              </m:r>
            </m:oMath>
            <w:r>
              <w:t xml:space="preserve"> 0.8</w:t>
            </w:r>
          </w:p>
        </w:tc>
        <w:tc>
          <w:tcPr>
            <w:tcW w:w="0" w:type="auto"/>
          </w:tcPr>
          <w:p w:rsidR="00A20DBC" w:rsidRDefault="007279BA">
            <w:pPr>
              <w:pStyle w:val="Compact"/>
            </w:pPr>
            <w:r>
              <w:t xml:space="preserve">41.6 </w:t>
            </w:r>
            <m:oMath>
              <m:r>
                <w:rPr>
                  <w:rFonts w:ascii="Cambria Math" w:hAnsi="Cambria Math"/>
                </w:rPr>
                <m:t>±</m:t>
              </m:r>
            </m:oMath>
            <w:r>
              <w:t xml:space="preserve"> 0.4</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2.2 </w:t>
            </w:r>
            <m:oMath>
              <m:r>
                <w:rPr>
                  <w:rFonts w:ascii="Cambria Math" w:hAnsi="Cambria Math"/>
                </w:rPr>
                <m:t>±</m:t>
              </m:r>
            </m:oMath>
            <w:r>
              <w:t xml:space="preserve"> 1.1</w:t>
            </w:r>
          </w:p>
        </w:tc>
        <w:tc>
          <w:tcPr>
            <w:tcW w:w="0" w:type="auto"/>
          </w:tcPr>
          <w:p w:rsidR="00A20DBC" w:rsidRDefault="007279BA">
            <w:pPr>
              <w:pStyle w:val="Compact"/>
            </w:pPr>
            <w:r>
              <w:t xml:space="preserve">4.9 </w:t>
            </w:r>
            <m:oMath>
              <m:r>
                <w:rPr>
                  <w:rFonts w:ascii="Cambria Math" w:hAnsi="Cambria Math"/>
                </w:rPr>
                <m:t>±</m:t>
              </m:r>
            </m:oMath>
            <w:r>
              <w:t xml:space="preserve"> 0.6</w:t>
            </w:r>
          </w:p>
        </w:tc>
        <w:tc>
          <w:tcPr>
            <w:tcW w:w="0" w:type="auto"/>
          </w:tcPr>
          <w:p w:rsidR="00A20DBC" w:rsidRDefault="007279BA">
            <w:pPr>
              <w:pStyle w:val="Compact"/>
            </w:pPr>
            <w:r>
              <w:t xml:space="preserve">4.1 </w:t>
            </w:r>
            <m:oMath>
              <m:r>
                <w:rPr>
                  <w:rFonts w:ascii="Cambria Math" w:hAnsi="Cambria Math"/>
                </w:rPr>
                <m:t>±</m:t>
              </m:r>
            </m:oMath>
            <w:r>
              <w:t xml:space="preserve"> 1.4</w:t>
            </w:r>
          </w:p>
        </w:tc>
        <w:tc>
          <w:tcPr>
            <w:tcW w:w="0" w:type="auto"/>
          </w:tcPr>
          <w:p w:rsidR="00A20DBC" w:rsidRDefault="007279BA">
            <w:pPr>
              <w:pStyle w:val="Compact"/>
            </w:pPr>
            <w:r>
              <w:t xml:space="preserve">5.9 </w:t>
            </w:r>
            <m:oMath>
              <m:r>
                <w:rPr>
                  <w:rFonts w:ascii="Cambria Math" w:hAnsi="Cambria Math"/>
                </w:rPr>
                <m:t>±</m:t>
              </m:r>
            </m:oMath>
            <w:r>
              <w:t xml:space="preserve"> 0.6</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0.3 </w:t>
            </w:r>
            <m:oMath>
              <m:r>
                <w:rPr>
                  <w:rFonts w:ascii="Cambria Math" w:hAnsi="Cambria Math"/>
                </w:rPr>
                <m:t>±</m:t>
              </m:r>
            </m:oMath>
            <w:r>
              <w:t xml:space="preserve"> 0.1</w:t>
            </w:r>
          </w:p>
        </w:tc>
        <w:tc>
          <w:tcPr>
            <w:tcW w:w="0" w:type="auto"/>
          </w:tcPr>
          <w:p w:rsidR="00A20DBC" w:rsidRDefault="007279BA">
            <w:pPr>
              <w:pStyle w:val="Compact"/>
            </w:pPr>
            <w:r>
              <w:t xml:space="preserve">0.6 </w:t>
            </w:r>
            <m:oMath>
              <m:r>
                <w:rPr>
                  <w:rFonts w:ascii="Cambria Math" w:hAnsi="Cambria Math"/>
                </w:rPr>
                <m:t>±</m:t>
              </m:r>
            </m:oMath>
            <w:r>
              <w:t xml:space="preserve"> 0.1</w:t>
            </w:r>
          </w:p>
        </w:tc>
        <w:tc>
          <w:tcPr>
            <w:tcW w:w="0" w:type="auto"/>
          </w:tcPr>
          <w:p w:rsidR="00A20DBC" w:rsidRDefault="007279BA">
            <w:pPr>
              <w:pStyle w:val="Compact"/>
            </w:pPr>
            <w:r>
              <w:t xml:space="preserve">0.5 </w:t>
            </w:r>
            <m:oMath>
              <m:r>
                <w:rPr>
                  <w:rFonts w:ascii="Cambria Math" w:hAnsi="Cambria Math"/>
                </w:rPr>
                <m:t>±</m:t>
              </m:r>
            </m:oMath>
            <w:r>
              <w:t xml:space="preserve"> 0.1</w:t>
            </w:r>
          </w:p>
        </w:tc>
        <w:tc>
          <w:tcPr>
            <w:tcW w:w="0" w:type="auto"/>
          </w:tcPr>
          <w:p w:rsidR="00A20DBC" w:rsidRDefault="007279BA">
            <w:pPr>
              <w:pStyle w:val="Compact"/>
            </w:pPr>
            <w:r>
              <w:t xml:space="preserve">0.6 </w:t>
            </w:r>
            <m:oMath>
              <m:r>
                <w:rPr>
                  <w:rFonts w:ascii="Cambria Math" w:hAnsi="Cambria Math"/>
                </w:rPr>
                <m:t>±</m:t>
              </m:r>
            </m:oMath>
            <w:r>
              <w:t xml:space="preserve"> 0.1</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0.3 </w:t>
            </w:r>
            <m:oMath>
              <m:r>
                <w:rPr>
                  <w:rFonts w:ascii="Cambria Math" w:hAnsi="Cambria Math"/>
                </w:rPr>
                <m:t>±</m:t>
              </m:r>
            </m:oMath>
            <w:r>
              <w:t xml:space="preserve"> 0.1</w:t>
            </w:r>
          </w:p>
        </w:tc>
        <w:tc>
          <w:tcPr>
            <w:tcW w:w="0" w:type="auto"/>
          </w:tcPr>
          <w:p w:rsidR="00A20DBC" w:rsidRDefault="007279BA">
            <w:pPr>
              <w:pStyle w:val="Compact"/>
            </w:pPr>
            <w:r>
              <w:t xml:space="preserve">0.6 </w:t>
            </w:r>
            <m:oMath>
              <m:r>
                <w:rPr>
                  <w:rFonts w:ascii="Cambria Math" w:hAnsi="Cambria Math"/>
                </w:rPr>
                <m:t>±</m:t>
              </m:r>
            </m:oMath>
            <w:r>
              <w:t xml:space="preserve"> 0.1</w:t>
            </w:r>
          </w:p>
        </w:tc>
        <w:tc>
          <w:tcPr>
            <w:tcW w:w="0" w:type="auto"/>
          </w:tcPr>
          <w:p w:rsidR="00A20DBC" w:rsidRDefault="007279BA">
            <w:pPr>
              <w:pStyle w:val="Compact"/>
            </w:pPr>
            <w:r>
              <w:t xml:space="preserve">0.5 </w:t>
            </w:r>
            <m:oMath>
              <m:r>
                <w:rPr>
                  <w:rFonts w:ascii="Cambria Math" w:hAnsi="Cambria Math"/>
                </w:rPr>
                <m:t>±</m:t>
              </m:r>
            </m:oMath>
            <w:r>
              <w:t xml:space="preserve"> 0.1</w:t>
            </w:r>
          </w:p>
        </w:tc>
        <w:tc>
          <w:tcPr>
            <w:tcW w:w="0" w:type="auto"/>
          </w:tcPr>
          <w:p w:rsidR="00A20DBC" w:rsidRDefault="007279BA">
            <w:pPr>
              <w:pStyle w:val="Compact"/>
            </w:pPr>
            <w:r>
              <w:t xml:space="preserve">0.6 </w:t>
            </w:r>
            <m:oMath>
              <m:r>
                <w:rPr>
                  <w:rFonts w:ascii="Cambria Math" w:hAnsi="Cambria Math"/>
                </w:rPr>
                <m:t>±</m:t>
              </m:r>
            </m:oMath>
            <w:r>
              <w:t xml:space="preserve"> 0.1</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18,043</w:t>
            </w:r>
          </w:p>
        </w:tc>
        <w:tc>
          <w:tcPr>
            <w:tcW w:w="0" w:type="auto"/>
          </w:tcPr>
          <w:p w:rsidR="00A20DBC" w:rsidRDefault="007279BA">
            <w:pPr>
              <w:pStyle w:val="Compact"/>
            </w:pPr>
            <w:r>
              <w:t>33,683</w:t>
            </w:r>
          </w:p>
        </w:tc>
        <w:tc>
          <w:tcPr>
            <w:tcW w:w="0" w:type="auto"/>
          </w:tcPr>
          <w:p w:rsidR="00A20DBC" w:rsidRDefault="007279BA">
            <w:pPr>
              <w:pStyle w:val="Compact"/>
            </w:pPr>
            <w:r>
              <w:t>17,574</w:t>
            </w:r>
          </w:p>
        </w:tc>
        <w:tc>
          <w:tcPr>
            <w:tcW w:w="0" w:type="auto"/>
          </w:tcPr>
          <w:p w:rsidR="00A20DBC" w:rsidRDefault="007279BA">
            <w:pPr>
              <w:pStyle w:val="Compact"/>
            </w:pPr>
            <w:r>
              <w:t>92,866</w:t>
            </w:r>
          </w:p>
        </w:tc>
      </w:tr>
    </w:tbl>
    <w:p w:rsidR="00A20DBC" w:rsidRDefault="00A20DBC">
      <w:pPr>
        <w:pStyle w:val="BodyText"/>
      </w:pPr>
    </w:p>
    <w:p w:rsidR="00A20DBC" w:rsidRDefault="007279BA">
      <w:pPr>
        <w:pStyle w:val="TableCaption"/>
      </w:pPr>
      <w:r>
        <w:lastRenderedPageBreak/>
        <w:t>Differences in growth and trends between deaf and hearing Americans for each age category. Positive Differences indicate faster growth for deaf Americans.</w:t>
      </w:r>
    </w:p>
    <w:tbl>
      <w:tblPr>
        <w:tblW w:w="0" w:type="pct"/>
        <w:tblLook w:val="07E0" w:firstRow="1" w:lastRow="1" w:firstColumn="1" w:lastColumn="1" w:noHBand="1" w:noVBand="1"/>
        <w:tblCaption w:val="Differences in growth and trends between deaf and hearing Americans for each age category. Positive Differences indicate faster growth for deaf Americans."/>
      </w:tblPr>
      <w:tblGrid>
        <w:gridCol w:w="1425"/>
        <w:gridCol w:w="2004"/>
        <w:gridCol w:w="1211"/>
        <w:gridCol w:w="1162"/>
        <w:gridCol w:w="1211"/>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10.5 </w:t>
            </w:r>
            <m:oMath>
              <m:r>
                <w:rPr>
                  <w:rFonts w:ascii="Cambria Math" w:hAnsi="Cambria Math"/>
                </w:rPr>
                <m:t>±</m:t>
              </m:r>
            </m:oMath>
            <w:r>
              <w:t xml:space="preserve"> 5.7</w:t>
            </w:r>
          </w:p>
        </w:tc>
        <w:tc>
          <w:tcPr>
            <w:tcW w:w="0" w:type="auto"/>
          </w:tcPr>
          <w:p w:rsidR="00A20DBC" w:rsidRDefault="007279BA">
            <w:pPr>
              <w:pStyle w:val="Compact"/>
            </w:pPr>
            <w:r>
              <w:t xml:space="preserve">-5.1 </w:t>
            </w:r>
            <m:oMath>
              <m:r>
                <w:rPr>
                  <w:rFonts w:ascii="Cambria Math" w:hAnsi="Cambria Math"/>
                </w:rPr>
                <m:t>±</m:t>
              </m:r>
            </m:oMath>
            <w:r>
              <w:t xml:space="preserve"> 4.9</w:t>
            </w:r>
          </w:p>
        </w:tc>
        <w:tc>
          <w:tcPr>
            <w:tcW w:w="0" w:type="auto"/>
          </w:tcPr>
          <w:p w:rsidR="00A20DBC" w:rsidRDefault="007279BA">
            <w:pPr>
              <w:pStyle w:val="Compact"/>
            </w:pPr>
            <w:r>
              <w:t xml:space="preserve">-7.5 </w:t>
            </w:r>
            <m:oMath>
              <m:r>
                <w:rPr>
                  <w:rFonts w:ascii="Cambria Math" w:hAnsi="Cambria Math"/>
                </w:rPr>
                <m:t>±</m:t>
              </m:r>
            </m:oMath>
            <w:r>
              <w:t xml:space="preserve"> 12</w:t>
            </w:r>
          </w:p>
        </w:tc>
        <w:tc>
          <w:tcPr>
            <w:tcW w:w="0" w:type="auto"/>
          </w:tcPr>
          <w:p w:rsidR="00A20DBC" w:rsidRDefault="007279BA">
            <w:pPr>
              <w:pStyle w:val="Compact"/>
            </w:pPr>
            <w:r>
              <w:t xml:space="preserve">-1.7 </w:t>
            </w:r>
            <m:oMath>
              <m:r>
                <w:rPr>
                  <w:rFonts w:ascii="Cambria Math" w:hAnsi="Cambria Math"/>
                </w:rPr>
                <m:t>±</m:t>
              </m:r>
            </m:oMath>
            <w:r>
              <w:t xml:space="preserve"> 4.5</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0.3 </w:t>
            </w:r>
            <m:oMath>
              <m:r>
                <w:rPr>
                  <w:rFonts w:ascii="Cambria Math" w:hAnsi="Cambria Math"/>
                </w:rPr>
                <m:t>±</m:t>
              </m:r>
            </m:oMath>
            <w:r>
              <w:t xml:space="preserve"> 0.9</w:t>
            </w:r>
          </w:p>
        </w:tc>
        <w:tc>
          <w:tcPr>
            <w:tcW w:w="0" w:type="auto"/>
          </w:tcPr>
          <w:p w:rsidR="00A20DBC" w:rsidRDefault="007279BA">
            <w:pPr>
              <w:pStyle w:val="Compact"/>
            </w:pPr>
            <w:r>
              <w:t xml:space="preserve">-0.5 </w:t>
            </w:r>
            <m:oMath>
              <m:r>
                <w:rPr>
                  <w:rFonts w:ascii="Cambria Math" w:hAnsi="Cambria Math"/>
                </w:rPr>
                <m:t>±</m:t>
              </m:r>
            </m:oMath>
            <w:r>
              <w:t xml:space="preserve"> 0.6</w:t>
            </w:r>
          </w:p>
        </w:tc>
        <w:tc>
          <w:tcPr>
            <w:tcW w:w="0" w:type="auto"/>
          </w:tcPr>
          <w:p w:rsidR="00A20DBC" w:rsidRDefault="007279BA">
            <w:pPr>
              <w:pStyle w:val="Compact"/>
            </w:pPr>
            <w:r>
              <w:t xml:space="preserve">0 </w:t>
            </w:r>
            <m:oMath>
              <m:r>
                <w:rPr>
                  <w:rFonts w:ascii="Cambria Math" w:hAnsi="Cambria Math"/>
                </w:rPr>
                <m:t>±</m:t>
              </m:r>
            </m:oMath>
            <w:r>
              <w:t xml:space="preserve"> 0.9</w:t>
            </w:r>
          </w:p>
        </w:tc>
        <w:tc>
          <w:tcPr>
            <w:tcW w:w="0" w:type="auto"/>
          </w:tcPr>
          <w:p w:rsidR="00A20DBC" w:rsidRDefault="007279BA">
            <w:pPr>
              <w:pStyle w:val="Compact"/>
            </w:pPr>
            <w:r>
              <w:t xml:space="preserve">-0.1 </w:t>
            </w:r>
            <m:oMath>
              <m:r>
                <w:rPr>
                  <w:rFonts w:ascii="Cambria Math" w:hAnsi="Cambria Math"/>
                </w:rPr>
                <m:t>±</m:t>
              </m:r>
            </m:oMath>
            <w:r>
              <w:t xml:space="preserve"> 0.4</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0.4 </w:t>
            </w:r>
            <m:oMath>
              <m:r>
                <w:rPr>
                  <w:rFonts w:ascii="Cambria Math" w:hAnsi="Cambria Math"/>
                </w:rPr>
                <m:t>±</m:t>
              </m:r>
            </m:oMath>
            <w:r>
              <w:t xml:space="preserve"> 0.7</w:t>
            </w:r>
          </w:p>
        </w:tc>
        <w:tc>
          <w:tcPr>
            <w:tcW w:w="0" w:type="auto"/>
          </w:tcPr>
          <w:p w:rsidR="00A20DBC" w:rsidRDefault="007279BA">
            <w:pPr>
              <w:pStyle w:val="Compact"/>
            </w:pPr>
            <w:r>
              <w:t xml:space="preserve">-0.5 </w:t>
            </w:r>
            <m:oMath>
              <m:r>
                <w:rPr>
                  <w:rFonts w:ascii="Cambria Math" w:hAnsi="Cambria Math"/>
                </w:rPr>
                <m:t>±</m:t>
              </m:r>
            </m:oMath>
            <w:r>
              <w:t xml:space="preserve"> 0.5</w:t>
            </w:r>
          </w:p>
        </w:tc>
        <w:tc>
          <w:tcPr>
            <w:tcW w:w="0" w:type="auto"/>
          </w:tcPr>
          <w:p w:rsidR="00A20DBC" w:rsidRDefault="007279BA">
            <w:pPr>
              <w:pStyle w:val="Compact"/>
            </w:pPr>
            <w:r>
              <w:t xml:space="preserve">0 </w:t>
            </w:r>
            <m:oMath>
              <m:r>
                <w:rPr>
                  <w:rFonts w:ascii="Cambria Math" w:hAnsi="Cambria Math"/>
                </w:rPr>
                <m:t>±</m:t>
              </m:r>
            </m:oMath>
            <w:r>
              <w:t xml:space="preserve"> 1</w:t>
            </w:r>
          </w:p>
        </w:tc>
        <w:tc>
          <w:tcPr>
            <w:tcW w:w="0" w:type="auto"/>
          </w:tcPr>
          <w:p w:rsidR="00A20DBC" w:rsidRDefault="007279BA">
            <w:pPr>
              <w:pStyle w:val="Compact"/>
            </w:pPr>
            <w:r>
              <w:t xml:space="preserve">-0.1 </w:t>
            </w:r>
            <m:oMath>
              <m:r>
                <w:rPr>
                  <w:rFonts w:ascii="Cambria Math" w:hAnsi="Cambria Math"/>
                </w:rPr>
                <m:t>±</m:t>
              </m:r>
            </m:oMath>
            <w:r>
              <w:t xml:space="preserve"> 0.4</w:t>
            </w:r>
          </w:p>
        </w:tc>
      </w:tr>
    </w:tbl>
    <w:p w:rsidR="00A20DBC" w:rsidRDefault="007279BA">
      <w:pPr>
        <w:pStyle w:val="BodyText"/>
      </w:pPr>
      <w:r>
        <w:rPr>
          <w:noProof/>
        </w:rPr>
        <w:lastRenderedPageBreak/>
        <w:drawing>
          <wp:inline distT="0" distB="0" distL="0" distR="0">
            <wp:extent cx="4620126" cy="3696101"/>
            <wp:effectExtent l="0" t="0" r="0" b="0"/>
            <wp:docPr id="17" name="Picture" descr="Associates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BARaceFig-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18" name="Picture" descr="Change in Bachelor’s degree attainment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BARaceFigChange-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A20DBC" w:rsidRDefault="007279BA">
      <w:pPr>
        <w:pStyle w:val="Heading2"/>
      </w:pPr>
      <w:bookmarkStart w:id="18" w:name="attainment-by-raceethnicity-and-gender"/>
      <w:bookmarkEnd w:id="18"/>
      <w:r>
        <w:lastRenderedPageBreak/>
        <w:t>Attainment By Race/Ethnicity And Gender</w:t>
      </w:r>
    </w:p>
    <w:p w:rsidR="00A20DBC" w:rsidRDefault="007279BA">
      <w:pPr>
        <w:pStyle w:val="Heading3"/>
      </w:pPr>
      <w:bookmarkStart w:id="19" w:name="high-school-3"/>
      <w:bookmarkEnd w:id="19"/>
      <w:r>
        <w:t>High School</w:t>
      </w:r>
    </w:p>
    <w:p w:rsidR="00A20DBC" w:rsidRDefault="007279BA">
      <w:pPr>
        <w:pStyle w:val="Heading4"/>
      </w:pPr>
      <w:bookmarkStart w:id="20" w:name="deaf-female"/>
      <w:bookmarkEnd w:id="20"/>
      <w:r>
        <w:t>Deaf Female</w:t>
      </w:r>
    </w:p>
    <w:p w:rsidR="00A20DBC" w:rsidRDefault="00A20DBC">
      <w:pPr>
        <w:pStyle w:val="FirstParagraph"/>
      </w:pPr>
    </w:p>
    <w:p w:rsidR="00A20DBC" w:rsidRDefault="007279BA">
      <w:pPr>
        <w:pStyle w:val="TableCaption"/>
      </w:pPr>
      <w:r>
        <w:t>Percentage of female deaf Americans by race/ethnicity attaining a High School diploma or equivalent.</w:t>
      </w:r>
    </w:p>
    <w:tbl>
      <w:tblPr>
        <w:tblW w:w="0" w:type="pct"/>
        <w:tblLook w:val="07E0" w:firstRow="1" w:lastRow="1" w:firstColumn="1" w:lastColumn="1" w:noHBand="1" w:noVBand="1"/>
        <w:tblCaption w:val="Percentage of female deaf Americans by race/ethnicity attaining a High School diploma or equivalent."/>
      </w:tblPr>
      <w:tblGrid>
        <w:gridCol w:w="2005"/>
        <w:gridCol w:w="2004"/>
        <w:gridCol w:w="1397"/>
        <w:gridCol w:w="1397"/>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64.6 </w:t>
            </w:r>
            <m:oMath>
              <m:r>
                <w:rPr>
                  <w:rFonts w:ascii="Cambria Math" w:hAnsi="Cambria Math"/>
                </w:rPr>
                <m:t>±</m:t>
              </m:r>
            </m:oMath>
            <w:r>
              <w:t xml:space="preserve"> 12.4</w:t>
            </w:r>
          </w:p>
        </w:tc>
        <w:tc>
          <w:tcPr>
            <w:tcW w:w="0" w:type="auto"/>
          </w:tcPr>
          <w:p w:rsidR="00A20DBC" w:rsidRDefault="007279BA">
            <w:pPr>
              <w:pStyle w:val="Compact"/>
            </w:pPr>
            <w:r>
              <w:t xml:space="preserve">63.7 </w:t>
            </w:r>
            <m:oMath>
              <m:r>
                <w:rPr>
                  <w:rFonts w:ascii="Cambria Math" w:hAnsi="Cambria Math"/>
                </w:rPr>
                <m:t>±</m:t>
              </m:r>
            </m:oMath>
            <w:r>
              <w:t xml:space="preserve"> 10.3</w:t>
            </w:r>
          </w:p>
        </w:tc>
        <w:tc>
          <w:tcPr>
            <w:tcW w:w="0" w:type="auto"/>
          </w:tcPr>
          <w:p w:rsidR="00A20DBC" w:rsidRDefault="007279BA">
            <w:pPr>
              <w:pStyle w:val="Compact"/>
            </w:pPr>
            <w:r>
              <w:t xml:space="preserve">79.7 </w:t>
            </w:r>
            <m:oMath>
              <m:r>
                <w:rPr>
                  <w:rFonts w:ascii="Cambria Math" w:hAnsi="Cambria Math"/>
                </w:rPr>
                <m:t>±</m:t>
              </m:r>
            </m:oMath>
            <w:r>
              <w:t xml:space="preserve"> 12.3</w:t>
            </w:r>
          </w:p>
        </w:tc>
        <w:tc>
          <w:tcPr>
            <w:tcW w:w="0" w:type="auto"/>
          </w:tcPr>
          <w:p w:rsidR="00A20DBC" w:rsidRDefault="007279BA">
            <w:pPr>
              <w:pStyle w:val="Compact"/>
            </w:pPr>
            <w:r>
              <w:t xml:space="preserve">87.5 </w:t>
            </w:r>
            <m:oMath>
              <m:r>
                <w:rPr>
                  <w:rFonts w:ascii="Cambria Math" w:hAnsi="Cambria Math"/>
                </w:rPr>
                <m:t>±</m:t>
              </m:r>
            </m:oMath>
            <w:r>
              <w:t xml:space="preserve"> 4.7</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81.1 </w:t>
            </w:r>
            <m:oMath>
              <m:r>
                <w:rPr>
                  <w:rFonts w:ascii="Cambria Math" w:hAnsi="Cambria Math"/>
                </w:rPr>
                <m:t>±</m:t>
              </m:r>
            </m:oMath>
            <w:r>
              <w:t xml:space="preserve"> 8.3</w:t>
            </w:r>
          </w:p>
        </w:tc>
        <w:tc>
          <w:tcPr>
            <w:tcW w:w="0" w:type="auto"/>
          </w:tcPr>
          <w:p w:rsidR="00A20DBC" w:rsidRDefault="007279BA">
            <w:pPr>
              <w:pStyle w:val="Compact"/>
            </w:pPr>
            <w:r>
              <w:t xml:space="preserve">77.1 </w:t>
            </w:r>
            <m:oMath>
              <m:r>
                <w:rPr>
                  <w:rFonts w:ascii="Cambria Math" w:hAnsi="Cambria Math"/>
                </w:rPr>
                <m:t>±</m:t>
              </m:r>
            </m:oMath>
            <w:r>
              <w:t xml:space="preserve"> 8.2</w:t>
            </w:r>
          </w:p>
        </w:tc>
        <w:tc>
          <w:tcPr>
            <w:tcW w:w="0" w:type="auto"/>
          </w:tcPr>
          <w:p w:rsidR="00A20DBC" w:rsidRDefault="007279BA">
            <w:pPr>
              <w:pStyle w:val="Compact"/>
            </w:pPr>
            <w:r>
              <w:t xml:space="preserve">76.7 </w:t>
            </w:r>
            <m:oMath>
              <m:r>
                <w:rPr>
                  <w:rFonts w:ascii="Cambria Math" w:hAnsi="Cambria Math"/>
                </w:rPr>
                <m:t>±</m:t>
              </m:r>
            </m:oMath>
            <w:r>
              <w:t xml:space="preserve"> 15.2</w:t>
            </w:r>
          </w:p>
        </w:tc>
        <w:tc>
          <w:tcPr>
            <w:tcW w:w="0" w:type="auto"/>
          </w:tcPr>
          <w:p w:rsidR="00A20DBC" w:rsidRDefault="007279BA">
            <w:pPr>
              <w:pStyle w:val="Compact"/>
            </w:pPr>
            <w:r>
              <w:t xml:space="preserve">83.2 </w:t>
            </w:r>
            <m:oMath>
              <m:r>
                <w:rPr>
                  <w:rFonts w:ascii="Cambria Math" w:hAnsi="Cambria Math"/>
                </w:rPr>
                <m:t>±</m:t>
              </m:r>
            </m:oMath>
            <w:r>
              <w:t xml:space="preserve"> 5.4</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87.2 </w:t>
            </w:r>
            <m:oMath>
              <m:r>
                <w:rPr>
                  <w:rFonts w:ascii="Cambria Math" w:hAnsi="Cambria Math"/>
                </w:rPr>
                <m:t>±</m:t>
              </m:r>
            </m:oMath>
            <w:r>
              <w:t xml:space="preserve"> 8</w:t>
            </w:r>
          </w:p>
        </w:tc>
        <w:tc>
          <w:tcPr>
            <w:tcW w:w="0" w:type="auto"/>
          </w:tcPr>
          <w:p w:rsidR="00A20DBC" w:rsidRDefault="007279BA">
            <w:pPr>
              <w:pStyle w:val="Compact"/>
            </w:pPr>
            <w:r>
              <w:t xml:space="preserve">62.7 </w:t>
            </w:r>
            <m:oMath>
              <m:r>
                <w:rPr>
                  <w:rFonts w:ascii="Cambria Math" w:hAnsi="Cambria Math"/>
                </w:rPr>
                <m:t>±</m:t>
              </m:r>
            </m:oMath>
            <w:r>
              <w:t xml:space="preserve"> 13.3</w:t>
            </w:r>
          </w:p>
        </w:tc>
        <w:tc>
          <w:tcPr>
            <w:tcW w:w="0" w:type="auto"/>
          </w:tcPr>
          <w:p w:rsidR="00A20DBC" w:rsidRDefault="007279BA">
            <w:pPr>
              <w:pStyle w:val="Compact"/>
            </w:pPr>
            <w:r>
              <w:t xml:space="preserve">91.6 </w:t>
            </w:r>
            <m:oMath>
              <m:r>
                <w:rPr>
                  <w:rFonts w:ascii="Cambria Math" w:hAnsi="Cambria Math"/>
                </w:rPr>
                <m:t>±</m:t>
              </m:r>
            </m:oMath>
            <w:r>
              <w:t xml:space="preserve"> 6.7</w:t>
            </w:r>
          </w:p>
        </w:tc>
        <w:tc>
          <w:tcPr>
            <w:tcW w:w="0" w:type="auto"/>
          </w:tcPr>
          <w:p w:rsidR="00A20DBC" w:rsidRDefault="007279BA">
            <w:pPr>
              <w:pStyle w:val="Compact"/>
            </w:pPr>
            <w:r>
              <w:t xml:space="preserve">78.9 </w:t>
            </w:r>
            <m:oMath>
              <m:r>
                <w:rPr>
                  <w:rFonts w:ascii="Cambria Math" w:hAnsi="Cambria Math"/>
                </w:rPr>
                <m:t>±</m:t>
              </m:r>
            </m:oMath>
            <w:r>
              <w:t xml:space="preserve"> 5.2</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80.8 </w:t>
            </w:r>
            <m:oMath>
              <m:r>
                <w:rPr>
                  <w:rFonts w:ascii="Cambria Math" w:hAnsi="Cambria Math"/>
                </w:rPr>
                <m:t>±</m:t>
              </m:r>
            </m:oMath>
            <w:r>
              <w:t xml:space="preserve"> 11.3</w:t>
            </w:r>
          </w:p>
        </w:tc>
        <w:tc>
          <w:tcPr>
            <w:tcW w:w="0" w:type="auto"/>
          </w:tcPr>
          <w:p w:rsidR="00A20DBC" w:rsidRDefault="007279BA">
            <w:pPr>
              <w:pStyle w:val="Compact"/>
            </w:pPr>
            <w:r>
              <w:t xml:space="preserve">78.4 </w:t>
            </w:r>
            <m:oMath>
              <m:r>
                <w:rPr>
                  <w:rFonts w:ascii="Cambria Math" w:hAnsi="Cambria Math"/>
                </w:rPr>
                <m:t>±</m:t>
              </m:r>
            </m:oMath>
            <w:r>
              <w:t xml:space="preserve"> 7.5</w:t>
            </w:r>
          </w:p>
        </w:tc>
        <w:tc>
          <w:tcPr>
            <w:tcW w:w="0" w:type="auto"/>
          </w:tcPr>
          <w:p w:rsidR="00A20DBC" w:rsidRDefault="007279BA">
            <w:pPr>
              <w:pStyle w:val="Compact"/>
            </w:pPr>
            <w:r>
              <w:t xml:space="preserve">85 </w:t>
            </w:r>
            <m:oMath>
              <m:r>
                <w:rPr>
                  <w:rFonts w:ascii="Cambria Math" w:hAnsi="Cambria Math"/>
                </w:rPr>
                <m:t>±</m:t>
              </m:r>
            </m:oMath>
            <w:r>
              <w:t xml:space="preserve"> 9.8</w:t>
            </w:r>
          </w:p>
        </w:tc>
        <w:tc>
          <w:tcPr>
            <w:tcW w:w="0" w:type="auto"/>
          </w:tcPr>
          <w:p w:rsidR="00A20DBC" w:rsidRDefault="007279BA">
            <w:pPr>
              <w:pStyle w:val="Compact"/>
            </w:pPr>
            <w:r>
              <w:t xml:space="preserve">83.5 </w:t>
            </w:r>
            <m:oMath>
              <m:r>
                <w:rPr>
                  <w:rFonts w:ascii="Cambria Math" w:hAnsi="Cambria Math"/>
                </w:rPr>
                <m:t>±</m:t>
              </m:r>
            </m:oMath>
            <w:r>
              <w:t xml:space="preserve"> 5.6</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88.6 </w:t>
            </w:r>
            <m:oMath>
              <m:r>
                <w:rPr>
                  <w:rFonts w:ascii="Cambria Math" w:hAnsi="Cambria Math"/>
                </w:rPr>
                <m:t>±</m:t>
              </m:r>
            </m:oMath>
            <w:r>
              <w:t xml:space="preserve"> 7.3</w:t>
            </w:r>
          </w:p>
        </w:tc>
        <w:tc>
          <w:tcPr>
            <w:tcW w:w="0" w:type="auto"/>
          </w:tcPr>
          <w:p w:rsidR="00A20DBC" w:rsidRDefault="007279BA">
            <w:pPr>
              <w:pStyle w:val="Compact"/>
            </w:pPr>
            <w:r>
              <w:t xml:space="preserve">60.7 </w:t>
            </w:r>
            <m:oMath>
              <m:r>
                <w:rPr>
                  <w:rFonts w:ascii="Cambria Math" w:hAnsi="Cambria Math"/>
                </w:rPr>
                <m:t>±</m:t>
              </m:r>
            </m:oMath>
            <w:r>
              <w:t xml:space="preserve"> 10.7</w:t>
            </w:r>
          </w:p>
        </w:tc>
        <w:tc>
          <w:tcPr>
            <w:tcW w:w="0" w:type="auto"/>
          </w:tcPr>
          <w:p w:rsidR="00A20DBC" w:rsidRDefault="007279BA">
            <w:pPr>
              <w:pStyle w:val="Compact"/>
            </w:pPr>
            <w:r>
              <w:t xml:space="preserve">86.5 </w:t>
            </w:r>
            <m:oMath>
              <m:r>
                <w:rPr>
                  <w:rFonts w:ascii="Cambria Math" w:hAnsi="Cambria Math"/>
                </w:rPr>
                <m:t>±</m:t>
              </m:r>
            </m:oMath>
            <w:r>
              <w:t xml:space="preserve"> 8.6</w:t>
            </w:r>
          </w:p>
        </w:tc>
        <w:tc>
          <w:tcPr>
            <w:tcW w:w="0" w:type="auto"/>
          </w:tcPr>
          <w:p w:rsidR="00A20DBC" w:rsidRDefault="007279BA">
            <w:pPr>
              <w:pStyle w:val="Compact"/>
            </w:pPr>
            <w:r>
              <w:t xml:space="preserve">83.8 </w:t>
            </w:r>
            <m:oMath>
              <m:r>
                <w:rPr>
                  <w:rFonts w:ascii="Cambria Math" w:hAnsi="Cambria Math"/>
                </w:rPr>
                <m:t>±</m:t>
              </m:r>
            </m:oMath>
            <w:r>
              <w:t xml:space="preserve"> 4.7</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81 </w:t>
            </w:r>
            <m:oMath>
              <m:r>
                <w:rPr>
                  <w:rFonts w:ascii="Cambria Math" w:hAnsi="Cambria Math"/>
                </w:rPr>
                <m:t>±</m:t>
              </m:r>
            </m:oMath>
            <w:r>
              <w:t xml:space="preserve"> 10.7</w:t>
            </w:r>
          </w:p>
        </w:tc>
        <w:tc>
          <w:tcPr>
            <w:tcW w:w="0" w:type="auto"/>
          </w:tcPr>
          <w:p w:rsidR="00A20DBC" w:rsidRDefault="007279BA">
            <w:pPr>
              <w:pStyle w:val="Compact"/>
            </w:pPr>
            <w:r>
              <w:t xml:space="preserve">79 </w:t>
            </w:r>
            <m:oMath>
              <m:r>
                <w:rPr>
                  <w:rFonts w:ascii="Cambria Math" w:hAnsi="Cambria Math"/>
                </w:rPr>
                <m:t>±</m:t>
              </m:r>
            </m:oMath>
            <w:r>
              <w:t xml:space="preserve"> 9.8</w:t>
            </w:r>
          </w:p>
        </w:tc>
        <w:tc>
          <w:tcPr>
            <w:tcW w:w="0" w:type="auto"/>
          </w:tcPr>
          <w:p w:rsidR="00A20DBC" w:rsidRDefault="007279BA">
            <w:pPr>
              <w:pStyle w:val="Compact"/>
            </w:pPr>
            <w:r>
              <w:t xml:space="preserve">79.9 </w:t>
            </w:r>
            <m:oMath>
              <m:r>
                <w:rPr>
                  <w:rFonts w:ascii="Cambria Math" w:hAnsi="Cambria Math"/>
                </w:rPr>
                <m:t>±</m:t>
              </m:r>
            </m:oMath>
            <w:r>
              <w:t xml:space="preserve"> 12.1</w:t>
            </w:r>
          </w:p>
        </w:tc>
        <w:tc>
          <w:tcPr>
            <w:tcW w:w="0" w:type="auto"/>
          </w:tcPr>
          <w:p w:rsidR="00A20DBC" w:rsidRDefault="007279BA">
            <w:pPr>
              <w:pStyle w:val="Compact"/>
            </w:pPr>
            <w:r>
              <w:t xml:space="preserve">84 </w:t>
            </w:r>
            <m:oMath>
              <m:r>
                <w:rPr>
                  <w:rFonts w:ascii="Cambria Math" w:hAnsi="Cambria Math"/>
                </w:rPr>
                <m:t>±</m:t>
              </m:r>
            </m:oMath>
            <w:r>
              <w:t xml:space="preserve"> 4.4</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77.6 </w:t>
            </w:r>
            <m:oMath>
              <m:r>
                <w:rPr>
                  <w:rFonts w:ascii="Cambria Math" w:hAnsi="Cambria Math"/>
                </w:rPr>
                <m:t>±</m:t>
              </m:r>
            </m:oMath>
            <w:r>
              <w:t xml:space="preserve"> 11</w:t>
            </w:r>
          </w:p>
        </w:tc>
        <w:tc>
          <w:tcPr>
            <w:tcW w:w="0" w:type="auto"/>
          </w:tcPr>
          <w:p w:rsidR="00A20DBC" w:rsidRDefault="007279BA">
            <w:pPr>
              <w:pStyle w:val="Compact"/>
            </w:pPr>
            <w:r>
              <w:t xml:space="preserve">69.2 </w:t>
            </w:r>
            <m:oMath>
              <m:r>
                <w:rPr>
                  <w:rFonts w:ascii="Cambria Math" w:hAnsi="Cambria Math"/>
                </w:rPr>
                <m:t>±</m:t>
              </m:r>
            </m:oMath>
            <w:r>
              <w:t xml:space="preserve"> 12.5</w:t>
            </w:r>
          </w:p>
        </w:tc>
        <w:tc>
          <w:tcPr>
            <w:tcW w:w="0" w:type="auto"/>
          </w:tcPr>
          <w:p w:rsidR="00A20DBC" w:rsidRDefault="007279BA">
            <w:pPr>
              <w:pStyle w:val="Compact"/>
            </w:pPr>
            <w:r>
              <w:t xml:space="preserve">81.9 </w:t>
            </w:r>
            <m:oMath>
              <m:r>
                <w:rPr>
                  <w:rFonts w:ascii="Cambria Math" w:hAnsi="Cambria Math"/>
                </w:rPr>
                <m:t>±</m:t>
              </m:r>
            </m:oMath>
            <w:r>
              <w:t xml:space="preserve"> 11.3</w:t>
            </w:r>
          </w:p>
        </w:tc>
        <w:tc>
          <w:tcPr>
            <w:tcW w:w="0" w:type="auto"/>
          </w:tcPr>
          <w:p w:rsidR="00A20DBC" w:rsidRDefault="007279BA">
            <w:pPr>
              <w:pStyle w:val="Compact"/>
            </w:pPr>
            <w:r>
              <w:t xml:space="preserve">84.7 </w:t>
            </w:r>
            <m:oMath>
              <m:r>
                <w:rPr>
                  <w:rFonts w:ascii="Cambria Math" w:hAnsi="Cambria Math"/>
                </w:rPr>
                <m:t>±</m:t>
              </m:r>
            </m:oMath>
            <w:r>
              <w:t xml:space="preserve"> 4.9</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81.9 </w:t>
            </w:r>
            <m:oMath>
              <m:r>
                <w:rPr>
                  <w:rFonts w:ascii="Cambria Math" w:hAnsi="Cambria Math"/>
                </w:rPr>
                <m:t>±</m:t>
              </m:r>
            </m:oMath>
            <w:r>
              <w:t xml:space="preserve"> 10.8</w:t>
            </w:r>
          </w:p>
        </w:tc>
        <w:tc>
          <w:tcPr>
            <w:tcW w:w="0" w:type="auto"/>
          </w:tcPr>
          <w:p w:rsidR="00A20DBC" w:rsidRDefault="007279BA">
            <w:pPr>
              <w:pStyle w:val="Compact"/>
            </w:pPr>
            <w:r>
              <w:t xml:space="preserve">80 </w:t>
            </w:r>
            <m:oMath>
              <m:r>
                <w:rPr>
                  <w:rFonts w:ascii="Cambria Math" w:hAnsi="Cambria Math"/>
                </w:rPr>
                <m:t>±</m:t>
              </m:r>
            </m:oMath>
            <w:r>
              <w:t xml:space="preserve"> 8.6</w:t>
            </w:r>
          </w:p>
        </w:tc>
        <w:tc>
          <w:tcPr>
            <w:tcW w:w="0" w:type="auto"/>
          </w:tcPr>
          <w:p w:rsidR="00A20DBC" w:rsidRDefault="007279BA">
            <w:pPr>
              <w:pStyle w:val="Compact"/>
            </w:pPr>
            <w:r>
              <w:t xml:space="preserve">81.3 </w:t>
            </w:r>
            <m:oMath>
              <m:r>
                <w:rPr>
                  <w:rFonts w:ascii="Cambria Math" w:hAnsi="Cambria Math"/>
                </w:rPr>
                <m:t>±</m:t>
              </m:r>
            </m:oMath>
            <w:r>
              <w:t xml:space="preserve"> 18.1</w:t>
            </w:r>
          </w:p>
        </w:tc>
        <w:tc>
          <w:tcPr>
            <w:tcW w:w="0" w:type="auto"/>
          </w:tcPr>
          <w:p w:rsidR="00A20DBC" w:rsidRDefault="007279BA">
            <w:pPr>
              <w:pStyle w:val="Compact"/>
            </w:pPr>
            <w:r>
              <w:t xml:space="preserve">90.8 </w:t>
            </w:r>
            <m:oMath>
              <m:r>
                <w:rPr>
                  <w:rFonts w:ascii="Cambria Math" w:hAnsi="Cambria Math"/>
                </w:rPr>
                <m:t>±</m:t>
              </m:r>
            </m:oMath>
            <w:r>
              <w:t xml:space="preserve"> 3.4</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77.8 </w:t>
            </w:r>
            <m:oMath>
              <m:r>
                <w:rPr>
                  <w:rFonts w:ascii="Cambria Math" w:hAnsi="Cambria Math"/>
                </w:rPr>
                <m:t>±</m:t>
              </m:r>
            </m:oMath>
            <w:r>
              <w:t xml:space="preserve"> 11.2</w:t>
            </w:r>
          </w:p>
        </w:tc>
        <w:tc>
          <w:tcPr>
            <w:tcW w:w="0" w:type="auto"/>
          </w:tcPr>
          <w:p w:rsidR="00A20DBC" w:rsidRDefault="007279BA">
            <w:pPr>
              <w:pStyle w:val="Compact"/>
            </w:pPr>
            <w:r>
              <w:t xml:space="preserve">77.9 </w:t>
            </w:r>
            <m:oMath>
              <m:r>
                <w:rPr>
                  <w:rFonts w:ascii="Cambria Math" w:hAnsi="Cambria Math"/>
                </w:rPr>
                <m:t>±</m:t>
              </m:r>
            </m:oMath>
            <w:r>
              <w:t xml:space="preserve"> 8.5</w:t>
            </w:r>
          </w:p>
        </w:tc>
        <w:tc>
          <w:tcPr>
            <w:tcW w:w="0" w:type="auto"/>
          </w:tcPr>
          <w:p w:rsidR="00A20DBC" w:rsidRDefault="007279BA">
            <w:pPr>
              <w:pStyle w:val="Compact"/>
            </w:pPr>
            <w:r>
              <w:t xml:space="preserve">75.8 </w:t>
            </w:r>
            <m:oMath>
              <m:r>
                <w:rPr>
                  <w:rFonts w:ascii="Cambria Math" w:hAnsi="Cambria Math"/>
                </w:rPr>
                <m:t>±</m:t>
              </m:r>
            </m:oMath>
            <w:r>
              <w:t xml:space="preserve"> 15.8</w:t>
            </w:r>
          </w:p>
        </w:tc>
        <w:tc>
          <w:tcPr>
            <w:tcW w:w="0" w:type="auto"/>
          </w:tcPr>
          <w:p w:rsidR="00A20DBC" w:rsidRDefault="007279BA">
            <w:pPr>
              <w:pStyle w:val="Compact"/>
            </w:pPr>
            <w:r>
              <w:t xml:space="preserve">88.7 </w:t>
            </w:r>
            <m:oMath>
              <m:r>
                <w:rPr>
                  <w:rFonts w:ascii="Cambria Math" w:hAnsi="Cambria Math"/>
                </w:rPr>
                <m:t>±</m:t>
              </m:r>
            </m:oMath>
            <w:r>
              <w:t xml:space="preserve"> 4.2</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13.2 </w:t>
            </w:r>
            <m:oMath>
              <m:r>
                <w:rPr>
                  <w:rFonts w:ascii="Cambria Math" w:hAnsi="Cambria Math"/>
                </w:rPr>
                <m:t>±</m:t>
              </m:r>
            </m:oMath>
            <w:r>
              <w:t xml:space="preserve"> 16.7</w:t>
            </w:r>
          </w:p>
        </w:tc>
        <w:tc>
          <w:tcPr>
            <w:tcW w:w="0" w:type="auto"/>
          </w:tcPr>
          <w:p w:rsidR="00A20DBC" w:rsidRDefault="007279BA">
            <w:pPr>
              <w:pStyle w:val="Compact"/>
            </w:pPr>
            <w:r>
              <w:t xml:space="preserve">14.3 </w:t>
            </w:r>
            <m:oMath>
              <m:r>
                <w:rPr>
                  <w:rFonts w:ascii="Cambria Math" w:hAnsi="Cambria Math"/>
                </w:rPr>
                <m:t>±</m:t>
              </m:r>
            </m:oMath>
            <w:r>
              <w:t xml:space="preserve"> 13.3</w:t>
            </w:r>
          </w:p>
        </w:tc>
        <w:tc>
          <w:tcPr>
            <w:tcW w:w="0" w:type="auto"/>
          </w:tcPr>
          <w:p w:rsidR="00A20DBC" w:rsidRDefault="007279BA">
            <w:pPr>
              <w:pStyle w:val="Compact"/>
            </w:pPr>
            <w:r>
              <w:t xml:space="preserve">-3.8 </w:t>
            </w:r>
            <m:oMath>
              <m:r>
                <w:rPr>
                  <w:rFonts w:ascii="Cambria Math" w:hAnsi="Cambria Math"/>
                </w:rPr>
                <m:t>±</m:t>
              </m:r>
            </m:oMath>
            <w:r>
              <w:t xml:space="preserve"> 20</w:t>
            </w:r>
          </w:p>
        </w:tc>
        <w:tc>
          <w:tcPr>
            <w:tcW w:w="0" w:type="auto"/>
          </w:tcPr>
          <w:p w:rsidR="00A20DBC" w:rsidRDefault="007279BA">
            <w:pPr>
              <w:pStyle w:val="Compact"/>
            </w:pPr>
            <w:r>
              <w:t xml:space="preserve">1.2 </w:t>
            </w:r>
            <m:oMath>
              <m:r>
                <w:rPr>
                  <w:rFonts w:ascii="Cambria Math" w:hAnsi="Cambria Math"/>
                </w:rPr>
                <m:t>±</m:t>
              </m:r>
            </m:oMath>
            <w:r>
              <w:t xml:space="preserve"> 6.3</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0.7 </w:t>
            </w:r>
            <m:oMath>
              <m:r>
                <w:rPr>
                  <w:rFonts w:ascii="Cambria Math" w:hAnsi="Cambria Math"/>
                </w:rPr>
                <m:t>±</m:t>
              </m:r>
            </m:oMath>
            <w:r>
              <w:t xml:space="preserve"> 1.8</w:t>
            </w:r>
          </w:p>
        </w:tc>
        <w:tc>
          <w:tcPr>
            <w:tcW w:w="0" w:type="auto"/>
          </w:tcPr>
          <w:p w:rsidR="00A20DBC" w:rsidRDefault="007279BA">
            <w:pPr>
              <w:pStyle w:val="Compact"/>
            </w:pPr>
            <w:r>
              <w:t xml:space="preserve">1.3 </w:t>
            </w:r>
            <m:oMath>
              <m:r>
                <w:rPr>
                  <w:rFonts w:ascii="Cambria Math" w:hAnsi="Cambria Math"/>
                </w:rPr>
                <m:t>±</m:t>
              </m:r>
            </m:oMath>
            <w:r>
              <w:t xml:space="preserve"> 2</w:t>
            </w:r>
          </w:p>
        </w:tc>
        <w:tc>
          <w:tcPr>
            <w:tcW w:w="0" w:type="auto"/>
          </w:tcPr>
          <w:p w:rsidR="00A20DBC" w:rsidRDefault="007279BA">
            <w:pPr>
              <w:pStyle w:val="Compact"/>
            </w:pPr>
            <w:r>
              <w:t xml:space="preserve">-0.5 </w:t>
            </w:r>
            <m:oMath>
              <m:r>
                <w:rPr>
                  <w:rFonts w:ascii="Cambria Math" w:hAnsi="Cambria Math"/>
                </w:rPr>
                <m:t>±</m:t>
              </m:r>
            </m:oMath>
            <w:r>
              <w:t xml:space="preserve"> 1.3</w:t>
            </w:r>
          </w:p>
        </w:tc>
        <w:tc>
          <w:tcPr>
            <w:tcW w:w="0" w:type="auto"/>
          </w:tcPr>
          <w:p w:rsidR="00A20DBC" w:rsidRDefault="007279BA">
            <w:pPr>
              <w:pStyle w:val="Compact"/>
            </w:pPr>
            <w:r>
              <w:t xml:space="preserve">0.6 </w:t>
            </w:r>
            <m:oMath>
              <m:r>
                <w:rPr>
                  <w:rFonts w:ascii="Cambria Math" w:hAnsi="Cambria Math"/>
                </w:rPr>
                <m:t>±</m:t>
              </m:r>
            </m:oMath>
            <w:r>
              <w:t xml:space="preserve"> 0.8</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1.1 </w:t>
            </w:r>
            <m:oMath>
              <m:r>
                <w:rPr>
                  <w:rFonts w:ascii="Cambria Math" w:hAnsi="Cambria Math"/>
                </w:rPr>
                <m:t>±</m:t>
              </m:r>
            </m:oMath>
            <w:r>
              <w:t xml:space="preserve"> 1.6</w:t>
            </w:r>
          </w:p>
        </w:tc>
        <w:tc>
          <w:tcPr>
            <w:tcW w:w="0" w:type="auto"/>
          </w:tcPr>
          <w:p w:rsidR="00A20DBC" w:rsidRDefault="007279BA">
            <w:pPr>
              <w:pStyle w:val="Compact"/>
            </w:pPr>
            <w:r>
              <w:t xml:space="preserve">1.3 </w:t>
            </w:r>
            <m:oMath>
              <m:r>
                <w:rPr>
                  <w:rFonts w:ascii="Cambria Math" w:hAnsi="Cambria Math"/>
                </w:rPr>
                <m:t>±</m:t>
              </m:r>
            </m:oMath>
            <w:r>
              <w:t xml:space="preserve"> 1.2</w:t>
            </w:r>
          </w:p>
        </w:tc>
        <w:tc>
          <w:tcPr>
            <w:tcW w:w="0" w:type="auto"/>
          </w:tcPr>
          <w:p w:rsidR="00A20DBC" w:rsidRDefault="007279BA">
            <w:pPr>
              <w:pStyle w:val="Compact"/>
            </w:pPr>
            <w:r>
              <w:t xml:space="preserve">-0.3 </w:t>
            </w:r>
            <m:oMath>
              <m:r>
                <w:rPr>
                  <w:rFonts w:ascii="Cambria Math" w:hAnsi="Cambria Math"/>
                </w:rPr>
                <m:t>±</m:t>
              </m:r>
            </m:oMath>
            <w:r>
              <w:t xml:space="preserve"> 1.6</w:t>
            </w:r>
          </w:p>
        </w:tc>
        <w:tc>
          <w:tcPr>
            <w:tcW w:w="0" w:type="auto"/>
          </w:tcPr>
          <w:p w:rsidR="00A20DBC" w:rsidRDefault="007279BA">
            <w:pPr>
              <w:pStyle w:val="Compact"/>
            </w:pPr>
            <w:r>
              <w:t xml:space="preserve">0.6 </w:t>
            </w:r>
            <m:oMath>
              <m:r>
                <w:rPr>
                  <w:rFonts w:ascii="Cambria Math" w:hAnsi="Cambria Math"/>
                </w:rPr>
                <m:t>±</m:t>
              </m:r>
            </m:oMath>
            <w:r>
              <w:t xml:space="preserve"> 0.7</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74</w:t>
            </w:r>
          </w:p>
        </w:tc>
        <w:tc>
          <w:tcPr>
            <w:tcW w:w="0" w:type="auto"/>
          </w:tcPr>
          <w:p w:rsidR="00A20DBC" w:rsidRDefault="007279BA">
            <w:pPr>
              <w:pStyle w:val="Compact"/>
            </w:pPr>
            <w:r>
              <w:t>108</w:t>
            </w:r>
          </w:p>
        </w:tc>
        <w:tc>
          <w:tcPr>
            <w:tcW w:w="0" w:type="auto"/>
          </w:tcPr>
          <w:p w:rsidR="00A20DBC" w:rsidRDefault="007279BA">
            <w:pPr>
              <w:pStyle w:val="Compact"/>
            </w:pPr>
            <w:r>
              <w:t>54</w:t>
            </w:r>
          </w:p>
        </w:tc>
        <w:tc>
          <w:tcPr>
            <w:tcW w:w="0" w:type="auto"/>
          </w:tcPr>
          <w:p w:rsidR="00A20DBC" w:rsidRDefault="007279BA">
            <w:pPr>
              <w:pStyle w:val="Compact"/>
            </w:pPr>
            <w:r>
              <w:t>346</w:t>
            </w:r>
          </w:p>
        </w:tc>
      </w:tr>
    </w:tbl>
    <w:p w:rsidR="00A20DBC" w:rsidRDefault="007279BA">
      <w:pPr>
        <w:pStyle w:val="Heading4"/>
      </w:pPr>
      <w:bookmarkStart w:id="21" w:name="deaf-male"/>
      <w:bookmarkEnd w:id="21"/>
      <w:r>
        <w:t>Deaf Male</w:t>
      </w:r>
    </w:p>
    <w:p w:rsidR="00A20DBC" w:rsidRDefault="00A20DBC">
      <w:pPr>
        <w:pStyle w:val="FirstParagraph"/>
      </w:pPr>
    </w:p>
    <w:p w:rsidR="00A20DBC" w:rsidRDefault="007279BA">
      <w:pPr>
        <w:pStyle w:val="TableCaption"/>
      </w:pPr>
      <w:r>
        <w:t>Percentage of male deaf Americans by race/ethnicity attaining a High School diploma or equivalent.</w:t>
      </w:r>
    </w:p>
    <w:tbl>
      <w:tblPr>
        <w:tblW w:w="0" w:type="pct"/>
        <w:tblLook w:val="07E0" w:firstRow="1" w:lastRow="1" w:firstColumn="1" w:lastColumn="1" w:noHBand="1" w:noVBand="1"/>
        <w:tblCaption w:val="Percentage of male deaf Americans by race/ethnicity attaining a High School diploma or equivalent."/>
      </w:tblPr>
      <w:tblGrid>
        <w:gridCol w:w="2005"/>
        <w:gridCol w:w="2004"/>
        <w:gridCol w:w="1397"/>
        <w:gridCol w:w="1397"/>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76.6 </w:t>
            </w:r>
            <m:oMath>
              <m:r>
                <w:rPr>
                  <w:rFonts w:ascii="Cambria Math" w:hAnsi="Cambria Math"/>
                </w:rPr>
                <m:t>±</m:t>
              </m:r>
            </m:oMath>
            <w:r>
              <w:t xml:space="preserve"> 9.3</w:t>
            </w:r>
          </w:p>
        </w:tc>
        <w:tc>
          <w:tcPr>
            <w:tcW w:w="0" w:type="auto"/>
          </w:tcPr>
          <w:p w:rsidR="00A20DBC" w:rsidRDefault="007279BA">
            <w:pPr>
              <w:pStyle w:val="Compact"/>
            </w:pPr>
            <w:r>
              <w:t xml:space="preserve">62.6 </w:t>
            </w:r>
            <m:oMath>
              <m:r>
                <w:rPr>
                  <w:rFonts w:ascii="Cambria Math" w:hAnsi="Cambria Math"/>
                </w:rPr>
                <m:t>±</m:t>
              </m:r>
            </m:oMath>
            <w:r>
              <w:t xml:space="preserve"> 8.7</w:t>
            </w:r>
          </w:p>
        </w:tc>
        <w:tc>
          <w:tcPr>
            <w:tcW w:w="0" w:type="auto"/>
          </w:tcPr>
          <w:p w:rsidR="00A20DBC" w:rsidRDefault="007279BA">
            <w:pPr>
              <w:pStyle w:val="Compact"/>
            </w:pPr>
            <w:r>
              <w:t xml:space="preserve">88.8 </w:t>
            </w:r>
            <m:oMath>
              <m:r>
                <w:rPr>
                  <w:rFonts w:ascii="Cambria Math" w:hAnsi="Cambria Math"/>
                </w:rPr>
                <m:t>±</m:t>
              </m:r>
            </m:oMath>
            <w:r>
              <w:t xml:space="preserve"> 7.9</w:t>
            </w:r>
          </w:p>
        </w:tc>
        <w:tc>
          <w:tcPr>
            <w:tcW w:w="0" w:type="auto"/>
          </w:tcPr>
          <w:p w:rsidR="00A20DBC" w:rsidRDefault="007279BA">
            <w:pPr>
              <w:pStyle w:val="Compact"/>
            </w:pPr>
            <w:r>
              <w:t xml:space="preserve">82.3 </w:t>
            </w:r>
            <m:oMath>
              <m:r>
                <w:rPr>
                  <w:rFonts w:ascii="Cambria Math" w:hAnsi="Cambria Math"/>
                </w:rPr>
                <m:t>±</m:t>
              </m:r>
            </m:oMath>
            <w:r>
              <w:t xml:space="preserve"> 3.8</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72.9 </w:t>
            </w:r>
            <m:oMath>
              <m:r>
                <w:rPr>
                  <w:rFonts w:ascii="Cambria Math" w:hAnsi="Cambria Math"/>
                </w:rPr>
                <m:t>±</m:t>
              </m:r>
            </m:oMath>
            <w:r>
              <w:t xml:space="preserve"> 11.8</w:t>
            </w:r>
          </w:p>
        </w:tc>
        <w:tc>
          <w:tcPr>
            <w:tcW w:w="0" w:type="auto"/>
          </w:tcPr>
          <w:p w:rsidR="00A20DBC" w:rsidRDefault="007279BA">
            <w:pPr>
              <w:pStyle w:val="Compact"/>
            </w:pPr>
            <w:r>
              <w:t xml:space="preserve">62.4 </w:t>
            </w:r>
            <m:oMath>
              <m:r>
                <w:rPr>
                  <w:rFonts w:ascii="Cambria Math" w:hAnsi="Cambria Math"/>
                </w:rPr>
                <m:t>±</m:t>
              </m:r>
            </m:oMath>
            <w:r>
              <w:t xml:space="preserve"> 8.2</w:t>
            </w:r>
          </w:p>
        </w:tc>
        <w:tc>
          <w:tcPr>
            <w:tcW w:w="0" w:type="auto"/>
          </w:tcPr>
          <w:p w:rsidR="00A20DBC" w:rsidRDefault="007279BA">
            <w:pPr>
              <w:pStyle w:val="Compact"/>
            </w:pPr>
            <w:r>
              <w:t xml:space="preserve">77.1 </w:t>
            </w:r>
            <m:oMath>
              <m:r>
                <w:rPr>
                  <w:rFonts w:ascii="Cambria Math" w:hAnsi="Cambria Math"/>
                </w:rPr>
                <m:t>±</m:t>
              </m:r>
            </m:oMath>
            <w:r>
              <w:t xml:space="preserve"> 12.1</w:t>
            </w:r>
          </w:p>
        </w:tc>
        <w:tc>
          <w:tcPr>
            <w:tcW w:w="0" w:type="auto"/>
          </w:tcPr>
          <w:p w:rsidR="00A20DBC" w:rsidRDefault="007279BA">
            <w:pPr>
              <w:pStyle w:val="Compact"/>
            </w:pPr>
            <w:r>
              <w:t xml:space="preserve">87.2 </w:t>
            </w:r>
            <m:oMath>
              <m:r>
                <w:rPr>
                  <w:rFonts w:ascii="Cambria Math" w:hAnsi="Cambria Math"/>
                </w:rPr>
                <m:t>±</m:t>
              </m:r>
            </m:oMath>
            <w:r>
              <w:t xml:space="preserve"> 3.4</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70.8 </w:t>
            </w:r>
            <m:oMath>
              <m:r>
                <w:rPr>
                  <w:rFonts w:ascii="Cambria Math" w:hAnsi="Cambria Math"/>
                </w:rPr>
                <m:t>±</m:t>
              </m:r>
            </m:oMath>
            <w:r>
              <w:t xml:space="preserve"> 11.6</w:t>
            </w:r>
          </w:p>
        </w:tc>
        <w:tc>
          <w:tcPr>
            <w:tcW w:w="0" w:type="auto"/>
          </w:tcPr>
          <w:p w:rsidR="00A20DBC" w:rsidRDefault="007279BA">
            <w:pPr>
              <w:pStyle w:val="Compact"/>
            </w:pPr>
            <w:r>
              <w:t xml:space="preserve">65.6 </w:t>
            </w:r>
            <m:oMath>
              <m:r>
                <w:rPr>
                  <w:rFonts w:ascii="Cambria Math" w:hAnsi="Cambria Math"/>
                </w:rPr>
                <m:t>±</m:t>
              </m:r>
            </m:oMath>
            <w:r>
              <w:t xml:space="preserve"> 10.6</w:t>
            </w:r>
          </w:p>
        </w:tc>
        <w:tc>
          <w:tcPr>
            <w:tcW w:w="0" w:type="auto"/>
          </w:tcPr>
          <w:p w:rsidR="00A20DBC" w:rsidRDefault="007279BA">
            <w:pPr>
              <w:pStyle w:val="Compact"/>
            </w:pPr>
            <w:r>
              <w:t xml:space="preserve">75.7 </w:t>
            </w:r>
            <m:oMath>
              <m:r>
                <w:rPr>
                  <w:rFonts w:ascii="Cambria Math" w:hAnsi="Cambria Math"/>
                </w:rPr>
                <m:t>±</m:t>
              </m:r>
            </m:oMath>
            <w:r>
              <w:t xml:space="preserve"> 12.6</w:t>
            </w:r>
          </w:p>
        </w:tc>
        <w:tc>
          <w:tcPr>
            <w:tcW w:w="0" w:type="auto"/>
          </w:tcPr>
          <w:p w:rsidR="00A20DBC" w:rsidRDefault="007279BA">
            <w:pPr>
              <w:pStyle w:val="Compact"/>
            </w:pPr>
            <w:r>
              <w:t xml:space="preserve">86.1 </w:t>
            </w:r>
            <m:oMath>
              <m:r>
                <w:rPr>
                  <w:rFonts w:ascii="Cambria Math" w:hAnsi="Cambria Math"/>
                </w:rPr>
                <m:t>±</m:t>
              </m:r>
            </m:oMath>
            <w:r>
              <w:t xml:space="preserve"> 3.6</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77.4 </w:t>
            </w:r>
            <m:oMath>
              <m:r>
                <w:rPr>
                  <w:rFonts w:ascii="Cambria Math" w:hAnsi="Cambria Math"/>
                </w:rPr>
                <m:t>±</m:t>
              </m:r>
            </m:oMath>
            <w:r>
              <w:t xml:space="preserve"> 10.6</w:t>
            </w:r>
          </w:p>
        </w:tc>
        <w:tc>
          <w:tcPr>
            <w:tcW w:w="0" w:type="auto"/>
          </w:tcPr>
          <w:p w:rsidR="00A20DBC" w:rsidRDefault="007279BA">
            <w:pPr>
              <w:pStyle w:val="Compact"/>
            </w:pPr>
            <w:r>
              <w:t xml:space="preserve">73.6 </w:t>
            </w:r>
            <m:oMath>
              <m:r>
                <w:rPr>
                  <w:rFonts w:ascii="Cambria Math" w:hAnsi="Cambria Math"/>
                </w:rPr>
                <m:t>±</m:t>
              </m:r>
            </m:oMath>
            <w:r>
              <w:t xml:space="preserve"> 8.2</w:t>
            </w:r>
          </w:p>
        </w:tc>
        <w:tc>
          <w:tcPr>
            <w:tcW w:w="0" w:type="auto"/>
          </w:tcPr>
          <w:p w:rsidR="00A20DBC" w:rsidRDefault="007279BA">
            <w:pPr>
              <w:pStyle w:val="Compact"/>
            </w:pPr>
            <w:r>
              <w:t xml:space="preserve">76.5 </w:t>
            </w:r>
            <m:oMath>
              <m:r>
                <w:rPr>
                  <w:rFonts w:ascii="Cambria Math" w:hAnsi="Cambria Math"/>
                </w:rPr>
                <m:t>±</m:t>
              </m:r>
            </m:oMath>
            <w:r>
              <w:t xml:space="preserve"> 9.9</w:t>
            </w:r>
          </w:p>
        </w:tc>
        <w:tc>
          <w:tcPr>
            <w:tcW w:w="0" w:type="auto"/>
          </w:tcPr>
          <w:p w:rsidR="00A20DBC" w:rsidRDefault="007279BA">
            <w:pPr>
              <w:pStyle w:val="Compact"/>
            </w:pPr>
            <w:r>
              <w:t xml:space="preserve">83.7 </w:t>
            </w:r>
            <m:oMath>
              <m:r>
                <w:rPr>
                  <w:rFonts w:ascii="Cambria Math" w:hAnsi="Cambria Math"/>
                </w:rPr>
                <m:t>±</m:t>
              </m:r>
            </m:oMath>
            <w:r>
              <w:t xml:space="preserve"> 3.5</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71.4 </w:t>
            </w:r>
            <m:oMath>
              <m:r>
                <w:rPr>
                  <w:rFonts w:ascii="Cambria Math" w:hAnsi="Cambria Math"/>
                </w:rPr>
                <m:t>±</m:t>
              </m:r>
            </m:oMath>
            <w:r>
              <w:t xml:space="preserve"> 11.3</w:t>
            </w:r>
          </w:p>
        </w:tc>
        <w:tc>
          <w:tcPr>
            <w:tcW w:w="0" w:type="auto"/>
          </w:tcPr>
          <w:p w:rsidR="00A20DBC" w:rsidRDefault="007279BA">
            <w:pPr>
              <w:pStyle w:val="Compact"/>
            </w:pPr>
            <w:r>
              <w:t xml:space="preserve">73.3 </w:t>
            </w:r>
            <m:oMath>
              <m:r>
                <w:rPr>
                  <w:rFonts w:ascii="Cambria Math" w:hAnsi="Cambria Math"/>
                </w:rPr>
                <m:t>±</m:t>
              </m:r>
            </m:oMath>
            <w:r>
              <w:t xml:space="preserve"> 8</w:t>
            </w:r>
          </w:p>
        </w:tc>
        <w:tc>
          <w:tcPr>
            <w:tcW w:w="0" w:type="auto"/>
          </w:tcPr>
          <w:p w:rsidR="00A20DBC" w:rsidRDefault="007279BA">
            <w:pPr>
              <w:pStyle w:val="Compact"/>
            </w:pPr>
            <w:r>
              <w:t xml:space="preserve">73.1 </w:t>
            </w:r>
            <m:oMath>
              <m:r>
                <w:rPr>
                  <w:rFonts w:ascii="Cambria Math" w:hAnsi="Cambria Math"/>
                </w:rPr>
                <m:t>±</m:t>
              </m:r>
            </m:oMath>
            <w:r>
              <w:t xml:space="preserve"> 14.7</w:t>
            </w:r>
          </w:p>
        </w:tc>
        <w:tc>
          <w:tcPr>
            <w:tcW w:w="0" w:type="auto"/>
          </w:tcPr>
          <w:p w:rsidR="00A20DBC" w:rsidRDefault="007279BA">
            <w:pPr>
              <w:pStyle w:val="Compact"/>
            </w:pPr>
            <w:r>
              <w:t xml:space="preserve">85 </w:t>
            </w:r>
            <m:oMath>
              <m:r>
                <w:rPr>
                  <w:rFonts w:ascii="Cambria Math" w:hAnsi="Cambria Math"/>
                </w:rPr>
                <m:t>±</m:t>
              </m:r>
            </m:oMath>
            <w:r>
              <w:t xml:space="preserve"> 3.6</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67.8 </w:t>
            </w:r>
            <m:oMath>
              <m:r>
                <w:rPr>
                  <w:rFonts w:ascii="Cambria Math" w:hAnsi="Cambria Math"/>
                </w:rPr>
                <m:t>±</m:t>
              </m:r>
            </m:oMath>
            <w:r>
              <w:t xml:space="preserve"> 12.7</w:t>
            </w:r>
          </w:p>
        </w:tc>
        <w:tc>
          <w:tcPr>
            <w:tcW w:w="0" w:type="auto"/>
          </w:tcPr>
          <w:p w:rsidR="00A20DBC" w:rsidRDefault="007279BA">
            <w:pPr>
              <w:pStyle w:val="Compact"/>
            </w:pPr>
            <w:r>
              <w:t xml:space="preserve">66.3 </w:t>
            </w:r>
            <m:oMath>
              <m:r>
                <w:rPr>
                  <w:rFonts w:ascii="Cambria Math" w:hAnsi="Cambria Math"/>
                </w:rPr>
                <m:t>±</m:t>
              </m:r>
            </m:oMath>
            <w:r>
              <w:t xml:space="preserve"> 9.1</w:t>
            </w:r>
          </w:p>
        </w:tc>
        <w:tc>
          <w:tcPr>
            <w:tcW w:w="0" w:type="auto"/>
          </w:tcPr>
          <w:p w:rsidR="00A20DBC" w:rsidRDefault="007279BA">
            <w:pPr>
              <w:pStyle w:val="Compact"/>
            </w:pPr>
            <w:r>
              <w:t xml:space="preserve">75.1 </w:t>
            </w:r>
            <m:oMath>
              <m:r>
                <w:rPr>
                  <w:rFonts w:ascii="Cambria Math" w:hAnsi="Cambria Math"/>
                </w:rPr>
                <m:t>±</m:t>
              </m:r>
            </m:oMath>
            <w:r>
              <w:t xml:space="preserve"> 15</w:t>
            </w:r>
          </w:p>
        </w:tc>
        <w:tc>
          <w:tcPr>
            <w:tcW w:w="0" w:type="auto"/>
          </w:tcPr>
          <w:p w:rsidR="00A20DBC" w:rsidRDefault="007279BA">
            <w:pPr>
              <w:pStyle w:val="Compact"/>
            </w:pPr>
            <w:r>
              <w:t xml:space="preserve">85.4 </w:t>
            </w:r>
            <m:oMath>
              <m:r>
                <w:rPr>
                  <w:rFonts w:ascii="Cambria Math" w:hAnsi="Cambria Math"/>
                </w:rPr>
                <m:t>±</m:t>
              </m:r>
            </m:oMath>
            <w:r>
              <w:t xml:space="preserve"> 3.1</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67.9 </w:t>
            </w:r>
            <m:oMath>
              <m:r>
                <w:rPr>
                  <w:rFonts w:ascii="Cambria Math" w:hAnsi="Cambria Math"/>
                </w:rPr>
                <m:t>±</m:t>
              </m:r>
            </m:oMath>
            <w:r>
              <w:t xml:space="preserve"> 12.5</w:t>
            </w:r>
          </w:p>
        </w:tc>
        <w:tc>
          <w:tcPr>
            <w:tcW w:w="0" w:type="auto"/>
          </w:tcPr>
          <w:p w:rsidR="00A20DBC" w:rsidRDefault="007279BA">
            <w:pPr>
              <w:pStyle w:val="Compact"/>
            </w:pPr>
            <w:r>
              <w:t xml:space="preserve">68.3 </w:t>
            </w:r>
            <m:oMath>
              <m:r>
                <w:rPr>
                  <w:rFonts w:ascii="Cambria Math" w:hAnsi="Cambria Math"/>
                </w:rPr>
                <m:t>±</m:t>
              </m:r>
            </m:oMath>
            <w:r>
              <w:t xml:space="preserve"> 8.9</w:t>
            </w:r>
          </w:p>
        </w:tc>
        <w:tc>
          <w:tcPr>
            <w:tcW w:w="0" w:type="auto"/>
          </w:tcPr>
          <w:p w:rsidR="00A20DBC" w:rsidRDefault="007279BA">
            <w:pPr>
              <w:pStyle w:val="Compact"/>
            </w:pPr>
            <w:r>
              <w:t xml:space="preserve">84.8 </w:t>
            </w:r>
            <m:oMath>
              <m:r>
                <w:rPr>
                  <w:rFonts w:ascii="Cambria Math" w:hAnsi="Cambria Math"/>
                </w:rPr>
                <m:t>±</m:t>
              </m:r>
            </m:oMath>
            <w:r>
              <w:t xml:space="preserve"> 7.4</w:t>
            </w:r>
          </w:p>
        </w:tc>
        <w:tc>
          <w:tcPr>
            <w:tcW w:w="0" w:type="auto"/>
          </w:tcPr>
          <w:p w:rsidR="00A20DBC" w:rsidRDefault="007279BA">
            <w:pPr>
              <w:pStyle w:val="Compact"/>
            </w:pPr>
            <w:r>
              <w:t xml:space="preserve">87.1 </w:t>
            </w:r>
            <m:oMath>
              <m:r>
                <w:rPr>
                  <w:rFonts w:ascii="Cambria Math" w:hAnsi="Cambria Math"/>
                </w:rPr>
                <m:t>±</m:t>
              </m:r>
            </m:oMath>
            <w:r>
              <w:t xml:space="preserve"> 3.4</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78.6 </w:t>
            </w:r>
            <m:oMath>
              <m:r>
                <w:rPr>
                  <w:rFonts w:ascii="Cambria Math" w:hAnsi="Cambria Math"/>
                </w:rPr>
                <m:t>±</m:t>
              </m:r>
            </m:oMath>
            <w:r>
              <w:t xml:space="preserve"> 11</w:t>
            </w:r>
          </w:p>
        </w:tc>
        <w:tc>
          <w:tcPr>
            <w:tcW w:w="0" w:type="auto"/>
          </w:tcPr>
          <w:p w:rsidR="00A20DBC" w:rsidRDefault="007279BA">
            <w:pPr>
              <w:pStyle w:val="Compact"/>
            </w:pPr>
            <w:r>
              <w:t xml:space="preserve">70.6 </w:t>
            </w:r>
            <m:oMath>
              <m:r>
                <w:rPr>
                  <w:rFonts w:ascii="Cambria Math" w:hAnsi="Cambria Math"/>
                </w:rPr>
                <m:t>±</m:t>
              </m:r>
            </m:oMath>
            <w:r>
              <w:t xml:space="preserve"> 8.1</w:t>
            </w:r>
          </w:p>
        </w:tc>
        <w:tc>
          <w:tcPr>
            <w:tcW w:w="0" w:type="auto"/>
          </w:tcPr>
          <w:p w:rsidR="00A20DBC" w:rsidRDefault="007279BA">
            <w:pPr>
              <w:pStyle w:val="Compact"/>
            </w:pPr>
            <w:r>
              <w:t xml:space="preserve">84.6 </w:t>
            </w:r>
            <m:oMath>
              <m:r>
                <w:rPr>
                  <w:rFonts w:ascii="Cambria Math" w:hAnsi="Cambria Math"/>
                </w:rPr>
                <m:t>±</m:t>
              </m:r>
            </m:oMath>
            <w:r>
              <w:t xml:space="preserve"> 8.6</w:t>
            </w:r>
          </w:p>
        </w:tc>
        <w:tc>
          <w:tcPr>
            <w:tcW w:w="0" w:type="auto"/>
          </w:tcPr>
          <w:p w:rsidR="00A20DBC" w:rsidRDefault="007279BA">
            <w:pPr>
              <w:pStyle w:val="Compact"/>
            </w:pPr>
            <w:r>
              <w:t xml:space="preserve">88 </w:t>
            </w:r>
            <m:oMath>
              <m:r>
                <w:rPr>
                  <w:rFonts w:ascii="Cambria Math" w:hAnsi="Cambria Math"/>
                </w:rPr>
                <m:t>±</m:t>
              </m:r>
            </m:oMath>
            <w:r>
              <w:t xml:space="preserve"> 3</w:t>
            </w:r>
          </w:p>
        </w:tc>
      </w:tr>
      <w:tr w:rsidR="00A20DBC">
        <w:tc>
          <w:tcPr>
            <w:tcW w:w="0" w:type="auto"/>
          </w:tcPr>
          <w:p w:rsidR="00A20DBC" w:rsidRDefault="007279BA">
            <w:pPr>
              <w:pStyle w:val="Compact"/>
            </w:pPr>
            <w:r>
              <w:lastRenderedPageBreak/>
              <w:t>2016</w:t>
            </w:r>
          </w:p>
        </w:tc>
        <w:tc>
          <w:tcPr>
            <w:tcW w:w="0" w:type="auto"/>
          </w:tcPr>
          <w:p w:rsidR="00A20DBC" w:rsidRDefault="007279BA">
            <w:pPr>
              <w:pStyle w:val="Compact"/>
            </w:pPr>
            <w:r>
              <w:t xml:space="preserve">74.8 </w:t>
            </w:r>
            <m:oMath>
              <m:r>
                <w:rPr>
                  <w:rFonts w:ascii="Cambria Math" w:hAnsi="Cambria Math"/>
                </w:rPr>
                <m:t>±</m:t>
              </m:r>
            </m:oMath>
            <w:r>
              <w:t xml:space="preserve"> 10.9</w:t>
            </w:r>
          </w:p>
        </w:tc>
        <w:tc>
          <w:tcPr>
            <w:tcW w:w="0" w:type="auto"/>
          </w:tcPr>
          <w:p w:rsidR="00A20DBC" w:rsidRDefault="007279BA">
            <w:pPr>
              <w:pStyle w:val="Compact"/>
            </w:pPr>
            <w:r>
              <w:t xml:space="preserve">70.9 </w:t>
            </w:r>
            <m:oMath>
              <m:r>
                <w:rPr>
                  <w:rFonts w:ascii="Cambria Math" w:hAnsi="Cambria Math"/>
                </w:rPr>
                <m:t>±</m:t>
              </m:r>
            </m:oMath>
            <w:r>
              <w:t xml:space="preserve"> 9.4</w:t>
            </w:r>
          </w:p>
        </w:tc>
        <w:tc>
          <w:tcPr>
            <w:tcW w:w="0" w:type="auto"/>
          </w:tcPr>
          <w:p w:rsidR="00A20DBC" w:rsidRDefault="007279BA">
            <w:pPr>
              <w:pStyle w:val="Compact"/>
            </w:pPr>
            <w:r>
              <w:t xml:space="preserve">89.2 </w:t>
            </w:r>
            <m:oMath>
              <m:r>
                <w:rPr>
                  <w:rFonts w:ascii="Cambria Math" w:hAnsi="Cambria Math"/>
                </w:rPr>
                <m:t>±</m:t>
              </m:r>
            </m:oMath>
            <w:r>
              <w:t xml:space="preserve"> 8.4</w:t>
            </w:r>
          </w:p>
        </w:tc>
        <w:tc>
          <w:tcPr>
            <w:tcW w:w="0" w:type="auto"/>
          </w:tcPr>
          <w:p w:rsidR="00A20DBC" w:rsidRDefault="007279BA">
            <w:pPr>
              <w:pStyle w:val="Compact"/>
            </w:pPr>
            <w:r>
              <w:t xml:space="preserve">87.9 </w:t>
            </w:r>
            <m:oMath>
              <m:r>
                <w:rPr>
                  <w:rFonts w:ascii="Cambria Math" w:hAnsi="Cambria Math"/>
                </w:rPr>
                <m:t>±</m:t>
              </m:r>
            </m:oMath>
            <w:r>
              <w:t xml:space="preserve"> 3.4</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-1.8 </w:t>
            </w:r>
            <m:oMath>
              <m:r>
                <w:rPr>
                  <w:rFonts w:ascii="Cambria Math" w:hAnsi="Cambria Math"/>
                </w:rPr>
                <m:t>±</m:t>
              </m:r>
            </m:oMath>
            <w:r>
              <w:t xml:space="preserve"> 14.3</w:t>
            </w:r>
          </w:p>
        </w:tc>
        <w:tc>
          <w:tcPr>
            <w:tcW w:w="0" w:type="auto"/>
          </w:tcPr>
          <w:p w:rsidR="00A20DBC" w:rsidRDefault="007279BA">
            <w:pPr>
              <w:pStyle w:val="Compact"/>
            </w:pPr>
            <w:r>
              <w:t xml:space="preserve">8.3 </w:t>
            </w:r>
            <m:oMath>
              <m:r>
                <w:rPr>
                  <w:rFonts w:ascii="Cambria Math" w:hAnsi="Cambria Math"/>
                </w:rPr>
                <m:t>±</m:t>
              </m:r>
            </m:oMath>
            <w:r>
              <w:t xml:space="preserve"> 12.8</w:t>
            </w:r>
          </w:p>
        </w:tc>
        <w:tc>
          <w:tcPr>
            <w:tcW w:w="0" w:type="auto"/>
          </w:tcPr>
          <w:p w:rsidR="00A20DBC" w:rsidRDefault="007279BA">
            <w:pPr>
              <w:pStyle w:val="Compact"/>
            </w:pPr>
            <w:r>
              <w:t xml:space="preserve">0.4 </w:t>
            </w:r>
            <m:oMath>
              <m:r>
                <w:rPr>
                  <w:rFonts w:ascii="Cambria Math" w:hAnsi="Cambria Math"/>
                </w:rPr>
                <m:t>±</m:t>
              </m:r>
            </m:oMath>
            <w:r>
              <w:t xml:space="preserve"> 11.5</w:t>
            </w:r>
          </w:p>
        </w:tc>
        <w:tc>
          <w:tcPr>
            <w:tcW w:w="0" w:type="auto"/>
          </w:tcPr>
          <w:p w:rsidR="00A20DBC" w:rsidRDefault="007279BA">
            <w:pPr>
              <w:pStyle w:val="Compact"/>
            </w:pPr>
            <w:r>
              <w:t xml:space="preserve">5.6 </w:t>
            </w:r>
            <m:oMath>
              <m:r>
                <w:rPr>
                  <w:rFonts w:ascii="Cambria Math" w:hAnsi="Cambria Math"/>
                </w:rPr>
                <m:t>±</m:t>
              </m:r>
            </m:oMath>
            <w:r>
              <w:t xml:space="preserve"> 5.1</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-0.1 </w:t>
            </w:r>
            <m:oMath>
              <m:r>
                <w:rPr>
                  <w:rFonts w:ascii="Cambria Math" w:hAnsi="Cambria Math"/>
                </w:rPr>
                <m:t>±</m:t>
              </m:r>
            </m:oMath>
            <w:r>
              <w:t xml:space="preserve"> 1.1</w:t>
            </w:r>
          </w:p>
        </w:tc>
        <w:tc>
          <w:tcPr>
            <w:tcW w:w="0" w:type="auto"/>
          </w:tcPr>
          <w:p w:rsidR="00A20DBC" w:rsidRDefault="007279BA">
            <w:pPr>
              <w:pStyle w:val="Compact"/>
            </w:pPr>
            <w:r>
              <w:t xml:space="preserve">0.9 </w:t>
            </w:r>
            <m:oMath>
              <m:r>
                <w:rPr>
                  <w:rFonts w:ascii="Cambria Math" w:hAnsi="Cambria Math"/>
                </w:rPr>
                <m:t>±</m:t>
              </m:r>
            </m:oMath>
            <w:r>
              <w:t xml:space="preserve"> 0.9</w:t>
            </w:r>
          </w:p>
        </w:tc>
        <w:tc>
          <w:tcPr>
            <w:tcW w:w="0" w:type="auto"/>
          </w:tcPr>
          <w:p w:rsidR="00A20DBC" w:rsidRDefault="007279BA">
            <w:pPr>
              <w:pStyle w:val="Compact"/>
            </w:pPr>
            <w:r>
              <w:t xml:space="preserve">0.8 </w:t>
            </w:r>
            <m:oMath>
              <m:r>
                <w:rPr>
                  <w:rFonts w:ascii="Cambria Math" w:hAnsi="Cambria Math"/>
                </w:rPr>
                <m:t>±</m:t>
              </m:r>
            </m:oMath>
            <w:r>
              <w:t xml:space="preserve"> 1.6</w:t>
            </w:r>
          </w:p>
        </w:tc>
        <w:tc>
          <w:tcPr>
            <w:tcW w:w="0" w:type="auto"/>
          </w:tcPr>
          <w:p w:rsidR="00A20DBC" w:rsidRDefault="007279BA">
            <w:pPr>
              <w:pStyle w:val="Compact"/>
            </w:pPr>
            <w:r>
              <w:t xml:space="preserve">0.5 </w:t>
            </w:r>
            <m:oMath>
              <m:r>
                <w:rPr>
                  <w:rFonts w:ascii="Cambria Math" w:hAnsi="Cambria Math"/>
                </w:rPr>
                <m:t>±</m:t>
              </m:r>
            </m:oMath>
            <w:r>
              <w:t xml:space="preserve"> 0.4</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-0.1 </w:t>
            </w:r>
            <m:oMath>
              <m:r>
                <w:rPr>
                  <w:rFonts w:ascii="Cambria Math" w:hAnsi="Cambria Math"/>
                </w:rPr>
                <m:t>±</m:t>
              </m:r>
            </m:oMath>
            <w:r>
              <w:t xml:space="preserve"> 1.2</w:t>
            </w:r>
          </w:p>
        </w:tc>
        <w:tc>
          <w:tcPr>
            <w:tcW w:w="0" w:type="auto"/>
          </w:tcPr>
          <w:p w:rsidR="00A20DBC" w:rsidRDefault="007279BA">
            <w:pPr>
              <w:pStyle w:val="Compact"/>
            </w:pPr>
            <w:r>
              <w:t xml:space="preserve">1 </w:t>
            </w:r>
            <m:oMath>
              <m:r>
                <w:rPr>
                  <w:rFonts w:ascii="Cambria Math" w:hAnsi="Cambria Math"/>
                </w:rPr>
                <m:t>±</m:t>
              </m:r>
            </m:oMath>
            <w:r>
              <w:t xml:space="preserve"> 1.1</w:t>
            </w:r>
          </w:p>
        </w:tc>
        <w:tc>
          <w:tcPr>
            <w:tcW w:w="0" w:type="auto"/>
          </w:tcPr>
          <w:p w:rsidR="00A20DBC" w:rsidRDefault="007279BA">
            <w:pPr>
              <w:pStyle w:val="Compact"/>
            </w:pPr>
            <w:r>
              <w:t xml:space="preserve">1.1 </w:t>
            </w:r>
            <m:oMath>
              <m:r>
                <w:rPr>
                  <w:rFonts w:ascii="Cambria Math" w:hAnsi="Cambria Math"/>
                </w:rPr>
                <m:t>±</m:t>
              </m:r>
            </m:oMath>
            <w:r>
              <w:t xml:space="preserve"> 1.5</w:t>
            </w:r>
          </w:p>
        </w:tc>
        <w:tc>
          <w:tcPr>
            <w:tcW w:w="0" w:type="auto"/>
          </w:tcPr>
          <w:p w:rsidR="00A20DBC" w:rsidRDefault="007279BA">
            <w:pPr>
              <w:pStyle w:val="Compact"/>
            </w:pPr>
            <w:r>
              <w:t xml:space="preserve">0.5 </w:t>
            </w:r>
            <m:oMath>
              <m:r>
                <w:rPr>
                  <w:rFonts w:ascii="Cambria Math" w:hAnsi="Cambria Math"/>
                </w:rPr>
                <m:t>±</m:t>
              </m:r>
            </m:oMath>
            <w:r>
              <w:t xml:space="preserve"> 0.4.</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99</w:t>
            </w:r>
          </w:p>
        </w:tc>
        <w:tc>
          <w:tcPr>
            <w:tcW w:w="0" w:type="auto"/>
          </w:tcPr>
          <w:p w:rsidR="00A20DBC" w:rsidRDefault="007279BA">
            <w:pPr>
              <w:pStyle w:val="Compact"/>
            </w:pPr>
            <w:r>
              <w:t>163</w:t>
            </w:r>
          </w:p>
        </w:tc>
        <w:tc>
          <w:tcPr>
            <w:tcW w:w="0" w:type="auto"/>
          </w:tcPr>
          <w:p w:rsidR="00A20DBC" w:rsidRDefault="007279BA">
            <w:pPr>
              <w:pStyle w:val="Compact"/>
            </w:pPr>
            <w:r>
              <w:t>73</w:t>
            </w:r>
          </w:p>
        </w:tc>
        <w:tc>
          <w:tcPr>
            <w:tcW w:w="0" w:type="auto"/>
          </w:tcPr>
          <w:p w:rsidR="00A20DBC" w:rsidRDefault="007279BA">
            <w:pPr>
              <w:pStyle w:val="Compact"/>
            </w:pPr>
            <w:r>
              <w:t>555</w:t>
            </w:r>
          </w:p>
        </w:tc>
      </w:tr>
    </w:tbl>
    <w:p w:rsidR="00A20DBC" w:rsidRDefault="007279BA">
      <w:pPr>
        <w:pStyle w:val="Heading4"/>
      </w:pPr>
      <w:bookmarkStart w:id="22" w:name="hearing-female"/>
      <w:bookmarkEnd w:id="22"/>
      <w:r>
        <w:t>Hearing Female</w:t>
      </w:r>
    </w:p>
    <w:p w:rsidR="00A20DBC" w:rsidRDefault="00A20DBC">
      <w:pPr>
        <w:pStyle w:val="FirstParagraph"/>
      </w:pPr>
    </w:p>
    <w:p w:rsidR="00A20DBC" w:rsidRDefault="007279BA">
      <w:pPr>
        <w:pStyle w:val="TableCaption"/>
      </w:pPr>
      <w:r>
        <w:t>Percentage of female hearing Americans by race/ethnicity attaining a High School diploma or equivalent.</w:t>
      </w:r>
    </w:p>
    <w:tbl>
      <w:tblPr>
        <w:tblW w:w="0" w:type="pct"/>
        <w:tblLook w:val="07E0" w:firstRow="1" w:lastRow="1" w:firstColumn="1" w:lastColumn="1" w:noHBand="1" w:noVBand="1"/>
        <w:tblCaption w:val="Percentage of female hearing Americans by race/ethnicity attaining a High School diploma or equivalent."/>
      </w:tblPr>
      <w:tblGrid>
        <w:gridCol w:w="2005"/>
        <w:gridCol w:w="2004"/>
        <w:gridCol w:w="1264"/>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88.3 </w:t>
            </w:r>
            <m:oMath>
              <m:r>
                <w:rPr>
                  <w:rFonts w:ascii="Cambria Math" w:hAnsi="Cambria Math"/>
                </w:rPr>
                <m:t>±</m:t>
              </m:r>
            </m:oMath>
            <w:r>
              <w:t xml:space="preserve"> 0.6</w:t>
            </w:r>
          </w:p>
        </w:tc>
        <w:tc>
          <w:tcPr>
            <w:tcW w:w="0" w:type="auto"/>
          </w:tcPr>
          <w:p w:rsidR="00A20DBC" w:rsidRDefault="007279BA">
            <w:pPr>
              <w:pStyle w:val="Compact"/>
            </w:pPr>
            <w:r>
              <w:t xml:space="preserve">70.1 </w:t>
            </w:r>
            <m:oMath>
              <m:r>
                <w:rPr>
                  <w:rFonts w:ascii="Cambria Math" w:hAnsi="Cambria Math"/>
                </w:rPr>
                <m:t>±</m:t>
              </m:r>
            </m:oMath>
            <w:r>
              <w:t xml:space="preserve"> 0.8</w:t>
            </w:r>
          </w:p>
        </w:tc>
        <w:tc>
          <w:tcPr>
            <w:tcW w:w="0" w:type="auto"/>
          </w:tcPr>
          <w:p w:rsidR="00A20DBC" w:rsidRDefault="007279BA">
            <w:pPr>
              <w:pStyle w:val="Compact"/>
            </w:pPr>
            <w:r>
              <w:t xml:space="preserve">94.2 </w:t>
            </w:r>
            <m:oMath>
              <m:r>
                <w:rPr>
                  <w:rFonts w:ascii="Cambria Math" w:hAnsi="Cambria Math"/>
                </w:rPr>
                <m:t>±</m:t>
              </m:r>
            </m:oMath>
            <w:r>
              <w:t xml:space="preserve"> 0.6</w:t>
            </w:r>
          </w:p>
        </w:tc>
        <w:tc>
          <w:tcPr>
            <w:tcW w:w="0" w:type="auto"/>
          </w:tcPr>
          <w:p w:rsidR="00A20DBC" w:rsidRDefault="007279BA">
            <w:pPr>
              <w:pStyle w:val="Compact"/>
            </w:pPr>
            <w:r>
              <w:t xml:space="preserve">94.1 </w:t>
            </w:r>
            <m:oMath>
              <m:r>
                <w:rPr>
                  <w:rFonts w:ascii="Cambria Math" w:hAnsi="Cambria Math"/>
                </w:rPr>
                <m:t>±</m:t>
              </m:r>
            </m:oMath>
            <w:r>
              <w:t xml:space="preserve"> 0.3</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89.6 </w:t>
            </w:r>
            <m:oMath>
              <m:r>
                <w:rPr>
                  <w:rFonts w:ascii="Cambria Math" w:hAnsi="Cambria Math"/>
                </w:rPr>
                <m:t>±</m:t>
              </m:r>
            </m:oMath>
            <w:r>
              <w:t xml:space="preserve"> 0.7</w:t>
            </w:r>
          </w:p>
        </w:tc>
        <w:tc>
          <w:tcPr>
            <w:tcW w:w="0" w:type="auto"/>
          </w:tcPr>
          <w:p w:rsidR="00A20DBC" w:rsidRDefault="007279BA">
            <w:pPr>
              <w:pStyle w:val="Compact"/>
            </w:pPr>
            <w:r>
              <w:t xml:space="preserve">71 </w:t>
            </w:r>
            <m:oMath>
              <m:r>
                <w:rPr>
                  <w:rFonts w:ascii="Cambria Math" w:hAnsi="Cambria Math"/>
                </w:rPr>
                <m:t>±</m:t>
              </m:r>
            </m:oMath>
            <w:r>
              <w:t xml:space="preserve"> 0.8</w:t>
            </w:r>
          </w:p>
        </w:tc>
        <w:tc>
          <w:tcPr>
            <w:tcW w:w="0" w:type="auto"/>
          </w:tcPr>
          <w:p w:rsidR="00A20DBC" w:rsidRDefault="007279BA">
            <w:pPr>
              <w:pStyle w:val="Compact"/>
            </w:pPr>
            <w:r>
              <w:t xml:space="preserve">94.3 </w:t>
            </w:r>
            <m:oMath>
              <m:r>
                <w:rPr>
                  <w:rFonts w:ascii="Cambria Math" w:hAnsi="Cambria Math"/>
                </w:rPr>
                <m:t>±</m:t>
              </m:r>
            </m:oMath>
            <w:r>
              <w:t xml:space="preserve"> 0.5</w:t>
            </w:r>
          </w:p>
        </w:tc>
        <w:tc>
          <w:tcPr>
            <w:tcW w:w="0" w:type="auto"/>
          </w:tcPr>
          <w:p w:rsidR="00A20DBC" w:rsidRDefault="007279BA">
            <w:pPr>
              <w:pStyle w:val="Compact"/>
            </w:pPr>
            <w:r>
              <w:t xml:space="preserve">94.4 </w:t>
            </w:r>
            <m:oMath>
              <m:r>
                <w:rPr>
                  <w:rFonts w:ascii="Cambria Math" w:hAnsi="Cambria Math"/>
                </w:rPr>
                <m:t>±</m:t>
              </m:r>
            </m:oMath>
            <w:r>
              <w:t xml:space="preserve"> 0.2</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89.1 </w:t>
            </w:r>
            <m:oMath>
              <m:r>
                <w:rPr>
                  <w:rFonts w:ascii="Cambria Math" w:hAnsi="Cambria Math"/>
                </w:rPr>
                <m:t>±</m:t>
              </m:r>
            </m:oMath>
            <w:r>
              <w:t xml:space="preserve"> 0.7</w:t>
            </w:r>
          </w:p>
        </w:tc>
        <w:tc>
          <w:tcPr>
            <w:tcW w:w="0" w:type="auto"/>
          </w:tcPr>
          <w:p w:rsidR="00A20DBC" w:rsidRDefault="007279BA">
            <w:pPr>
              <w:pStyle w:val="Compact"/>
            </w:pPr>
            <w:r>
              <w:t xml:space="preserve">71.6 </w:t>
            </w:r>
            <m:oMath>
              <m:r>
                <w:rPr>
                  <w:rFonts w:ascii="Cambria Math" w:hAnsi="Cambria Math"/>
                </w:rPr>
                <m:t>±</m:t>
              </m:r>
            </m:oMath>
            <w:r>
              <w:t xml:space="preserve"> 0.8</w:t>
            </w:r>
          </w:p>
        </w:tc>
        <w:tc>
          <w:tcPr>
            <w:tcW w:w="0" w:type="auto"/>
          </w:tcPr>
          <w:p w:rsidR="00A20DBC" w:rsidRDefault="007279BA">
            <w:pPr>
              <w:pStyle w:val="Compact"/>
            </w:pPr>
            <w:r>
              <w:t xml:space="preserve">94.5 </w:t>
            </w:r>
            <m:oMath>
              <m:r>
                <w:rPr>
                  <w:rFonts w:ascii="Cambria Math" w:hAnsi="Cambria Math"/>
                </w:rPr>
                <m:t>±</m:t>
              </m:r>
            </m:oMath>
            <w:r>
              <w:t xml:space="preserve"> 0.6</w:t>
            </w:r>
          </w:p>
        </w:tc>
        <w:tc>
          <w:tcPr>
            <w:tcW w:w="0" w:type="auto"/>
          </w:tcPr>
          <w:p w:rsidR="00A20DBC" w:rsidRDefault="007279BA">
            <w:pPr>
              <w:pStyle w:val="Compact"/>
            </w:pPr>
            <w:r>
              <w:t xml:space="preserve">94.6 </w:t>
            </w:r>
            <m:oMath>
              <m:r>
                <w:rPr>
                  <w:rFonts w:ascii="Cambria Math" w:hAnsi="Cambria Math"/>
                </w:rPr>
                <m:t>±</m:t>
              </m:r>
            </m:oMath>
            <w:r>
              <w:t xml:space="preserve"> 0.3</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89.4 </w:t>
            </w:r>
            <m:oMath>
              <m:r>
                <w:rPr>
                  <w:rFonts w:ascii="Cambria Math" w:hAnsi="Cambria Math"/>
                </w:rPr>
                <m:t>±</m:t>
              </m:r>
            </m:oMath>
            <w:r>
              <w:t xml:space="preserve"> 0.7</w:t>
            </w:r>
          </w:p>
        </w:tc>
        <w:tc>
          <w:tcPr>
            <w:tcW w:w="0" w:type="auto"/>
          </w:tcPr>
          <w:p w:rsidR="00A20DBC" w:rsidRDefault="007279BA">
            <w:pPr>
              <w:pStyle w:val="Compact"/>
            </w:pPr>
            <w:r>
              <w:t xml:space="preserve">73 </w:t>
            </w:r>
            <m:oMath>
              <m:r>
                <w:rPr>
                  <w:rFonts w:ascii="Cambria Math" w:hAnsi="Cambria Math"/>
                </w:rPr>
                <m:t>±</m:t>
              </m:r>
            </m:oMath>
            <w:r>
              <w:t xml:space="preserve"> 0.9</w:t>
            </w:r>
          </w:p>
        </w:tc>
        <w:tc>
          <w:tcPr>
            <w:tcW w:w="0" w:type="auto"/>
          </w:tcPr>
          <w:p w:rsidR="00A20DBC" w:rsidRDefault="007279BA">
            <w:pPr>
              <w:pStyle w:val="Compact"/>
            </w:pPr>
            <w:r>
              <w:t xml:space="preserve">94.8 </w:t>
            </w:r>
            <m:oMath>
              <m:r>
                <w:rPr>
                  <w:rFonts w:ascii="Cambria Math" w:hAnsi="Cambria Math"/>
                </w:rPr>
                <m:t>±</m:t>
              </m:r>
            </m:oMath>
            <w:r>
              <w:t xml:space="preserve"> 0.5</w:t>
            </w:r>
          </w:p>
        </w:tc>
        <w:tc>
          <w:tcPr>
            <w:tcW w:w="0" w:type="auto"/>
          </w:tcPr>
          <w:p w:rsidR="00A20DBC" w:rsidRDefault="007279BA">
            <w:pPr>
              <w:pStyle w:val="Compact"/>
            </w:pPr>
            <w:r>
              <w:t xml:space="preserve">94.7 </w:t>
            </w:r>
            <m:oMath>
              <m:r>
                <w:rPr>
                  <w:rFonts w:ascii="Cambria Math" w:hAnsi="Cambria Math"/>
                </w:rPr>
                <m:t>±</m:t>
              </m:r>
            </m:oMath>
            <w:r>
              <w:t xml:space="preserve"> 0.3</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89.6 </w:t>
            </w:r>
            <m:oMath>
              <m:r>
                <w:rPr>
                  <w:rFonts w:ascii="Cambria Math" w:hAnsi="Cambria Math"/>
                </w:rPr>
                <m:t>±</m:t>
              </m:r>
            </m:oMath>
            <w:r>
              <w:t xml:space="preserve"> 0.7</w:t>
            </w:r>
          </w:p>
        </w:tc>
        <w:tc>
          <w:tcPr>
            <w:tcW w:w="0" w:type="auto"/>
          </w:tcPr>
          <w:p w:rsidR="00A20DBC" w:rsidRDefault="007279BA">
            <w:pPr>
              <w:pStyle w:val="Compact"/>
            </w:pPr>
            <w:r>
              <w:t xml:space="preserve">74.9 </w:t>
            </w:r>
            <m:oMath>
              <m:r>
                <w:rPr>
                  <w:rFonts w:ascii="Cambria Math" w:hAnsi="Cambria Math"/>
                </w:rPr>
                <m:t>±</m:t>
              </m:r>
            </m:oMath>
            <w:r>
              <w:t xml:space="preserve"> 0.8</w:t>
            </w:r>
          </w:p>
        </w:tc>
        <w:tc>
          <w:tcPr>
            <w:tcW w:w="0" w:type="auto"/>
          </w:tcPr>
          <w:p w:rsidR="00A20DBC" w:rsidRDefault="007279BA">
            <w:pPr>
              <w:pStyle w:val="Compact"/>
            </w:pPr>
            <w:r>
              <w:t xml:space="preserve">94.7 </w:t>
            </w:r>
            <m:oMath>
              <m:r>
                <w:rPr>
                  <w:rFonts w:ascii="Cambria Math" w:hAnsi="Cambria Math"/>
                </w:rPr>
                <m:t>±</m:t>
              </m:r>
            </m:oMath>
            <w:r>
              <w:t xml:space="preserve"> 0.5</w:t>
            </w:r>
          </w:p>
        </w:tc>
        <w:tc>
          <w:tcPr>
            <w:tcW w:w="0" w:type="auto"/>
          </w:tcPr>
          <w:p w:rsidR="00A20DBC" w:rsidRDefault="007279BA">
            <w:pPr>
              <w:pStyle w:val="Compact"/>
            </w:pPr>
            <w:r>
              <w:t xml:space="preserve">94.8 </w:t>
            </w:r>
            <m:oMath>
              <m:r>
                <w:rPr>
                  <w:rFonts w:ascii="Cambria Math" w:hAnsi="Cambria Math"/>
                </w:rPr>
                <m:t>±</m:t>
              </m:r>
            </m:oMath>
            <w:r>
              <w:t xml:space="preserve"> 0.3</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89.4 </w:t>
            </w:r>
            <m:oMath>
              <m:r>
                <w:rPr>
                  <w:rFonts w:ascii="Cambria Math" w:hAnsi="Cambria Math"/>
                </w:rPr>
                <m:t>±</m:t>
              </m:r>
            </m:oMath>
            <w:r>
              <w:t xml:space="preserve"> 0.7</w:t>
            </w:r>
          </w:p>
        </w:tc>
        <w:tc>
          <w:tcPr>
            <w:tcW w:w="0" w:type="auto"/>
          </w:tcPr>
          <w:p w:rsidR="00A20DBC" w:rsidRDefault="007279BA">
            <w:pPr>
              <w:pStyle w:val="Compact"/>
            </w:pPr>
            <w:r>
              <w:t xml:space="preserve">75.6 </w:t>
            </w:r>
            <m:oMath>
              <m:r>
                <w:rPr>
                  <w:rFonts w:ascii="Cambria Math" w:hAnsi="Cambria Math"/>
                </w:rPr>
                <m:t>±</m:t>
              </m:r>
            </m:oMath>
            <w:r>
              <w:t xml:space="preserve"> 0.8</w:t>
            </w:r>
          </w:p>
        </w:tc>
        <w:tc>
          <w:tcPr>
            <w:tcW w:w="0" w:type="auto"/>
          </w:tcPr>
          <w:p w:rsidR="00A20DBC" w:rsidRDefault="007279BA">
            <w:pPr>
              <w:pStyle w:val="Compact"/>
            </w:pPr>
            <w:r>
              <w:t xml:space="preserve">94.7 </w:t>
            </w:r>
            <m:oMath>
              <m:r>
                <w:rPr>
                  <w:rFonts w:ascii="Cambria Math" w:hAnsi="Cambria Math"/>
                </w:rPr>
                <m:t>±</m:t>
              </m:r>
            </m:oMath>
            <w:r>
              <w:t xml:space="preserve"> 0.6</w:t>
            </w:r>
          </w:p>
        </w:tc>
        <w:tc>
          <w:tcPr>
            <w:tcW w:w="0" w:type="auto"/>
          </w:tcPr>
          <w:p w:rsidR="00A20DBC" w:rsidRDefault="007279BA">
            <w:pPr>
              <w:pStyle w:val="Compact"/>
            </w:pPr>
            <w:r>
              <w:t xml:space="preserve">94.8 </w:t>
            </w:r>
            <m:oMath>
              <m:r>
                <w:rPr>
                  <w:rFonts w:ascii="Cambria Math" w:hAnsi="Cambria Math"/>
                </w:rPr>
                <m:t>±</m:t>
              </m:r>
            </m:oMath>
            <w:r>
              <w:t xml:space="preserve"> 0.3</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90.2 </w:t>
            </w:r>
            <m:oMath>
              <m:r>
                <w:rPr>
                  <w:rFonts w:ascii="Cambria Math" w:hAnsi="Cambria Math"/>
                </w:rPr>
                <m:t>±</m:t>
              </m:r>
            </m:oMath>
            <w:r>
              <w:t xml:space="preserve"> 0.7</w:t>
            </w:r>
          </w:p>
        </w:tc>
        <w:tc>
          <w:tcPr>
            <w:tcW w:w="0" w:type="auto"/>
          </w:tcPr>
          <w:p w:rsidR="00A20DBC" w:rsidRDefault="007279BA">
            <w:pPr>
              <w:pStyle w:val="Compact"/>
            </w:pPr>
            <w:r>
              <w:t xml:space="preserve">78 </w:t>
            </w:r>
            <m:oMath>
              <m:r>
                <w:rPr>
                  <w:rFonts w:ascii="Cambria Math" w:hAnsi="Cambria Math"/>
                </w:rPr>
                <m:t>±</m:t>
              </m:r>
            </m:oMath>
            <w:r>
              <w:t xml:space="preserve"> 0.7</w:t>
            </w:r>
          </w:p>
        </w:tc>
        <w:tc>
          <w:tcPr>
            <w:tcW w:w="0" w:type="auto"/>
          </w:tcPr>
          <w:p w:rsidR="00A20DBC" w:rsidRDefault="007279BA">
            <w:pPr>
              <w:pStyle w:val="Compact"/>
            </w:pPr>
            <w:r>
              <w:t xml:space="preserve">94.8 </w:t>
            </w:r>
            <m:oMath>
              <m:r>
                <w:rPr>
                  <w:rFonts w:ascii="Cambria Math" w:hAnsi="Cambria Math"/>
                </w:rPr>
                <m:t>±</m:t>
              </m:r>
            </m:oMath>
            <w:r>
              <w:t xml:space="preserve"> 0.5</w:t>
            </w:r>
          </w:p>
        </w:tc>
        <w:tc>
          <w:tcPr>
            <w:tcW w:w="0" w:type="auto"/>
          </w:tcPr>
          <w:p w:rsidR="00A20DBC" w:rsidRDefault="007279BA">
            <w:pPr>
              <w:pStyle w:val="Compact"/>
            </w:pPr>
            <w:r>
              <w:t xml:space="preserve">95.2 </w:t>
            </w:r>
            <m:oMath>
              <m:r>
                <w:rPr>
                  <w:rFonts w:ascii="Cambria Math" w:hAnsi="Cambria Math"/>
                </w:rPr>
                <m:t>±</m:t>
              </m:r>
            </m:oMath>
            <w:r>
              <w:t xml:space="preserve"> 0.3</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91 </w:t>
            </w:r>
            <m:oMath>
              <m:r>
                <w:rPr>
                  <w:rFonts w:ascii="Cambria Math" w:hAnsi="Cambria Math"/>
                </w:rPr>
                <m:t>±</m:t>
              </m:r>
            </m:oMath>
            <w:r>
              <w:t xml:space="preserve"> 0.6</w:t>
            </w:r>
          </w:p>
        </w:tc>
        <w:tc>
          <w:tcPr>
            <w:tcW w:w="0" w:type="auto"/>
          </w:tcPr>
          <w:p w:rsidR="00A20DBC" w:rsidRDefault="007279BA">
            <w:pPr>
              <w:pStyle w:val="Compact"/>
            </w:pPr>
            <w:r>
              <w:t xml:space="preserve">79.2 </w:t>
            </w:r>
            <m:oMath>
              <m:r>
                <w:rPr>
                  <w:rFonts w:ascii="Cambria Math" w:hAnsi="Cambria Math"/>
                </w:rPr>
                <m:t>±</m:t>
              </m:r>
            </m:oMath>
            <w:r>
              <w:t xml:space="preserve"> 0.8</w:t>
            </w:r>
          </w:p>
        </w:tc>
        <w:tc>
          <w:tcPr>
            <w:tcW w:w="0" w:type="auto"/>
          </w:tcPr>
          <w:p w:rsidR="00A20DBC" w:rsidRDefault="007279BA">
            <w:pPr>
              <w:pStyle w:val="Compact"/>
            </w:pPr>
            <w:r>
              <w:t xml:space="preserve">95 </w:t>
            </w:r>
            <m:oMath>
              <m:r>
                <w:rPr>
                  <w:rFonts w:ascii="Cambria Math" w:hAnsi="Cambria Math"/>
                </w:rPr>
                <m:t>±</m:t>
              </m:r>
            </m:oMath>
            <w:r>
              <w:t xml:space="preserve"> 0.5</w:t>
            </w:r>
          </w:p>
        </w:tc>
        <w:tc>
          <w:tcPr>
            <w:tcW w:w="0" w:type="auto"/>
          </w:tcPr>
          <w:p w:rsidR="00A20DBC" w:rsidRDefault="007279BA">
            <w:pPr>
              <w:pStyle w:val="Compact"/>
            </w:pPr>
            <w:r>
              <w:t xml:space="preserve">95.2 </w:t>
            </w:r>
            <m:oMath>
              <m:r>
                <w:rPr>
                  <w:rFonts w:ascii="Cambria Math" w:hAnsi="Cambria Math"/>
                </w:rPr>
                <m:t>±</m:t>
              </m:r>
            </m:oMath>
            <w:r>
              <w:t xml:space="preserve"> 0.2</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90.9 </w:t>
            </w:r>
            <m:oMath>
              <m:r>
                <w:rPr>
                  <w:rFonts w:ascii="Cambria Math" w:hAnsi="Cambria Math"/>
                </w:rPr>
                <m:t>±</m:t>
              </m:r>
            </m:oMath>
            <w:r>
              <w:t xml:space="preserve"> 0.7</w:t>
            </w:r>
          </w:p>
        </w:tc>
        <w:tc>
          <w:tcPr>
            <w:tcW w:w="0" w:type="auto"/>
          </w:tcPr>
          <w:p w:rsidR="00A20DBC" w:rsidRDefault="007279BA">
            <w:pPr>
              <w:pStyle w:val="Compact"/>
            </w:pPr>
            <w:r>
              <w:t xml:space="preserve">80.9 </w:t>
            </w:r>
            <m:oMath>
              <m:r>
                <w:rPr>
                  <w:rFonts w:ascii="Cambria Math" w:hAnsi="Cambria Math"/>
                </w:rPr>
                <m:t>±</m:t>
              </m:r>
            </m:oMath>
            <w:r>
              <w:t xml:space="preserve"> 0.7</w:t>
            </w:r>
          </w:p>
        </w:tc>
        <w:tc>
          <w:tcPr>
            <w:tcW w:w="0" w:type="auto"/>
          </w:tcPr>
          <w:p w:rsidR="00A20DBC" w:rsidRDefault="007279BA">
            <w:pPr>
              <w:pStyle w:val="Compact"/>
            </w:pPr>
            <w:r>
              <w:t xml:space="preserve">94.9 </w:t>
            </w:r>
            <m:oMath>
              <m:r>
                <w:rPr>
                  <w:rFonts w:ascii="Cambria Math" w:hAnsi="Cambria Math"/>
                </w:rPr>
                <m:t>±</m:t>
              </m:r>
            </m:oMath>
            <w:r>
              <w:t xml:space="preserve"> 0.5</w:t>
            </w:r>
          </w:p>
        </w:tc>
        <w:tc>
          <w:tcPr>
            <w:tcW w:w="0" w:type="auto"/>
          </w:tcPr>
          <w:p w:rsidR="00A20DBC" w:rsidRDefault="007279BA">
            <w:pPr>
              <w:pStyle w:val="Compact"/>
            </w:pPr>
            <w:r>
              <w:t xml:space="preserve">94.9 </w:t>
            </w:r>
            <m:oMath>
              <m:r>
                <w:rPr>
                  <w:rFonts w:ascii="Cambria Math" w:hAnsi="Cambria Math"/>
                </w:rPr>
                <m:t>±</m:t>
              </m:r>
            </m:oMath>
            <w:r>
              <w:t xml:space="preserve"> 0.2</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2.6 </w:t>
            </w:r>
            <m:oMath>
              <m:r>
                <w:rPr>
                  <w:rFonts w:ascii="Cambria Math" w:hAnsi="Cambria Math"/>
                </w:rPr>
                <m:t>±</m:t>
              </m:r>
            </m:oMath>
            <w:r>
              <w:t xml:space="preserve"> 1</w:t>
            </w:r>
          </w:p>
        </w:tc>
        <w:tc>
          <w:tcPr>
            <w:tcW w:w="0" w:type="auto"/>
          </w:tcPr>
          <w:p w:rsidR="00A20DBC" w:rsidRDefault="007279BA">
            <w:pPr>
              <w:pStyle w:val="Compact"/>
            </w:pPr>
            <w:r>
              <w:t xml:space="preserve">10.8 </w:t>
            </w:r>
            <m:oMath>
              <m:r>
                <w:rPr>
                  <w:rFonts w:ascii="Cambria Math" w:hAnsi="Cambria Math"/>
                </w:rPr>
                <m:t>±</m:t>
              </m:r>
            </m:oMath>
            <w:r>
              <w:t xml:space="preserve"> 1.1</w:t>
            </w:r>
          </w:p>
        </w:tc>
        <w:tc>
          <w:tcPr>
            <w:tcW w:w="0" w:type="auto"/>
          </w:tcPr>
          <w:p w:rsidR="00A20DBC" w:rsidRDefault="007279BA">
            <w:pPr>
              <w:pStyle w:val="Compact"/>
            </w:pPr>
            <w:r>
              <w:t xml:space="preserve">0.7 </w:t>
            </w:r>
            <m:oMath>
              <m:r>
                <w:rPr>
                  <w:rFonts w:ascii="Cambria Math" w:hAnsi="Cambria Math"/>
                </w:rPr>
                <m:t>±</m:t>
              </m:r>
            </m:oMath>
            <w:r>
              <w:t xml:space="preserve"> 0.8</w:t>
            </w:r>
          </w:p>
        </w:tc>
        <w:tc>
          <w:tcPr>
            <w:tcW w:w="0" w:type="auto"/>
          </w:tcPr>
          <w:p w:rsidR="00A20DBC" w:rsidRDefault="007279BA">
            <w:pPr>
              <w:pStyle w:val="Compact"/>
            </w:pPr>
            <w:r>
              <w:t xml:space="preserve">0.8 </w:t>
            </w:r>
            <m:oMath>
              <m:r>
                <w:rPr>
                  <w:rFonts w:ascii="Cambria Math" w:hAnsi="Cambria Math"/>
                </w:rPr>
                <m:t>±</m:t>
              </m:r>
            </m:oMath>
            <w:r>
              <w:t xml:space="preserve"> 0.4</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0.3 </w:t>
            </w:r>
            <m:oMath>
              <m:r>
                <w:rPr>
                  <w:rFonts w:ascii="Cambria Math" w:hAnsi="Cambria Math"/>
                </w:rPr>
                <m:t>±</m:t>
              </m:r>
            </m:oMath>
            <w:r>
              <w:t xml:space="preserve"> 0.1</w:t>
            </w:r>
          </w:p>
        </w:tc>
        <w:tc>
          <w:tcPr>
            <w:tcW w:w="0" w:type="auto"/>
          </w:tcPr>
          <w:p w:rsidR="00A20DBC" w:rsidRDefault="007279BA">
            <w:pPr>
              <w:pStyle w:val="Compact"/>
            </w:pPr>
            <w:r>
              <w:t xml:space="preserve">1.4 </w:t>
            </w:r>
            <m:oMath>
              <m:r>
                <w:rPr>
                  <w:rFonts w:ascii="Cambria Math" w:hAnsi="Cambria Math"/>
                </w:rPr>
                <m:t>±</m:t>
              </m:r>
            </m:oMath>
            <w:r>
              <w:t xml:space="preserve"> 0.1</w:t>
            </w:r>
          </w:p>
        </w:tc>
        <w:tc>
          <w:tcPr>
            <w:tcW w:w="0" w:type="auto"/>
          </w:tcPr>
          <w:p w:rsidR="00A20DBC" w:rsidRDefault="007279BA">
            <w:pPr>
              <w:pStyle w:val="Compact"/>
            </w:pPr>
            <w:r>
              <w:t xml:space="preserve">0.1 </w:t>
            </w:r>
            <m:oMath>
              <m:r>
                <w:rPr>
                  <w:rFonts w:ascii="Cambria Math" w:hAnsi="Cambria Math"/>
                </w:rPr>
                <m:t>±</m:t>
              </m:r>
            </m:oMath>
            <w:r>
              <w:t xml:space="preserve"> 0</w:t>
            </w:r>
          </w:p>
        </w:tc>
        <w:tc>
          <w:tcPr>
            <w:tcW w:w="0" w:type="auto"/>
          </w:tcPr>
          <w:p w:rsidR="00A20DBC" w:rsidRDefault="007279BA">
            <w:pPr>
              <w:pStyle w:val="Compact"/>
            </w:pPr>
            <w:r>
              <w:t xml:space="preserve">0.1 </w:t>
            </w:r>
            <m:oMath>
              <m:r>
                <w:rPr>
                  <w:rFonts w:ascii="Cambria Math" w:hAnsi="Cambria Math"/>
                </w:rPr>
                <m:t>±</m:t>
              </m:r>
            </m:oMath>
            <w:r>
              <w:t xml:space="preserve"> 0</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0.3 </w:t>
            </w:r>
            <m:oMath>
              <m:r>
                <w:rPr>
                  <w:rFonts w:ascii="Cambria Math" w:hAnsi="Cambria Math"/>
                </w:rPr>
                <m:t>±</m:t>
              </m:r>
            </m:oMath>
            <w:r>
              <w:t xml:space="preserve"> 0.1</w:t>
            </w:r>
          </w:p>
        </w:tc>
        <w:tc>
          <w:tcPr>
            <w:tcW w:w="0" w:type="auto"/>
          </w:tcPr>
          <w:p w:rsidR="00A20DBC" w:rsidRDefault="007279BA">
            <w:pPr>
              <w:pStyle w:val="Compact"/>
            </w:pPr>
            <w:r>
              <w:t xml:space="preserve">1.4 </w:t>
            </w:r>
            <m:oMath>
              <m:r>
                <w:rPr>
                  <w:rFonts w:ascii="Cambria Math" w:hAnsi="Cambria Math"/>
                </w:rPr>
                <m:t>±</m:t>
              </m:r>
            </m:oMath>
            <w:r>
              <w:t xml:space="preserve"> 0.1</w:t>
            </w:r>
          </w:p>
        </w:tc>
        <w:tc>
          <w:tcPr>
            <w:tcW w:w="0" w:type="auto"/>
          </w:tcPr>
          <w:p w:rsidR="00A20DBC" w:rsidRDefault="007279BA">
            <w:pPr>
              <w:pStyle w:val="Compact"/>
            </w:pPr>
            <w:r>
              <w:t xml:space="preserve">0.1 </w:t>
            </w:r>
            <m:oMath>
              <m:r>
                <w:rPr>
                  <w:rFonts w:ascii="Cambria Math" w:hAnsi="Cambria Math"/>
                </w:rPr>
                <m:t>±</m:t>
              </m:r>
            </m:oMath>
            <w:r>
              <w:t xml:space="preserve"> 0.1</w:t>
            </w:r>
          </w:p>
        </w:tc>
        <w:tc>
          <w:tcPr>
            <w:tcW w:w="0" w:type="auto"/>
          </w:tcPr>
          <w:p w:rsidR="00A20DBC" w:rsidRDefault="007279BA">
            <w:pPr>
              <w:pStyle w:val="Compact"/>
            </w:pPr>
            <w:r>
              <w:t xml:space="preserve">0.1 </w:t>
            </w:r>
            <m:oMath>
              <m:r>
                <w:rPr>
                  <w:rFonts w:ascii="Cambria Math" w:hAnsi="Cambria Math"/>
                </w:rPr>
                <m:t>±</m:t>
              </m:r>
            </m:oMath>
            <w:r>
              <w:t xml:space="preserve"> 0</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9,227</w:t>
            </w:r>
          </w:p>
        </w:tc>
        <w:tc>
          <w:tcPr>
            <w:tcW w:w="0" w:type="auto"/>
          </w:tcPr>
          <w:p w:rsidR="00A20DBC" w:rsidRDefault="007279BA">
            <w:pPr>
              <w:pStyle w:val="Compact"/>
            </w:pPr>
            <w:r>
              <w:t>16,456</w:t>
            </w:r>
          </w:p>
        </w:tc>
        <w:tc>
          <w:tcPr>
            <w:tcW w:w="0" w:type="auto"/>
          </w:tcPr>
          <w:p w:rsidR="00A20DBC" w:rsidRDefault="007279BA">
            <w:pPr>
              <w:pStyle w:val="Compact"/>
            </w:pPr>
            <w:r>
              <w:t>9,177</w:t>
            </w:r>
          </w:p>
        </w:tc>
        <w:tc>
          <w:tcPr>
            <w:tcW w:w="0" w:type="auto"/>
          </w:tcPr>
          <w:p w:rsidR="00A20DBC" w:rsidRDefault="007279BA">
            <w:pPr>
              <w:pStyle w:val="Compact"/>
            </w:pPr>
            <w:r>
              <w:t>46,449</w:t>
            </w:r>
          </w:p>
        </w:tc>
      </w:tr>
    </w:tbl>
    <w:p w:rsidR="00A20DBC" w:rsidRDefault="007279BA">
      <w:pPr>
        <w:pStyle w:val="Heading4"/>
      </w:pPr>
      <w:bookmarkStart w:id="23" w:name="hearing-male"/>
      <w:bookmarkEnd w:id="23"/>
      <w:r>
        <w:t>Hearing Male</w:t>
      </w:r>
    </w:p>
    <w:p w:rsidR="00A20DBC" w:rsidRDefault="00A20DBC">
      <w:pPr>
        <w:pStyle w:val="FirstParagraph"/>
      </w:pPr>
    </w:p>
    <w:p w:rsidR="00A20DBC" w:rsidRDefault="007279BA">
      <w:pPr>
        <w:pStyle w:val="TableCaption"/>
      </w:pPr>
      <w:r>
        <w:t>Percentage of male hearing Americans by race/ethnicity attaining a High School diploma or equivalent.</w:t>
      </w:r>
    </w:p>
    <w:tbl>
      <w:tblPr>
        <w:tblW w:w="0" w:type="pct"/>
        <w:tblLook w:val="07E0" w:firstRow="1" w:lastRow="1" w:firstColumn="1" w:lastColumn="1" w:noHBand="1" w:noVBand="1"/>
        <w:tblCaption w:val="Percentage of male hearing Americans by race/ethnicity attaining a High School diploma or equivalent."/>
      </w:tblPr>
      <w:tblGrid>
        <w:gridCol w:w="2005"/>
        <w:gridCol w:w="2004"/>
        <w:gridCol w:w="1264"/>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83.5 </w:t>
            </w:r>
            <m:oMath>
              <m:r>
                <w:rPr>
                  <w:rFonts w:ascii="Cambria Math" w:hAnsi="Cambria Math"/>
                </w:rPr>
                <m:t>±</m:t>
              </m:r>
            </m:oMath>
            <w:r>
              <w:t xml:space="preserve"> 1.1</w:t>
            </w:r>
          </w:p>
        </w:tc>
        <w:tc>
          <w:tcPr>
            <w:tcW w:w="0" w:type="auto"/>
          </w:tcPr>
          <w:p w:rsidR="00A20DBC" w:rsidRDefault="007279BA">
            <w:pPr>
              <w:pStyle w:val="Compact"/>
            </w:pPr>
            <w:r>
              <w:t xml:space="preserve">62 </w:t>
            </w:r>
            <m:oMath>
              <m:r>
                <w:rPr>
                  <w:rFonts w:ascii="Cambria Math" w:hAnsi="Cambria Math"/>
                </w:rPr>
                <m:t>±</m:t>
              </m:r>
            </m:oMath>
            <w:r>
              <w:t xml:space="preserve"> 0.8</w:t>
            </w:r>
          </w:p>
        </w:tc>
        <w:tc>
          <w:tcPr>
            <w:tcW w:w="0" w:type="auto"/>
          </w:tcPr>
          <w:p w:rsidR="00A20DBC" w:rsidRDefault="007279BA">
            <w:pPr>
              <w:pStyle w:val="Compact"/>
            </w:pPr>
            <w:r>
              <w:t xml:space="preserve">92.8 </w:t>
            </w:r>
            <m:oMath>
              <m:r>
                <w:rPr>
                  <w:rFonts w:ascii="Cambria Math" w:hAnsi="Cambria Math"/>
                </w:rPr>
                <m:t>±</m:t>
              </m:r>
            </m:oMath>
            <w:r>
              <w:t xml:space="preserve"> 0.7</w:t>
            </w:r>
          </w:p>
        </w:tc>
        <w:tc>
          <w:tcPr>
            <w:tcW w:w="0" w:type="auto"/>
          </w:tcPr>
          <w:p w:rsidR="00A20DBC" w:rsidRDefault="007279BA">
            <w:pPr>
              <w:pStyle w:val="Compact"/>
            </w:pPr>
            <w:r>
              <w:t xml:space="preserve">91.4 </w:t>
            </w:r>
            <m:oMath>
              <m:r>
                <w:rPr>
                  <w:rFonts w:ascii="Cambria Math" w:hAnsi="Cambria Math"/>
                </w:rPr>
                <m:t>±</m:t>
              </m:r>
            </m:oMath>
            <w:r>
              <w:t xml:space="preserve"> 0.4</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83.8 </w:t>
            </w:r>
            <m:oMath>
              <m:r>
                <w:rPr>
                  <w:rFonts w:ascii="Cambria Math" w:hAnsi="Cambria Math"/>
                </w:rPr>
                <m:t>±</m:t>
              </m:r>
            </m:oMath>
            <w:r>
              <w:t xml:space="preserve"> 1</w:t>
            </w:r>
          </w:p>
        </w:tc>
        <w:tc>
          <w:tcPr>
            <w:tcW w:w="0" w:type="auto"/>
          </w:tcPr>
          <w:p w:rsidR="00A20DBC" w:rsidRDefault="007279BA">
            <w:pPr>
              <w:pStyle w:val="Compact"/>
            </w:pPr>
            <w:r>
              <w:t xml:space="preserve">64.4 </w:t>
            </w:r>
            <m:oMath>
              <m:r>
                <w:rPr>
                  <w:rFonts w:ascii="Cambria Math" w:hAnsi="Cambria Math"/>
                </w:rPr>
                <m:t>±</m:t>
              </m:r>
            </m:oMath>
            <w:r>
              <w:t xml:space="preserve"> 0.8</w:t>
            </w:r>
          </w:p>
        </w:tc>
        <w:tc>
          <w:tcPr>
            <w:tcW w:w="0" w:type="auto"/>
          </w:tcPr>
          <w:p w:rsidR="00A20DBC" w:rsidRDefault="007279BA">
            <w:pPr>
              <w:pStyle w:val="Compact"/>
            </w:pPr>
            <w:r>
              <w:t xml:space="preserve">93.6 </w:t>
            </w:r>
            <m:oMath>
              <m:r>
                <w:rPr>
                  <w:rFonts w:ascii="Cambria Math" w:hAnsi="Cambria Math"/>
                </w:rPr>
                <m:t>±</m:t>
              </m:r>
            </m:oMath>
            <w:r>
              <w:t xml:space="preserve"> 0.7</w:t>
            </w:r>
          </w:p>
        </w:tc>
        <w:tc>
          <w:tcPr>
            <w:tcW w:w="0" w:type="auto"/>
          </w:tcPr>
          <w:p w:rsidR="00A20DBC" w:rsidRDefault="007279BA">
            <w:pPr>
              <w:pStyle w:val="Compact"/>
            </w:pPr>
            <w:r>
              <w:t xml:space="preserve">92.2 </w:t>
            </w:r>
            <m:oMath>
              <m:r>
                <w:rPr>
                  <w:rFonts w:ascii="Cambria Math" w:hAnsi="Cambria Math"/>
                </w:rPr>
                <m:t>±</m:t>
              </m:r>
            </m:oMath>
            <w:r>
              <w:t xml:space="preserve"> 0.3</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82.6 </w:t>
            </w:r>
            <m:oMath>
              <m:r>
                <w:rPr>
                  <w:rFonts w:ascii="Cambria Math" w:hAnsi="Cambria Math"/>
                </w:rPr>
                <m:t>±</m:t>
              </m:r>
            </m:oMath>
            <w:r>
              <w:t xml:space="preserve"> 0.8</w:t>
            </w:r>
          </w:p>
        </w:tc>
        <w:tc>
          <w:tcPr>
            <w:tcW w:w="0" w:type="auto"/>
          </w:tcPr>
          <w:p w:rsidR="00A20DBC" w:rsidRDefault="007279BA">
            <w:pPr>
              <w:pStyle w:val="Compact"/>
            </w:pPr>
            <w:r>
              <w:t xml:space="preserve">64.3 </w:t>
            </w:r>
            <m:oMath>
              <m:r>
                <w:rPr>
                  <w:rFonts w:ascii="Cambria Math" w:hAnsi="Cambria Math"/>
                </w:rPr>
                <m:t>±</m:t>
              </m:r>
            </m:oMath>
            <w:r>
              <w:t xml:space="preserve"> 1</w:t>
            </w:r>
          </w:p>
        </w:tc>
        <w:tc>
          <w:tcPr>
            <w:tcW w:w="0" w:type="auto"/>
          </w:tcPr>
          <w:p w:rsidR="00A20DBC" w:rsidRDefault="007279BA">
            <w:pPr>
              <w:pStyle w:val="Compact"/>
            </w:pPr>
            <w:r>
              <w:t xml:space="preserve">93.2 </w:t>
            </w:r>
            <m:oMath>
              <m:r>
                <w:rPr>
                  <w:rFonts w:ascii="Cambria Math" w:hAnsi="Cambria Math"/>
                </w:rPr>
                <m:t>±</m:t>
              </m:r>
            </m:oMath>
            <w:r>
              <w:t xml:space="preserve"> 0.7</w:t>
            </w:r>
          </w:p>
        </w:tc>
        <w:tc>
          <w:tcPr>
            <w:tcW w:w="0" w:type="auto"/>
          </w:tcPr>
          <w:p w:rsidR="00A20DBC" w:rsidRDefault="007279BA">
            <w:pPr>
              <w:pStyle w:val="Compact"/>
            </w:pPr>
            <w:r>
              <w:t xml:space="preserve">92.1 </w:t>
            </w:r>
            <m:oMath>
              <m:r>
                <w:rPr>
                  <w:rFonts w:ascii="Cambria Math" w:hAnsi="Cambria Math"/>
                </w:rPr>
                <m:t>±</m:t>
              </m:r>
            </m:oMath>
            <w:r>
              <w:t xml:space="preserve"> 0.3</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84.6 </w:t>
            </w:r>
            <m:oMath>
              <m:r>
                <w:rPr>
                  <w:rFonts w:ascii="Cambria Math" w:hAnsi="Cambria Math"/>
                </w:rPr>
                <m:t>±</m:t>
              </m:r>
            </m:oMath>
            <w:r>
              <w:t xml:space="preserve"> 0.8</w:t>
            </w:r>
          </w:p>
        </w:tc>
        <w:tc>
          <w:tcPr>
            <w:tcW w:w="0" w:type="auto"/>
          </w:tcPr>
          <w:p w:rsidR="00A20DBC" w:rsidRDefault="007279BA">
            <w:pPr>
              <w:pStyle w:val="Compact"/>
            </w:pPr>
            <w:r>
              <w:t xml:space="preserve">67.1 </w:t>
            </w:r>
            <m:oMath>
              <m:r>
                <w:rPr>
                  <w:rFonts w:ascii="Cambria Math" w:hAnsi="Cambria Math"/>
                </w:rPr>
                <m:t>±</m:t>
              </m:r>
            </m:oMath>
            <w:r>
              <w:t xml:space="preserve"> 0.9</w:t>
            </w:r>
          </w:p>
        </w:tc>
        <w:tc>
          <w:tcPr>
            <w:tcW w:w="0" w:type="auto"/>
          </w:tcPr>
          <w:p w:rsidR="00A20DBC" w:rsidRDefault="007279BA">
            <w:pPr>
              <w:pStyle w:val="Compact"/>
            </w:pPr>
            <w:r>
              <w:t xml:space="preserve">93.3 </w:t>
            </w:r>
            <m:oMath>
              <m:r>
                <w:rPr>
                  <w:rFonts w:ascii="Cambria Math" w:hAnsi="Cambria Math"/>
                </w:rPr>
                <m:t>±</m:t>
              </m:r>
            </m:oMath>
            <w:r>
              <w:t xml:space="preserve"> 0.6</w:t>
            </w:r>
          </w:p>
        </w:tc>
        <w:tc>
          <w:tcPr>
            <w:tcW w:w="0" w:type="auto"/>
          </w:tcPr>
          <w:p w:rsidR="00A20DBC" w:rsidRDefault="007279BA">
            <w:pPr>
              <w:pStyle w:val="Compact"/>
            </w:pPr>
            <w:r>
              <w:t xml:space="preserve">92.6 </w:t>
            </w:r>
            <m:oMath>
              <m:r>
                <w:rPr>
                  <w:rFonts w:ascii="Cambria Math" w:hAnsi="Cambria Math"/>
                </w:rPr>
                <m:t>±</m:t>
              </m:r>
            </m:oMath>
            <w:r>
              <w:t xml:space="preserve"> 0.3</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84.9 </w:t>
            </w:r>
            <m:oMath>
              <m:r>
                <w:rPr>
                  <w:rFonts w:ascii="Cambria Math" w:hAnsi="Cambria Math"/>
                </w:rPr>
                <m:t>±</m:t>
              </m:r>
            </m:oMath>
            <w:r>
              <w:t xml:space="preserve"> 0.8</w:t>
            </w:r>
          </w:p>
        </w:tc>
        <w:tc>
          <w:tcPr>
            <w:tcW w:w="0" w:type="auto"/>
          </w:tcPr>
          <w:p w:rsidR="00A20DBC" w:rsidRDefault="007279BA">
            <w:pPr>
              <w:pStyle w:val="Compact"/>
            </w:pPr>
            <w:r>
              <w:t xml:space="preserve">68.1 </w:t>
            </w:r>
            <m:oMath>
              <m:r>
                <w:rPr>
                  <w:rFonts w:ascii="Cambria Math" w:hAnsi="Cambria Math"/>
                </w:rPr>
                <m:t>±</m:t>
              </m:r>
            </m:oMath>
            <w:r>
              <w:t xml:space="preserve"> 0.9</w:t>
            </w:r>
          </w:p>
        </w:tc>
        <w:tc>
          <w:tcPr>
            <w:tcW w:w="0" w:type="auto"/>
          </w:tcPr>
          <w:p w:rsidR="00A20DBC" w:rsidRDefault="007279BA">
            <w:pPr>
              <w:pStyle w:val="Compact"/>
            </w:pPr>
            <w:r>
              <w:t xml:space="preserve">93.1 </w:t>
            </w:r>
            <m:oMath>
              <m:r>
                <w:rPr>
                  <w:rFonts w:ascii="Cambria Math" w:hAnsi="Cambria Math"/>
                </w:rPr>
                <m:t>±</m:t>
              </m:r>
            </m:oMath>
            <w:r>
              <w:t xml:space="preserve"> 0.6</w:t>
            </w:r>
          </w:p>
        </w:tc>
        <w:tc>
          <w:tcPr>
            <w:tcW w:w="0" w:type="auto"/>
          </w:tcPr>
          <w:p w:rsidR="00A20DBC" w:rsidRDefault="007279BA">
            <w:pPr>
              <w:pStyle w:val="Compact"/>
            </w:pPr>
            <w:r>
              <w:t xml:space="preserve">92.8 </w:t>
            </w:r>
            <m:oMath>
              <m:r>
                <w:rPr>
                  <w:rFonts w:ascii="Cambria Math" w:hAnsi="Cambria Math"/>
                </w:rPr>
                <m:t>±</m:t>
              </m:r>
            </m:oMath>
            <w:r>
              <w:t xml:space="preserve"> 0.2</w:t>
            </w:r>
          </w:p>
        </w:tc>
      </w:tr>
      <w:tr w:rsidR="00A20DBC">
        <w:tc>
          <w:tcPr>
            <w:tcW w:w="0" w:type="auto"/>
          </w:tcPr>
          <w:p w:rsidR="00A20DBC" w:rsidRDefault="007279BA">
            <w:pPr>
              <w:pStyle w:val="Compact"/>
            </w:pPr>
            <w:r>
              <w:lastRenderedPageBreak/>
              <w:t>2013</w:t>
            </w:r>
          </w:p>
        </w:tc>
        <w:tc>
          <w:tcPr>
            <w:tcW w:w="0" w:type="auto"/>
          </w:tcPr>
          <w:p w:rsidR="00A20DBC" w:rsidRDefault="007279BA">
            <w:pPr>
              <w:pStyle w:val="Compact"/>
            </w:pPr>
            <w:r>
              <w:t xml:space="preserve">85.2 </w:t>
            </w:r>
            <m:oMath>
              <m:r>
                <w:rPr>
                  <w:rFonts w:ascii="Cambria Math" w:hAnsi="Cambria Math"/>
                </w:rPr>
                <m:t>±</m:t>
              </m:r>
            </m:oMath>
            <w:r>
              <w:t xml:space="preserve"> 0.9</w:t>
            </w:r>
          </w:p>
        </w:tc>
        <w:tc>
          <w:tcPr>
            <w:tcW w:w="0" w:type="auto"/>
          </w:tcPr>
          <w:p w:rsidR="00A20DBC" w:rsidRDefault="007279BA">
            <w:pPr>
              <w:pStyle w:val="Compact"/>
            </w:pPr>
            <w:r>
              <w:t xml:space="preserve">69.9 </w:t>
            </w:r>
            <m:oMath>
              <m:r>
                <w:rPr>
                  <w:rFonts w:ascii="Cambria Math" w:hAnsi="Cambria Math"/>
                </w:rPr>
                <m:t>±</m:t>
              </m:r>
            </m:oMath>
            <w:r>
              <w:t xml:space="preserve"> 0.9</w:t>
            </w:r>
          </w:p>
        </w:tc>
        <w:tc>
          <w:tcPr>
            <w:tcW w:w="0" w:type="auto"/>
          </w:tcPr>
          <w:p w:rsidR="00A20DBC" w:rsidRDefault="007279BA">
            <w:pPr>
              <w:pStyle w:val="Compact"/>
            </w:pPr>
            <w:r>
              <w:t xml:space="preserve">94 </w:t>
            </w:r>
            <m:oMath>
              <m:r>
                <w:rPr>
                  <w:rFonts w:ascii="Cambria Math" w:hAnsi="Cambria Math"/>
                </w:rPr>
                <m:t>±</m:t>
              </m:r>
            </m:oMath>
            <w:r>
              <w:t xml:space="preserve"> 0.6</w:t>
            </w:r>
          </w:p>
        </w:tc>
        <w:tc>
          <w:tcPr>
            <w:tcW w:w="0" w:type="auto"/>
          </w:tcPr>
          <w:p w:rsidR="00A20DBC" w:rsidRDefault="007279BA">
            <w:pPr>
              <w:pStyle w:val="Compact"/>
            </w:pPr>
            <w:r>
              <w:t xml:space="preserve">92.9 </w:t>
            </w:r>
            <m:oMath>
              <m:r>
                <w:rPr>
                  <w:rFonts w:ascii="Cambria Math" w:hAnsi="Cambria Math"/>
                </w:rPr>
                <m:t>±</m:t>
              </m:r>
            </m:oMath>
            <w:r>
              <w:t xml:space="preserve"> 0.3</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85.5 </w:t>
            </w:r>
            <m:oMath>
              <m:r>
                <w:rPr>
                  <w:rFonts w:ascii="Cambria Math" w:hAnsi="Cambria Math"/>
                </w:rPr>
                <m:t>±</m:t>
              </m:r>
            </m:oMath>
            <w:r>
              <w:t xml:space="preserve"> 0.9</w:t>
            </w:r>
          </w:p>
        </w:tc>
        <w:tc>
          <w:tcPr>
            <w:tcW w:w="0" w:type="auto"/>
          </w:tcPr>
          <w:p w:rsidR="00A20DBC" w:rsidRDefault="007279BA">
            <w:pPr>
              <w:pStyle w:val="Compact"/>
            </w:pPr>
            <w:r>
              <w:t xml:space="preserve">71.4 </w:t>
            </w:r>
            <m:oMath>
              <m:r>
                <w:rPr>
                  <w:rFonts w:ascii="Cambria Math" w:hAnsi="Cambria Math"/>
                </w:rPr>
                <m:t>±</m:t>
              </m:r>
            </m:oMath>
            <w:r>
              <w:t xml:space="preserve"> 0.8</w:t>
            </w:r>
          </w:p>
        </w:tc>
        <w:tc>
          <w:tcPr>
            <w:tcW w:w="0" w:type="auto"/>
          </w:tcPr>
          <w:p w:rsidR="00A20DBC" w:rsidRDefault="007279BA">
            <w:pPr>
              <w:pStyle w:val="Compact"/>
            </w:pPr>
            <w:r>
              <w:t xml:space="preserve">93.7 </w:t>
            </w:r>
            <m:oMath>
              <m:r>
                <w:rPr>
                  <w:rFonts w:ascii="Cambria Math" w:hAnsi="Cambria Math"/>
                </w:rPr>
                <m:t>±</m:t>
              </m:r>
            </m:oMath>
            <w:r>
              <w:t xml:space="preserve"> 0.6</w:t>
            </w:r>
          </w:p>
        </w:tc>
        <w:tc>
          <w:tcPr>
            <w:tcW w:w="0" w:type="auto"/>
          </w:tcPr>
          <w:p w:rsidR="00A20DBC" w:rsidRDefault="007279BA">
            <w:pPr>
              <w:pStyle w:val="Compact"/>
            </w:pPr>
            <w:r>
              <w:t xml:space="preserve">93.4 </w:t>
            </w:r>
            <m:oMath>
              <m:r>
                <w:rPr>
                  <w:rFonts w:ascii="Cambria Math" w:hAnsi="Cambria Math"/>
                </w:rPr>
                <m:t>±</m:t>
              </m:r>
            </m:oMath>
            <w:r>
              <w:t xml:space="preserve"> 0.3</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85.3 </w:t>
            </w:r>
            <m:oMath>
              <m:r>
                <w:rPr>
                  <w:rFonts w:ascii="Cambria Math" w:hAnsi="Cambria Math"/>
                </w:rPr>
                <m:t>±</m:t>
              </m:r>
            </m:oMath>
            <w:r>
              <w:t xml:space="preserve"> 0.9</w:t>
            </w:r>
          </w:p>
        </w:tc>
        <w:tc>
          <w:tcPr>
            <w:tcW w:w="0" w:type="auto"/>
          </w:tcPr>
          <w:p w:rsidR="00A20DBC" w:rsidRDefault="007279BA">
            <w:pPr>
              <w:pStyle w:val="Compact"/>
            </w:pPr>
            <w:r>
              <w:t xml:space="preserve">72.6 </w:t>
            </w:r>
            <m:oMath>
              <m:r>
                <w:rPr>
                  <w:rFonts w:ascii="Cambria Math" w:hAnsi="Cambria Math"/>
                </w:rPr>
                <m:t>±</m:t>
              </m:r>
            </m:oMath>
            <w:r>
              <w:t xml:space="preserve"> 0.9</w:t>
            </w:r>
          </w:p>
        </w:tc>
        <w:tc>
          <w:tcPr>
            <w:tcW w:w="0" w:type="auto"/>
          </w:tcPr>
          <w:p w:rsidR="00A20DBC" w:rsidRDefault="007279BA">
            <w:pPr>
              <w:pStyle w:val="Compact"/>
            </w:pPr>
            <w:r>
              <w:t xml:space="preserve">94.6 </w:t>
            </w:r>
            <m:oMath>
              <m:r>
                <w:rPr>
                  <w:rFonts w:ascii="Cambria Math" w:hAnsi="Cambria Math"/>
                </w:rPr>
                <m:t>±</m:t>
              </m:r>
            </m:oMath>
            <w:r>
              <w:t xml:space="preserve"> 0.5</w:t>
            </w:r>
          </w:p>
        </w:tc>
        <w:tc>
          <w:tcPr>
            <w:tcW w:w="0" w:type="auto"/>
          </w:tcPr>
          <w:p w:rsidR="00A20DBC" w:rsidRDefault="007279BA">
            <w:pPr>
              <w:pStyle w:val="Compact"/>
            </w:pPr>
            <w:r>
              <w:t xml:space="preserve">93.6 </w:t>
            </w:r>
            <m:oMath>
              <m:r>
                <w:rPr>
                  <w:rFonts w:ascii="Cambria Math" w:hAnsi="Cambria Math"/>
                </w:rPr>
                <m:t>±</m:t>
              </m:r>
            </m:oMath>
            <w:r>
              <w:t xml:space="preserve"> 0.2</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85.5 </w:t>
            </w:r>
            <m:oMath>
              <m:r>
                <w:rPr>
                  <w:rFonts w:ascii="Cambria Math" w:hAnsi="Cambria Math"/>
                </w:rPr>
                <m:t>±</m:t>
              </m:r>
            </m:oMath>
            <w:r>
              <w:t xml:space="preserve"> 0.9</w:t>
            </w:r>
          </w:p>
        </w:tc>
        <w:tc>
          <w:tcPr>
            <w:tcW w:w="0" w:type="auto"/>
          </w:tcPr>
          <w:p w:rsidR="00A20DBC" w:rsidRDefault="007279BA">
            <w:pPr>
              <w:pStyle w:val="Compact"/>
            </w:pPr>
            <w:r>
              <w:t xml:space="preserve">74.8 </w:t>
            </w:r>
            <m:oMath>
              <m:r>
                <w:rPr>
                  <w:rFonts w:ascii="Cambria Math" w:hAnsi="Cambria Math"/>
                </w:rPr>
                <m:t>±</m:t>
              </m:r>
            </m:oMath>
            <w:r>
              <w:t xml:space="preserve"> 0.7</w:t>
            </w:r>
          </w:p>
        </w:tc>
        <w:tc>
          <w:tcPr>
            <w:tcW w:w="0" w:type="auto"/>
          </w:tcPr>
          <w:p w:rsidR="00A20DBC" w:rsidRDefault="007279BA">
            <w:pPr>
              <w:pStyle w:val="Compact"/>
            </w:pPr>
            <w:r>
              <w:t xml:space="preserve">94.3 </w:t>
            </w:r>
            <m:oMath>
              <m:r>
                <w:rPr>
                  <w:rFonts w:ascii="Cambria Math" w:hAnsi="Cambria Math"/>
                </w:rPr>
                <m:t>±</m:t>
              </m:r>
            </m:oMath>
            <w:r>
              <w:t xml:space="preserve"> 0.5</w:t>
            </w:r>
          </w:p>
        </w:tc>
        <w:tc>
          <w:tcPr>
            <w:tcW w:w="0" w:type="auto"/>
          </w:tcPr>
          <w:p w:rsidR="00A20DBC" w:rsidRDefault="007279BA">
            <w:pPr>
              <w:pStyle w:val="Compact"/>
            </w:pPr>
            <w:r>
              <w:t xml:space="preserve">93.3 </w:t>
            </w:r>
            <m:oMath>
              <m:r>
                <w:rPr>
                  <w:rFonts w:ascii="Cambria Math" w:hAnsi="Cambria Math"/>
                </w:rPr>
                <m:t>±</m:t>
              </m:r>
            </m:oMath>
            <w:r>
              <w:t xml:space="preserve"> 0.3</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2 </w:t>
            </w:r>
            <m:oMath>
              <m:r>
                <w:rPr>
                  <w:rFonts w:ascii="Cambria Math" w:hAnsi="Cambria Math"/>
                </w:rPr>
                <m:t>±</m:t>
              </m:r>
            </m:oMath>
            <w:r>
              <w:t xml:space="preserve"> 1.4</w:t>
            </w:r>
          </w:p>
        </w:tc>
        <w:tc>
          <w:tcPr>
            <w:tcW w:w="0" w:type="auto"/>
          </w:tcPr>
          <w:p w:rsidR="00A20DBC" w:rsidRDefault="007279BA">
            <w:pPr>
              <w:pStyle w:val="Compact"/>
            </w:pPr>
            <w:r>
              <w:t xml:space="preserve">12.8 </w:t>
            </w:r>
            <m:oMath>
              <m:r>
                <w:rPr>
                  <w:rFonts w:ascii="Cambria Math" w:hAnsi="Cambria Math"/>
                </w:rPr>
                <m:t>±</m:t>
              </m:r>
            </m:oMath>
            <w:r>
              <w:t xml:space="preserve"> 1.1</w:t>
            </w:r>
          </w:p>
        </w:tc>
        <w:tc>
          <w:tcPr>
            <w:tcW w:w="0" w:type="auto"/>
          </w:tcPr>
          <w:p w:rsidR="00A20DBC" w:rsidRDefault="007279BA">
            <w:pPr>
              <w:pStyle w:val="Compact"/>
            </w:pPr>
            <w:r>
              <w:t xml:space="preserve">1.5 </w:t>
            </w:r>
            <m:oMath>
              <m:r>
                <w:rPr>
                  <w:rFonts w:ascii="Cambria Math" w:hAnsi="Cambria Math"/>
                </w:rPr>
                <m:t>±</m:t>
              </m:r>
            </m:oMath>
            <w:r>
              <w:t xml:space="preserve"> 0.9</w:t>
            </w:r>
          </w:p>
        </w:tc>
        <w:tc>
          <w:tcPr>
            <w:tcW w:w="0" w:type="auto"/>
          </w:tcPr>
          <w:p w:rsidR="00A20DBC" w:rsidRDefault="007279BA">
            <w:pPr>
              <w:pStyle w:val="Compact"/>
            </w:pPr>
            <w:r>
              <w:t xml:space="preserve">1.9 </w:t>
            </w:r>
            <m:oMath>
              <m:r>
                <w:rPr>
                  <w:rFonts w:ascii="Cambria Math" w:hAnsi="Cambria Math"/>
                </w:rPr>
                <m:t>±</m:t>
              </m:r>
            </m:oMath>
            <w:r>
              <w:t xml:space="preserve"> 0.5</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0.3 </w:t>
            </w:r>
            <m:oMath>
              <m:r>
                <w:rPr>
                  <w:rFonts w:ascii="Cambria Math" w:hAnsi="Cambria Math"/>
                </w:rPr>
                <m:t>±</m:t>
              </m:r>
            </m:oMath>
            <w:r>
              <w:t xml:space="preserve"> 0.2</w:t>
            </w:r>
          </w:p>
        </w:tc>
        <w:tc>
          <w:tcPr>
            <w:tcW w:w="0" w:type="auto"/>
          </w:tcPr>
          <w:p w:rsidR="00A20DBC" w:rsidRDefault="007279BA">
            <w:pPr>
              <w:pStyle w:val="Compact"/>
            </w:pPr>
            <w:r>
              <w:t xml:space="preserve">1.5 </w:t>
            </w:r>
            <m:oMath>
              <m:r>
                <w:rPr>
                  <w:rFonts w:ascii="Cambria Math" w:hAnsi="Cambria Math"/>
                </w:rPr>
                <m:t>±</m:t>
              </m:r>
            </m:oMath>
            <w:r>
              <w:t xml:space="preserve"> 0.1</w:t>
            </w:r>
          </w:p>
        </w:tc>
        <w:tc>
          <w:tcPr>
            <w:tcW w:w="0" w:type="auto"/>
          </w:tcPr>
          <w:p w:rsidR="00A20DBC" w:rsidRDefault="007279BA">
            <w:pPr>
              <w:pStyle w:val="Compact"/>
            </w:pPr>
            <w:r>
              <w:t xml:space="preserve">0.2 </w:t>
            </w:r>
            <m:oMath>
              <m:r>
                <w:rPr>
                  <w:rFonts w:ascii="Cambria Math" w:hAnsi="Cambria Math"/>
                </w:rPr>
                <m:t>±</m:t>
              </m:r>
            </m:oMath>
            <w:r>
              <w:t xml:space="preserve"> 0.1</w:t>
            </w:r>
          </w:p>
        </w:tc>
        <w:tc>
          <w:tcPr>
            <w:tcW w:w="0" w:type="auto"/>
          </w:tcPr>
          <w:p w:rsidR="00A20DBC" w:rsidRDefault="007279BA">
            <w:pPr>
              <w:pStyle w:val="Compact"/>
            </w:pPr>
            <w:r>
              <w:t xml:space="preserve">0.2 </w:t>
            </w:r>
            <m:oMath>
              <m:r>
                <w:rPr>
                  <w:rFonts w:ascii="Cambria Math" w:hAnsi="Cambria Math"/>
                </w:rPr>
                <m:t>±</m:t>
              </m:r>
            </m:oMath>
            <w:r>
              <w:t xml:space="preserve"> 0.1</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0.3 </w:t>
            </w:r>
            <m:oMath>
              <m:r>
                <w:rPr>
                  <w:rFonts w:ascii="Cambria Math" w:hAnsi="Cambria Math"/>
                </w:rPr>
                <m:t>±</m:t>
              </m:r>
            </m:oMath>
            <w:r>
              <w:t xml:space="preserve"> 0.1</w:t>
            </w:r>
          </w:p>
        </w:tc>
        <w:tc>
          <w:tcPr>
            <w:tcW w:w="0" w:type="auto"/>
          </w:tcPr>
          <w:p w:rsidR="00A20DBC" w:rsidRDefault="007279BA">
            <w:pPr>
              <w:pStyle w:val="Compact"/>
            </w:pPr>
            <w:r>
              <w:t xml:space="preserve">1.5 </w:t>
            </w:r>
            <m:oMath>
              <m:r>
                <w:rPr>
                  <w:rFonts w:ascii="Cambria Math" w:hAnsi="Cambria Math"/>
                </w:rPr>
                <m:t>±</m:t>
              </m:r>
            </m:oMath>
            <w:r>
              <w:t xml:space="preserve"> 0.1</w:t>
            </w:r>
          </w:p>
        </w:tc>
        <w:tc>
          <w:tcPr>
            <w:tcW w:w="0" w:type="auto"/>
          </w:tcPr>
          <w:p w:rsidR="00A20DBC" w:rsidRDefault="007279BA">
            <w:pPr>
              <w:pStyle w:val="Compact"/>
            </w:pPr>
            <w:r>
              <w:t xml:space="preserve">0.2 </w:t>
            </w:r>
            <m:oMath>
              <m:r>
                <w:rPr>
                  <w:rFonts w:ascii="Cambria Math" w:hAnsi="Cambria Math"/>
                </w:rPr>
                <m:t>±</m:t>
              </m:r>
            </m:oMath>
            <w:r>
              <w:t xml:space="preserve"> 0.1</w:t>
            </w:r>
          </w:p>
        </w:tc>
        <w:tc>
          <w:tcPr>
            <w:tcW w:w="0" w:type="auto"/>
          </w:tcPr>
          <w:p w:rsidR="00A20DBC" w:rsidRDefault="007279BA">
            <w:pPr>
              <w:pStyle w:val="Compact"/>
            </w:pPr>
            <w:r>
              <w:t xml:space="preserve">0.2 </w:t>
            </w:r>
            <m:oMath>
              <m:r>
                <w:rPr>
                  <w:rFonts w:ascii="Cambria Math" w:hAnsi="Cambria Math"/>
                </w:rPr>
                <m:t>±</m:t>
              </m:r>
            </m:oMath>
            <w:r>
              <w:t xml:space="preserve"> 0</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8,816</w:t>
            </w:r>
          </w:p>
        </w:tc>
        <w:tc>
          <w:tcPr>
            <w:tcW w:w="0" w:type="auto"/>
          </w:tcPr>
          <w:p w:rsidR="00A20DBC" w:rsidRDefault="007279BA">
            <w:pPr>
              <w:pStyle w:val="Compact"/>
            </w:pPr>
            <w:r>
              <w:t>17,227</w:t>
            </w:r>
          </w:p>
        </w:tc>
        <w:tc>
          <w:tcPr>
            <w:tcW w:w="0" w:type="auto"/>
          </w:tcPr>
          <w:p w:rsidR="00A20DBC" w:rsidRDefault="007279BA">
            <w:pPr>
              <w:pStyle w:val="Compact"/>
            </w:pPr>
            <w:r>
              <w:t>8,397</w:t>
            </w:r>
          </w:p>
        </w:tc>
        <w:tc>
          <w:tcPr>
            <w:tcW w:w="0" w:type="auto"/>
          </w:tcPr>
          <w:p w:rsidR="00A20DBC" w:rsidRDefault="007279BA">
            <w:pPr>
              <w:pStyle w:val="Compact"/>
            </w:pPr>
            <w:r>
              <w:t>46,417</w:t>
            </w:r>
          </w:p>
        </w:tc>
      </w:tr>
    </w:tbl>
    <w:p w:rsidR="00A20DBC" w:rsidRDefault="007279BA">
      <w:pPr>
        <w:pStyle w:val="Heading4"/>
      </w:pPr>
      <w:bookmarkStart w:id="24" w:name="deaf-hearing-differences-by-race-female"/>
      <w:bookmarkEnd w:id="24"/>
      <w:r>
        <w:t>Deaf Hearing Differences by Race: Female</w:t>
      </w:r>
    </w:p>
    <w:p w:rsidR="00A20DBC" w:rsidRDefault="00A20DBC">
      <w:pPr>
        <w:pStyle w:val="FirstParagraph"/>
      </w:pPr>
    </w:p>
    <w:p w:rsidR="00A20DBC" w:rsidRDefault="007279BA">
      <w:pPr>
        <w:pStyle w:val="TableCaption"/>
      </w:pPr>
      <w:r>
        <w:t>Differences in growth and trends between female deaf and hearing Americans for each race/ethicity category. Positive Differences indicate faster growth for deaf Americans.</w:t>
      </w:r>
    </w:p>
    <w:tbl>
      <w:tblPr>
        <w:tblW w:w="0" w:type="pct"/>
        <w:tblLook w:val="07E0" w:firstRow="1" w:lastRow="1" w:firstColumn="1" w:lastColumn="1" w:noHBand="1" w:noVBand="1"/>
        <w:tblCaption w:val="Differences in growth and trends between female deaf and hearing Americans for each race/ethicity category. Positive Differences indicate faster growth for deaf Americans."/>
      </w:tblPr>
      <w:tblGrid>
        <w:gridCol w:w="1425"/>
        <w:gridCol w:w="2004"/>
        <w:gridCol w:w="1264"/>
        <w:gridCol w:w="1211"/>
        <w:gridCol w:w="1131"/>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10.6 </w:t>
            </w:r>
            <m:oMath>
              <m:r>
                <w:rPr>
                  <w:rFonts w:ascii="Cambria Math" w:hAnsi="Cambria Math"/>
                </w:rPr>
                <m:t>±</m:t>
              </m:r>
            </m:oMath>
            <w:r>
              <w:t xml:space="preserve"> 16.7</w:t>
            </w:r>
          </w:p>
        </w:tc>
        <w:tc>
          <w:tcPr>
            <w:tcW w:w="0" w:type="auto"/>
          </w:tcPr>
          <w:p w:rsidR="00A20DBC" w:rsidRDefault="007279BA">
            <w:pPr>
              <w:pStyle w:val="Compact"/>
            </w:pPr>
            <w:r>
              <w:t xml:space="preserve">3.5 </w:t>
            </w:r>
            <m:oMath>
              <m:r>
                <w:rPr>
                  <w:rFonts w:ascii="Cambria Math" w:hAnsi="Cambria Math"/>
                </w:rPr>
                <m:t>±</m:t>
              </m:r>
            </m:oMath>
            <w:r>
              <w:t xml:space="preserve"> 13.4</w:t>
            </w:r>
          </w:p>
        </w:tc>
        <w:tc>
          <w:tcPr>
            <w:tcW w:w="0" w:type="auto"/>
          </w:tcPr>
          <w:p w:rsidR="00A20DBC" w:rsidRDefault="007279BA">
            <w:pPr>
              <w:pStyle w:val="Compact"/>
            </w:pPr>
            <w:r>
              <w:t xml:space="preserve">-4.5 </w:t>
            </w:r>
            <m:oMath>
              <m:r>
                <w:rPr>
                  <w:rFonts w:ascii="Cambria Math" w:hAnsi="Cambria Math"/>
                </w:rPr>
                <m:t>±</m:t>
              </m:r>
            </m:oMath>
            <w:r>
              <w:t xml:space="preserve"> 20</w:t>
            </w:r>
          </w:p>
        </w:tc>
        <w:tc>
          <w:tcPr>
            <w:tcW w:w="0" w:type="auto"/>
          </w:tcPr>
          <w:p w:rsidR="00A20DBC" w:rsidRDefault="007279BA">
            <w:pPr>
              <w:pStyle w:val="Compact"/>
            </w:pPr>
            <w:r>
              <w:t xml:space="preserve">0.4 </w:t>
            </w:r>
            <m:oMath>
              <m:r>
                <w:rPr>
                  <w:rFonts w:ascii="Cambria Math" w:hAnsi="Cambria Math"/>
                </w:rPr>
                <m:t>±</m:t>
              </m:r>
            </m:oMath>
            <w:r>
              <w:t xml:space="preserve"> 6.3</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0.4 </w:t>
            </w:r>
            <m:oMath>
              <m:r>
                <w:rPr>
                  <w:rFonts w:ascii="Cambria Math" w:hAnsi="Cambria Math"/>
                </w:rPr>
                <m:t>±</m:t>
              </m:r>
            </m:oMath>
            <w:r>
              <w:t xml:space="preserve"> 1.8</w:t>
            </w:r>
          </w:p>
        </w:tc>
        <w:tc>
          <w:tcPr>
            <w:tcW w:w="0" w:type="auto"/>
          </w:tcPr>
          <w:p w:rsidR="00A20DBC" w:rsidRDefault="007279BA">
            <w:pPr>
              <w:pStyle w:val="Compact"/>
            </w:pPr>
            <w:r>
              <w:t xml:space="preserve">-0.1 </w:t>
            </w:r>
            <m:oMath>
              <m:r>
                <w:rPr>
                  <w:rFonts w:ascii="Cambria Math" w:hAnsi="Cambria Math"/>
                </w:rPr>
                <m:t>±</m:t>
              </m:r>
            </m:oMath>
            <w:r>
              <w:t xml:space="preserve"> 2</w:t>
            </w:r>
          </w:p>
        </w:tc>
        <w:tc>
          <w:tcPr>
            <w:tcW w:w="0" w:type="auto"/>
          </w:tcPr>
          <w:p w:rsidR="00A20DBC" w:rsidRDefault="007279BA">
            <w:pPr>
              <w:pStyle w:val="Compact"/>
            </w:pPr>
            <w:r>
              <w:t xml:space="preserve">-0.6 </w:t>
            </w:r>
            <m:oMath>
              <m:r>
                <w:rPr>
                  <w:rFonts w:ascii="Cambria Math" w:hAnsi="Cambria Math"/>
                </w:rPr>
                <m:t>±</m:t>
              </m:r>
            </m:oMath>
            <w:r>
              <w:t xml:space="preserve"> 1.3</w:t>
            </w:r>
          </w:p>
        </w:tc>
        <w:tc>
          <w:tcPr>
            <w:tcW w:w="0" w:type="auto"/>
          </w:tcPr>
          <w:p w:rsidR="00A20DBC" w:rsidRDefault="007279BA">
            <w:pPr>
              <w:pStyle w:val="Compact"/>
            </w:pPr>
            <w:r>
              <w:t xml:space="preserve">0.5 </w:t>
            </w:r>
            <m:oMath>
              <m:r>
                <w:rPr>
                  <w:rFonts w:ascii="Cambria Math" w:hAnsi="Cambria Math"/>
                </w:rPr>
                <m:t>±</m:t>
              </m:r>
            </m:oMath>
            <w:r>
              <w:t xml:space="preserve"> 0.8</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0.8 </w:t>
            </w:r>
            <m:oMath>
              <m:r>
                <w:rPr>
                  <w:rFonts w:ascii="Cambria Math" w:hAnsi="Cambria Math"/>
                </w:rPr>
                <m:t>±</m:t>
              </m:r>
            </m:oMath>
            <w:r>
              <w:t xml:space="preserve"> 1.6</w:t>
            </w:r>
          </w:p>
        </w:tc>
        <w:tc>
          <w:tcPr>
            <w:tcW w:w="0" w:type="auto"/>
          </w:tcPr>
          <w:p w:rsidR="00A20DBC" w:rsidRDefault="007279BA">
            <w:pPr>
              <w:pStyle w:val="Compact"/>
            </w:pPr>
            <w:r>
              <w:t xml:space="preserve">-0.1 </w:t>
            </w:r>
            <m:oMath>
              <m:r>
                <w:rPr>
                  <w:rFonts w:ascii="Cambria Math" w:hAnsi="Cambria Math"/>
                </w:rPr>
                <m:t>±</m:t>
              </m:r>
            </m:oMath>
            <w:r>
              <w:t xml:space="preserve"> 1.2</w:t>
            </w:r>
          </w:p>
        </w:tc>
        <w:tc>
          <w:tcPr>
            <w:tcW w:w="0" w:type="auto"/>
          </w:tcPr>
          <w:p w:rsidR="00A20DBC" w:rsidRDefault="007279BA">
            <w:pPr>
              <w:pStyle w:val="Compact"/>
            </w:pPr>
            <w:r>
              <w:t xml:space="preserve">-0.4 </w:t>
            </w:r>
            <m:oMath>
              <m:r>
                <w:rPr>
                  <w:rFonts w:ascii="Cambria Math" w:hAnsi="Cambria Math"/>
                </w:rPr>
                <m:t>±</m:t>
              </m:r>
            </m:oMath>
            <w:r>
              <w:t xml:space="preserve"> 1.6</w:t>
            </w:r>
          </w:p>
        </w:tc>
        <w:tc>
          <w:tcPr>
            <w:tcW w:w="0" w:type="auto"/>
          </w:tcPr>
          <w:p w:rsidR="00A20DBC" w:rsidRDefault="007279BA">
            <w:pPr>
              <w:pStyle w:val="Compact"/>
            </w:pPr>
            <w:r>
              <w:t xml:space="preserve">0.5 </w:t>
            </w:r>
            <m:oMath>
              <m:r>
                <w:rPr>
                  <w:rFonts w:ascii="Cambria Math" w:hAnsi="Cambria Math"/>
                </w:rPr>
                <m:t>±</m:t>
              </m:r>
            </m:oMath>
            <w:r>
              <w:t xml:space="preserve"> 0.7</w:t>
            </w:r>
          </w:p>
        </w:tc>
      </w:tr>
    </w:tbl>
    <w:p w:rsidR="00A20DBC" w:rsidRDefault="007279BA">
      <w:pPr>
        <w:pStyle w:val="Heading4"/>
      </w:pPr>
      <w:bookmarkStart w:id="25" w:name="deaf-hearing-differences-by-race-male"/>
      <w:bookmarkEnd w:id="25"/>
      <w:r>
        <w:t>Deaf Hearing Differences by Race: Male</w:t>
      </w:r>
    </w:p>
    <w:p w:rsidR="00A20DBC" w:rsidRDefault="00A20DBC">
      <w:pPr>
        <w:pStyle w:val="FirstParagraph"/>
      </w:pPr>
    </w:p>
    <w:p w:rsidR="00A20DBC" w:rsidRDefault="007279BA">
      <w:pPr>
        <w:pStyle w:val="TableCaption"/>
      </w:pPr>
      <w:r>
        <w:t>Differences in growth and trends between male deaf and hearing Americans for each race/ethicity category. Positive Differences indicate faster growth for deaf Americans.</w:t>
      </w:r>
    </w:p>
    <w:tbl>
      <w:tblPr>
        <w:tblW w:w="0" w:type="pct"/>
        <w:tblLook w:val="07E0" w:firstRow="1" w:lastRow="1" w:firstColumn="1" w:lastColumn="1" w:noHBand="1" w:noVBand="1"/>
        <w:tblCaption w:val="Differences in growth and trends between male deaf and hearing Americans for each race/ethicity category. Positive Differences indicate faster growth for deaf Americans."/>
      </w:tblPr>
      <w:tblGrid>
        <w:gridCol w:w="1425"/>
        <w:gridCol w:w="2004"/>
        <w:gridCol w:w="1344"/>
        <w:gridCol w:w="1162"/>
        <w:gridCol w:w="1131"/>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-3.8 </w:t>
            </w:r>
            <m:oMath>
              <m:r>
                <w:rPr>
                  <w:rFonts w:ascii="Cambria Math" w:hAnsi="Cambria Math"/>
                </w:rPr>
                <m:t>±</m:t>
              </m:r>
            </m:oMath>
            <w:r>
              <w:t xml:space="preserve"> 14.4</w:t>
            </w:r>
          </w:p>
        </w:tc>
        <w:tc>
          <w:tcPr>
            <w:tcW w:w="0" w:type="auto"/>
          </w:tcPr>
          <w:p w:rsidR="00A20DBC" w:rsidRDefault="007279BA">
            <w:pPr>
              <w:pStyle w:val="Compact"/>
            </w:pPr>
            <w:r>
              <w:t xml:space="preserve">-4.5 </w:t>
            </w:r>
            <m:oMath>
              <m:r>
                <w:rPr>
                  <w:rFonts w:ascii="Cambria Math" w:hAnsi="Cambria Math"/>
                </w:rPr>
                <m:t>±</m:t>
              </m:r>
            </m:oMath>
            <w:r>
              <w:t xml:space="preserve"> 12.8</w:t>
            </w:r>
          </w:p>
        </w:tc>
        <w:tc>
          <w:tcPr>
            <w:tcW w:w="0" w:type="auto"/>
          </w:tcPr>
          <w:p w:rsidR="00A20DBC" w:rsidRDefault="007279BA">
            <w:pPr>
              <w:pStyle w:val="Compact"/>
            </w:pPr>
            <w:r>
              <w:t xml:space="preserve">-1 </w:t>
            </w:r>
            <m:oMath>
              <m:r>
                <w:rPr>
                  <w:rFonts w:ascii="Cambria Math" w:hAnsi="Cambria Math"/>
                </w:rPr>
                <m:t>±</m:t>
              </m:r>
            </m:oMath>
            <w:r>
              <w:t xml:space="preserve"> 11.6</w:t>
            </w:r>
          </w:p>
        </w:tc>
        <w:tc>
          <w:tcPr>
            <w:tcW w:w="0" w:type="auto"/>
          </w:tcPr>
          <w:p w:rsidR="00A20DBC" w:rsidRDefault="007279BA">
            <w:pPr>
              <w:pStyle w:val="Compact"/>
            </w:pPr>
            <w:r>
              <w:t xml:space="preserve">3.7 </w:t>
            </w:r>
            <m:oMath>
              <m:r>
                <w:rPr>
                  <w:rFonts w:ascii="Cambria Math" w:hAnsi="Cambria Math"/>
                </w:rPr>
                <m:t>±</m:t>
              </m:r>
            </m:oMath>
            <w:r>
              <w:t xml:space="preserve"> 5.1</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-0.4 </w:t>
            </w:r>
            <m:oMath>
              <m:r>
                <w:rPr>
                  <w:rFonts w:ascii="Cambria Math" w:hAnsi="Cambria Math"/>
                </w:rPr>
                <m:t>±</m:t>
              </m:r>
            </m:oMath>
            <w:r>
              <w:t xml:space="preserve"> 1.1</w:t>
            </w:r>
          </w:p>
        </w:tc>
        <w:tc>
          <w:tcPr>
            <w:tcW w:w="0" w:type="auto"/>
          </w:tcPr>
          <w:p w:rsidR="00A20DBC" w:rsidRDefault="007279BA">
            <w:pPr>
              <w:pStyle w:val="Compact"/>
            </w:pPr>
            <w:r>
              <w:t xml:space="preserve">-0.7 </w:t>
            </w:r>
            <m:oMath>
              <m:r>
                <w:rPr>
                  <w:rFonts w:ascii="Cambria Math" w:hAnsi="Cambria Math"/>
                </w:rPr>
                <m:t>±</m:t>
              </m:r>
            </m:oMath>
            <w:r>
              <w:t xml:space="preserve"> 0.9</w:t>
            </w:r>
          </w:p>
        </w:tc>
        <w:tc>
          <w:tcPr>
            <w:tcW w:w="0" w:type="auto"/>
          </w:tcPr>
          <w:p w:rsidR="00A20DBC" w:rsidRDefault="007279BA">
            <w:pPr>
              <w:pStyle w:val="Compact"/>
            </w:pPr>
            <w:r>
              <w:t xml:space="preserve">0.6 </w:t>
            </w:r>
            <m:oMath>
              <m:r>
                <w:rPr>
                  <w:rFonts w:ascii="Cambria Math" w:hAnsi="Cambria Math"/>
                </w:rPr>
                <m:t>±</m:t>
              </m:r>
            </m:oMath>
            <w:r>
              <w:t xml:space="preserve"> 1.6</w:t>
            </w:r>
          </w:p>
        </w:tc>
        <w:tc>
          <w:tcPr>
            <w:tcW w:w="0" w:type="auto"/>
          </w:tcPr>
          <w:p w:rsidR="00A20DBC" w:rsidRDefault="007279BA">
            <w:pPr>
              <w:pStyle w:val="Compact"/>
            </w:pPr>
            <w:r>
              <w:t xml:space="preserve">0.3 </w:t>
            </w:r>
            <m:oMath>
              <m:r>
                <w:rPr>
                  <w:rFonts w:ascii="Cambria Math" w:hAnsi="Cambria Math"/>
                </w:rPr>
                <m:t>±</m:t>
              </m:r>
            </m:oMath>
            <w:r>
              <w:t xml:space="preserve"> 0.4</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-0.4 </w:t>
            </w:r>
            <m:oMath>
              <m:r>
                <w:rPr>
                  <w:rFonts w:ascii="Cambria Math" w:hAnsi="Cambria Math"/>
                </w:rPr>
                <m:t>±</m:t>
              </m:r>
            </m:oMath>
            <w:r>
              <w:t xml:space="preserve"> 1.2</w:t>
            </w:r>
          </w:p>
        </w:tc>
        <w:tc>
          <w:tcPr>
            <w:tcW w:w="0" w:type="auto"/>
          </w:tcPr>
          <w:p w:rsidR="00A20DBC" w:rsidRDefault="007279BA">
            <w:pPr>
              <w:pStyle w:val="Compact"/>
            </w:pPr>
            <w:r>
              <w:t xml:space="preserve">-0.6 </w:t>
            </w:r>
            <m:oMath>
              <m:r>
                <w:rPr>
                  <w:rFonts w:ascii="Cambria Math" w:hAnsi="Cambria Math"/>
                </w:rPr>
                <m:t>±</m:t>
              </m:r>
            </m:oMath>
            <w:r>
              <w:t xml:space="preserve"> 1.1</w:t>
            </w:r>
          </w:p>
        </w:tc>
        <w:tc>
          <w:tcPr>
            <w:tcW w:w="0" w:type="auto"/>
          </w:tcPr>
          <w:p w:rsidR="00A20DBC" w:rsidRDefault="007279BA">
            <w:pPr>
              <w:pStyle w:val="Compact"/>
            </w:pPr>
            <w:r>
              <w:t xml:space="preserve">0.9 </w:t>
            </w:r>
            <m:oMath>
              <m:r>
                <w:rPr>
                  <w:rFonts w:ascii="Cambria Math" w:hAnsi="Cambria Math"/>
                </w:rPr>
                <m:t>±</m:t>
              </m:r>
            </m:oMath>
            <w:r>
              <w:t xml:space="preserve"> 1.5</w:t>
            </w:r>
          </w:p>
        </w:tc>
        <w:tc>
          <w:tcPr>
            <w:tcW w:w="0" w:type="auto"/>
          </w:tcPr>
          <w:p w:rsidR="00A20DBC" w:rsidRDefault="007279BA">
            <w:pPr>
              <w:pStyle w:val="Compact"/>
            </w:pPr>
            <w:r>
              <w:t xml:space="preserve">0.3 </w:t>
            </w:r>
            <m:oMath>
              <m:r>
                <w:rPr>
                  <w:rFonts w:ascii="Cambria Math" w:hAnsi="Cambria Math"/>
                </w:rPr>
                <m:t>±</m:t>
              </m:r>
            </m:oMath>
            <w:r>
              <w:t xml:space="preserve"> 0.4</w:t>
            </w:r>
          </w:p>
        </w:tc>
      </w:tr>
    </w:tbl>
    <w:p w:rsidR="00A20DBC" w:rsidRDefault="007279BA">
      <w:pPr>
        <w:pStyle w:val="BodyText"/>
      </w:pPr>
      <w:r>
        <w:rPr>
          <w:noProof/>
        </w:rPr>
        <w:lastRenderedPageBreak/>
        <w:drawing>
          <wp:inline distT="0" distB="0" distL="0" distR="0">
            <wp:extent cx="4620126" cy="3696101"/>
            <wp:effectExtent l="0" t="0" r="0" b="0"/>
            <wp:docPr id="19" name="Picture" descr="Female High School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HSRaceFemFig-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20" name="Picture" descr="Male High School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HSRaceMalFig-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A20DBC" w:rsidRDefault="007279BA">
      <w:pPr>
        <w:pStyle w:val="BodyText"/>
      </w:pPr>
      <w:r>
        <w:rPr>
          <w:noProof/>
        </w:rPr>
        <w:lastRenderedPageBreak/>
        <w:drawing>
          <wp:inline distT="0" distB="0" distL="0" distR="0">
            <wp:extent cx="4620126" cy="3696101"/>
            <wp:effectExtent l="0" t="0" r="0" b="0"/>
            <wp:docPr id="21" name="Picture" descr="Female High School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HSRaceFemFigChg-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22" name="Picture" descr="Male High School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HSRaceMalFigChg-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A20DBC" w:rsidRDefault="007279BA">
      <w:pPr>
        <w:pStyle w:val="Heading3"/>
      </w:pPr>
      <w:bookmarkStart w:id="26" w:name="associates-3"/>
      <w:bookmarkEnd w:id="26"/>
      <w:r>
        <w:lastRenderedPageBreak/>
        <w:t>Associates</w:t>
      </w:r>
    </w:p>
    <w:p w:rsidR="00A20DBC" w:rsidRDefault="007279BA">
      <w:pPr>
        <w:pStyle w:val="Heading4"/>
      </w:pPr>
      <w:bookmarkStart w:id="27" w:name="deaf-female-1"/>
      <w:bookmarkEnd w:id="27"/>
      <w:r>
        <w:t>Deaf Female</w:t>
      </w:r>
    </w:p>
    <w:p w:rsidR="00A20DBC" w:rsidRDefault="00A20DBC">
      <w:pPr>
        <w:pStyle w:val="FirstParagraph"/>
      </w:pPr>
    </w:p>
    <w:p w:rsidR="00A20DBC" w:rsidRDefault="007279BA">
      <w:pPr>
        <w:pStyle w:val="TableCaption"/>
      </w:pPr>
      <w:r>
        <w:t>Percentage of female deaf Americans by race/ethnicity attaining a Associates diploma or equivalent.</w:t>
      </w:r>
    </w:p>
    <w:tbl>
      <w:tblPr>
        <w:tblW w:w="0" w:type="pct"/>
        <w:tblLook w:val="07E0" w:firstRow="1" w:lastRow="1" w:firstColumn="1" w:lastColumn="1" w:noHBand="1" w:noVBand="1"/>
        <w:tblCaption w:val="Percentage of female deaf Americans by race/ethnicity attaining a Associates diploma or equivalent."/>
      </w:tblPr>
      <w:tblGrid>
        <w:gridCol w:w="2005"/>
        <w:gridCol w:w="2004"/>
        <w:gridCol w:w="1344"/>
        <w:gridCol w:w="1397"/>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9.5 </w:t>
            </w:r>
            <m:oMath>
              <m:r>
                <w:rPr>
                  <w:rFonts w:ascii="Cambria Math" w:hAnsi="Cambria Math"/>
                </w:rPr>
                <m:t>±</m:t>
              </m:r>
            </m:oMath>
            <w:r>
              <w:t xml:space="preserve"> 6</w:t>
            </w:r>
          </w:p>
        </w:tc>
        <w:tc>
          <w:tcPr>
            <w:tcW w:w="0" w:type="auto"/>
          </w:tcPr>
          <w:p w:rsidR="00A20DBC" w:rsidRDefault="007279BA">
            <w:pPr>
              <w:pStyle w:val="Compact"/>
            </w:pPr>
            <w:r>
              <w:t xml:space="preserve">19 </w:t>
            </w:r>
            <m:oMath>
              <m:r>
                <w:rPr>
                  <w:rFonts w:ascii="Cambria Math" w:hAnsi="Cambria Math"/>
                </w:rPr>
                <m:t>±</m:t>
              </m:r>
            </m:oMath>
            <w:r>
              <w:t xml:space="preserve"> 11.2</w:t>
            </w:r>
          </w:p>
        </w:tc>
        <w:tc>
          <w:tcPr>
            <w:tcW w:w="0" w:type="auto"/>
          </w:tcPr>
          <w:p w:rsidR="00A20DBC" w:rsidRDefault="007279BA">
            <w:pPr>
              <w:pStyle w:val="Compact"/>
            </w:pPr>
            <w:r>
              <w:t xml:space="preserve">29 </w:t>
            </w:r>
            <m:oMath>
              <m:r>
                <w:rPr>
                  <w:rFonts w:ascii="Cambria Math" w:hAnsi="Cambria Math"/>
                </w:rPr>
                <m:t>±</m:t>
              </m:r>
            </m:oMath>
            <w:r>
              <w:t xml:space="preserve"> 13</w:t>
            </w:r>
          </w:p>
        </w:tc>
        <w:tc>
          <w:tcPr>
            <w:tcW w:w="0" w:type="auto"/>
          </w:tcPr>
          <w:p w:rsidR="00A20DBC" w:rsidRDefault="007279BA">
            <w:pPr>
              <w:pStyle w:val="Compact"/>
            </w:pPr>
            <w:r>
              <w:t xml:space="preserve">32 </w:t>
            </w:r>
            <m:oMath>
              <m:r>
                <w:rPr>
                  <w:rFonts w:ascii="Cambria Math" w:hAnsi="Cambria Math"/>
                </w:rPr>
                <m:t>±</m:t>
              </m:r>
            </m:oMath>
            <w:r>
              <w:t xml:space="preserve"> 5.7</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23.8 </w:t>
            </w:r>
            <m:oMath>
              <m:r>
                <w:rPr>
                  <w:rFonts w:ascii="Cambria Math" w:hAnsi="Cambria Math"/>
                </w:rPr>
                <m:t>±</m:t>
              </m:r>
            </m:oMath>
            <w:r>
              <w:t xml:space="preserve"> 9.4</w:t>
            </w:r>
          </w:p>
        </w:tc>
        <w:tc>
          <w:tcPr>
            <w:tcW w:w="0" w:type="auto"/>
          </w:tcPr>
          <w:p w:rsidR="00A20DBC" w:rsidRDefault="007279BA">
            <w:pPr>
              <w:pStyle w:val="Compact"/>
            </w:pPr>
            <w:r>
              <w:t xml:space="preserve">14.7 </w:t>
            </w:r>
            <m:oMath>
              <m:r>
                <w:rPr>
                  <w:rFonts w:ascii="Cambria Math" w:hAnsi="Cambria Math"/>
                </w:rPr>
                <m:t>±</m:t>
              </m:r>
            </m:oMath>
            <w:r>
              <w:t xml:space="preserve"> 8</w:t>
            </w:r>
          </w:p>
        </w:tc>
        <w:tc>
          <w:tcPr>
            <w:tcW w:w="0" w:type="auto"/>
          </w:tcPr>
          <w:p w:rsidR="00A20DBC" w:rsidRDefault="007279BA">
            <w:pPr>
              <w:pStyle w:val="Compact"/>
            </w:pPr>
            <w:r>
              <w:t xml:space="preserve">29.8 </w:t>
            </w:r>
            <m:oMath>
              <m:r>
                <w:rPr>
                  <w:rFonts w:ascii="Cambria Math" w:hAnsi="Cambria Math"/>
                </w:rPr>
                <m:t>±</m:t>
              </m:r>
            </m:oMath>
            <w:r>
              <w:t xml:space="preserve"> 19.2</w:t>
            </w:r>
          </w:p>
        </w:tc>
        <w:tc>
          <w:tcPr>
            <w:tcW w:w="0" w:type="auto"/>
          </w:tcPr>
          <w:p w:rsidR="00A20DBC" w:rsidRDefault="007279BA">
            <w:pPr>
              <w:pStyle w:val="Compact"/>
            </w:pPr>
            <w:r>
              <w:t xml:space="preserve">27.3 </w:t>
            </w:r>
            <m:oMath>
              <m:r>
                <w:rPr>
                  <w:rFonts w:ascii="Cambria Math" w:hAnsi="Cambria Math"/>
                </w:rPr>
                <m:t>±</m:t>
              </m:r>
            </m:oMath>
            <w:r>
              <w:t xml:space="preserve"> 5.4</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23.9 </w:t>
            </w:r>
            <m:oMath>
              <m:r>
                <w:rPr>
                  <w:rFonts w:ascii="Cambria Math" w:hAnsi="Cambria Math"/>
                </w:rPr>
                <m:t>±</m:t>
              </m:r>
            </m:oMath>
            <w:r>
              <w:t xml:space="preserve"> 13.3</w:t>
            </w:r>
          </w:p>
        </w:tc>
        <w:tc>
          <w:tcPr>
            <w:tcW w:w="0" w:type="auto"/>
          </w:tcPr>
          <w:p w:rsidR="00A20DBC" w:rsidRDefault="007279BA">
            <w:pPr>
              <w:pStyle w:val="Compact"/>
            </w:pPr>
            <w:r>
              <w:t xml:space="preserve">20 </w:t>
            </w:r>
            <m:oMath>
              <m:r>
                <w:rPr>
                  <w:rFonts w:ascii="Cambria Math" w:hAnsi="Cambria Math"/>
                </w:rPr>
                <m:t>±</m:t>
              </m:r>
            </m:oMath>
            <w:r>
              <w:t xml:space="preserve"> 8.6</w:t>
            </w:r>
          </w:p>
        </w:tc>
        <w:tc>
          <w:tcPr>
            <w:tcW w:w="0" w:type="auto"/>
          </w:tcPr>
          <w:p w:rsidR="00A20DBC" w:rsidRDefault="007279BA">
            <w:pPr>
              <w:pStyle w:val="Compact"/>
            </w:pPr>
            <w:r>
              <w:t xml:space="preserve">17 </w:t>
            </w:r>
            <m:oMath>
              <m:r>
                <w:rPr>
                  <w:rFonts w:ascii="Cambria Math" w:hAnsi="Cambria Math"/>
                </w:rPr>
                <m:t>±</m:t>
              </m:r>
            </m:oMath>
            <w:r>
              <w:t xml:space="preserve"> 10.3</w:t>
            </w:r>
          </w:p>
        </w:tc>
        <w:tc>
          <w:tcPr>
            <w:tcW w:w="0" w:type="auto"/>
          </w:tcPr>
          <w:p w:rsidR="00A20DBC" w:rsidRDefault="007279BA">
            <w:pPr>
              <w:pStyle w:val="Compact"/>
            </w:pPr>
            <w:r>
              <w:t xml:space="preserve">23.3 </w:t>
            </w:r>
            <m:oMath>
              <m:r>
                <w:rPr>
                  <w:rFonts w:ascii="Cambria Math" w:hAnsi="Cambria Math"/>
                </w:rPr>
                <m:t>±</m:t>
              </m:r>
            </m:oMath>
            <w:r>
              <w:t xml:space="preserve"> 5.4</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17.7 </w:t>
            </w:r>
            <m:oMath>
              <m:r>
                <w:rPr>
                  <w:rFonts w:ascii="Cambria Math" w:hAnsi="Cambria Math"/>
                </w:rPr>
                <m:t>±</m:t>
              </m:r>
            </m:oMath>
            <w:r>
              <w:t xml:space="preserve"> 11.6</w:t>
            </w:r>
          </w:p>
        </w:tc>
        <w:tc>
          <w:tcPr>
            <w:tcW w:w="0" w:type="auto"/>
          </w:tcPr>
          <w:p w:rsidR="00A20DBC" w:rsidRDefault="007279BA">
            <w:pPr>
              <w:pStyle w:val="Compact"/>
            </w:pPr>
            <w:r>
              <w:t xml:space="preserve">18.6 </w:t>
            </w:r>
            <m:oMath>
              <m:r>
                <w:rPr>
                  <w:rFonts w:ascii="Cambria Math" w:hAnsi="Cambria Math"/>
                </w:rPr>
                <m:t>±</m:t>
              </m:r>
            </m:oMath>
            <w:r>
              <w:t xml:space="preserve"> 7.2</w:t>
            </w:r>
          </w:p>
        </w:tc>
        <w:tc>
          <w:tcPr>
            <w:tcW w:w="0" w:type="auto"/>
          </w:tcPr>
          <w:p w:rsidR="00A20DBC" w:rsidRDefault="007279BA">
            <w:pPr>
              <w:pStyle w:val="Compact"/>
            </w:pPr>
            <w:r>
              <w:t xml:space="preserve">42.7 </w:t>
            </w:r>
            <m:oMath>
              <m:r>
                <w:rPr>
                  <w:rFonts w:ascii="Cambria Math" w:hAnsi="Cambria Math"/>
                </w:rPr>
                <m:t>±</m:t>
              </m:r>
            </m:oMath>
            <w:r>
              <w:t xml:space="preserve"> 17.2</w:t>
            </w:r>
          </w:p>
        </w:tc>
        <w:tc>
          <w:tcPr>
            <w:tcW w:w="0" w:type="auto"/>
          </w:tcPr>
          <w:p w:rsidR="00A20DBC" w:rsidRDefault="007279BA">
            <w:pPr>
              <w:pStyle w:val="Compact"/>
            </w:pPr>
            <w:r>
              <w:t xml:space="preserve">31.4 </w:t>
            </w:r>
            <m:oMath>
              <m:r>
                <w:rPr>
                  <w:rFonts w:ascii="Cambria Math" w:hAnsi="Cambria Math"/>
                </w:rPr>
                <m:t>±</m:t>
              </m:r>
            </m:oMath>
            <w:r>
              <w:t xml:space="preserve"> 6.3</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26.6 </w:t>
            </w:r>
            <m:oMath>
              <m:r>
                <w:rPr>
                  <w:rFonts w:ascii="Cambria Math" w:hAnsi="Cambria Math"/>
                </w:rPr>
                <m:t>±</m:t>
              </m:r>
            </m:oMath>
            <w:r>
              <w:t xml:space="preserve"> 11.6</w:t>
            </w:r>
          </w:p>
        </w:tc>
        <w:tc>
          <w:tcPr>
            <w:tcW w:w="0" w:type="auto"/>
          </w:tcPr>
          <w:p w:rsidR="00A20DBC" w:rsidRDefault="007279BA">
            <w:pPr>
              <w:pStyle w:val="Compact"/>
            </w:pPr>
            <w:r>
              <w:t xml:space="preserve">14.9 </w:t>
            </w:r>
            <m:oMath>
              <m:r>
                <w:rPr>
                  <w:rFonts w:ascii="Cambria Math" w:hAnsi="Cambria Math"/>
                </w:rPr>
                <m:t>±</m:t>
              </m:r>
            </m:oMath>
            <w:r>
              <w:t xml:space="preserve"> 8.4</w:t>
            </w:r>
          </w:p>
        </w:tc>
        <w:tc>
          <w:tcPr>
            <w:tcW w:w="0" w:type="auto"/>
          </w:tcPr>
          <w:p w:rsidR="00A20DBC" w:rsidRDefault="007279BA">
            <w:pPr>
              <w:pStyle w:val="Compact"/>
            </w:pPr>
            <w:r>
              <w:t xml:space="preserve">34.5 </w:t>
            </w:r>
            <m:oMath>
              <m:r>
                <w:rPr>
                  <w:rFonts w:ascii="Cambria Math" w:hAnsi="Cambria Math"/>
                </w:rPr>
                <m:t>±</m:t>
              </m:r>
            </m:oMath>
            <w:r>
              <w:t xml:space="preserve"> 16.4</w:t>
            </w:r>
          </w:p>
        </w:tc>
        <w:tc>
          <w:tcPr>
            <w:tcW w:w="0" w:type="auto"/>
          </w:tcPr>
          <w:p w:rsidR="00A20DBC" w:rsidRDefault="007279BA">
            <w:pPr>
              <w:pStyle w:val="Compact"/>
            </w:pPr>
            <w:r>
              <w:t xml:space="preserve">30.1 </w:t>
            </w:r>
            <m:oMath>
              <m:r>
                <w:rPr>
                  <w:rFonts w:ascii="Cambria Math" w:hAnsi="Cambria Math"/>
                </w:rPr>
                <m:t>±</m:t>
              </m:r>
            </m:oMath>
            <w:r>
              <w:t xml:space="preserve"> 5.6</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13.4 </w:t>
            </w:r>
            <m:oMath>
              <m:r>
                <w:rPr>
                  <w:rFonts w:ascii="Cambria Math" w:hAnsi="Cambria Math"/>
                </w:rPr>
                <m:t>±</m:t>
              </m:r>
            </m:oMath>
            <w:r>
              <w:t xml:space="preserve"> 7.9</w:t>
            </w:r>
          </w:p>
        </w:tc>
        <w:tc>
          <w:tcPr>
            <w:tcW w:w="0" w:type="auto"/>
          </w:tcPr>
          <w:p w:rsidR="00A20DBC" w:rsidRDefault="007279BA">
            <w:pPr>
              <w:pStyle w:val="Compact"/>
            </w:pPr>
            <w:r>
              <w:t xml:space="preserve">17.7 </w:t>
            </w:r>
            <m:oMath>
              <m:r>
                <w:rPr>
                  <w:rFonts w:ascii="Cambria Math" w:hAnsi="Cambria Math"/>
                </w:rPr>
                <m:t>±</m:t>
              </m:r>
            </m:oMath>
            <w:r>
              <w:t xml:space="preserve"> 8.2</w:t>
            </w:r>
          </w:p>
        </w:tc>
        <w:tc>
          <w:tcPr>
            <w:tcW w:w="0" w:type="auto"/>
          </w:tcPr>
          <w:p w:rsidR="00A20DBC" w:rsidRDefault="007279BA">
            <w:pPr>
              <w:pStyle w:val="Compact"/>
            </w:pPr>
            <w:r>
              <w:t xml:space="preserve">37.9 </w:t>
            </w:r>
            <m:oMath>
              <m:r>
                <w:rPr>
                  <w:rFonts w:ascii="Cambria Math" w:hAnsi="Cambria Math"/>
                </w:rPr>
                <m:t>±</m:t>
              </m:r>
            </m:oMath>
            <w:r>
              <w:t xml:space="preserve"> 13</w:t>
            </w:r>
          </w:p>
        </w:tc>
        <w:tc>
          <w:tcPr>
            <w:tcW w:w="0" w:type="auto"/>
          </w:tcPr>
          <w:p w:rsidR="00A20DBC" w:rsidRDefault="007279BA">
            <w:pPr>
              <w:pStyle w:val="Compact"/>
            </w:pPr>
            <w:r>
              <w:t xml:space="preserve">37.6 </w:t>
            </w:r>
            <m:oMath>
              <m:r>
                <w:rPr>
                  <w:rFonts w:ascii="Cambria Math" w:hAnsi="Cambria Math"/>
                </w:rPr>
                <m:t>±</m:t>
              </m:r>
            </m:oMath>
            <w:r>
              <w:t xml:space="preserve"> 6.6</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18.2 </w:t>
            </w:r>
            <m:oMath>
              <m:r>
                <w:rPr>
                  <w:rFonts w:ascii="Cambria Math" w:hAnsi="Cambria Math"/>
                </w:rPr>
                <m:t>±</m:t>
              </m:r>
            </m:oMath>
            <w:r>
              <w:t xml:space="preserve"> 10.6</w:t>
            </w:r>
          </w:p>
        </w:tc>
        <w:tc>
          <w:tcPr>
            <w:tcW w:w="0" w:type="auto"/>
          </w:tcPr>
          <w:p w:rsidR="00A20DBC" w:rsidRDefault="007279BA">
            <w:pPr>
              <w:pStyle w:val="Compact"/>
            </w:pPr>
            <w:r>
              <w:t xml:space="preserve">17.6 </w:t>
            </w:r>
            <m:oMath>
              <m:r>
                <w:rPr>
                  <w:rFonts w:ascii="Cambria Math" w:hAnsi="Cambria Math"/>
                </w:rPr>
                <m:t>±</m:t>
              </m:r>
            </m:oMath>
            <w:r>
              <w:t xml:space="preserve"> 7.7</w:t>
            </w:r>
          </w:p>
        </w:tc>
        <w:tc>
          <w:tcPr>
            <w:tcW w:w="0" w:type="auto"/>
          </w:tcPr>
          <w:p w:rsidR="00A20DBC" w:rsidRDefault="007279BA">
            <w:pPr>
              <w:pStyle w:val="Compact"/>
            </w:pPr>
            <w:r>
              <w:t xml:space="preserve">40.4 </w:t>
            </w:r>
            <m:oMath>
              <m:r>
                <w:rPr>
                  <w:rFonts w:ascii="Cambria Math" w:hAnsi="Cambria Math"/>
                </w:rPr>
                <m:t>±</m:t>
              </m:r>
            </m:oMath>
            <w:r>
              <w:t xml:space="preserve"> 15.2</w:t>
            </w:r>
          </w:p>
        </w:tc>
        <w:tc>
          <w:tcPr>
            <w:tcW w:w="0" w:type="auto"/>
          </w:tcPr>
          <w:p w:rsidR="00A20DBC" w:rsidRDefault="007279BA">
            <w:pPr>
              <w:pStyle w:val="Compact"/>
            </w:pPr>
            <w:r>
              <w:t xml:space="preserve">29.9 </w:t>
            </w:r>
            <m:oMath>
              <m:r>
                <w:rPr>
                  <w:rFonts w:ascii="Cambria Math" w:hAnsi="Cambria Math"/>
                </w:rPr>
                <m:t>±</m:t>
              </m:r>
            </m:oMath>
            <w:r>
              <w:t xml:space="preserve"> 5.8</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12.6 </w:t>
            </w:r>
            <m:oMath>
              <m:r>
                <w:rPr>
                  <w:rFonts w:ascii="Cambria Math" w:hAnsi="Cambria Math"/>
                </w:rPr>
                <m:t>±</m:t>
              </m:r>
            </m:oMath>
            <w:r>
              <w:t xml:space="preserve"> 10</w:t>
            </w:r>
          </w:p>
        </w:tc>
        <w:tc>
          <w:tcPr>
            <w:tcW w:w="0" w:type="auto"/>
          </w:tcPr>
          <w:p w:rsidR="00A20DBC" w:rsidRDefault="007279BA">
            <w:pPr>
              <w:pStyle w:val="Compact"/>
            </w:pPr>
            <w:r>
              <w:t xml:space="preserve">20.7 </w:t>
            </w:r>
            <m:oMath>
              <m:r>
                <w:rPr>
                  <w:rFonts w:ascii="Cambria Math" w:hAnsi="Cambria Math"/>
                </w:rPr>
                <m:t>±</m:t>
              </m:r>
            </m:oMath>
            <w:r>
              <w:t xml:space="preserve"> 7</w:t>
            </w:r>
          </w:p>
        </w:tc>
        <w:tc>
          <w:tcPr>
            <w:tcW w:w="0" w:type="auto"/>
          </w:tcPr>
          <w:p w:rsidR="00A20DBC" w:rsidRDefault="007279BA">
            <w:pPr>
              <w:pStyle w:val="Compact"/>
            </w:pPr>
            <w:r>
              <w:t xml:space="preserve">37.3 </w:t>
            </w:r>
            <m:oMath>
              <m:r>
                <w:rPr>
                  <w:rFonts w:ascii="Cambria Math" w:hAnsi="Cambria Math"/>
                </w:rPr>
                <m:t>±</m:t>
              </m:r>
            </m:oMath>
            <w:r>
              <w:t xml:space="preserve"> 18.7</w:t>
            </w:r>
          </w:p>
        </w:tc>
        <w:tc>
          <w:tcPr>
            <w:tcW w:w="0" w:type="auto"/>
          </w:tcPr>
          <w:p w:rsidR="00A20DBC" w:rsidRDefault="007279BA">
            <w:pPr>
              <w:pStyle w:val="Compact"/>
            </w:pPr>
            <w:r>
              <w:t xml:space="preserve">28.3 </w:t>
            </w:r>
            <m:oMath>
              <m:r>
                <w:rPr>
                  <w:rFonts w:ascii="Cambria Math" w:hAnsi="Cambria Math"/>
                </w:rPr>
                <m:t>±</m:t>
              </m:r>
            </m:oMath>
            <w:r>
              <w:t xml:space="preserve"> 5.4</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27.2 </w:t>
            </w:r>
            <m:oMath>
              <m:r>
                <w:rPr>
                  <w:rFonts w:ascii="Cambria Math" w:hAnsi="Cambria Math"/>
                </w:rPr>
                <m:t>±</m:t>
              </m:r>
            </m:oMath>
            <w:r>
              <w:t xml:space="preserve"> 11.4</w:t>
            </w:r>
          </w:p>
        </w:tc>
        <w:tc>
          <w:tcPr>
            <w:tcW w:w="0" w:type="auto"/>
          </w:tcPr>
          <w:p w:rsidR="00A20DBC" w:rsidRDefault="007279BA">
            <w:pPr>
              <w:pStyle w:val="Compact"/>
            </w:pPr>
            <w:r>
              <w:t xml:space="preserve">17.9 </w:t>
            </w:r>
            <m:oMath>
              <m:r>
                <w:rPr>
                  <w:rFonts w:ascii="Cambria Math" w:hAnsi="Cambria Math"/>
                </w:rPr>
                <m:t>±</m:t>
              </m:r>
            </m:oMath>
            <w:r>
              <w:t xml:space="preserve"> 6.4</w:t>
            </w:r>
          </w:p>
        </w:tc>
        <w:tc>
          <w:tcPr>
            <w:tcW w:w="0" w:type="auto"/>
          </w:tcPr>
          <w:p w:rsidR="00A20DBC" w:rsidRDefault="007279BA">
            <w:pPr>
              <w:pStyle w:val="Compact"/>
            </w:pPr>
            <w:r>
              <w:t xml:space="preserve">23.8 </w:t>
            </w:r>
            <m:oMath>
              <m:r>
                <w:rPr>
                  <w:rFonts w:ascii="Cambria Math" w:hAnsi="Cambria Math"/>
                </w:rPr>
                <m:t>±</m:t>
              </m:r>
            </m:oMath>
            <w:r>
              <w:t xml:space="preserve"> 13</w:t>
            </w:r>
          </w:p>
        </w:tc>
        <w:tc>
          <w:tcPr>
            <w:tcW w:w="0" w:type="auto"/>
          </w:tcPr>
          <w:p w:rsidR="00A20DBC" w:rsidRDefault="007279BA">
            <w:pPr>
              <w:pStyle w:val="Compact"/>
            </w:pPr>
            <w:r>
              <w:t xml:space="preserve">35.6 </w:t>
            </w:r>
            <m:oMath>
              <m:r>
                <w:rPr>
                  <w:rFonts w:ascii="Cambria Math" w:hAnsi="Cambria Math"/>
                </w:rPr>
                <m:t>±</m:t>
              </m:r>
            </m:oMath>
            <w:r>
              <w:t xml:space="preserve"> 6.2</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17.7 </w:t>
            </w:r>
            <m:oMath>
              <m:r>
                <w:rPr>
                  <w:rFonts w:ascii="Cambria Math" w:hAnsi="Cambria Math"/>
                </w:rPr>
                <m:t>±</m:t>
              </m:r>
            </m:oMath>
            <w:r>
              <w:t xml:space="preserve"> 12.9</w:t>
            </w:r>
          </w:p>
        </w:tc>
        <w:tc>
          <w:tcPr>
            <w:tcW w:w="0" w:type="auto"/>
          </w:tcPr>
          <w:p w:rsidR="00A20DBC" w:rsidRDefault="007279BA">
            <w:pPr>
              <w:pStyle w:val="Compact"/>
            </w:pPr>
            <w:r>
              <w:t xml:space="preserve">-1.1 </w:t>
            </w:r>
            <m:oMath>
              <m:r>
                <w:rPr>
                  <w:rFonts w:ascii="Cambria Math" w:hAnsi="Cambria Math"/>
                </w:rPr>
                <m:t>±</m:t>
              </m:r>
            </m:oMath>
            <w:r>
              <w:t xml:space="preserve"> 12.9</w:t>
            </w:r>
          </w:p>
        </w:tc>
        <w:tc>
          <w:tcPr>
            <w:tcW w:w="0" w:type="auto"/>
          </w:tcPr>
          <w:p w:rsidR="00A20DBC" w:rsidRDefault="007279BA">
            <w:pPr>
              <w:pStyle w:val="Compact"/>
            </w:pPr>
            <w:r>
              <w:t xml:space="preserve">-5.2 </w:t>
            </w:r>
            <m:oMath>
              <m:r>
                <w:rPr>
                  <w:rFonts w:ascii="Cambria Math" w:hAnsi="Cambria Math"/>
                </w:rPr>
                <m:t>±</m:t>
              </m:r>
            </m:oMath>
            <w:r>
              <w:t xml:space="preserve"> 18.4</w:t>
            </w:r>
          </w:p>
        </w:tc>
        <w:tc>
          <w:tcPr>
            <w:tcW w:w="0" w:type="auto"/>
          </w:tcPr>
          <w:p w:rsidR="00A20DBC" w:rsidRDefault="007279BA">
            <w:pPr>
              <w:pStyle w:val="Compact"/>
            </w:pPr>
            <w:r>
              <w:t xml:space="preserve">3.6 </w:t>
            </w:r>
            <m:oMath>
              <m:r>
                <w:rPr>
                  <w:rFonts w:ascii="Cambria Math" w:hAnsi="Cambria Math"/>
                </w:rPr>
                <m:t>±</m:t>
              </m:r>
            </m:oMath>
            <w:r>
              <w:t xml:space="preserve"> 8.4</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0.3 </w:t>
            </w:r>
            <m:oMath>
              <m:r>
                <w:rPr>
                  <w:rFonts w:ascii="Cambria Math" w:hAnsi="Cambria Math"/>
                </w:rPr>
                <m:t>±</m:t>
              </m:r>
            </m:oMath>
            <w:r>
              <w:t xml:space="preserve"> 1.8</w:t>
            </w:r>
          </w:p>
        </w:tc>
        <w:tc>
          <w:tcPr>
            <w:tcW w:w="0" w:type="auto"/>
          </w:tcPr>
          <w:p w:rsidR="00A20DBC" w:rsidRDefault="007279BA">
            <w:pPr>
              <w:pStyle w:val="Compact"/>
            </w:pPr>
            <w:r>
              <w:t xml:space="preserve">0.2 </w:t>
            </w:r>
            <m:oMath>
              <m:r>
                <w:rPr>
                  <w:rFonts w:ascii="Cambria Math" w:hAnsi="Cambria Math"/>
                </w:rPr>
                <m:t>±</m:t>
              </m:r>
            </m:oMath>
            <w:r>
              <w:t xml:space="preserve"> 0.6</w:t>
            </w:r>
          </w:p>
        </w:tc>
        <w:tc>
          <w:tcPr>
            <w:tcW w:w="0" w:type="auto"/>
          </w:tcPr>
          <w:p w:rsidR="00A20DBC" w:rsidRDefault="007279BA">
            <w:pPr>
              <w:pStyle w:val="Compact"/>
            </w:pPr>
            <w:r>
              <w:t xml:space="preserve">0.7 </w:t>
            </w:r>
            <m:oMath>
              <m:r>
                <w:rPr>
                  <w:rFonts w:ascii="Cambria Math" w:hAnsi="Cambria Math"/>
                </w:rPr>
                <m:t>±</m:t>
              </m:r>
            </m:oMath>
            <w:r>
              <w:t xml:space="preserve"> 2.2</w:t>
            </w:r>
          </w:p>
        </w:tc>
        <w:tc>
          <w:tcPr>
            <w:tcW w:w="0" w:type="auto"/>
          </w:tcPr>
          <w:p w:rsidR="00A20DBC" w:rsidRDefault="007279BA">
            <w:pPr>
              <w:pStyle w:val="Compact"/>
            </w:pPr>
            <w:r>
              <w:t xml:space="preserve">0.6 </w:t>
            </w:r>
            <m:oMath>
              <m:r>
                <w:rPr>
                  <w:rFonts w:ascii="Cambria Math" w:hAnsi="Cambria Math"/>
                </w:rPr>
                <m:t>±</m:t>
              </m:r>
            </m:oMath>
            <w:r>
              <w:t xml:space="preserve"> 1.1</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0.6 </w:t>
            </w:r>
            <m:oMath>
              <m:r>
                <w:rPr>
                  <w:rFonts w:ascii="Cambria Math" w:hAnsi="Cambria Math"/>
                </w:rPr>
                <m:t>±</m:t>
              </m:r>
            </m:oMath>
            <w:r>
              <w:t xml:space="preserve"> 1.5</w:t>
            </w:r>
          </w:p>
        </w:tc>
        <w:tc>
          <w:tcPr>
            <w:tcW w:w="0" w:type="auto"/>
          </w:tcPr>
          <w:p w:rsidR="00A20DBC" w:rsidRDefault="007279BA">
            <w:pPr>
              <w:pStyle w:val="Compact"/>
            </w:pPr>
            <w:r>
              <w:t xml:space="preserve">0.5 </w:t>
            </w:r>
            <m:oMath>
              <m:r>
                <w:rPr>
                  <w:rFonts w:ascii="Cambria Math" w:hAnsi="Cambria Math"/>
                </w:rPr>
                <m:t>±</m:t>
              </m:r>
            </m:oMath>
            <w:r>
              <w:t xml:space="preserve"> 1</w:t>
            </w:r>
          </w:p>
        </w:tc>
        <w:tc>
          <w:tcPr>
            <w:tcW w:w="0" w:type="auto"/>
          </w:tcPr>
          <w:p w:rsidR="00A20DBC" w:rsidRDefault="007279BA">
            <w:pPr>
              <w:pStyle w:val="Compact"/>
            </w:pPr>
            <w:r>
              <w:t xml:space="preserve">0.4 </w:t>
            </w:r>
            <m:oMath>
              <m:r>
                <w:rPr>
                  <w:rFonts w:ascii="Cambria Math" w:hAnsi="Cambria Math"/>
                </w:rPr>
                <m:t>±</m:t>
              </m:r>
            </m:oMath>
            <w:r>
              <w:t xml:space="preserve"> 1.8</w:t>
            </w:r>
          </w:p>
        </w:tc>
        <w:tc>
          <w:tcPr>
            <w:tcW w:w="0" w:type="auto"/>
          </w:tcPr>
          <w:p w:rsidR="00A20DBC" w:rsidRDefault="007279BA">
            <w:pPr>
              <w:pStyle w:val="Compact"/>
            </w:pPr>
            <w:r>
              <w:t xml:space="preserve">0.6 </w:t>
            </w:r>
            <m:oMath>
              <m:r>
                <w:rPr>
                  <w:rFonts w:ascii="Cambria Math" w:hAnsi="Cambria Math"/>
                </w:rPr>
                <m:t>±</m:t>
              </m:r>
            </m:oMath>
            <w:r>
              <w:t xml:space="preserve"> 0.8</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74</w:t>
            </w:r>
          </w:p>
        </w:tc>
        <w:tc>
          <w:tcPr>
            <w:tcW w:w="0" w:type="auto"/>
          </w:tcPr>
          <w:p w:rsidR="00A20DBC" w:rsidRDefault="007279BA">
            <w:pPr>
              <w:pStyle w:val="Compact"/>
            </w:pPr>
            <w:r>
              <w:t>108</w:t>
            </w:r>
          </w:p>
        </w:tc>
        <w:tc>
          <w:tcPr>
            <w:tcW w:w="0" w:type="auto"/>
          </w:tcPr>
          <w:p w:rsidR="00A20DBC" w:rsidRDefault="007279BA">
            <w:pPr>
              <w:pStyle w:val="Compact"/>
            </w:pPr>
            <w:r>
              <w:t>54</w:t>
            </w:r>
          </w:p>
        </w:tc>
        <w:tc>
          <w:tcPr>
            <w:tcW w:w="0" w:type="auto"/>
          </w:tcPr>
          <w:p w:rsidR="00A20DBC" w:rsidRDefault="007279BA">
            <w:pPr>
              <w:pStyle w:val="Compact"/>
            </w:pPr>
            <w:r>
              <w:t>346</w:t>
            </w:r>
          </w:p>
        </w:tc>
      </w:tr>
    </w:tbl>
    <w:p w:rsidR="00A20DBC" w:rsidRDefault="007279BA">
      <w:pPr>
        <w:pStyle w:val="Heading4"/>
      </w:pPr>
      <w:bookmarkStart w:id="28" w:name="deaf-male-1"/>
      <w:bookmarkEnd w:id="28"/>
      <w:r>
        <w:t>Deaf Male</w:t>
      </w:r>
    </w:p>
    <w:p w:rsidR="00A20DBC" w:rsidRDefault="00A20DBC">
      <w:pPr>
        <w:pStyle w:val="FirstParagraph"/>
      </w:pPr>
    </w:p>
    <w:p w:rsidR="00A20DBC" w:rsidRDefault="007279BA">
      <w:pPr>
        <w:pStyle w:val="TableCaption"/>
      </w:pPr>
      <w:r>
        <w:t>Percentage of male deaf Americans by race/ethnicity attaining a Associates diploma or equivalent.</w:t>
      </w:r>
    </w:p>
    <w:tbl>
      <w:tblPr>
        <w:tblW w:w="0" w:type="pct"/>
        <w:tblLook w:val="07E0" w:firstRow="1" w:lastRow="1" w:firstColumn="1" w:lastColumn="1" w:noHBand="1" w:noVBand="1"/>
        <w:tblCaption w:val="Percentage of male deaf Americans by race/ethnicity attaining a Associates diploma or equivalent."/>
      </w:tblPr>
      <w:tblGrid>
        <w:gridCol w:w="2005"/>
        <w:gridCol w:w="2004"/>
        <w:gridCol w:w="1264"/>
        <w:gridCol w:w="1397"/>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8.9 </w:t>
            </w:r>
            <m:oMath>
              <m:r>
                <w:rPr>
                  <w:rFonts w:ascii="Cambria Math" w:hAnsi="Cambria Math"/>
                </w:rPr>
                <m:t>±</m:t>
              </m:r>
            </m:oMath>
            <w:r>
              <w:t xml:space="preserve"> 7.5</w:t>
            </w:r>
          </w:p>
        </w:tc>
        <w:tc>
          <w:tcPr>
            <w:tcW w:w="0" w:type="auto"/>
          </w:tcPr>
          <w:p w:rsidR="00A20DBC" w:rsidRDefault="007279BA">
            <w:pPr>
              <w:pStyle w:val="Compact"/>
            </w:pPr>
            <w:r>
              <w:t xml:space="preserve">9.3 </w:t>
            </w:r>
            <m:oMath>
              <m:r>
                <w:rPr>
                  <w:rFonts w:ascii="Cambria Math" w:hAnsi="Cambria Math"/>
                </w:rPr>
                <m:t>±</m:t>
              </m:r>
            </m:oMath>
            <w:r>
              <w:t xml:space="preserve"> 4.6</w:t>
            </w:r>
          </w:p>
        </w:tc>
        <w:tc>
          <w:tcPr>
            <w:tcW w:w="0" w:type="auto"/>
          </w:tcPr>
          <w:p w:rsidR="00A20DBC" w:rsidRDefault="007279BA">
            <w:pPr>
              <w:pStyle w:val="Compact"/>
            </w:pPr>
            <w:r>
              <w:t xml:space="preserve">32.7 </w:t>
            </w:r>
            <m:oMath>
              <m:r>
                <w:rPr>
                  <w:rFonts w:ascii="Cambria Math" w:hAnsi="Cambria Math"/>
                </w:rPr>
                <m:t>±</m:t>
              </m:r>
            </m:oMath>
            <w:r>
              <w:t xml:space="preserve"> 13.8</w:t>
            </w:r>
          </w:p>
        </w:tc>
        <w:tc>
          <w:tcPr>
            <w:tcW w:w="0" w:type="auto"/>
          </w:tcPr>
          <w:p w:rsidR="00A20DBC" w:rsidRDefault="007279BA">
            <w:pPr>
              <w:pStyle w:val="Compact"/>
            </w:pPr>
            <w:r>
              <w:t xml:space="preserve">16.7 </w:t>
            </w:r>
            <m:oMath>
              <m:r>
                <w:rPr>
                  <w:rFonts w:ascii="Cambria Math" w:hAnsi="Cambria Math"/>
                </w:rPr>
                <m:t>±</m:t>
              </m:r>
            </m:oMath>
            <w:r>
              <w:t xml:space="preserve"> 3.9</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10.6 </w:t>
            </w:r>
            <m:oMath>
              <m:r>
                <w:rPr>
                  <w:rFonts w:ascii="Cambria Math" w:hAnsi="Cambria Math"/>
                </w:rPr>
                <m:t>±</m:t>
              </m:r>
            </m:oMath>
            <w:r>
              <w:t xml:space="preserve"> 7</w:t>
            </w:r>
          </w:p>
        </w:tc>
        <w:tc>
          <w:tcPr>
            <w:tcW w:w="0" w:type="auto"/>
          </w:tcPr>
          <w:p w:rsidR="00A20DBC" w:rsidRDefault="007279BA">
            <w:pPr>
              <w:pStyle w:val="Compact"/>
            </w:pPr>
            <w:r>
              <w:t xml:space="preserve">12 </w:t>
            </w:r>
            <m:oMath>
              <m:r>
                <w:rPr>
                  <w:rFonts w:ascii="Cambria Math" w:hAnsi="Cambria Math"/>
                </w:rPr>
                <m:t>±</m:t>
              </m:r>
            </m:oMath>
            <w:r>
              <w:t xml:space="preserve"> 6</w:t>
            </w:r>
          </w:p>
        </w:tc>
        <w:tc>
          <w:tcPr>
            <w:tcW w:w="0" w:type="auto"/>
          </w:tcPr>
          <w:p w:rsidR="00A20DBC" w:rsidRDefault="007279BA">
            <w:pPr>
              <w:pStyle w:val="Compact"/>
            </w:pPr>
            <w:r>
              <w:t xml:space="preserve">24 </w:t>
            </w:r>
            <m:oMath>
              <m:r>
                <w:rPr>
                  <w:rFonts w:ascii="Cambria Math" w:hAnsi="Cambria Math"/>
                </w:rPr>
                <m:t>±</m:t>
              </m:r>
            </m:oMath>
            <w:r>
              <w:t xml:space="preserve"> 11.3</w:t>
            </w:r>
          </w:p>
        </w:tc>
        <w:tc>
          <w:tcPr>
            <w:tcW w:w="0" w:type="auto"/>
          </w:tcPr>
          <w:p w:rsidR="00A20DBC" w:rsidRDefault="007279BA">
            <w:pPr>
              <w:pStyle w:val="Compact"/>
            </w:pPr>
            <w:r>
              <w:t xml:space="preserve">22.2 </w:t>
            </w:r>
            <m:oMath>
              <m:r>
                <w:rPr>
                  <w:rFonts w:ascii="Cambria Math" w:hAnsi="Cambria Math"/>
                </w:rPr>
                <m:t>±</m:t>
              </m:r>
            </m:oMath>
            <w:r>
              <w:t xml:space="preserve"> 4.1</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15 </w:t>
            </w:r>
            <m:oMath>
              <m:r>
                <w:rPr>
                  <w:rFonts w:ascii="Cambria Math" w:hAnsi="Cambria Math"/>
                </w:rPr>
                <m:t>±</m:t>
              </m:r>
            </m:oMath>
            <w:r>
              <w:t xml:space="preserve"> 9.7</w:t>
            </w:r>
          </w:p>
        </w:tc>
        <w:tc>
          <w:tcPr>
            <w:tcW w:w="0" w:type="auto"/>
          </w:tcPr>
          <w:p w:rsidR="00A20DBC" w:rsidRDefault="007279BA">
            <w:pPr>
              <w:pStyle w:val="Compact"/>
            </w:pPr>
            <w:r>
              <w:t xml:space="preserve">17.2 </w:t>
            </w:r>
            <m:oMath>
              <m:r>
                <w:rPr>
                  <w:rFonts w:ascii="Cambria Math" w:hAnsi="Cambria Math"/>
                </w:rPr>
                <m:t>±</m:t>
              </m:r>
            </m:oMath>
            <w:r>
              <w:t xml:space="preserve"> 8.7</w:t>
            </w:r>
          </w:p>
        </w:tc>
        <w:tc>
          <w:tcPr>
            <w:tcW w:w="0" w:type="auto"/>
          </w:tcPr>
          <w:p w:rsidR="00A20DBC" w:rsidRDefault="007279BA">
            <w:pPr>
              <w:pStyle w:val="Compact"/>
            </w:pPr>
            <w:r>
              <w:t xml:space="preserve">23.8 </w:t>
            </w:r>
            <m:oMath>
              <m:r>
                <w:rPr>
                  <w:rFonts w:ascii="Cambria Math" w:hAnsi="Cambria Math"/>
                </w:rPr>
                <m:t>±</m:t>
              </m:r>
            </m:oMath>
            <w:r>
              <w:t xml:space="preserve"> 12.6</w:t>
            </w:r>
          </w:p>
        </w:tc>
        <w:tc>
          <w:tcPr>
            <w:tcW w:w="0" w:type="auto"/>
          </w:tcPr>
          <w:p w:rsidR="00A20DBC" w:rsidRDefault="007279BA">
            <w:pPr>
              <w:pStyle w:val="Compact"/>
            </w:pPr>
            <w:r>
              <w:t xml:space="preserve">21.5 </w:t>
            </w:r>
            <m:oMath>
              <m:r>
                <w:rPr>
                  <w:rFonts w:ascii="Cambria Math" w:hAnsi="Cambria Math"/>
                </w:rPr>
                <m:t>±</m:t>
              </m:r>
            </m:oMath>
            <w:r>
              <w:t xml:space="preserve"> 4.4</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3.4 </w:t>
            </w:r>
            <m:oMath>
              <m:r>
                <w:rPr>
                  <w:rFonts w:ascii="Cambria Math" w:hAnsi="Cambria Math"/>
                </w:rPr>
                <m:t>±</m:t>
              </m:r>
            </m:oMath>
            <w:r>
              <w:t xml:space="preserve"> 4.4</w:t>
            </w:r>
          </w:p>
        </w:tc>
        <w:tc>
          <w:tcPr>
            <w:tcW w:w="0" w:type="auto"/>
          </w:tcPr>
          <w:p w:rsidR="00A20DBC" w:rsidRDefault="007279BA">
            <w:pPr>
              <w:pStyle w:val="Compact"/>
            </w:pPr>
            <w:r>
              <w:t xml:space="preserve">13.6 </w:t>
            </w:r>
            <m:oMath>
              <m:r>
                <w:rPr>
                  <w:rFonts w:ascii="Cambria Math" w:hAnsi="Cambria Math"/>
                </w:rPr>
                <m:t>±</m:t>
              </m:r>
            </m:oMath>
            <w:r>
              <w:t xml:space="preserve"> 7.2</w:t>
            </w:r>
          </w:p>
        </w:tc>
        <w:tc>
          <w:tcPr>
            <w:tcW w:w="0" w:type="auto"/>
          </w:tcPr>
          <w:p w:rsidR="00A20DBC" w:rsidRDefault="007279BA">
            <w:pPr>
              <w:pStyle w:val="Compact"/>
            </w:pPr>
            <w:r>
              <w:t xml:space="preserve">14.8 </w:t>
            </w:r>
            <m:oMath>
              <m:r>
                <w:rPr>
                  <w:rFonts w:ascii="Cambria Math" w:hAnsi="Cambria Math"/>
                </w:rPr>
                <m:t>±</m:t>
              </m:r>
            </m:oMath>
            <w:r>
              <w:t xml:space="preserve"> 9.3</w:t>
            </w:r>
          </w:p>
        </w:tc>
        <w:tc>
          <w:tcPr>
            <w:tcW w:w="0" w:type="auto"/>
          </w:tcPr>
          <w:p w:rsidR="00A20DBC" w:rsidRDefault="007279BA">
            <w:pPr>
              <w:pStyle w:val="Compact"/>
            </w:pPr>
            <w:r>
              <w:t xml:space="preserve">20.8 </w:t>
            </w:r>
            <m:oMath>
              <m:r>
                <w:rPr>
                  <w:rFonts w:ascii="Cambria Math" w:hAnsi="Cambria Math"/>
                </w:rPr>
                <m:t>±</m:t>
              </m:r>
            </m:oMath>
            <w:r>
              <w:t xml:space="preserve"> 4.5</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11.6 </w:t>
            </w:r>
            <m:oMath>
              <m:r>
                <w:rPr>
                  <w:rFonts w:ascii="Cambria Math" w:hAnsi="Cambria Math"/>
                </w:rPr>
                <m:t>±</m:t>
              </m:r>
            </m:oMath>
            <w:r>
              <w:t xml:space="preserve"> 7.6</w:t>
            </w:r>
          </w:p>
        </w:tc>
        <w:tc>
          <w:tcPr>
            <w:tcW w:w="0" w:type="auto"/>
          </w:tcPr>
          <w:p w:rsidR="00A20DBC" w:rsidRDefault="007279BA">
            <w:pPr>
              <w:pStyle w:val="Compact"/>
            </w:pPr>
            <w:r>
              <w:t xml:space="preserve">19.3 </w:t>
            </w:r>
            <m:oMath>
              <m:r>
                <w:rPr>
                  <w:rFonts w:ascii="Cambria Math" w:hAnsi="Cambria Math"/>
                </w:rPr>
                <m:t>±</m:t>
              </m:r>
            </m:oMath>
            <w:r>
              <w:t xml:space="preserve"> 6.6</w:t>
            </w:r>
          </w:p>
        </w:tc>
        <w:tc>
          <w:tcPr>
            <w:tcW w:w="0" w:type="auto"/>
          </w:tcPr>
          <w:p w:rsidR="00A20DBC" w:rsidRDefault="007279BA">
            <w:pPr>
              <w:pStyle w:val="Compact"/>
            </w:pPr>
            <w:r>
              <w:t xml:space="preserve">34.3 </w:t>
            </w:r>
            <m:oMath>
              <m:r>
                <w:rPr>
                  <w:rFonts w:ascii="Cambria Math" w:hAnsi="Cambria Math"/>
                </w:rPr>
                <m:t>±</m:t>
              </m:r>
            </m:oMath>
            <w:r>
              <w:t xml:space="preserve"> 13.8</w:t>
            </w:r>
          </w:p>
        </w:tc>
        <w:tc>
          <w:tcPr>
            <w:tcW w:w="0" w:type="auto"/>
          </w:tcPr>
          <w:p w:rsidR="00A20DBC" w:rsidRDefault="007279BA">
            <w:pPr>
              <w:pStyle w:val="Compact"/>
            </w:pPr>
            <w:r>
              <w:t xml:space="preserve">23.8 </w:t>
            </w:r>
            <m:oMath>
              <m:r>
                <w:rPr>
                  <w:rFonts w:ascii="Cambria Math" w:hAnsi="Cambria Math"/>
                </w:rPr>
                <m:t>±</m:t>
              </m:r>
            </m:oMath>
            <w:r>
              <w:t xml:space="preserve"> 4.9</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11.8 </w:t>
            </w:r>
            <m:oMath>
              <m:r>
                <w:rPr>
                  <w:rFonts w:ascii="Cambria Math" w:hAnsi="Cambria Math"/>
                </w:rPr>
                <m:t>±</m:t>
              </m:r>
            </m:oMath>
            <w:r>
              <w:t xml:space="preserve"> 10.1</w:t>
            </w:r>
          </w:p>
        </w:tc>
        <w:tc>
          <w:tcPr>
            <w:tcW w:w="0" w:type="auto"/>
          </w:tcPr>
          <w:p w:rsidR="00A20DBC" w:rsidRDefault="007279BA">
            <w:pPr>
              <w:pStyle w:val="Compact"/>
            </w:pPr>
            <w:r>
              <w:t xml:space="preserve">14.1 </w:t>
            </w:r>
            <m:oMath>
              <m:r>
                <w:rPr>
                  <w:rFonts w:ascii="Cambria Math" w:hAnsi="Cambria Math"/>
                </w:rPr>
                <m:t>±</m:t>
              </m:r>
            </m:oMath>
            <w:r>
              <w:t xml:space="preserve"> 6.4</w:t>
            </w:r>
          </w:p>
        </w:tc>
        <w:tc>
          <w:tcPr>
            <w:tcW w:w="0" w:type="auto"/>
          </w:tcPr>
          <w:p w:rsidR="00A20DBC" w:rsidRDefault="007279BA">
            <w:pPr>
              <w:pStyle w:val="Compact"/>
            </w:pPr>
            <w:r>
              <w:t xml:space="preserve">23 </w:t>
            </w:r>
            <m:oMath>
              <m:r>
                <w:rPr>
                  <w:rFonts w:ascii="Cambria Math" w:hAnsi="Cambria Math"/>
                </w:rPr>
                <m:t>±</m:t>
              </m:r>
            </m:oMath>
            <w:r>
              <w:t xml:space="preserve"> 12.2</w:t>
            </w:r>
          </w:p>
        </w:tc>
        <w:tc>
          <w:tcPr>
            <w:tcW w:w="0" w:type="auto"/>
          </w:tcPr>
          <w:p w:rsidR="00A20DBC" w:rsidRDefault="007279BA">
            <w:pPr>
              <w:pStyle w:val="Compact"/>
            </w:pPr>
            <w:r>
              <w:t xml:space="preserve">22 </w:t>
            </w:r>
            <m:oMath>
              <m:r>
                <w:rPr>
                  <w:rFonts w:ascii="Cambria Math" w:hAnsi="Cambria Math"/>
                </w:rPr>
                <m:t>±</m:t>
              </m:r>
            </m:oMath>
            <w:r>
              <w:t xml:space="preserve"> 3.7</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10.4 </w:t>
            </w:r>
            <m:oMath>
              <m:r>
                <w:rPr>
                  <w:rFonts w:ascii="Cambria Math" w:hAnsi="Cambria Math"/>
                </w:rPr>
                <m:t>±</m:t>
              </m:r>
            </m:oMath>
            <w:r>
              <w:t xml:space="preserve"> 6.1</w:t>
            </w:r>
          </w:p>
        </w:tc>
        <w:tc>
          <w:tcPr>
            <w:tcW w:w="0" w:type="auto"/>
          </w:tcPr>
          <w:p w:rsidR="00A20DBC" w:rsidRDefault="007279BA">
            <w:pPr>
              <w:pStyle w:val="Compact"/>
            </w:pPr>
            <w:r>
              <w:t xml:space="preserve">9.9 </w:t>
            </w:r>
            <m:oMath>
              <m:r>
                <w:rPr>
                  <w:rFonts w:ascii="Cambria Math" w:hAnsi="Cambria Math"/>
                </w:rPr>
                <m:t>±</m:t>
              </m:r>
            </m:oMath>
            <w:r>
              <w:t xml:space="preserve"> 4.1</w:t>
            </w:r>
          </w:p>
        </w:tc>
        <w:tc>
          <w:tcPr>
            <w:tcW w:w="0" w:type="auto"/>
          </w:tcPr>
          <w:p w:rsidR="00A20DBC" w:rsidRDefault="007279BA">
            <w:pPr>
              <w:pStyle w:val="Compact"/>
            </w:pPr>
            <w:r>
              <w:t xml:space="preserve">27.9 </w:t>
            </w:r>
            <m:oMath>
              <m:r>
                <w:rPr>
                  <w:rFonts w:ascii="Cambria Math" w:hAnsi="Cambria Math"/>
                </w:rPr>
                <m:t>±</m:t>
              </m:r>
            </m:oMath>
            <w:r>
              <w:t xml:space="preserve"> 12.5</w:t>
            </w:r>
          </w:p>
        </w:tc>
        <w:tc>
          <w:tcPr>
            <w:tcW w:w="0" w:type="auto"/>
          </w:tcPr>
          <w:p w:rsidR="00A20DBC" w:rsidRDefault="007279BA">
            <w:pPr>
              <w:pStyle w:val="Compact"/>
            </w:pPr>
            <w:r>
              <w:t xml:space="preserve">28.1 </w:t>
            </w:r>
            <m:oMath>
              <m:r>
                <w:rPr>
                  <w:rFonts w:ascii="Cambria Math" w:hAnsi="Cambria Math"/>
                </w:rPr>
                <m:t>±</m:t>
              </m:r>
            </m:oMath>
            <w:r>
              <w:t xml:space="preserve"> 5.1</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9.2 </w:t>
            </w:r>
            <m:oMath>
              <m:r>
                <w:rPr>
                  <w:rFonts w:ascii="Cambria Math" w:hAnsi="Cambria Math"/>
                </w:rPr>
                <m:t>±</m:t>
              </m:r>
            </m:oMath>
            <w:r>
              <w:t xml:space="preserve"> 6.5</w:t>
            </w:r>
          </w:p>
        </w:tc>
        <w:tc>
          <w:tcPr>
            <w:tcW w:w="0" w:type="auto"/>
          </w:tcPr>
          <w:p w:rsidR="00A20DBC" w:rsidRDefault="007279BA">
            <w:pPr>
              <w:pStyle w:val="Compact"/>
            </w:pPr>
            <w:r>
              <w:t xml:space="preserve">15.5 </w:t>
            </w:r>
            <m:oMath>
              <m:r>
                <w:rPr>
                  <w:rFonts w:ascii="Cambria Math" w:hAnsi="Cambria Math"/>
                </w:rPr>
                <m:t>±</m:t>
              </m:r>
            </m:oMath>
            <w:r>
              <w:t xml:space="preserve"> 6.4</w:t>
            </w:r>
          </w:p>
        </w:tc>
        <w:tc>
          <w:tcPr>
            <w:tcW w:w="0" w:type="auto"/>
          </w:tcPr>
          <w:p w:rsidR="00A20DBC" w:rsidRDefault="007279BA">
            <w:pPr>
              <w:pStyle w:val="Compact"/>
            </w:pPr>
            <w:r>
              <w:t xml:space="preserve">24.1 </w:t>
            </w:r>
            <m:oMath>
              <m:r>
                <w:rPr>
                  <w:rFonts w:ascii="Cambria Math" w:hAnsi="Cambria Math"/>
                </w:rPr>
                <m:t>±</m:t>
              </m:r>
            </m:oMath>
            <w:r>
              <w:t xml:space="preserve"> 11.4</w:t>
            </w:r>
          </w:p>
        </w:tc>
        <w:tc>
          <w:tcPr>
            <w:tcW w:w="0" w:type="auto"/>
          </w:tcPr>
          <w:p w:rsidR="00A20DBC" w:rsidRDefault="007279BA">
            <w:pPr>
              <w:pStyle w:val="Compact"/>
            </w:pPr>
            <w:r>
              <w:t xml:space="preserve">25.1 </w:t>
            </w:r>
            <m:oMath>
              <m:r>
                <w:rPr>
                  <w:rFonts w:ascii="Cambria Math" w:hAnsi="Cambria Math"/>
                </w:rPr>
                <m:t>±</m:t>
              </m:r>
            </m:oMath>
            <w:r>
              <w:t xml:space="preserve"> 3.9</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17.5 </w:t>
            </w:r>
            <m:oMath>
              <m:r>
                <w:rPr>
                  <w:rFonts w:ascii="Cambria Math" w:hAnsi="Cambria Math"/>
                </w:rPr>
                <m:t>±</m:t>
              </m:r>
            </m:oMath>
            <w:r>
              <w:t xml:space="preserve"> 8.2</w:t>
            </w:r>
          </w:p>
        </w:tc>
        <w:tc>
          <w:tcPr>
            <w:tcW w:w="0" w:type="auto"/>
          </w:tcPr>
          <w:p w:rsidR="00A20DBC" w:rsidRDefault="007279BA">
            <w:pPr>
              <w:pStyle w:val="Compact"/>
            </w:pPr>
            <w:r>
              <w:t xml:space="preserve">12.7 </w:t>
            </w:r>
            <m:oMath>
              <m:r>
                <w:rPr>
                  <w:rFonts w:ascii="Cambria Math" w:hAnsi="Cambria Math"/>
                </w:rPr>
                <m:t>±</m:t>
              </m:r>
            </m:oMath>
            <w:r>
              <w:t xml:space="preserve"> 5.7</w:t>
            </w:r>
          </w:p>
        </w:tc>
        <w:tc>
          <w:tcPr>
            <w:tcW w:w="0" w:type="auto"/>
          </w:tcPr>
          <w:p w:rsidR="00A20DBC" w:rsidRDefault="007279BA">
            <w:pPr>
              <w:pStyle w:val="Compact"/>
            </w:pPr>
            <w:r>
              <w:t xml:space="preserve">27.5 </w:t>
            </w:r>
            <m:oMath>
              <m:r>
                <w:rPr>
                  <w:rFonts w:ascii="Cambria Math" w:hAnsi="Cambria Math"/>
                </w:rPr>
                <m:t>±</m:t>
              </m:r>
            </m:oMath>
            <w:r>
              <w:t xml:space="preserve"> 11.3</w:t>
            </w:r>
          </w:p>
        </w:tc>
        <w:tc>
          <w:tcPr>
            <w:tcW w:w="0" w:type="auto"/>
          </w:tcPr>
          <w:p w:rsidR="00A20DBC" w:rsidRDefault="007279BA">
            <w:pPr>
              <w:pStyle w:val="Compact"/>
            </w:pPr>
            <w:r>
              <w:t xml:space="preserve">25.3 </w:t>
            </w:r>
            <m:oMath>
              <m:r>
                <w:rPr>
                  <w:rFonts w:ascii="Cambria Math" w:hAnsi="Cambria Math"/>
                </w:rPr>
                <m:t>±</m:t>
              </m:r>
            </m:oMath>
            <w:r>
              <w:t xml:space="preserve"> 4.3</w:t>
            </w:r>
          </w:p>
        </w:tc>
      </w:tr>
      <w:tr w:rsidR="00A20DBC">
        <w:tc>
          <w:tcPr>
            <w:tcW w:w="0" w:type="auto"/>
          </w:tcPr>
          <w:p w:rsidR="00A20DBC" w:rsidRDefault="007279BA">
            <w:pPr>
              <w:pStyle w:val="Compact"/>
            </w:pPr>
            <w:r>
              <w:lastRenderedPageBreak/>
              <w:t>Growth</w:t>
            </w:r>
          </w:p>
        </w:tc>
        <w:tc>
          <w:tcPr>
            <w:tcW w:w="0" w:type="auto"/>
          </w:tcPr>
          <w:p w:rsidR="00A20DBC" w:rsidRDefault="007279BA">
            <w:pPr>
              <w:pStyle w:val="Compact"/>
            </w:pPr>
            <w:r>
              <w:t xml:space="preserve">8.6 </w:t>
            </w:r>
            <m:oMath>
              <m:r>
                <w:rPr>
                  <w:rFonts w:ascii="Cambria Math" w:hAnsi="Cambria Math"/>
                </w:rPr>
                <m:t>±</m:t>
              </m:r>
            </m:oMath>
            <w:r>
              <w:t xml:space="preserve"> 11.1</w:t>
            </w:r>
          </w:p>
        </w:tc>
        <w:tc>
          <w:tcPr>
            <w:tcW w:w="0" w:type="auto"/>
          </w:tcPr>
          <w:p w:rsidR="00A20DBC" w:rsidRDefault="007279BA">
            <w:pPr>
              <w:pStyle w:val="Compact"/>
            </w:pPr>
            <w:r>
              <w:t xml:space="preserve">3.5 </w:t>
            </w:r>
            <m:oMath>
              <m:r>
                <w:rPr>
                  <w:rFonts w:ascii="Cambria Math" w:hAnsi="Cambria Math"/>
                </w:rPr>
                <m:t>±</m:t>
              </m:r>
            </m:oMath>
            <w:r>
              <w:t xml:space="preserve"> 7.3</w:t>
            </w:r>
          </w:p>
        </w:tc>
        <w:tc>
          <w:tcPr>
            <w:tcW w:w="0" w:type="auto"/>
          </w:tcPr>
          <w:p w:rsidR="00A20DBC" w:rsidRDefault="007279BA">
            <w:pPr>
              <w:pStyle w:val="Compact"/>
            </w:pPr>
            <w:r>
              <w:t xml:space="preserve">-5.2 </w:t>
            </w:r>
            <m:oMath>
              <m:r>
                <w:rPr>
                  <w:rFonts w:ascii="Cambria Math" w:hAnsi="Cambria Math"/>
                </w:rPr>
                <m:t>±</m:t>
              </m:r>
            </m:oMath>
            <w:r>
              <w:t xml:space="preserve"> 17.8</w:t>
            </w:r>
          </w:p>
        </w:tc>
        <w:tc>
          <w:tcPr>
            <w:tcW w:w="0" w:type="auto"/>
          </w:tcPr>
          <w:p w:rsidR="00A20DBC" w:rsidRDefault="007279BA">
            <w:pPr>
              <w:pStyle w:val="Compact"/>
            </w:pPr>
            <w:r>
              <w:t xml:space="preserve">8.6 </w:t>
            </w:r>
            <m:oMath>
              <m:r>
                <w:rPr>
                  <w:rFonts w:ascii="Cambria Math" w:hAnsi="Cambria Math"/>
                </w:rPr>
                <m:t>±</m:t>
              </m:r>
            </m:oMath>
            <w:r>
              <w:t xml:space="preserve"> 5.8</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0.5 </w:t>
            </w:r>
            <m:oMath>
              <m:r>
                <w:rPr>
                  <w:rFonts w:ascii="Cambria Math" w:hAnsi="Cambria Math"/>
                </w:rPr>
                <m:t>±</m:t>
              </m:r>
            </m:oMath>
            <w:r>
              <w:t xml:space="preserve"> 1</w:t>
            </w:r>
          </w:p>
        </w:tc>
        <w:tc>
          <w:tcPr>
            <w:tcW w:w="0" w:type="auto"/>
          </w:tcPr>
          <w:p w:rsidR="00A20DBC" w:rsidRDefault="007279BA">
            <w:pPr>
              <w:pStyle w:val="Compact"/>
            </w:pPr>
            <w:r>
              <w:t xml:space="preserve">0.2 </w:t>
            </w:r>
            <m:oMath>
              <m:r>
                <w:rPr>
                  <w:rFonts w:ascii="Cambria Math" w:hAnsi="Cambria Math"/>
                </w:rPr>
                <m:t>±</m:t>
              </m:r>
            </m:oMath>
            <w:r>
              <w:t xml:space="preserve"> 0.9</w:t>
            </w:r>
          </w:p>
        </w:tc>
        <w:tc>
          <w:tcPr>
            <w:tcW w:w="0" w:type="auto"/>
          </w:tcPr>
          <w:p w:rsidR="00A20DBC" w:rsidRDefault="007279BA">
            <w:pPr>
              <w:pStyle w:val="Compact"/>
            </w:pPr>
            <w:r>
              <w:t xml:space="preserve">0 </w:t>
            </w:r>
            <m:oMath>
              <m:r>
                <w:rPr>
                  <w:rFonts w:ascii="Cambria Math" w:hAnsi="Cambria Math"/>
                </w:rPr>
                <m:t>±</m:t>
              </m:r>
            </m:oMath>
            <w:r>
              <w:t xml:space="preserve"> 1.6</w:t>
            </w:r>
          </w:p>
        </w:tc>
        <w:tc>
          <w:tcPr>
            <w:tcW w:w="0" w:type="auto"/>
          </w:tcPr>
          <w:p w:rsidR="00A20DBC" w:rsidRDefault="007279BA">
            <w:pPr>
              <w:pStyle w:val="Compact"/>
            </w:pPr>
            <w:r>
              <w:t xml:space="preserve">1 </w:t>
            </w:r>
            <m:oMath>
              <m:r>
                <w:rPr>
                  <w:rFonts w:ascii="Cambria Math" w:hAnsi="Cambria Math"/>
                </w:rPr>
                <m:t>±</m:t>
              </m:r>
            </m:oMath>
            <w:r>
              <w:t xml:space="preserve"> 0.5</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0.5 </w:t>
            </w:r>
            <m:oMath>
              <m:r>
                <w:rPr>
                  <w:rFonts w:ascii="Cambria Math" w:hAnsi="Cambria Math"/>
                </w:rPr>
                <m:t>±</m:t>
              </m:r>
            </m:oMath>
            <w:r>
              <w:t xml:space="preserve"> 1</w:t>
            </w:r>
          </w:p>
        </w:tc>
        <w:tc>
          <w:tcPr>
            <w:tcW w:w="0" w:type="auto"/>
          </w:tcPr>
          <w:p w:rsidR="00A20DBC" w:rsidRDefault="007279BA">
            <w:pPr>
              <w:pStyle w:val="Compact"/>
            </w:pPr>
            <w:r>
              <w:t xml:space="preserve">0.2 </w:t>
            </w:r>
            <m:oMath>
              <m:r>
                <w:rPr>
                  <w:rFonts w:ascii="Cambria Math" w:hAnsi="Cambria Math"/>
                </w:rPr>
                <m:t>±</m:t>
              </m:r>
            </m:oMath>
            <w:r>
              <w:t xml:space="preserve"> 0.9</w:t>
            </w:r>
          </w:p>
        </w:tc>
        <w:tc>
          <w:tcPr>
            <w:tcW w:w="0" w:type="auto"/>
          </w:tcPr>
          <w:p w:rsidR="00A20DBC" w:rsidRDefault="007279BA">
            <w:pPr>
              <w:pStyle w:val="Compact"/>
            </w:pPr>
            <w:r>
              <w:t xml:space="preserve">0.1 </w:t>
            </w:r>
            <m:oMath>
              <m:r>
                <w:rPr>
                  <w:rFonts w:ascii="Cambria Math" w:hAnsi="Cambria Math"/>
                </w:rPr>
                <m:t>±</m:t>
              </m:r>
            </m:oMath>
            <w:r>
              <w:t xml:space="preserve"> 1.5</w:t>
            </w:r>
          </w:p>
        </w:tc>
        <w:tc>
          <w:tcPr>
            <w:tcW w:w="0" w:type="auto"/>
          </w:tcPr>
          <w:p w:rsidR="00A20DBC" w:rsidRDefault="007279BA">
            <w:pPr>
              <w:pStyle w:val="Compact"/>
            </w:pPr>
            <w:r>
              <w:t xml:space="preserve">1 </w:t>
            </w:r>
            <m:oMath>
              <m:r>
                <w:rPr>
                  <w:rFonts w:ascii="Cambria Math" w:hAnsi="Cambria Math"/>
                </w:rPr>
                <m:t>±</m:t>
              </m:r>
            </m:oMath>
            <w:r>
              <w:t xml:space="preserve"> 0.6*</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99</w:t>
            </w:r>
          </w:p>
        </w:tc>
        <w:tc>
          <w:tcPr>
            <w:tcW w:w="0" w:type="auto"/>
          </w:tcPr>
          <w:p w:rsidR="00A20DBC" w:rsidRDefault="007279BA">
            <w:pPr>
              <w:pStyle w:val="Compact"/>
            </w:pPr>
            <w:r>
              <w:t>163</w:t>
            </w:r>
          </w:p>
        </w:tc>
        <w:tc>
          <w:tcPr>
            <w:tcW w:w="0" w:type="auto"/>
          </w:tcPr>
          <w:p w:rsidR="00A20DBC" w:rsidRDefault="007279BA">
            <w:pPr>
              <w:pStyle w:val="Compact"/>
            </w:pPr>
            <w:r>
              <w:t>73</w:t>
            </w:r>
          </w:p>
        </w:tc>
        <w:tc>
          <w:tcPr>
            <w:tcW w:w="0" w:type="auto"/>
          </w:tcPr>
          <w:p w:rsidR="00A20DBC" w:rsidRDefault="007279BA">
            <w:pPr>
              <w:pStyle w:val="Compact"/>
            </w:pPr>
            <w:r>
              <w:t>555</w:t>
            </w:r>
          </w:p>
        </w:tc>
      </w:tr>
    </w:tbl>
    <w:p w:rsidR="00A20DBC" w:rsidRDefault="007279BA">
      <w:pPr>
        <w:pStyle w:val="Heading4"/>
      </w:pPr>
      <w:bookmarkStart w:id="29" w:name="hearing-female-1"/>
      <w:bookmarkEnd w:id="29"/>
      <w:r>
        <w:t>Hearing Female</w:t>
      </w:r>
    </w:p>
    <w:p w:rsidR="00A20DBC" w:rsidRDefault="00A20DBC">
      <w:pPr>
        <w:pStyle w:val="FirstParagraph"/>
      </w:pPr>
    </w:p>
    <w:p w:rsidR="00A20DBC" w:rsidRDefault="007279BA">
      <w:pPr>
        <w:pStyle w:val="TableCaption"/>
      </w:pPr>
      <w:r>
        <w:t>Percentage of female hearing Americans by race/ethnicity attaining a Associates diploma or equivalent.</w:t>
      </w:r>
    </w:p>
    <w:tbl>
      <w:tblPr>
        <w:tblW w:w="0" w:type="pct"/>
        <w:tblLook w:val="07E0" w:firstRow="1" w:lastRow="1" w:firstColumn="1" w:lastColumn="1" w:noHBand="1" w:noVBand="1"/>
        <w:tblCaption w:val="Percentage of female hearing Americans by race/ethnicity attaining a Associates diploma or equivalent."/>
      </w:tblPr>
      <w:tblGrid>
        <w:gridCol w:w="2005"/>
        <w:gridCol w:w="2004"/>
        <w:gridCol w:w="1264"/>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31.3 </w:t>
            </w:r>
            <m:oMath>
              <m:r>
                <w:rPr>
                  <w:rFonts w:ascii="Cambria Math" w:hAnsi="Cambria Math"/>
                </w:rPr>
                <m:t>±</m:t>
              </m:r>
            </m:oMath>
            <w:r>
              <w:t xml:space="preserve"> 1.1</w:t>
            </w:r>
          </w:p>
        </w:tc>
        <w:tc>
          <w:tcPr>
            <w:tcW w:w="0" w:type="auto"/>
          </w:tcPr>
          <w:p w:rsidR="00A20DBC" w:rsidRDefault="007279BA">
            <w:pPr>
              <w:pStyle w:val="Compact"/>
            </w:pPr>
            <w:r>
              <w:t xml:space="preserve">22 </w:t>
            </w:r>
            <m:oMath>
              <m:r>
                <w:rPr>
                  <w:rFonts w:ascii="Cambria Math" w:hAnsi="Cambria Math"/>
                </w:rPr>
                <m:t>±</m:t>
              </m:r>
            </m:oMath>
            <w:r>
              <w:t xml:space="preserve"> 0.7</w:t>
            </w:r>
          </w:p>
        </w:tc>
        <w:tc>
          <w:tcPr>
            <w:tcW w:w="0" w:type="auto"/>
          </w:tcPr>
          <w:p w:rsidR="00A20DBC" w:rsidRDefault="007279BA">
            <w:pPr>
              <w:pStyle w:val="Compact"/>
            </w:pPr>
            <w:r>
              <w:t xml:space="preserve">61.8 </w:t>
            </w:r>
            <m:oMath>
              <m:r>
                <w:rPr>
                  <w:rFonts w:ascii="Cambria Math" w:hAnsi="Cambria Math"/>
                </w:rPr>
                <m:t>±</m:t>
              </m:r>
            </m:oMath>
            <w:r>
              <w:t xml:space="preserve"> 1.3</w:t>
            </w:r>
          </w:p>
        </w:tc>
        <w:tc>
          <w:tcPr>
            <w:tcW w:w="0" w:type="auto"/>
          </w:tcPr>
          <w:p w:rsidR="00A20DBC" w:rsidRDefault="007279BA">
            <w:pPr>
              <w:pStyle w:val="Compact"/>
            </w:pPr>
            <w:r>
              <w:t xml:space="preserve">49.9 </w:t>
            </w:r>
            <m:oMath>
              <m:r>
                <w:rPr>
                  <w:rFonts w:ascii="Cambria Math" w:hAnsi="Cambria Math"/>
                </w:rPr>
                <m:t>±</m:t>
              </m:r>
            </m:oMath>
            <w:r>
              <w:t xml:space="preserve"> 0.5</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31.5 </w:t>
            </w:r>
            <m:oMath>
              <m:r>
                <w:rPr>
                  <w:rFonts w:ascii="Cambria Math" w:hAnsi="Cambria Math"/>
                </w:rPr>
                <m:t>±</m:t>
              </m:r>
            </m:oMath>
            <w:r>
              <w:t xml:space="preserve"> 1.1</w:t>
            </w:r>
          </w:p>
        </w:tc>
        <w:tc>
          <w:tcPr>
            <w:tcW w:w="0" w:type="auto"/>
          </w:tcPr>
          <w:p w:rsidR="00A20DBC" w:rsidRDefault="007279BA">
            <w:pPr>
              <w:pStyle w:val="Compact"/>
            </w:pPr>
            <w:r>
              <w:t xml:space="preserve">22.7 </w:t>
            </w:r>
            <m:oMath>
              <m:r>
                <w:rPr>
                  <w:rFonts w:ascii="Cambria Math" w:hAnsi="Cambria Math"/>
                </w:rPr>
                <m:t>±</m:t>
              </m:r>
            </m:oMath>
            <w:r>
              <w:t xml:space="preserve"> 0.8</w:t>
            </w:r>
          </w:p>
        </w:tc>
        <w:tc>
          <w:tcPr>
            <w:tcW w:w="0" w:type="auto"/>
          </w:tcPr>
          <w:p w:rsidR="00A20DBC" w:rsidRDefault="007279BA">
            <w:pPr>
              <w:pStyle w:val="Compact"/>
            </w:pPr>
            <w:r>
              <w:t xml:space="preserve">62.1 </w:t>
            </w:r>
            <m:oMath>
              <m:r>
                <w:rPr>
                  <w:rFonts w:ascii="Cambria Math" w:hAnsi="Cambria Math"/>
                </w:rPr>
                <m:t>±</m:t>
              </m:r>
            </m:oMath>
            <w:r>
              <w:t xml:space="preserve"> 1</w:t>
            </w:r>
          </w:p>
        </w:tc>
        <w:tc>
          <w:tcPr>
            <w:tcW w:w="0" w:type="auto"/>
          </w:tcPr>
          <w:p w:rsidR="00A20DBC" w:rsidRDefault="007279BA">
            <w:pPr>
              <w:pStyle w:val="Compact"/>
            </w:pPr>
            <w:r>
              <w:t xml:space="preserve">52.2 </w:t>
            </w:r>
            <m:oMath>
              <m:r>
                <w:rPr>
                  <w:rFonts w:ascii="Cambria Math" w:hAnsi="Cambria Math"/>
                </w:rPr>
                <m:t>±</m:t>
              </m:r>
            </m:oMath>
            <w:r>
              <w:t xml:space="preserve"> 0.6</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32.1 </w:t>
            </w:r>
            <m:oMath>
              <m:r>
                <w:rPr>
                  <w:rFonts w:ascii="Cambria Math" w:hAnsi="Cambria Math"/>
                </w:rPr>
                <m:t>±</m:t>
              </m:r>
            </m:oMath>
            <w:r>
              <w:t xml:space="preserve"> 1.2</w:t>
            </w:r>
          </w:p>
        </w:tc>
        <w:tc>
          <w:tcPr>
            <w:tcW w:w="0" w:type="auto"/>
          </w:tcPr>
          <w:p w:rsidR="00A20DBC" w:rsidRDefault="007279BA">
            <w:pPr>
              <w:pStyle w:val="Compact"/>
            </w:pPr>
            <w:r>
              <w:t xml:space="preserve">23.4 </w:t>
            </w:r>
            <m:oMath>
              <m:r>
                <w:rPr>
                  <w:rFonts w:ascii="Cambria Math" w:hAnsi="Cambria Math"/>
                </w:rPr>
                <m:t>±</m:t>
              </m:r>
            </m:oMath>
            <w:r>
              <w:t xml:space="preserve"> 0.7</w:t>
            </w:r>
          </w:p>
        </w:tc>
        <w:tc>
          <w:tcPr>
            <w:tcW w:w="0" w:type="auto"/>
          </w:tcPr>
          <w:p w:rsidR="00A20DBC" w:rsidRDefault="007279BA">
            <w:pPr>
              <w:pStyle w:val="Compact"/>
            </w:pPr>
            <w:r>
              <w:t xml:space="preserve">61.7 </w:t>
            </w:r>
            <m:oMath>
              <m:r>
                <w:rPr>
                  <w:rFonts w:ascii="Cambria Math" w:hAnsi="Cambria Math"/>
                </w:rPr>
                <m:t>±</m:t>
              </m:r>
            </m:oMath>
            <w:r>
              <w:t xml:space="preserve"> 1</w:t>
            </w:r>
          </w:p>
        </w:tc>
        <w:tc>
          <w:tcPr>
            <w:tcW w:w="0" w:type="auto"/>
          </w:tcPr>
          <w:p w:rsidR="00A20DBC" w:rsidRDefault="007279BA">
            <w:pPr>
              <w:pStyle w:val="Compact"/>
            </w:pPr>
            <w:r>
              <w:t xml:space="preserve">52.9 </w:t>
            </w:r>
            <m:oMath>
              <m:r>
                <w:rPr>
                  <w:rFonts w:ascii="Cambria Math" w:hAnsi="Cambria Math"/>
                </w:rPr>
                <m:t>±</m:t>
              </m:r>
            </m:oMath>
            <w:r>
              <w:t xml:space="preserve"> 0.5</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32 </w:t>
            </w:r>
            <m:oMath>
              <m:r>
                <w:rPr>
                  <w:rFonts w:ascii="Cambria Math" w:hAnsi="Cambria Math"/>
                </w:rPr>
                <m:t>±</m:t>
              </m:r>
            </m:oMath>
            <w:r>
              <w:t xml:space="preserve"> 0.9</w:t>
            </w:r>
          </w:p>
        </w:tc>
        <w:tc>
          <w:tcPr>
            <w:tcW w:w="0" w:type="auto"/>
          </w:tcPr>
          <w:p w:rsidR="00A20DBC" w:rsidRDefault="007279BA">
            <w:pPr>
              <w:pStyle w:val="Compact"/>
            </w:pPr>
            <w:r>
              <w:t xml:space="preserve">24 </w:t>
            </w:r>
            <m:oMath>
              <m:r>
                <w:rPr>
                  <w:rFonts w:ascii="Cambria Math" w:hAnsi="Cambria Math"/>
                </w:rPr>
                <m:t>±</m:t>
              </m:r>
            </m:oMath>
            <w:r>
              <w:t xml:space="preserve"> 0.8</w:t>
            </w:r>
          </w:p>
        </w:tc>
        <w:tc>
          <w:tcPr>
            <w:tcW w:w="0" w:type="auto"/>
          </w:tcPr>
          <w:p w:rsidR="00A20DBC" w:rsidRDefault="007279BA">
            <w:pPr>
              <w:pStyle w:val="Compact"/>
            </w:pPr>
            <w:r>
              <w:t xml:space="preserve">62.8 </w:t>
            </w:r>
            <m:oMath>
              <m:r>
                <w:rPr>
                  <w:rFonts w:ascii="Cambria Math" w:hAnsi="Cambria Math"/>
                </w:rPr>
                <m:t>±</m:t>
              </m:r>
            </m:oMath>
            <w:r>
              <w:t xml:space="preserve"> 1.5</w:t>
            </w:r>
          </w:p>
        </w:tc>
        <w:tc>
          <w:tcPr>
            <w:tcW w:w="0" w:type="auto"/>
          </w:tcPr>
          <w:p w:rsidR="00A20DBC" w:rsidRDefault="007279BA">
            <w:pPr>
              <w:pStyle w:val="Compact"/>
            </w:pPr>
            <w:r>
              <w:t xml:space="preserve">53.3 </w:t>
            </w:r>
            <m:oMath>
              <m:r>
                <w:rPr>
                  <w:rFonts w:ascii="Cambria Math" w:hAnsi="Cambria Math"/>
                </w:rPr>
                <m:t>±</m:t>
              </m:r>
            </m:oMath>
            <w:r>
              <w:t xml:space="preserve"> 0.6</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32.7 </w:t>
            </w:r>
            <m:oMath>
              <m:r>
                <w:rPr>
                  <w:rFonts w:ascii="Cambria Math" w:hAnsi="Cambria Math"/>
                </w:rPr>
                <m:t>±</m:t>
              </m:r>
            </m:oMath>
            <w:r>
              <w:t xml:space="preserve"> 1.2</w:t>
            </w:r>
          </w:p>
        </w:tc>
        <w:tc>
          <w:tcPr>
            <w:tcW w:w="0" w:type="auto"/>
          </w:tcPr>
          <w:p w:rsidR="00A20DBC" w:rsidRDefault="007279BA">
            <w:pPr>
              <w:pStyle w:val="Compact"/>
            </w:pPr>
            <w:r>
              <w:t xml:space="preserve">25.4 </w:t>
            </w:r>
            <m:oMath>
              <m:r>
                <w:rPr>
                  <w:rFonts w:ascii="Cambria Math" w:hAnsi="Cambria Math"/>
                </w:rPr>
                <m:t>±</m:t>
              </m:r>
            </m:oMath>
            <w:r>
              <w:t xml:space="preserve"> 0.7</w:t>
            </w:r>
          </w:p>
        </w:tc>
        <w:tc>
          <w:tcPr>
            <w:tcW w:w="0" w:type="auto"/>
          </w:tcPr>
          <w:p w:rsidR="00A20DBC" w:rsidRDefault="007279BA">
            <w:pPr>
              <w:pStyle w:val="Compact"/>
            </w:pPr>
            <w:r>
              <w:t xml:space="preserve">65.3 </w:t>
            </w:r>
            <m:oMath>
              <m:r>
                <w:rPr>
                  <w:rFonts w:ascii="Cambria Math" w:hAnsi="Cambria Math"/>
                </w:rPr>
                <m:t>±</m:t>
              </m:r>
            </m:oMath>
            <w:r>
              <w:t xml:space="preserve"> 1</w:t>
            </w:r>
          </w:p>
        </w:tc>
        <w:tc>
          <w:tcPr>
            <w:tcW w:w="0" w:type="auto"/>
          </w:tcPr>
          <w:p w:rsidR="00A20DBC" w:rsidRDefault="007279BA">
            <w:pPr>
              <w:pStyle w:val="Compact"/>
            </w:pPr>
            <w:r>
              <w:t xml:space="preserve">53.9 </w:t>
            </w:r>
            <m:oMath>
              <m:r>
                <w:rPr>
                  <w:rFonts w:ascii="Cambria Math" w:hAnsi="Cambria Math"/>
                </w:rPr>
                <m:t>±</m:t>
              </m:r>
            </m:oMath>
            <w:r>
              <w:t xml:space="preserve"> 0.6</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33.4 </w:t>
            </w:r>
            <m:oMath>
              <m:r>
                <w:rPr>
                  <w:rFonts w:ascii="Cambria Math" w:hAnsi="Cambria Math"/>
                </w:rPr>
                <m:t>±</m:t>
              </m:r>
            </m:oMath>
            <w:r>
              <w:t xml:space="preserve"> 1.2</w:t>
            </w:r>
          </w:p>
        </w:tc>
        <w:tc>
          <w:tcPr>
            <w:tcW w:w="0" w:type="auto"/>
          </w:tcPr>
          <w:p w:rsidR="00A20DBC" w:rsidRDefault="007279BA">
            <w:pPr>
              <w:pStyle w:val="Compact"/>
            </w:pPr>
            <w:r>
              <w:t xml:space="preserve">25.4 </w:t>
            </w:r>
            <m:oMath>
              <m:r>
                <w:rPr>
                  <w:rFonts w:ascii="Cambria Math" w:hAnsi="Cambria Math"/>
                </w:rPr>
                <m:t>±</m:t>
              </m:r>
            </m:oMath>
            <w:r>
              <w:t xml:space="preserve"> 0.8</w:t>
            </w:r>
          </w:p>
        </w:tc>
        <w:tc>
          <w:tcPr>
            <w:tcW w:w="0" w:type="auto"/>
          </w:tcPr>
          <w:p w:rsidR="00A20DBC" w:rsidRDefault="007279BA">
            <w:pPr>
              <w:pStyle w:val="Compact"/>
            </w:pPr>
            <w:r>
              <w:t xml:space="preserve">64.4 </w:t>
            </w:r>
            <m:oMath>
              <m:r>
                <w:rPr>
                  <w:rFonts w:ascii="Cambria Math" w:hAnsi="Cambria Math"/>
                </w:rPr>
                <m:t>±</m:t>
              </m:r>
            </m:oMath>
            <w:r>
              <w:t xml:space="preserve"> 1.3</w:t>
            </w:r>
          </w:p>
        </w:tc>
        <w:tc>
          <w:tcPr>
            <w:tcW w:w="0" w:type="auto"/>
          </w:tcPr>
          <w:p w:rsidR="00A20DBC" w:rsidRDefault="007279BA">
            <w:pPr>
              <w:pStyle w:val="Compact"/>
            </w:pPr>
            <w:r>
              <w:t xml:space="preserve">54.6 </w:t>
            </w:r>
            <m:oMath>
              <m:r>
                <w:rPr>
                  <w:rFonts w:ascii="Cambria Math" w:hAnsi="Cambria Math"/>
                </w:rPr>
                <m:t>±</m:t>
              </m:r>
            </m:oMath>
            <w:r>
              <w:t xml:space="preserve"> 0.6</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33.3 </w:t>
            </w:r>
            <m:oMath>
              <m:r>
                <w:rPr>
                  <w:rFonts w:ascii="Cambria Math" w:hAnsi="Cambria Math"/>
                </w:rPr>
                <m:t>±</m:t>
              </m:r>
            </m:oMath>
            <w:r>
              <w:t xml:space="preserve"> 1.1</w:t>
            </w:r>
          </w:p>
        </w:tc>
        <w:tc>
          <w:tcPr>
            <w:tcW w:w="0" w:type="auto"/>
          </w:tcPr>
          <w:p w:rsidR="00A20DBC" w:rsidRDefault="007279BA">
            <w:pPr>
              <w:pStyle w:val="Compact"/>
            </w:pPr>
            <w:r>
              <w:t xml:space="preserve">26.2 </w:t>
            </w:r>
            <m:oMath>
              <m:r>
                <w:rPr>
                  <w:rFonts w:ascii="Cambria Math" w:hAnsi="Cambria Math"/>
                </w:rPr>
                <m:t>±</m:t>
              </m:r>
            </m:oMath>
            <w:r>
              <w:t xml:space="preserve"> 0.9</w:t>
            </w:r>
          </w:p>
        </w:tc>
        <w:tc>
          <w:tcPr>
            <w:tcW w:w="0" w:type="auto"/>
          </w:tcPr>
          <w:p w:rsidR="00A20DBC" w:rsidRDefault="007279BA">
            <w:pPr>
              <w:pStyle w:val="Compact"/>
            </w:pPr>
            <w:r>
              <w:t xml:space="preserve">64 </w:t>
            </w:r>
            <m:oMath>
              <m:r>
                <w:rPr>
                  <w:rFonts w:ascii="Cambria Math" w:hAnsi="Cambria Math"/>
                </w:rPr>
                <m:t>±</m:t>
              </m:r>
            </m:oMath>
            <w:r>
              <w:t xml:space="preserve"> 1.3</w:t>
            </w:r>
          </w:p>
        </w:tc>
        <w:tc>
          <w:tcPr>
            <w:tcW w:w="0" w:type="auto"/>
          </w:tcPr>
          <w:p w:rsidR="00A20DBC" w:rsidRDefault="007279BA">
            <w:pPr>
              <w:pStyle w:val="Compact"/>
            </w:pPr>
            <w:r>
              <w:t xml:space="preserve">55.5 </w:t>
            </w:r>
            <m:oMath>
              <m:r>
                <w:rPr>
                  <w:rFonts w:ascii="Cambria Math" w:hAnsi="Cambria Math"/>
                </w:rPr>
                <m:t>±</m:t>
              </m:r>
            </m:oMath>
            <w:r>
              <w:t xml:space="preserve"> 0.6</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34 </w:t>
            </w:r>
            <m:oMath>
              <m:r>
                <w:rPr>
                  <w:rFonts w:ascii="Cambria Math" w:hAnsi="Cambria Math"/>
                </w:rPr>
                <m:t>±</m:t>
              </m:r>
            </m:oMath>
            <w:r>
              <w:t xml:space="preserve"> 1.2</w:t>
            </w:r>
          </w:p>
        </w:tc>
        <w:tc>
          <w:tcPr>
            <w:tcW w:w="0" w:type="auto"/>
          </w:tcPr>
          <w:p w:rsidR="00A20DBC" w:rsidRDefault="007279BA">
            <w:pPr>
              <w:pStyle w:val="Compact"/>
            </w:pPr>
            <w:r>
              <w:t xml:space="preserve">27.7 </w:t>
            </w:r>
            <m:oMath>
              <m:r>
                <w:rPr>
                  <w:rFonts w:ascii="Cambria Math" w:hAnsi="Cambria Math"/>
                </w:rPr>
                <m:t>±</m:t>
              </m:r>
            </m:oMath>
            <w:r>
              <w:t xml:space="preserve"> 0.9</w:t>
            </w:r>
          </w:p>
        </w:tc>
        <w:tc>
          <w:tcPr>
            <w:tcW w:w="0" w:type="auto"/>
          </w:tcPr>
          <w:p w:rsidR="00A20DBC" w:rsidRDefault="007279BA">
            <w:pPr>
              <w:pStyle w:val="Compact"/>
            </w:pPr>
            <w:r>
              <w:t xml:space="preserve">65.1 </w:t>
            </w:r>
            <m:oMath>
              <m:r>
                <w:rPr>
                  <w:rFonts w:ascii="Cambria Math" w:hAnsi="Cambria Math"/>
                </w:rPr>
                <m:t>±</m:t>
              </m:r>
            </m:oMath>
            <w:r>
              <w:t xml:space="preserve"> 1</w:t>
            </w:r>
          </w:p>
        </w:tc>
        <w:tc>
          <w:tcPr>
            <w:tcW w:w="0" w:type="auto"/>
          </w:tcPr>
          <w:p w:rsidR="00A20DBC" w:rsidRDefault="007279BA">
            <w:pPr>
              <w:pStyle w:val="Compact"/>
            </w:pPr>
            <w:r>
              <w:t xml:space="preserve">55.7 </w:t>
            </w:r>
            <m:oMath>
              <m:r>
                <w:rPr>
                  <w:rFonts w:ascii="Cambria Math" w:hAnsi="Cambria Math"/>
                </w:rPr>
                <m:t>±</m:t>
              </m:r>
            </m:oMath>
            <w:r>
              <w:t xml:space="preserve"> 0.6</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34.4 </w:t>
            </w:r>
            <m:oMath>
              <m:r>
                <w:rPr>
                  <w:rFonts w:ascii="Cambria Math" w:hAnsi="Cambria Math"/>
                </w:rPr>
                <m:t>±</m:t>
              </m:r>
            </m:oMath>
            <w:r>
              <w:t xml:space="preserve"> 1.3</w:t>
            </w:r>
          </w:p>
        </w:tc>
        <w:tc>
          <w:tcPr>
            <w:tcW w:w="0" w:type="auto"/>
          </w:tcPr>
          <w:p w:rsidR="00A20DBC" w:rsidRDefault="007279BA">
            <w:pPr>
              <w:pStyle w:val="Compact"/>
            </w:pPr>
            <w:r>
              <w:t xml:space="preserve">29.5 </w:t>
            </w:r>
            <m:oMath>
              <m:r>
                <w:rPr>
                  <w:rFonts w:ascii="Cambria Math" w:hAnsi="Cambria Math"/>
                </w:rPr>
                <m:t>±</m:t>
              </m:r>
            </m:oMath>
            <w:r>
              <w:t xml:space="preserve"> 0.9</w:t>
            </w:r>
          </w:p>
        </w:tc>
        <w:tc>
          <w:tcPr>
            <w:tcW w:w="0" w:type="auto"/>
          </w:tcPr>
          <w:p w:rsidR="00A20DBC" w:rsidRDefault="007279BA">
            <w:pPr>
              <w:pStyle w:val="Compact"/>
            </w:pPr>
            <w:r>
              <w:t xml:space="preserve">65.1 </w:t>
            </w:r>
            <m:oMath>
              <m:r>
                <w:rPr>
                  <w:rFonts w:ascii="Cambria Math" w:hAnsi="Cambria Math"/>
                </w:rPr>
                <m:t>±</m:t>
              </m:r>
            </m:oMath>
            <w:r>
              <w:t xml:space="preserve"> 1.1</w:t>
            </w:r>
          </w:p>
        </w:tc>
        <w:tc>
          <w:tcPr>
            <w:tcW w:w="0" w:type="auto"/>
          </w:tcPr>
          <w:p w:rsidR="00A20DBC" w:rsidRDefault="007279BA">
            <w:pPr>
              <w:pStyle w:val="Compact"/>
            </w:pPr>
            <w:r>
              <w:t xml:space="preserve">56.5 </w:t>
            </w:r>
            <m:oMath>
              <m:r>
                <w:rPr>
                  <w:rFonts w:ascii="Cambria Math" w:hAnsi="Cambria Math"/>
                </w:rPr>
                <m:t>±</m:t>
              </m:r>
            </m:oMath>
            <w:r>
              <w:t xml:space="preserve"> 0.5</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3.1 </w:t>
            </w:r>
            <m:oMath>
              <m:r>
                <w:rPr>
                  <w:rFonts w:ascii="Cambria Math" w:hAnsi="Cambria Math"/>
                </w:rPr>
                <m:t>±</m:t>
              </m:r>
            </m:oMath>
            <w:r>
              <w:t xml:space="preserve"> 1.7</w:t>
            </w:r>
          </w:p>
        </w:tc>
        <w:tc>
          <w:tcPr>
            <w:tcW w:w="0" w:type="auto"/>
          </w:tcPr>
          <w:p w:rsidR="00A20DBC" w:rsidRDefault="007279BA">
            <w:pPr>
              <w:pStyle w:val="Compact"/>
            </w:pPr>
            <w:r>
              <w:t xml:space="preserve">7.5 </w:t>
            </w:r>
            <m:oMath>
              <m:r>
                <w:rPr>
                  <w:rFonts w:ascii="Cambria Math" w:hAnsi="Cambria Math"/>
                </w:rPr>
                <m:t>±</m:t>
              </m:r>
            </m:oMath>
            <w:r>
              <w:t xml:space="preserve"> 1.1</w:t>
            </w:r>
          </w:p>
        </w:tc>
        <w:tc>
          <w:tcPr>
            <w:tcW w:w="0" w:type="auto"/>
          </w:tcPr>
          <w:p w:rsidR="00A20DBC" w:rsidRDefault="007279BA">
            <w:pPr>
              <w:pStyle w:val="Compact"/>
            </w:pPr>
            <w:r>
              <w:t xml:space="preserve">3.3 </w:t>
            </w:r>
            <m:oMath>
              <m:r>
                <w:rPr>
                  <w:rFonts w:ascii="Cambria Math" w:hAnsi="Cambria Math"/>
                </w:rPr>
                <m:t>±</m:t>
              </m:r>
            </m:oMath>
            <w:r>
              <w:t xml:space="preserve"> 1.7</w:t>
            </w:r>
          </w:p>
        </w:tc>
        <w:tc>
          <w:tcPr>
            <w:tcW w:w="0" w:type="auto"/>
          </w:tcPr>
          <w:p w:rsidR="00A20DBC" w:rsidRDefault="007279BA">
            <w:pPr>
              <w:pStyle w:val="Compact"/>
            </w:pPr>
            <w:r>
              <w:t xml:space="preserve">6.6 </w:t>
            </w:r>
            <m:oMath>
              <m:r>
                <w:rPr>
                  <w:rFonts w:ascii="Cambria Math" w:hAnsi="Cambria Math"/>
                </w:rPr>
                <m:t>±</m:t>
              </m:r>
            </m:oMath>
            <w:r>
              <w:t xml:space="preserve"> 0.8</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0.4 </w:t>
            </w:r>
            <m:oMath>
              <m:r>
                <w:rPr>
                  <w:rFonts w:ascii="Cambria Math" w:hAnsi="Cambria Math"/>
                </w:rPr>
                <m:t>±</m:t>
              </m:r>
            </m:oMath>
            <w:r>
              <w:t xml:space="preserve"> 0.1</w:t>
            </w:r>
          </w:p>
        </w:tc>
        <w:tc>
          <w:tcPr>
            <w:tcW w:w="0" w:type="auto"/>
          </w:tcPr>
          <w:p w:rsidR="00A20DBC" w:rsidRDefault="007279BA">
            <w:pPr>
              <w:pStyle w:val="Compact"/>
            </w:pPr>
            <w:r>
              <w:t xml:space="preserve">0.9 </w:t>
            </w:r>
            <m:oMath>
              <m:r>
                <w:rPr>
                  <w:rFonts w:ascii="Cambria Math" w:hAnsi="Cambria Math"/>
                </w:rPr>
                <m:t>±</m:t>
              </m:r>
            </m:oMath>
            <w:r>
              <w:t xml:space="preserve"> 0.1</w:t>
            </w:r>
          </w:p>
        </w:tc>
        <w:tc>
          <w:tcPr>
            <w:tcW w:w="0" w:type="auto"/>
          </w:tcPr>
          <w:p w:rsidR="00A20DBC" w:rsidRDefault="007279BA">
            <w:pPr>
              <w:pStyle w:val="Compact"/>
            </w:pPr>
            <w:r>
              <w:t xml:space="preserve">0.5 </w:t>
            </w:r>
            <m:oMath>
              <m:r>
                <w:rPr>
                  <w:rFonts w:ascii="Cambria Math" w:hAnsi="Cambria Math"/>
                </w:rPr>
                <m:t>±</m:t>
              </m:r>
            </m:oMath>
            <w:r>
              <w:t xml:space="preserve"> 0.2</w:t>
            </w:r>
          </w:p>
        </w:tc>
        <w:tc>
          <w:tcPr>
            <w:tcW w:w="0" w:type="auto"/>
          </w:tcPr>
          <w:p w:rsidR="00A20DBC" w:rsidRDefault="007279BA">
            <w:pPr>
              <w:pStyle w:val="Compact"/>
            </w:pPr>
            <w:r>
              <w:t xml:space="preserve">0.7 </w:t>
            </w:r>
            <m:oMath>
              <m:r>
                <w:rPr>
                  <w:rFonts w:ascii="Cambria Math" w:hAnsi="Cambria Math"/>
                </w:rPr>
                <m:t>±</m:t>
              </m:r>
            </m:oMath>
            <w:r>
              <w:t xml:space="preserve"> 0.1</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0.4 </w:t>
            </w:r>
            <m:oMath>
              <m:r>
                <w:rPr>
                  <w:rFonts w:ascii="Cambria Math" w:hAnsi="Cambria Math"/>
                </w:rPr>
                <m:t>±</m:t>
              </m:r>
            </m:oMath>
            <w:r>
              <w:t xml:space="preserve"> 0.2</w:t>
            </w:r>
          </w:p>
        </w:tc>
        <w:tc>
          <w:tcPr>
            <w:tcW w:w="0" w:type="auto"/>
          </w:tcPr>
          <w:p w:rsidR="00A20DBC" w:rsidRDefault="007279BA">
            <w:pPr>
              <w:pStyle w:val="Compact"/>
            </w:pPr>
            <w:r>
              <w:t xml:space="preserve">0.9 </w:t>
            </w:r>
            <m:oMath>
              <m:r>
                <w:rPr>
                  <w:rFonts w:ascii="Cambria Math" w:hAnsi="Cambria Math"/>
                </w:rPr>
                <m:t>±</m:t>
              </m:r>
            </m:oMath>
            <w:r>
              <w:t xml:space="preserve"> 0.1</w:t>
            </w:r>
          </w:p>
        </w:tc>
        <w:tc>
          <w:tcPr>
            <w:tcW w:w="0" w:type="auto"/>
          </w:tcPr>
          <w:p w:rsidR="00A20DBC" w:rsidRDefault="007279BA">
            <w:pPr>
              <w:pStyle w:val="Compact"/>
            </w:pPr>
            <w:r>
              <w:t xml:space="preserve">0.5 </w:t>
            </w:r>
            <m:oMath>
              <m:r>
                <w:rPr>
                  <w:rFonts w:ascii="Cambria Math" w:hAnsi="Cambria Math"/>
                </w:rPr>
                <m:t>±</m:t>
              </m:r>
            </m:oMath>
            <w:r>
              <w:t xml:space="preserve"> 0.2</w:t>
            </w:r>
          </w:p>
        </w:tc>
        <w:tc>
          <w:tcPr>
            <w:tcW w:w="0" w:type="auto"/>
          </w:tcPr>
          <w:p w:rsidR="00A20DBC" w:rsidRDefault="007279BA">
            <w:pPr>
              <w:pStyle w:val="Compact"/>
            </w:pPr>
            <w:r>
              <w:t xml:space="preserve">0.7 </w:t>
            </w:r>
            <m:oMath>
              <m:r>
                <w:rPr>
                  <w:rFonts w:ascii="Cambria Math" w:hAnsi="Cambria Math"/>
                </w:rPr>
                <m:t>±</m:t>
              </m:r>
            </m:oMath>
            <w:r>
              <w:t xml:space="preserve"> 0.1</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9,227</w:t>
            </w:r>
          </w:p>
        </w:tc>
        <w:tc>
          <w:tcPr>
            <w:tcW w:w="0" w:type="auto"/>
          </w:tcPr>
          <w:p w:rsidR="00A20DBC" w:rsidRDefault="007279BA">
            <w:pPr>
              <w:pStyle w:val="Compact"/>
            </w:pPr>
            <w:r>
              <w:t>16,456</w:t>
            </w:r>
          </w:p>
        </w:tc>
        <w:tc>
          <w:tcPr>
            <w:tcW w:w="0" w:type="auto"/>
          </w:tcPr>
          <w:p w:rsidR="00A20DBC" w:rsidRDefault="007279BA">
            <w:pPr>
              <w:pStyle w:val="Compact"/>
            </w:pPr>
            <w:r>
              <w:t>9,177</w:t>
            </w:r>
          </w:p>
        </w:tc>
        <w:tc>
          <w:tcPr>
            <w:tcW w:w="0" w:type="auto"/>
          </w:tcPr>
          <w:p w:rsidR="00A20DBC" w:rsidRDefault="007279BA">
            <w:pPr>
              <w:pStyle w:val="Compact"/>
            </w:pPr>
            <w:r>
              <w:t>46,449</w:t>
            </w:r>
          </w:p>
        </w:tc>
      </w:tr>
    </w:tbl>
    <w:p w:rsidR="00A20DBC" w:rsidRDefault="007279BA">
      <w:pPr>
        <w:pStyle w:val="Heading4"/>
      </w:pPr>
      <w:bookmarkStart w:id="30" w:name="hearing-male-1"/>
      <w:bookmarkEnd w:id="30"/>
      <w:r>
        <w:t>Hearing Male</w:t>
      </w:r>
    </w:p>
    <w:p w:rsidR="00A20DBC" w:rsidRDefault="00A20DBC">
      <w:pPr>
        <w:pStyle w:val="FirstParagraph"/>
      </w:pPr>
    </w:p>
    <w:p w:rsidR="00A20DBC" w:rsidRDefault="007279BA">
      <w:pPr>
        <w:pStyle w:val="TableCaption"/>
      </w:pPr>
      <w:r>
        <w:t>Percentage of male hearing Americans by race/ethnicity attaining a Associates diploma or equivalent.</w:t>
      </w:r>
    </w:p>
    <w:tbl>
      <w:tblPr>
        <w:tblW w:w="0" w:type="pct"/>
        <w:tblLook w:val="07E0" w:firstRow="1" w:lastRow="1" w:firstColumn="1" w:lastColumn="1" w:noHBand="1" w:noVBand="1"/>
        <w:tblCaption w:val="Percentage of male hearing Americans by race/ethnicity attaining a Associates diploma or equivalent."/>
      </w:tblPr>
      <w:tblGrid>
        <w:gridCol w:w="2005"/>
        <w:gridCol w:w="2004"/>
        <w:gridCol w:w="1264"/>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23.1 </w:t>
            </w:r>
            <m:oMath>
              <m:r>
                <w:rPr>
                  <w:rFonts w:ascii="Cambria Math" w:hAnsi="Cambria Math"/>
                </w:rPr>
                <m:t>±</m:t>
              </m:r>
            </m:oMath>
            <w:r>
              <w:t xml:space="preserve"> 1.2</w:t>
            </w:r>
          </w:p>
        </w:tc>
        <w:tc>
          <w:tcPr>
            <w:tcW w:w="0" w:type="auto"/>
          </w:tcPr>
          <w:p w:rsidR="00A20DBC" w:rsidRDefault="007279BA">
            <w:pPr>
              <w:pStyle w:val="Compact"/>
            </w:pPr>
            <w:r>
              <w:t xml:space="preserve">15 </w:t>
            </w:r>
            <m:oMath>
              <m:r>
                <w:rPr>
                  <w:rFonts w:ascii="Cambria Math" w:hAnsi="Cambria Math"/>
                </w:rPr>
                <m:t>±</m:t>
              </m:r>
            </m:oMath>
            <w:r>
              <w:t xml:space="preserve"> 0.6</w:t>
            </w:r>
          </w:p>
        </w:tc>
        <w:tc>
          <w:tcPr>
            <w:tcW w:w="0" w:type="auto"/>
          </w:tcPr>
          <w:p w:rsidR="00A20DBC" w:rsidRDefault="007279BA">
            <w:pPr>
              <w:pStyle w:val="Compact"/>
            </w:pPr>
            <w:r>
              <w:t xml:space="preserve">56.3 </w:t>
            </w:r>
            <m:oMath>
              <m:r>
                <w:rPr>
                  <w:rFonts w:ascii="Cambria Math" w:hAnsi="Cambria Math"/>
                </w:rPr>
                <m:t>±</m:t>
              </m:r>
            </m:oMath>
            <w:r>
              <w:t xml:space="preserve"> 1.5</w:t>
            </w:r>
          </w:p>
        </w:tc>
        <w:tc>
          <w:tcPr>
            <w:tcW w:w="0" w:type="auto"/>
          </w:tcPr>
          <w:p w:rsidR="00A20DBC" w:rsidRDefault="007279BA">
            <w:pPr>
              <w:pStyle w:val="Compact"/>
            </w:pPr>
            <w:r>
              <w:t xml:space="preserve">40 </w:t>
            </w:r>
            <m:oMath>
              <m:r>
                <w:rPr>
                  <w:rFonts w:ascii="Cambria Math" w:hAnsi="Cambria Math"/>
                </w:rPr>
                <m:t>±</m:t>
              </m:r>
            </m:oMath>
            <w:r>
              <w:t xml:space="preserve"> 0.6</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21.5 </w:t>
            </w:r>
            <m:oMath>
              <m:r>
                <w:rPr>
                  <w:rFonts w:ascii="Cambria Math" w:hAnsi="Cambria Math"/>
                </w:rPr>
                <m:t>±</m:t>
              </m:r>
            </m:oMath>
            <w:r>
              <w:t xml:space="preserve"> 1.1</w:t>
            </w:r>
          </w:p>
        </w:tc>
        <w:tc>
          <w:tcPr>
            <w:tcW w:w="0" w:type="auto"/>
          </w:tcPr>
          <w:p w:rsidR="00A20DBC" w:rsidRDefault="007279BA">
            <w:pPr>
              <w:pStyle w:val="Compact"/>
            </w:pPr>
            <w:r>
              <w:t xml:space="preserve">15.4 </w:t>
            </w:r>
            <m:oMath>
              <m:r>
                <w:rPr>
                  <w:rFonts w:ascii="Cambria Math" w:hAnsi="Cambria Math"/>
                </w:rPr>
                <m:t>±</m:t>
              </m:r>
            </m:oMath>
            <w:r>
              <w:t xml:space="preserve"> 0.7</w:t>
            </w:r>
          </w:p>
        </w:tc>
        <w:tc>
          <w:tcPr>
            <w:tcW w:w="0" w:type="auto"/>
          </w:tcPr>
          <w:p w:rsidR="00A20DBC" w:rsidRDefault="007279BA">
            <w:pPr>
              <w:pStyle w:val="Compact"/>
            </w:pPr>
            <w:r>
              <w:t xml:space="preserve">56.9 </w:t>
            </w:r>
            <m:oMath>
              <m:r>
                <w:rPr>
                  <w:rFonts w:ascii="Cambria Math" w:hAnsi="Cambria Math"/>
                </w:rPr>
                <m:t>±</m:t>
              </m:r>
            </m:oMath>
            <w:r>
              <w:t xml:space="preserve"> 1.4</w:t>
            </w:r>
          </w:p>
        </w:tc>
        <w:tc>
          <w:tcPr>
            <w:tcW w:w="0" w:type="auto"/>
          </w:tcPr>
          <w:p w:rsidR="00A20DBC" w:rsidRDefault="007279BA">
            <w:pPr>
              <w:pStyle w:val="Compact"/>
            </w:pPr>
            <w:r>
              <w:t xml:space="preserve">41.9 </w:t>
            </w:r>
            <m:oMath>
              <m:r>
                <w:rPr>
                  <w:rFonts w:ascii="Cambria Math" w:hAnsi="Cambria Math"/>
                </w:rPr>
                <m:t>±</m:t>
              </m:r>
            </m:oMath>
            <w:r>
              <w:t xml:space="preserve"> 0.5</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21 </w:t>
            </w:r>
            <m:oMath>
              <m:r>
                <w:rPr>
                  <w:rFonts w:ascii="Cambria Math" w:hAnsi="Cambria Math"/>
                </w:rPr>
                <m:t>±</m:t>
              </m:r>
            </m:oMath>
            <w:r>
              <w:t xml:space="preserve"> 1.1</w:t>
            </w:r>
          </w:p>
        </w:tc>
        <w:tc>
          <w:tcPr>
            <w:tcW w:w="0" w:type="auto"/>
          </w:tcPr>
          <w:p w:rsidR="00A20DBC" w:rsidRDefault="007279BA">
            <w:pPr>
              <w:pStyle w:val="Compact"/>
            </w:pPr>
            <w:r>
              <w:t xml:space="preserve">15.7 </w:t>
            </w:r>
            <m:oMath>
              <m:r>
                <w:rPr>
                  <w:rFonts w:ascii="Cambria Math" w:hAnsi="Cambria Math"/>
                </w:rPr>
                <m:t>±</m:t>
              </m:r>
            </m:oMath>
            <w:r>
              <w:t xml:space="preserve"> 0.6</w:t>
            </w:r>
          </w:p>
        </w:tc>
        <w:tc>
          <w:tcPr>
            <w:tcW w:w="0" w:type="auto"/>
          </w:tcPr>
          <w:p w:rsidR="00A20DBC" w:rsidRDefault="007279BA">
            <w:pPr>
              <w:pStyle w:val="Compact"/>
            </w:pPr>
            <w:r>
              <w:t xml:space="preserve">56.5 </w:t>
            </w:r>
            <m:oMath>
              <m:r>
                <w:rPr>
                  <w:rFonts w:ascii="Cambria Math" w:hAnsi="Cambria Math"/>
                </w:rPr>
                <m:t>±</m:t>
              </m:r>
            </m:oMath>
            <w:r>
              <w:t xml:space="preserve"> 1.3</w:t>
            </w:r>
          </w:p>
        </w:tc>
        <w:tc>
          <w:tcPr>
            <w:tcW w:w="0" w:type="auto"/>
          </w:tcPr>
          <w:p w:rsidR="00A20DBC" w:rsidRDefault="007279BA">
            <w:pPr>
              <w:pStyle w:val="Compact"/>
            </w:pPr>
            <w:r>
              <w:t xml:space="preserve">42 </w:t>
            </w:r>
            <m:oMath>
              <m:r>
                <w:rPr>
                  <w:rFonts w:ascii="Cambria Math" w:hAnsi="Cambria Math"/>
                </w:rPr>
                <m:t>±</m:t>
              </m:r>
            </m:oMath>
            <w:r>
              <w:t xml:space="preserve"> 0.5</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23.9 </w:t>
            </w:r>
            <m:oMath>
              <m:r>
                <w:rPr>
                  <w:rFonts w:ascii="Cambria Math" w:hAnsi="Cambria Math"/>
                </w:rPr>
                <m:t>±</m:t>
              </m:r>
            </m:oMath>
            <w:r>
              <w:t xml:space="preserve"> 1.1</w:t>
            </w:r>
          </w:p>
        </w:tc>
        <w:tc>
          <w:tcPr>
            <w:tcW w:w="0" w:type="auto"/>
          </w:tcPr>
          <w:p w:rsidR="00A20DBC" w:rsidRDefault="007279BA">
            <w:pPr>
              <w:pStyle w:val="Compact"/>
            </w:pPr>
            <w:r>
              <w:t xml:space="preserve">16.1 </w:t>
            </w:r>
            <m:oMath>
              <m:r>
                <w:rPr>
                  <w:rFonts w:ascii="Cambria Math" w:hAnsi="Cambria Math"/>
                </w:rPr>
                <m:t>±</m:t>
              </m:r>
            </m:oMath>
            <w:r>
              <w:t xml:space="preserve"> 0.7</w:t>
            </w:r>
          </w:p>
        </w:tc>
        <w:tc>
          <w:tcPr>
            <w:tcW w:w="0" w:type="auto"/>
          </w:tcPr>
          <w:p w:rsidR="00A20DBC" w:rsidRDefault="007279BA">
            <w:pPr>
              <w:pStyle w:val="Compact"/>
            </w:pPr>
            <w:r>
              <w:t xml:space="preserve">55.2 </w:t>
            </w:r>
            <m:oMath>
              <m:r>
                <w:rPr>
                  <w:rFonts w:ascii="Cambria Math" w:hAnsi="Cambria Math"/>
                </w:rPr>
                <m:t>±</m:t>
              </m:r>
            </m:oMath>
            <w:r>
              <w:t xml:space="preserve"> 1.5</w:t>
            </w:r>
          </w:p>
        </w:tc>
        <w:tc>
          <w:tcPr>
            <w:tcW w:w="0" w:type="auto"/>
          </w:tcPr>
          <w:p w:rsidR="00A20DBC" w:rsidRDefault="007279BA">
            <w:pPr>
              <w:pStyle w:val="Compact"/>
            </w:pPr>
            <w:r>
              <w:t xml:space="preserve">42.8 </w:t>
            </w:r>
            <m:oMath>
              <m:r>
                <w:rPr>
                  <w:rFonts w:ascii="Cambria Math" w:hAnsi="Cambria Math"/>
                </w:rPr>
                <m:t>±</m:t>
              </m:r>
            </m:oMath>
            <w:r>
              <w:t xml:space="preserve"> 0.6</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21.7 </w:t>
            </w:r>
            <m:oMath>
              <m:r>
                <w:rPr>
                  <w:rFonts w:ascii="Cambria Math" w:hAnsi="Cambria Math"/>
                </w:rPr>
                <m:t>±</m:t>
              </m:r>
            </m:oMath>
            <w:r>
              <w:t xml:space="preserve"> 1.2</w:t>
            </w:r>
          </w:p>
        </w:tc>
        <w:tc>
          <w:tcPr>
            <w:tcW w:w="0" w:type="auto"/>
          </w:tcPr>
          <w:p w:rsidR="00A20DBC" w:rsidRDefault="007279BA">
            <w:pPr>
              <w:pStyle w:val="Compact"/>
            </w:pPr>
            <w:r>
              <w:t xml:space="preserve">16.9 </w:t>
            </w:r>
            <m:oMath>
              <m:r>
                <w:rPr>
                  <w:rFonts w:ascii="Cambria Math" w:hAnsi="Cambria Math"/>
                </w:rPr>
                <m:t>±</m:t>
              </m:r>
            </m:oMath>
            <w:r>
              <w:t xml:space="preserve"> 0.7</w:t>
            </w:r>
          </w:p>
        </w:tc>
        <w:tc>
          <w:tcPr>
            <w:tcW w:w="0" w:type="auto"/>
          </w:tcPr>
          <w:p w:rsidR="00A20DBC" w:rsidRDefault="007279BA">
            <w:pPr>
              <w:pStyle w:val="Compact"/>
            </w:pPr>
            <w:r>
              <w:t xml:space="preserve">56.1 </w:t>
            </w:r>
            <m:oMath>
              <m:r>
                <w:rPr>
                  <w:rFonts w:ascii="Cambria Math" w:hAnsi="Cambria Math"/>
                </w:rPr>
                <m:t>±</m:t>
              </m:r>
            </m:oMath>
            <w:r>
              <w:t xml:space="preserve"> 1.3</w:t>
            </w:r>
          </w:p>
        </w:tc>
        <w:tc>
          <w:tcPr>
            <w:tcW w:w="0" w:type="auto"/>
          </w:tcPr>
          <w:p w:rsidR="00A20DBC" w:rsidRDefault="007279BA">
            <w:pPr>
              <w:pStyle w:val="Compact"/>
            </w:pPr>
            <w:r>
              <w:t xml:space="preserve">43.7 </w:t>
            </w:r>
            <m:oMath>
              <m:r>
                <w:rPr>
                  <w:rFonts w:ascii="Cambria Math" w:hAnsi="Cambria Math"/>
                </w:rPr>
                <m:t>±</m:t>
              </m:r>
            </m:oMath>
            <w:r>
              <w:t xml:space="preserve"> 0.6</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22.3 </w:t>
            </w:r>
            <m:oMath>
              <m:r>
                <w:rPr>
                  <w:rFonts w:ascii="Cambria Math" w:hAnsi="Cambria Math"/>
                </w:rPr>
                <m:t>±</m:t>
              </m:r>
            </m:oMath>
            <w:r>
              <w:t xml:space="preserve"> 1.1</w:t>
            </w:r>
          </w:p>
        </w:tc>
        <w:tc>
          <w:tcPr>
            <w:tcW w:w="0" w:type="auto"/>
          </w:tcPr>
          <w:p w:rsidR="00A20DBC" w:rsidRDefault="007279BA">
            <w:pPr>
              <w:pStyle w:val="Compact"/>
            </w:pPr>
            <w:r>
              <w:t xml:space="preserve">17.9 </w:t>
            </w:r>
            <m:oMath>
              <m:r>
                <w:rPr>
                  <w:rFonts w:ascii="Cambria Math" w:hAnsi="Cambria Math"/>
                </w:rPr>
                <m:t>±</m:t>
              </m:r>
            </m:oMath>
            <w:r>
              <w:t xml:space="preserve"> 0.7</w:t>
            </w:r>
          </w:p>
        </w:tc>
        <w:tc>
          <w:tcPr>
            <w:tcW w:w="0" w:type="auto"/>
          </w:tcPr>
          <w:p w:rsidR="00A20DBC" w:rsidRDefault="007279BA">
            <w:pPr>
              <w:pStyle w:val="Compact"/>
            </w:pPr>
            <w:r>
              <w:t xml:space="preserve">58 </w:t>
            </w:r>
            <m:oMath>
              <m:r>
                <w:rPr>
                  <w:rFonts w:ascii="Cambria Math" w:hAnsi="Cambria Math"/>
                </w:rPr>
                <m:t>±</m:t>
              </m:r>
            </m:oMath>
            <w:r>
              <w:t xml:space="preserve"> 1.1</w:t>
            </w:r>
          </w:p>
        </w:tc>
        <w:tc>
          <w:tcPr>
            <w:tcW w:w="0" w:type="auto"/>
          </w:tcPr>
          <w:p w:rsidR="00A20DBC" w:rsidRDefault="007279BA">
            <w:pPr>
              <w:pStyle w:val="Compact"/>
            </w:pPr>
            <w:r>
              <w:t xml:space="preserve">43.6 </w:t>
            </w:r>
            <m:oMath>
              <m:r>
                <w:rPr>
                  <w:rFonts w:ascii="Cambria Math" w:hAnsi="Cambria Math"/>
                </w:rPr>
                <m:t>±</m:t>
              </m:r>
            </m:oMath>
            <w:r>
              <w:t xml:space="preserve"> 0.6</w:t>
            </w:r>
          </w:p>
        </w:tc>
      </w:tr>
      <w:tr w:rsidR="00A20DBC">
        <w:tc>
          <w:tcPr>
            <w:tcW w:w="0" w:type="auto"/>
          </w:tcPr>
          <w:p w:rsidR="00A20DBC" w:rsidRDefault="007279BA">
            <w:pPr>
              <w:pStyle w:val="Compact"/>
            </w:pPr>
            <w:r>
              <w:lastRenderedPageBreak/>
              <w:t>2014</w:t>
            </w:r>
          </w:p>
        </w:tc>
        <w:tc>
          <w:tcPr>
            <w:tcW w:w="0" w:type="auto"/>
          </w:tcPr>
          <w:p w:rsidR="00A20DBC" w:rsidRDefault="007279BA">
            <w:pPr>
              <w:pStyle w:val="Compact"/>
            </w:pPr>
            <w:r>
              <w:t xml:space="preserve">23.5 </w:t>
            </w:r>
            <m:oMath>
              <m:r>
                <w:rPr>
                  <w:rFonts w:ascii="Cambria Math" w:hAnsi="Cambria Math"/>
                </w:rPr>
                <m:t>±</m:t>
              </m:r>
            </m:oMath>
            <w:r>
              <w:t xml:space="preserve"> 1.1</w:t>
            </w:r>
          </w:p>
        </w:tc>
        <w:tc>
          <w:tcPr>
            <w:tcW w:w="0" w:type="auto"/>
          </w:tcPr>
          <w:p w:rsidR="00A20DBC" w:rsidRDefault="007279BA">
            <w:pPr>
              <w:pStyle w:val="Compact"/>
            </w:pPr>
            <w:r>
              <w:t xml:space="preserve">19 </w:t>
            </w:r>
            <m:oMath>
              <m:r>
                <w:rPr>
                  <w:rFonts w:ascii="Cambria Math" w:hAnsi="Cambria Math"/>
                </w:rPr>
                <m:t>±</m:t>
              </m:r>
            </m:oMath>
            <w:r>
              <w:t xml:space="preserve"> 0.6</w:t>
            </w:r>
          </w:p>
        </w:tc>
        <w:tc>
          <w:tcPr>
            <w:tcW w:w="0" w:type="auto"/>
          </w:tcPr>
          <w:p w:rsidR="00A20DBC" w:rsidRDefault="007279BA">
            <w:pPr>
              <w:pStyle w:val="Compact"/>
            </w:pPr>
            <w:r>
              <w:t xml:space="preserve">56.6 </w:t>
            </w:r>
            <m:oMath>
              <m:r>
                <w:rPr>
                  <w:rFonts w:ascii="Cambria Math" w:hAnsi="Cambria Math"/>
                </w:rPr>
                <m:t>±</m:t>
              </m:r>
            </m:oMath>
            <w:r>
              <w:t xml:space="preserve"> 1.4</w:t>
            </w:r>
          </w:p>
        </w:tc>
        <w:tc>
          <w:tcPr>
            <w:tcW w:w="0" w:type="auto"/>
          </w:tcPr>
          <w:p w:rsidR="00A20DBC" w:rsidRDefault="007279BA">
            <w:pPr>
              <w:pStyle w:val="Compact"/>
            </w:pPr>
            <w:r>
              <w:t xml:space="preserve">44.7 </w:t>
            </w:r>
            <m:oMath>
              <m:r>
                <w:rPr>
                  <w:rFonts w:ascii="Cambria Math" w:hAnsi="Cambria Math"/>
                </w:rPr>
                <m:t>±</m:t>
              </m:r>
            </m:oMath>
            <w:r>
              <w:t xml:space="preserve"> 0.5</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24.1 </w:t>
            </w:r>
            <m:oMath>
              <m:r>
                <w:rPr>
                  <w:rFonts w:ascii="Cambria Math" w:hAnsi="Cambria Math"/>
                </w:rPr>
                <m:t>±</m:t>
              </m:r>
            </m:oMath>
            <w:r>
              <w:t xml:space="preserve"> 1.1</w:t>
            </w:r>
          </w:p>
        </w:tc>
        <w:tc>
          <w:tcPr>
            <w:tcW w:w="0" w:type="auto"/>
          </w:tcPr>
          <w:p w:rsidR="00A20DBC" w:rsidRDefault="007279BA">
            <w:pPr>
              <w:pStyle w:val="Compact"/>
            </w:pPr>
            <w:r>
              <w:t xml:space="preserve">19.8 </w:t>
            </w:r>
            <m:oMath>
              <m:r>
                <w:rPr>
                  <w:rFonts w:ascii="Cambria Math" w:hAnsi="Cambria Math"/>
                </w:rPr>
                <m:t>±</m:t>
              </m:r>
            </m:oMath>
            <w:r>
              <w:t xml:space="preserve"> 0.7</w:t>
            </w:r>
          </w:p>
        </w:tc>
        <w:tc>
          <w:tcPr>
            <w:tcW w:w="0" w:type="auto"/>
          </w:tcPr>
          <w:p w:rsidR="00A20DBC" w:rsidRDefault="007279BA">
            <w:pPr>
              <w:pStyle w:val="Compact"/>
            </w:pPr>
            <w:r>
              <w:t xml:space="preserve">58.9 </w:t>
            </w:r>
            <m:oMath>
              <m:r>
                <w:rPr>
                  <w:rFonts w:ascii="Cambria Math" w:hAnsi="Cambria Math"/>
                </w:rPr>
                <m:t>±</m:t>
              </m:r>
            </m:oMath>
            <w:r>
              <w:t xml:space="preserve"> 1.2</w:t>
            </w:r>
          </w:p>
        </w:tc>
        <w:tc>
          <w:tcPr>
            <w:tcW w:w="0" w:type="auto"/>
          </w:tcPr>
          <w:p w:rsidR="00A20DBC" w:rsidRDefault="007279BA">
            <w:pPr>
              <w:pStyle w:val="Compact"/>
            </w:pPr>
            <w:r>
              <w:t xml:space="preserve">45.9 </w:t>
            </w:r>
            <m:oMath>
              <m:r>
                <w:rPr>
                  <w:rFonts w:ascii="Cambria Math" w:hAnsi="Cambria Math"/>
                </w:rPr>
                <m:t>±</m:t>
              </m:r>
            </m:oMath>
            <w:r>
              <w:t xml:space="preserve"> 0.5</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25.6 </w:t>
            </w:r>
            <m:oMath>
              <m:r>
                <w:rPr>
                  <w:rFonts w:ascii="Cambria Math" w:hAnsi="Cambria Math"/>
                </w:rPr>
                <m:t>±</m:t>
              </m:r>
            </m:oMath>
            <w:r>
              <w:t xml:space="preserve"> 1.2</w:t>
            </w:r>
          </w:p>
        </w:tc>
        <w:tc>
          <w:tcPr>
            <w:tcW w:w="0" w:type="auto"/>
          </w:tcPr>
          <w:p w:rsidR="00A20DBC" w:rsidRDefault="007279BA">
            <w:pPr>
              <w:pStyle w:val="Compact"/>
            </w:pPr>
            <w:r>
              <w:t xml:space="preserve">20.7 </w:t>
            </w:r>
            <m:oMath>
              <m:r>
                <w:rPr>
                  <w:rFonts w:ascii="Cambria Math" w:hAnsi="Cambria Math"/>
                </w:rPr>
                <m:t>±</m:t>
              </m:r>
            </m:oMath>
            <w:r>
              <w:t xml:space="preserve"> 0.8</w:t>
            </w:r>
          </w:p>
        </w:tc>
        <w:tc>
          <w:tcPr>
            <w:tcW w:w="0" w:type="auto"/>
          </w:tcPr>
          <w:p w:rsidR="00A20DBC" w:rsidRDefault="007279BA">
            <w:pPr>
              <w:pStyle w:val="Compact"/>
            </w:pPr>
            <w:r>
              <w:t xml:space="preserve">59.4 </w:t>
            </w:r>
            <m:oMath>
              <m:r>
                <w:rPr>
                  <w:rFonts w:ascii="Cambria Math" w:hAnsi="Cambria Math"/>
                </w:rPr>
                <m:t>±</m:t>
              </m:r>
            </m:oMath>
            <w:r>
              <w:t xml:space="preserve"> 1</w:t>
            </w:r>
          </w:p>
        </w:tc>
        <w:tc>
          <w:tcPr>
            <w:tcW w:w="0" w:type="auto"/>
          </w:tcPr>
          <w:p w:rsidR="00A20DBC" w:rsidRDefault="007279BA">
            <w:pPr>
              <w:pStyle w:val="Compact"/>
            </w:pPr>
            <w:r>
              <w:t xml:space="preserve">45.8 </w:t>
            </w:r>
            <m:oMath>
              <m:r>
                <w:rPr>
                  <w:rFonts w:ascii="Cambria Math" w:hAnsi="Cambria Math"/>
                </w:rPr>
                <m:t>±</m:t>
              </m:r>
            </m:oMath>
            <w:r>
              <w:t xml:space="preserve"> 0.6</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2.6 </w:t>
            </w:r>
            <m:oMath>
              <m:r>
                <w:rPr>
                  <w:rFonts w:ascii="Cambria Math" w:hAnsi="Cambria Math"/>
                </w:rPr>
                <m:t>±</m:t>
              </m:r>
            </m:oMath>
            <w:r>
              <w:t xml:space="preserve"> 1.7</w:t>
            </w:r>
          </w:p>
        </w:tc>
        <w:tc>
          <w:tcPr>
            <w:tcW w:w="0" w:type="auto"/>
          </w:tcPr>
          <w:p w:rsidR="00A20DBC" w:rsidRDefault="007279BA">
            <w:pPr>
              <w:pStyle w:val="Compact"/>
            </w:pPr>
            <w:r>
              <w:t xml:space="preserve">5.7 </w:t>
            </w:r>
            <m:oMath>
              <m:r>
                <w:rPr>
                  <w:rFonts w:ascii="Cambria Math" w:hAnsi="Cambria Math"/>
                </w:rPr>
                <m:t>±</m:t>
              </m:r>
            </m:oMath>
            <w:r>
              <w:t xml:space="preserve"> 1</w:t>
            </w:r>
          </w:p>
        </w:tc>
        <w:tc>
          <w:tcPr>
            <w:tcW w:w="0" w:type="auto"/>
          </w:tcPr>
          <w:p w:rsidR="00A20DBC" w:rsidRDefault="007279BA">
            <w:pPr>
              <w:pStyle w:val="Compact"/>
            </w:pPr>
            <w:r>
              <w:t xml:space="preserve">3.1 </w:t>
            </w:r>
            <m:oMath>
              <m:r>
                <w:rPr>
                  <w:rFonts w:ascii="Cambria Math" w:hAnsi="Cambria Math"/>
                </w:rPr>
                <m:t>±</m:t>
              </m:r>
            </m:oMath>
            <w:r>
              <w:t xml:space="preserve"> 1.8</w:t>
            </w:r>
          </w:p>
        </w:tc>
        <w:tc>
          <w:tcPr>
            <w:tcW w:w="0" w:type="auto"/>
          </w:tcPr>
          <w:p w:rsidR="00A20DBC" w:rsidRDefault="007279BA">
            <w:pPr>
              <w:pStyle w:val="Compact"/>
            </w:pPr>
            <w:r>
              <w:t xml:space="preserve">5.8 </w:t>
            </w:r>
            <m:oMath>
              <m:r>
                <w:rPr>
                  <w:rFonts w:ascii="Cambria Math" w:hAnsi="Cambria Math"/>
                </w:rPr>
                <m:t>±</m:t>
              </m:r>
            </m:oMath>
            <w:r>
              <w:t xml:space="preserve"> 0.8</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0.4 </w:t>
            </w:r>
            <m:oMath>
              <m:r>
                <w:rPr>
                  <w:rFonts w:ascii="Cambria Math" w:hAnsi="Cambria Math"/>
                </w:rPr>
                <m:t>±</m:t>
              </m:r>
            </m:oMath>
            <w:r>
              <w:t xml:space="preserve"> 0.3</w:t>
            </w:r>
          </w:p>
        </w:tc>
        <w:tc>
          <w:tcPr>
            <w:tcW w:w="0" w:type="auto"/>
          </w:tcPr>
          <w:p w:rsidR="00A20DBC" w:rsidRDefault="007279BA">
            <w:pPr>
              <w:pStyle w:val="Compact"/>
            </w:pPr>
            <w:r>
              <w:t xml:space="preserve">0.7 </w:t>
            </w:r>
            <m:oMath>
              <m:r>
                <w:rPr>
                  <w:rFonts w:ascii="Cambria Math" w:hAnsi="Cambria Math"/>
                </w:rPr>
                <m:t>±</m:t>
              </m:r>
            </m:oMath>
            <w:r>
              <w:t xml:space="preserve"> 0.1</w:t>
            </w:r>
          </w:p>
        </w:tc>
        <w:tc>
          <w:tcPr>
            <w:tcW w:w="0" w:type="auto"/>
          </w:tcPr>
          <w:p w:rsidR="00A20DBC" w:rsidRDefault="007279BA">
            <w:pPr>
              <w:pStyle w:val="Compact"/>
            </w:pPr>
            <w:r>
              <w:t xml:space="preserve">0.4 </w:t>
            </w:r>
            <m:oMath>
              <m:r>
                <w:rPr>
                  <w:rFonts w:ascii="Cambria Math" w:hAnsi="Cambria Math"/>
                </w:rPr>
                <m:t>±</m:t>
              </m:r>
            </m:oMath>
            <w:r>
              <w:t xml:space="preserve"> 0.3</w:t>
            </w:r>
          </w:p>
        </w:tc>
        <w:tc>
          <w:tcPr>
            <w:tcW w:w="0" w:type="auto"/>
          </w:tcPr>
          <w:p w:rsidR="00A20DBC" w:rsidRDefault="007279BA">
            <w:pPr>
              <w:pStyle w:val="Compact"/>
            </w:pPr>
            <w:r>
              <w:t xml:space="preserve">0.7 </w:t>
            </w:r>
            <m:oMath>
              <m:r>
                <w:rPr>
                  <w:rFonts w:ascii="Cambria Math" w:hAnsi="Cambria Math"/>
                </w:rPr>
                <m:t>±</m:t>
              </m:r>
            </m:oMath>
            <w:r>
              <w:t xml:space="preserve"> 0.1</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0.4 </w:t>
            </w:r>
            <m:oMath>
              <m:r>
                <w:rPr>
                  <w:rFonts w:ascii="Cambria Math" w:hAnsi="Cambria Math"/>
                </w:rPr>
                <m:t>±</m:t>
              </m:r>
            </m:oMath>
            <w:r>
              <w:t xml:space="preserve"> 0.2</w:t>
            </w:r>
          </w:p>
        </w:tc>
        <w:tc>
          <w:tcPr>
            <w:tcW w:w="0" w:type="auto"/>
          </w:tcPr>
          <w:p w:rsidR="00A20DBC" w:rsidRDefault="007279BA">
            <w:pPr>
              <w:pStyle w:val="Compact"/>
            </w:pPr>
            <w:r>
              <w:t xml:space="preserve">0.7 </w:t>
            </w:r>
            <m:oMath>
              <m:r>
                <w:rPr>
                  <w:rFonts w:ascii="Cambria Math" w:hAnsi="Cambria Math"/>
                </w:rPr>
                <m:t>±</m:t>
              </m:r>
            </m:oMath>
            <w:r>
              <w:t xml:space="preserve"> 0.1</w:t>
            </w:r>
          </w:p>
        </w:tc>
        <w:tc>
          <w:tcPr>
            <w:tcW w:w="0" w:type="auto"/>
          </w:tcPr>
          <w:p w:rsidR="00A20DBC" w:rsidRDefault="007279BA">
            <w:pPr>
              <w:pStyle w:val="Compact"/>
            </w:pPr>
            <w:r>
              <w:t xml:space="preserve">0.4 </w:t>
            </w:r>
            <m:oMath>
              <m:r>
                <w:rPr>
                  <w:rFonts w:ascii="Cambria Math" w:hAnsi="Cambria Math"/>
                </w:rPr>
                <m:t>±</m:t>
              </m:r>
            </m:oMath>
            <w:r>
              <w:t xml:space="preserve"> 0.2</w:t>
            </w:r>
          </w:p>
        </w:tc>
        <w:tc>
          <w:tcPr>
            <w:tcW w:w="0" w:type="auto"/>
          </w:tcPr>
          <w:p w:rsidR="00A20DBC" w:rsidRDefault="007279BA">
            <w:pPr>
              <w:pStyle w:val="Compact"/>
            </w:pPr>
            <w:r>
              <w:t xml:space="preserve">0.7 </w:t>
            </w:r>
            <m:oMath>
              <m:r>
                <w:rPr>
                  <w:rFonts w:ascii="Cambria Math" w:hAnsi="Cambria Math"/>
                </w:rPr>
                <m:t>±</m:t>
              </m:r>
            </m:oMath>
            <w:r>
              <w:t xml:space="preserve"> 0.1</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8,816</w:t>
            </w:r>
          </w:p>
        </w:tc>
        <w:tc>
          <w:tcPr>
            <w:tcW w:w="0" w:type="auto"/>
          </w:tcPr>
          <w:p w:rsidR="00A20DBC" w:rsidRDefault="007279BA">
            <w:pPr>
              <w:pStyle w:val="Compact"/>
            </w:pPr>
            <w:r>
              <w:t>17,227</w:t>
            </w:r>
          </w:p>
        </w:tc>
        <w:tc>
          <w:tcPr>
            <w:tcW w:w="0" w:type="auto"/>
          </w:tcPr>
          <w:p w:rsidR="00A20DBC" w:rsidRDefault="007279BA">
            <w:pPr>
              <w:pStyle w:val="Compact"/>
            </w:pPr>
            <w:r>
              <w:t>8,397</w:t>
            </w:r>
          </w:p>
        </w:tc>
        <w:tc>
          <w:tcPr>
            <w:tcW w:w="0" w:type="auto"/>
          </w:tcPr>
          <w:p w:rsidR="00A20DBC" w:rsidRDefault="007279BA">
            <w:pPr>
              <w:pStyle w:val="Compact"/>
            </w:pPr>
            <w:r>
              <w:t>46,417</w:t>
            </w:r>
          </w:p>
        </w:tc>
      </w:tr>
    </w:tbl>
    <w:p w:rsidR="00A20DBC" w:rsidRDefault="007279BA">
      <w:pPr>
        <w:pStyle w:val="Heading4"/>
      </w:pPr>
      <w:r>
        <w:t>Deaf Hearing Differences by Race: Female</w:t>
      </w:r>
    </w:p>
    <w:p w:rsidR="00A20DBC" w:rsidRDefault="00A20DBC">
      <w:pPr>
        <w:pStyle w:val="FirstParagraph"/>
      </w:pPr>
    </w:p>
    <w:p w:rsidR="00A20DBC" w:rsidRDefault="007279BA">
      <w:pPr>
        <w:pStyle w:val="TableCaption"/>
      </w:pPr>
      <w:r>
        <w:t>Differences in growth and trends between female deaf and hearing Americans for each race/ethicity category. Positive Differences indicate faster growth for deaf Americans.</w:t>
      </w:r>
    </w:p>
    <w:tbl>
      <w:tblPr>
        <w:tblW w:w="0" w:type="pct"/>
        <w:tblLook w:val="07E0" w:firstRow="1" w:lastRow="1" w:firstColumn="1" w:lastColumn="1" w:noHBand="1" w:noVBand="1"/>
        <w:tblCaption w:val="Differences in growth and trends between female deaf and hearing Americans for each race/ethicity category. Positive Differences indicate faster growth for deaf Americans."/>
      </w:tblPr>
      <w:tblGrid>
        <w:gridCol w:w="1425"/>
        <w:gridCol w:w="2004"/>
        <w:gridCol w:w="1211"/>
        <w:gridCol w:w="1344"/>
        <w:gridCol w:w="1211"/>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14.6 </w:t>
            </w:r>
            <m:oMath>
              <m:r>
                <w:rPr>
                  <w:rFonts w:ascii="Cambria Math" w:hAnsi="Cambria Math"/>
                </w:rPr>
                <m:t>±</m:t>
              </m:r>
            </m:oMath>
            <w:r>
              <w:t xml:space="preserve"> 13</w:t>
            </w:r>
          </w:p>
        </w:tc>
        <w:tc>
          <w:tcPr>
            <w:tcW w:w="0" w:type="auto"/>
          </w:tcPr>
          <w:p w:rsidR="00A20DBC" w:rsidRDefault="007279BA">
            <w:pPr>
              <w:pStyle w:val="Compact"/>
            </w:pPr>
            <w:r>
              <w:t xml:space="preserve">-8.7 </w:t>
            </w:r>
            <m:oMath>
              <m:r>
                <w:rPr>
                  <w:rFonts w:ascii="Cambria Math" w:hAnsi="Cambria Math"/>
                </w:rPr>
                <m:t>±</m:t>
              </m:r>
            </m:oMath>
            <w:r>
              <w:t xml:space="preserve"> 13</w:t>
            </w:r>
          </w:p>
        </w:tc>
        <w:tc>
          <w:tcPr>
            <w:tcW w:w="0" w:type="auto"/>
          </w:tcPr>
          <w:p w:rsidR="00A20DBC" w:rsidRDefault="007279BA">
            <w:pPr>
              <w:pStyle w:val="Compact"/>
            </w:pPr>
            <w:r>
              <w:t xml:space="preserve">-8.5 </w:t>
            </w:r>
            <m:oMath>
              <m:r>
                <w:rPr>
                  <w:rFonts w:ascii="Cambria Math" w:hAnsi="Cambria Math"/>
                </w:rPr>
                <m:t>±</m:t>
              </m:r>
            </m:oMath>
            <w:r>
              <w:t xml:space="preserve"> 18.5</w:t>
            </w:r>
          </w:p>
        </w:tc>
        <w:tc>
          <w:tcPr>
            <w:tcW w:w="0" w:type="auto"/>
          </w:tcPr>
          <w:p w:rsidR="00A20DBC" w:rsidRDefault="007279BA">
            <w:pPr>
              <w:pStyle w:val="Compact"/>
            </w:pPr>
            <w:r>
              <w:t xml:space="preserve">-3.1 </w:t>
            </w:r>
            <m:oMath>
              <m:r>
                <w:rPr>
                  <w:rFonts w:ascii="Cambria Math" w:hAnsi="Cambria Math"/>
                </w:rPr>
                <m:t>±</m:t>
              </m:r>
            </m:oMath>
            <w:r>
              <w:t xml:space="preserve"> 8.5</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-0.1 </w:t>
            </w:r>
            <m:oMath>
              <m:r>
                <w:rPr>
                  <w:rFonts w:ascii="Cambria Math" w:hAnsi="Cambria Math"/>
                </w:rPr>
                <m:t>±</m:t>
              </m:r>
            </m:oMath>
            <w:r>
              <w:t xml:space="preserve"> 1.8</w:t>
            </w:r>
          </w:p>
        </w:tc>
        <w:tc>
          <w:tcPr>
            <w:tcW w:w="0" w:type="auto"/>
          </w:tcPr>
          <w:p w:rsidR="00A20DBC" w:rsidRDefault="007279BA">
            <w:pPr>
              <w:pStyle w:val="Compact"/>
            </w:pPr>
            <w:r>
              <w:t xml:space="preserve">-0.7 </w:t>
            </w:r>
            <m:oMath>
              <m:r>
                <w:rPr>
                  <w:rFonts w:ascii="Cambria Math" w:hAnsi="Cambria Math"/>
                </w:rPr>
                <m:t>±</m:t>
              </m:r>
            </m:oMath>
            <w:r>
              <w:t xml:space="preserve"> 0.6</w:t>
            </w:r>
          </w:p>
        </w:tc>
        <w:tc>
          <w:tcPr>
            <w:tcW w:w="0" w:type="auto"/>
          </w:tcPr>
          <w:p w:rsidR="00A20DBC" w:rsidRDefault="007279BA">
            <w:pPr>
              <w:pStyle w:val="Compact"/>
            </w:pPr>
            <w:r>
              <w:t xml:space="preserve">0.2 </w:t>
            </w:r>
            <m:oMath>
              <m:r>
                <w:rPr>
                  <w:rFonts w:ascii="Cambria Math" w:hAnsi="Cambria Math"/>
                </w:rPr>
                <m:t>±</m:t>
              </m:r>
            </m:oMath>
            <w:r>
              <w:t xml:space="preserve"> 2.2</w:t>
            </w:r>
          </w:p>
        </w:tc>
        <w:tc>
          <w:tcPr>
            <w:tcW w:w="0" w:type="auto"/>
          </w:tcPr>
          <w:p w:rsidR="00A20DBC" w:rsidRDefault="007279BA">
            <w:pPr>
              <w:pStyle w:val="Compact"/>
            </w:pPr>
            <w:r>
              <w:t xml:space="preserve">-0.2 </w:t>
            </w:r>
            <m:oMath>
              <m:r>
                <w:rPr>
                  <w:rFonts w:ascii="Cambria Math" w:hAnsi="Cambria Math"/>
                </w:rPr>
                <m:t>±</m:t>
              </m:r>
            </m:oMath>
            <w:r>
              <w:t xml:space="preserve"> 1.1</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0.2 </w:t>
            </w:r>
            <m:oMath>
              <m:r>
                <w:rPr>
                  <w:rFonts w:ascii="Cambria Math" w:hAnsi="Cambria Math"/>
                </w:rPr>
                <m:t>±</m:t>
              </m:r>
            </m:oMath>
            <w:r>
              <w:t xml:space="preserve"> 1.5</w:t>
            </w:r>
          </w:p>
        </w:tc>
        <w:tc>
          <w:tcPr>
            <w:tcW w:w="0" w:type="auto"/>
          </w:tcPr>
          <w:p w:rsidR="00A20DBC" w:rsidRDefault="007279BA">
            <w:pPr>
              <w:pStyle w:val="Compact"/>
            </w:pPr>
            <w:r>
              <w:t xml:space="preserve">-0.3 </w:t>
            </w:r>
            <m:oMath>
              <m:r>
                <w:rPr>
                  <w:rFonts w:ascii="Cambria Math" w:hAnsi="Cambria Math"/>
                </w:rPr>
                <m:t>±</m:t>
              </m:r>
            </m:oMath>
            <w:r>
              <w:t xml:space="preserve"> 1</w:t>
            </w:r>
          </w:p>
        </w:tc>
        <w:tc>
          <w:tcPr>
            <w:tcW w:w="0" w:type="auto"/>
          </w:tcPr>
          <w:p w:rsidR="00A20DBC" w:rsidRDefault="007279BA">
            <w:pPr>
              <w:pStyle w:val="Compact"/>
            </w:pPr>
            <w:r>
              <w:t xml:space="preserve">-0.1 </w:t>
            </w:r>
            <m:oMath>
              <m:r>
                <w:rPr>
                  <w:rFonts w:ascii="Cambria Math" w:hAnsi="Cambria Math"/>
                </w:rPr>
                <m:t>±</m:t>
              </m:r>
            </m:oMath>
            <w:r>
              <w:t xml:space="preserve"> 1.8</w:t>
            </w:r>
          </w:p>
        </w:tc>
        <w:tc>
          <w:tcPr>
            <w:tcW w:w="0" w:type="auto"/>
          </w:tcPr>
          <w:p w:rsidR="00A20DBC" w:rsidRDefault="007279BA">
            <w:pPr>
              <w:pStyle w:val="Compact"/>
            </w:pPr>
            <w:r>
              <w:t xml:space="preserve">-0.1 </w:t>
            </w:r>
            <m:oMath>
              <m:r>
                <w:rPr>
                  <w:rFonts w:ascii="Cambria Math" w:hAnsi="Cambria Math"/>
                </w:rPr>
                <m:t>±</m:t>
              </m:r>
            </m:oMath>
            <w:r>
              <w:t xml:space="preserve"> 0.8</w:t>
            </w:r>
          </w:p>
        </w:tc>
      </w:tr>
    </w:tbl>
    <w:p w:rsidR="00A20DBC" w:rsidRDefault="007279BA">
      <w:pPr>
        <w:pStyle w:val="Heading4"/>
      </w:pPr>
      <w:bookmarkStart w:id="31" w:name="deaf-hearing-differences-by-race-male-1"/>
      <w:bookmarkEnd w:id="31"/>
      <w:r>
        <w:t>Deaf Hearing Differences by Race: Male</w:t>
      </w:r>
    </w:p>
    <w:p w:rsidR="00A20DBC" w:rsidRDefault="00A20DBC">
      <w:pPr>
        <w:pStyle w:val="FirstParagraph"/>
      </w:pPr>
    </w:p>
    <w:p w:rsidR="00A20DBC" w:rsidRDefault="007279BA">
      <w:pPr>
        <w:pStyle w:val="TableCaption"/>
      </w:pPr>
      <w:r>
        <w:t>Differences in growth and trends between male deaf and hearing Americans for each race/ethicity category. Positive Differences indicate faster growth for deaf Americans.</w:t>
      </w:r>
    </w:p>
    <w:tbl>
      <w:tblPr>
        <w:tblW w:w="0" w:type="pct"/>
        <w:tblLook w:val="07E0" w:firstRow="1" w:lastRow="1" w:firstColumn="1" w:lastColumn="1" w:noHBand="1" w:noVBand="1"/>
        <w:tblCaption w:val="Differences in growth and trends between male deaf and hearing Americans for each race/ethicity category. Positive Differences indicate faster growth for deaf Americans."/>
      </w:tblPr>
      <w:tblGrid>
        <w:gridCol w:w="1425"/>
        <w:gridCol w:w="2004"/>
        <w:gridCol w:w="1211"/>
        <w:gridCol w:w="1344"/>
        <w:gridCol w:w="1131"/>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6 </w:t>
            </w:r>
            <m:oMath>
              <m:r>
                <w:rPr>
                  <w:rFonts w:ascii="Cambria Math" w:hAnsi="Cambria Math"/>
                </w:rPr>
                <m:t>±</m:t>
              </m:r>
            </m:oMath>
            <w:r>
              <w:t xml:space="preserve"> 11.3</w:t>
            </w:r>
          </w:p>
        </w:tc>
        <w:tc>
          <w:tcPr>
            <w:tcW w:w="0" w:type="auto"/>
          </w:tcPr>
          <w:p w:rsidR="00A20DBC" w:rsidRDefault="007279BA">
            <w:pPr>
              <w:pStyle w:val="Compact"/>
            </w:pPr>
            <w:r>
              <w:t xml:space="preserve">-2.3 </w:t>
            </w:r>
            <m:oMath>
              <m:r>
                <w:rPr>
                  <w:rFonts w:ascii="Cambria Math" w:hAnsi="Cambria Math"/>
                </w:rPr>
                <m:t>±</m:t>
              </m:r>
            </m:oMath>
            <w:r>
              <w:t xml:space="preserve"> 7.4</w:t>
            </w:r>
          </w:p>
        </w:tc>
        <w:tc>
          <w:tcPr>
            <w:tcW w:w="0" w:type="auto"/>
          </w:tcPr>
          <w:p w:rsidR="00A20DBC" w:rsidRDefault="007279BA">
            <w:pPr>
              <w:pStyle w:val="Compact"/>
            </w:pPr>
            <w:r>
              <w:t xml:space="preserve">-8.4 </w:t>
            </w:r>
            <m:oMath>
              <m:r>
                <w:rPr>
                  <w:rFonts w:ascii="Cambria Math" w:hAnsi="Cambria Math"/>
                </w:rPr>
                <m:t>±</m:t>
              </m:r>
            </m:oMath>
            <w:r>
              <w:t xml:space="preserve"> 17.9</w:t>
            </w:r>
          </w:p>
        </w:tc>
        <w:tc>
          <w:tcPr>
            <w:tcW w:w="0" w:type="auto"/>
          </w:tcPr>
          <w:p w:rsidR="00A20DBC" w:rsidRDefault="007279BA">
            <w:pPr>
              <w:pStyle w:val="Compact"/>
            </w:pPr>
            <w:r>
              <w:t xml:space="preserve">2.8 </w:t>
            </w:r>
            <m:oMath>
              <m:r>
                <w:rPr>
                  <w:rFonts w:ascii="Cambria Math" w:hAnsi="Cambria Math"/>
                </w:rPr>
                <m:t>±</m:t>
              </m:r>
            </m:oMath>
            <w:r>
              <w:t xml:space="preserve"> 5.9</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0.2 </w:t>
            </w:r>
            <m:oMath>
              <m:r>
                <w:rPr>
                  <w:rFonts w:ascii="Cambria Math" w:hAnsi="Cambria Math"/>
                </w:rPr>
                <m:t>±</m:t>
              </m:r>
            </m:oMath>
            <w:r>
              <w:t xml:space="preserve"> 1</w:t>
            </w:r>
          </w:p>
        </w:tc>
        <w:tc>
          <w:tcPr>
            <w:tcW w:w="0" w:type="auto"/>
          </w:tcPr>
          <w:p w:rsidR="00A20DBC" w:rsidRDefault="007279BA">
            <w:pPr>
              <w:pStyle w:val="Compact"/>
            </w:pPr>
            <w:r>
              <w:t xml:space="preserve">-0.5 </w:t>
            </w:r>
            <m:oMath>
              <m:r>
                <w:rPr>
                  <w:rFonts w:ascii="Cambria Math" w:hAnsi="Cambria Math"/>
                </w:rPr>
                <m:t>±</m:t>
              </m:r>
            </m:oMath>
            <w:r>
              <w:t xml:space="preserve"> 0.9</w:t>
            </w:r>
          </w:p>
        </w:tc>
        <w:tc>
          <w:tcPr>
            <w:tcW w:w="0" w:type="auto"/>
          </w:tcPr>
          <w:p w:rsidR="00A20DBC" w:rsidRDefault="007279BA">
            <w:pPr>
              <w:pStyle w:val="Compact"/>
            </w:pPr>
            <w:r>
              <w:t xml:space="preserve">-0.4 </w:t>
            </w:r>
            <m:oMath>
              <m:r>
                <w:rPr>
                  <w:rFonts w:ascii="Cambria Math" w:hAnsi="Cambria Math"/>
                </w:rPr>
                <m:t>±</m:t>
              </m:r>
            </m:oMath>
            <w:r>
              <w:t xml:space="preserve"> 1.6</w:t>
            </w:r>
          </w:p>
        </w:tc>
        <w:tc>
          <w:tcPr>
            <w:tcW w:w="0" w:type="auto"/>
          </w:tcPr>
          <w:p w:rsidR="00A20DBC" w:rsidRDefault="007279BA">
            <w:pPr>
              <w:pStyle w:val="Compact"/>
            </w:pPr>
            <w:r>
              <w:t xml:space="preserve">0.3 </w:t>
            </w:r>
            <m:oMath>
              <m:r>
                <w:rPr>
                  <w:rFonts w:ascii="Cambria Math" w:hAnsi="Cambria Math"/>
                </w:rPr>
                <m:t>±</m:t>
              </m:r>
            </m:oMath>
            <w:r>
              <w:t xml:space="preserve"> 0.5</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0.1 </w:t>
            </w:r>
            <m:oMath>
              <m:r>
                <w:rPr>
                  <w:rFonts w:ascii="Cambria Math" w:hAnsi="Cambria Math"/>
                </w:rPr>
                <m:t>±</m:t>
              </m:r>
            </m:oMath>
            <w:r>
              <w:t xml:space="preserve"> 1</w:t>
            </w:r>
          </w:p>
        </w:tc>
        <w:tc>
          <w:tcPr>
            <w:tcW w:w="0" w:type="auto"/>
          </w:tcPr>
          <w:p w:rsidR="00A20DBC" w:rsidRDefault="007279BA">
            <w:pPr>
              <w:pStyle w:val="Compact"/>
            </w:pPr>
            <w:r>
              <w:t xml:space="preserve">-0.5 </w:t>
            </w:r>
            <m:oMath>
              <m:r>
                <w:rPr>
                  <w:rFonts w:ascii="Cambria Math" w:hAnsi="Cambria Math"/>
                </w:rPr>
                <m:t>±</m:t>
              </m:r>
            </m:oMath>
            <w:r>
              <w:t xml:space="preserve"> 0.9</w:t>
            </w:r>
          </w:p>
        </w:tc>
        <w:tc>
          <w:tcPr>
            <w:tcW w:w="0" w:type="auto"/>
          </w:tcPr>
          <w:p w:rsidR="00A20DBC" w:rsidRDefault="007279BA">
            <w:pPr>
              <w:pStyle w:val="Compact"/>
            </w:pPr>
            <w:r>
              <w:t xml:space="preserve">-0.3 </w:t>
            </w:r>
            <m:oMath>
              <m:r>
                <w:rPr>
                  <w:rFonts w:ascii="Cambria Math" w:hAnsi="Cambria Math"/>
                </w:rPr>
                <m:t>±</m:t>
              </m:r>
            </m:oMath>
            <w:r>
              <w:t xml:space="preserve"> 1.5</w:t>
            </w:r>
          </w:p>
        </w:tc>
        <w:tc>
          <w:tcPr>
            <w:tcW w:w="0" w:type="auto"/>
          </w:tcPr>
          <w:p w:rsidR="00A20DBC" w:rsidRDefault="007279BA">
            <w:pPr>
              <w:pStyle w:val="Compact"/>
            </w:pPr>
            <w:r>
              <w:t xml:space="preserve">0.3 </w:t>
            </w:r>
            <m:oMath>
              <m:r>
                <w:rPr>
                  <w:rFonts w:ascii="Cambria Math" w:hAnsi="Cambria Math"/>
                </w:rPr>
                <m:t>±</m:t>
              </m:r>
            </m:oMath>
            <w:r>
              <w:t xml:space="preserve"> 0.6</w:t>
            </w:r>
          </w:p>
        </w:tc>
      </w:tr>
    </w:tbl>
    <w:p w:rsidR="00A20DBC" w:rsidRDefault="007279BA">
      <w:pPr>
        <w:pStyle w:val="BodyText"/>
      </w:pPr>
      <w:r>
        <w:rPr>
          <w:noProof/>
        </w:rPr>
        <w:lastRenderedPageBreak/>
        <w:drawing>
          <wp:inline distT="0" distB="0" distL="0" distR="0">
            <wp:extent cx="4620126" cy="3696101"/>
            <wp:effectExtent l="0" t="0" r="0" b="0"/>
            <wp:docPr id="23" name="Picture" descr="Female Associates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CCRaceFemFig-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24" name="Picture" descr="Male Associates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CCRaceMalFig-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A20DBC" w:rsidRDefault="007279BA">
      <w:pPr>
        <w:pStyle w:val="BodyText"/>
      </w:pPr>
      <w:r>
        <w:rPr>
          <w:noProof/>
        </w:rPr>
        <w:lastRenderedPageBreak/>
        <w:drawing>
          <wp:inline distT="0" distB="0" distL="0" distR="0">
            <wp:extent cx="4620126" cy="3696101"/>
            <wp:effectExtent l="0" t="0" r="0" b="0"/>
            <wp:docPr id="25" name="Picture" descr="Female Associates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CCRaceFemFigChg-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26" name="Picture" descr="Male Associates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CCRaceMalFigChg-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A20DBC" w:rsidRDefault="007279BA">
      <w:pPr>
        <w:pStyle w:val="Heading3"/>
      </w:pPr>
      <w:bookmarkStart w:id="32" w:name="bachelors-3"/>
      <w:bookmarkEnd w:id="32"/>
      <w:r>
        <w:lastRenderedPageBreak/>
        <w:t>Bachelors</w:t>
      </w:r>
    </w:p>
    <w:p w:rsidR="00A20DBC" w:rsidRDefault="007279BA">
      <w:pPr>
        <w:pStyle w:val="Heading4"/>
      </w:pPr>
      <w:bookmarkStart w:id="33" w:name="deaf-female-2"/>
      <w:bookmarkEnd w:id="33"/>
      <w:r>
        <w:t>Deaf Female</w:t>
      </w:r>
    </w:p>
    <w:p w:rsidR="00A20DBC" w:rsidRDefault="00A20DBC">
      <w:pPr>
        <w:pStyle w:val="FirstParagraph"/>
      </w:pPr>
    </w:p>
    <w:p w:rsidR="00A20DBC" w:rsidRDefault="007279BA">
      <w:pPr>
        <w:pStyle w:val="TableCaption"/>
      </w:pPr>
      <w:r>
        <w:t>Percentage of female deaf Americans by race/ethnicity attaining a Bachelors Degree. Bachelors degree or equivalent.</w:t>
      </w:r>
    </w:p>
    <w:tbl>
      <w:tblPr>
        <w:tblW w:w="0" w:type="pct"/>
        <w:tblLook w:val="07E0" w:firstRow="1" w:lastRow="1" w:firstColumn="1" w:lastColumn="1" w:noHBand="1" w:noVBand="1"/>
        <w:tblCaption w:val="Percentage of female deaf Americans by race/ethnicity attaining a Bachelors Degree. Bachelors degree or equivalent."/>
      </w:tblPr>
      <w:tblGrid>
        <w:gridCol w:w="2005"/>
        <w:gridCol w:w="2004"/>
        <w:gridCol w:w="1264"/>
        <w:gridCol w:w="1397"/>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5.3 </w:t>
            </w:r>
            <m:oMath>
              <m:r>
                <w:rPr>
                  <w:rFonts w:ascii="Cambria Math" w:hAnsi="Cambria Math"/>
                </w:rPr>
                <m:t>±</m:t>
              </m:r>
            </m:oMath>
            <w:r>
              <w:t xml:space="preserve"> 4.3</w:t>
            </w:r>
          </w:p>
        </w:tc>
        <w:tc>
          <w:tcPr>
            <w:tcW w:w="0" w:type="auto"/>
          </w:tcPr>
          <w:p w:rsidR="00A20DBC" w:rsidRDefault="007279BA">
            <w:pPr>
              <w:pStyle w:val="Compact"/>
            </w:pPr>
            <w:r>
              <w:t xml:space="preserve">10.4 </w:t>
            </w:r>
            <m:oMath>
              <m:r>
                <w:rPr>
                  <w:rFonts w:ascii="Cambria Math" w:hAnsi="Cambria Math"/>
                </w:rPr>
                <m:t>±</m:t>
              </m:r>
            </m:oMath>
            <w:r>
              <w:t xml:space="preserve"> 7.4</w:t>
            </w:r>
          </w:p>
        </w:tc>
        <w:tc>
          <w:tcPr>
            <w:tcW w:w="0" w:type="auto"/>
          </w:tcPr>
          <w:p w:rsidR="00A20DBC" w:rsidRDefault="007279BA">
            <w:pPr>
              <w:pStyle w:val="Compact"/>
            </w:pPr>
            <w:r>
              <w:t xml:space="preserve">20.4 </w:t>
            </w:r>
            <m:oMath>
              <m:r>
                <w:rPr>
                  <w:rFonts w:ascii="Cambria Math" w:hAnsi="Cambria Math"/>
                </w:rPr>
                <m:t>±</m:t>
              </m:r>
            </m:oMath>
            <w:r>
              <w:t xml:space="preserve"> 11.2</w:t>
            </w:r>
          </w:p>
        </w:tc>
        <w:tc>
          <w:tcPr>
            <w:tcW w:w="0" w:type="auto"/>
          </w:tcPr>
          <w:p w:rsidR="00A20DBC" w:rsidRDefault="007279BA">
            <w:pPr>
              <w:pStyle w:val="Compact"/>
            </w:pPr>
            <w:r>
              <w:t xml:space="preserve">19.6 </w:t>
            </w:r>
            <m:oMath>
              <m:r>
                <w:rPr>
                  <w:rFonts w:ascii="Cambria Math" w:hAnsi="Cambria Math"/>
                </w:rPr>
                <m:t>±</m:t>
              </m:r>
            </m:oMath>
            <w:r>
              <w:t xml:space="preserve"> 4.8</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16.3 </w:t>
            </w:r>
            <m:oMath>
              <m:r>
                <w:rPr>
                  <w:rFonts w:ascii="Cambria Math" w:hAnsi="Cambria Math"/>
                </w:rPr>
                <m:t>±</m:t>
              </m:r>
            </m:oMath>
            <w:r>
              <w:t xml:space="preserve"> 9</w:t>
            </w:r>
          </w:p>
        </w:tc>
        <w:tc>
          <w:tcPr>
            <w:tcW w:w="0" w:type="auto"/>
          </w:tcPr>
          <w:p w:rsidR="00A20DBC" w:rsidRDefault="007279BA">
            <w:pPr>
              <w:pStyle w:val="Compact"/>
            </w:pPr>
            <w:r>
              <w:t xml:space="preserve">10.4 </w:t>
            </w:r>
            <m:oMath>
              <m:r>
                <w:rPr>
                  <w:rFonts w:ascii="Cambria Math" w:hAnsi="Cambria Math"/>
                </w:rPr>
                <m:t>±</m:t>
              </m:r>
            </m:oMath>
            <w:r>
              <w:t xml:space="preserve"> 7.3</w:t>
            </w:r>
          </w:p>
        </w:tc>
        <w:tc>
          <w:tcPr>
            <w:tcW w:w="0" w:type="auto"/>
          </w:tcPr>
          <w:p w:rsidR="00A20DBC" w:rsidRDefault="007279BA">
            <w:pPr>
              <w:pStyle w:val="Compact"/>
            </w:pPr>
            <w:r>
              <w:t xml:space="preserve">16 </w:t>
            </w:r>
            <m:oMath>
              <m:r>
                <w:rPr>
                  <w:rFonts w:ascii="Cambria Math" w:hAnsi="Cambria Math"/>
                </w:rPr>
                <m:t>±</m:t>
              </m:r>
            </m:oMath>
            <w:r>
              <w:t xml:space="preserve"> 13</w:t>
            </w:r>
          </w:p>
        </w:tc>
        <w:tc>
          <w:tcPr>
            <w:tcW w:w="0" w:type="auto"/>
          </w:tcPr>
          <w:p w:rsidR="00A20DBC" w:rsidRDefault="007279BA">
            <w:pPr>
              <w:pStyle w:val="Compact"/>
            </w:pPr>
            <w:r>
              <w:t xml:space="preserve">16.8 </w:t>
            </w:r>
            <m:oMath>
              <m:r>
                <w:rPr>
                  <w:rFonts w:ascii="Cambria Math" w:hAnsi="Cambria Math"/>
                </w:rPr>
                <m:t>±</m:t>
              </m:r>
            </m:oMath>
            <w:r>
              <w:t xml:space="preserve"> 4.1</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15 </w:t>
            </w:r>
            <m:oMath>
              <m:r>
                <w:rPr>
                  <w:rFonts w:ascii="Cambria Math" w:hAnsi="Cambria Math"/>
                </w:rPr>
                <m:t>±</m:t>
              </m:r>
            </m:oMath>
            <w:r>
              <w:t xml:space="preserve"> 9.8</w:t>
            </w:r>
          </w:p>
        </w:tc>
        <w:tc>
          <w:tcPr>
            <w:tcW w:w="0" w:type="auto"/>
          </w:tcPr>
          <w:p w:rsidR="00A20DBC" w:rsidRDefault="007279BA">
            <w:pPr>
              <w:pStyle w:val="Compact"/>
            </w:pPr>
            <w:r>
              <w:t xml:space="preserve">8.2 </w:t>
            </w:r>
            <m:oMath>
              <m:r>
                <w:rPr>
                  <w:rFonts w:ascii="Cambria Math" w:hAnsi="Cambria Math"/>
                </w:rPr>
                <m:t>±</m:t>
              </m:r>
            </m:oMath>
            <w:r>
              <w:t xml:space="preserve"> 6.6</w:t>
            </w:r>
          </w:p>
        </w:tc>
        <w:tc>
          <w:tcPr>
            <w:tcW w:w="0" w:type="auto"/>
          </w:tcPr>
          <w:p w:rsidR="00A20DBC" w:rsidRDefault="007279BA">
            <w:pPr>
              <w:pStyle w:val="Compact"/>
            </w:pPr>
            <w:r>
              <w:t xml:space="preserve">11.2 </w:t>
            </w:r>
            <m:oMath>
              <m:r>
                <w:rPr>
                  <w:rFonts w:ascii="Cambria Math" w:hAnsi="Cambria Math"/>
                </w:rPr>
                <m:t>±</m:t>
              </m:r>
            </m:oMath>
            <w:r>
              <w:t xml:space="preserve"> 8.5</w:t>
            </w:r>
          </w:p>
        </w:tc>
        <w:tc>
          <w:tcPr>
            <w:tcW w:w="0" w:type="auto"/>
          </w:tcPr>
          <w:p w:rsidR="00A20DBC" w:rsidRDefault="007279BA">
            <w:pPr>
              <w:pStyle w:val="Compact"/>
            </w:pPr>
            <w:r>
              <w:t xml:space="preserve">16.2 </w:t>
            </w:r>
            <m:oMath>
              <m:r>
                <w:rPr>
                  <w:rFonts w:ascii="Cambria Math" w:hAnsi="Cambria Math"/>
                </w:rPr>
                <m:t>±</m:t>
              </m:r>
            </m:oMath>
            <w:r>
              <w:t xml:space="preserve"> 5</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10.3 </w:t>
            </w:r>
            <m:oMath>
              <m:r>
                <w:rPr>
                  <w:rFonts w:ascii="Cambria Math" w:hAnsi="Cambria Math"/>
                </w:rPr>
                <m:t>±</m:t>
              </m:r>
            </m:oMath>
            <w:r>
              <w:t xml:space="preserve"> 7.4</w:t>
            </w:r>
          </w:p>
        </w:tc>
        <w:tc>
          <w:tcPr>
            <w:tcW w:w="0" w:type="auto"/>
          </w:tcPr>
          <w:p w:rsidR="00A20DBC" w:rsidRDefault="007279BA">
            <w:pPr>
              <w:pStyle w:val="Compact"/>
            </w:pPr>
            <w:r>
              <w:t xml:space="preserve">6.9 </w:t>
            </w:r>
            <m:oMath>
              <m:r>
                <w:rPr>
                  <w:rFonts w:ascii="Cambria Math" w:hAnsi="Cambria Math"/>
                </w:rPr>
                <m:t>±</m:t>
              </m:r>
            </m:oMath>
            <w:r>
              <w:t xml:space="preserve"> 4.5</w:t>
            </w:r>
          </w:p>
        </w:tc>
        <w:tc>
          <w:tcPr>
            <w:tcW w:w="0" w:type="auto"/>
          </w:tcPr>
          <w:p w:rsidR="00A20DBC" w:rsidRDefault="007279BA">
            <w:pPr>
              <w:pStyle w:val="Compact"/>
            </w:pPr>
            <w:r>
              <w:t xml:space="preserve">31.9 </w:t>
            </w:r>
            <m:oMath>
              <m:r>
                <w:rPr>
                  <w:rFonts w:ascii="Cambria Math" w:hAnsi="Cambria Math"/>
                </w:rPr>
                <m:t>±</m:t>
              </m:r>
            </m:oMath>
            <w:r>
              <w:t xml:space="preserve"> 17</w:t>
            </w:r>
          </w:p>
        </w:tc>
        <w:tc>
          <w:tcPr>
            <w:tcW w:w="0" w:type="auto"/>
          </w:tcPr>
          <w:p w:rsidR="00A20DBC" w:rsidRDefault="007279BA">
            <w:pPr>
              <w:pStyle w:val="Compact"/>
            </w:pPr>
            <w:r>
              <w:t xml:space="preserve">24.2 </w:t>
            </w:r>
            <m:oMath>
              <m:r>
                <w:rPr>
                  <w:rFonts w:ascii="Cambria Math" w:hAnsi="Cambria Math"/>
                </w:rPr>
                <m:t>±</m:t>
              </m:r>
            </m:oMath>
            <w:r>
              <w:t xml:space="preserve"> 6.3</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13.5 </w:t>
            </w:r>
            <m:oMath>
              <m:r>
                <w:rPr>
                  <w:rFonts w:ascii="Cambria Math" w:hAnsi="Cambria Math"/>
                </w:rPr>
                <m:t>±</m:t>
              </m:r>
            </m:oMath>
            <w:r>
              <w:t xml:space="preserve"> 8.5</w:t>
            </w:r>
          </w:p>
        </w:tc>
        <w:tc>
          <w:tcPr>
            <w:tcW w:w="0" w:type="auto"/>
          </w:tcPr>
          <w:p w:rsidR="00A20DBC" w:rsidRDefault="007279BA">
            <w:pPr>
              <w:pStyle w:val="Compact"/>
            </w:pPr>
            <w:r>
              <w:t xml:space="preserve">6.1 </w:t>
            </w:r>
            <m:oMath>
              <m:r>
                <w:rPr>
                  <w:rFonts w:ascii="Cambria Math" w:hAnsi="Cambria Math"/>
                </w:rPr>
                <m:t>±</m:t>
              </m:r>
            </m:oMath>
            <w:r>
              <w:t xml:space="preserve"> 4.8</w:t>
            </w:r>
          </w:p>
        </w:tc>
        <w:tc>
          <w:tcPr>
            <w:tcW w:w="0" w:type="auto"/>
          </w:tcPr>
          <w:p w:rsidR="00A20DBC" w:rsidRDefault="007279BA">
            <w:pPr>
              <w:pStyle w:val="Compact"/>
            </w:pPr>
            <w:r>
              <w:t xml:space="preserve">20.6 </w:t>
            </w:r>
            <m:oMath>
              <m:r>
                <w:rPr>
                  <w:rFonts w:ascii="Cambria Math" w:hAnsi="Cambria Math"/>
                </w:rPr>
                <m:t>±</m:t>
              </m:r>
            </m:oMath>
            <w:r>
              <w:t xml:space="preserve"> 12.2</w:t>
            </w:r>
          </w:p>
        </w:tc>
        <w:tc>
          <w:tcPr>
            <w:tcW w:w="0" w:type="auto"/>
          </w:tcPr>
          <w:p w:rsidR="00A20DBC" w:rsidRDefault="007279BA">
            <w:pPr>
              <w:pStyle w:val="Compact"/>
            </w:pPr>
            <w:r>
              <w:t xml:space="preserve">18.5 </w:t>
            </w:r>
            <m:oMath>
              <m:r>
                <w:rPr>
                  <w:rFonts w:ascii="Cambria Math" w:hAnsi="Cambria Math"/>
                </w:rPr>
                <m:t>±</m:t>
              </m:r>
            </m:oMath>
            <w:r>
              <w:t xml:space="preserve"> 4.7</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5.3 </w:t>
            </w:r>
            <m:oMath>
              <m:r>
                <w:rPr>
                  <w:rFonts w:ascii="Cambria Math" w:hAnsi="Cambria Math"/>
                </w:rPr>
                <m:t>±</m:t>
              </m:r>
            </m:oMath>
            <w:r>
              <w:t xml:space="preserve"> 4.6</w:t>
            </w:r>
          </w:p>
        </w:tc>
        <w:tc>
          <w:tcPr>
            <w:tcW w:w="0" w:type="auto"/>
          </w:tcPr>
          <w:p w:rsidR="00A20DBC" w:rsidRDefault="007279BA">
            <w:pPr>
              <w:pStyle w:val="Compact"/>
            </w:pPr>
            <w:r>
              <w:t xml:space="preserve">11.3 </w:t>
            </w:r>
            <m:oMath>
              <m:r>
                <w:rPr>
                  <w:rFonts w:ascii="Cambria Math" w:hAnsi="Cambria Math"/>
                </w:rPr>
                <m:t>±</m:t>
              </m:r>
            </m:oMath>
            <w:r>
              <w:t xml:space="preserve"> 7.4</w:t>
            </w:r>
          </w:p>
        </w:tc>
        <w:tc>
          <w:tcPr>
            <w:tcW w:w="0" w:type="auto"/>
          </w:tcPr>
          <w:p w:rsidR="00A20DBC" w:rsidRDefault="007279BA">
            <w:pPr>
              <w:pStyle w:val="Compact"/>
            </w:pPr>
            <w:r>
              <w:t xml:space="preserve">30.6 </w:t>
            </w:r>
            <m:oMath>
              <m:r>
                <w:rPr>
                  <w:rFonts w:ascii="Cambria Math" w:hAnsi="Cambria Math"/>
                </w:rPr>
                <m:t>±</m:t>
              </m:r>
            </m:oMath>
            <w:r>
              <w:t xml:space="preserve"> 13.4</w:t>
            </w:r>
          </w:p>
        </w:tc>
        <w:tc>
          <w:tcPr>
            <w:tcW w:w="0" w:type="auto"/>
          </w:tcPr>
          <w:p w:rsidR="00A20DBC" w:rsidRDefault="007279BA">
            <w:pPr>
              <w:pStyle w:val="Compact"/>
            </w:pPr>
            <w:r>
              <w:t xml:space="preserve">24.9 </w:t>
            </w:r>
            <m:oMath>
              <m:r>
                <w:rPr>
                  <w:rFonts w:ascii="Cambria Math" w:hAnsi="Cambria Math"/>
                </w:rPr>
                <m:t>±</m:t>
              </m:r>
            </m:oMath>
            <w:r>
              <w:t xml:space="preserve"> 6</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11.3 </w:t>
            </w:r>
            <m:oMath>
              <m:r>
                <w:rPr>
                  <w:rFonts w:ascii="Cambria Math" w:hAnsi="Cambria Math"/>
                </w:rPr>
                <m:t>±</m:t>
              </m:r>
            </m:oMath>
            <w:r>
              <w:t xml:space="preserve"> 8.7</w:t>
            </w:r>
          </w:p>
        </w:tc>
        <w:tc>
          <w:tcPr>
            <w:tcW w:w="0" w:type="auto"/>
          </w:tcPr>
          <w:p w:rsidR="00A20DBC" w:rsidRDefault="007279BA">
            <w:pPr>
              <w:pStyle w:val="Compact"/>
            </w:pPr>
            <w:r>
              <w:t xml:space="preserve">8.2 </w:t>
            </w:r>
            <m:oMath>
              <m:r>
                <w:rPr>
                  <w:rFonts w:ascii="Cambria Math" w:hAnsi="Cambria Math"/>
                </w:rPr>
                <m:t>±</m:t>
              </m:r>
            </m:oMath>
            <w:r>
              <w:t xml:space="preserve"> 5.7</w:t>
            </w:r>
          </w:p>
        </w:tc>
        <w:tc>
          <w:tcPr>
            <w:tcW w:w="0" w:type="auto"/>
          </w:tcPr>
          <w:p w:rsidR="00A20DBC" w:rsidRDefault="007279BA">
            <w:pPr>
              <w:pStyle w:val="Compact"/>
            </w:pPr>
            <w:r>
              <w:t xml:space="preserve">23.4 </w:t>
            </w:r>
            <m:oMath>
              <m:r>
                <w:rPr>
                  <w:rFonts w:ascii="Cambria Math" w:hAnsi="Cambria Math"/>
                </w:rPr>
                <m:t>±</m:t>
              </m:r>
            </m:oMath>
            <w:r>
              <w:t xml:space="preserve"> 12.2</w:t>
            </w:r>
          </w:p>
        </w:tc>
        <w:tc>
          <w:tcPr>
            <w:tcW w:w="0" w:type="auto"/>
          </w:tcPr>
          <w:p w:rsidR="00A20DBC" w:rsidRDefault="007279BA">
            <w:pPr>
              <w:pStyle w:val="Compact"/>
            </w:pPr>
            <w:r>
              <w:t xml:space="preserve">20.3 </w:t>
            </w:r>
            <m:oMath>
              <m:r>
                <w:rPr>
                  <w:rFonts w:ascii="Cambria Math" w:hAnsi="Cambria Math"/>
                </w:rPr>
                <m:t>±</m:t>
              </m:r>
            </m:oMath>
            <w:r>
              <w:t xml:space="preserve"> 5.4</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6.6 </w:t>
            </w:r>
            <m:oMath>
              <m:r>
                <w:rPr>
                  <w:rFonts w:ascii="Cambria Math" w:hAnsi="Cambria Math"/>
                </w:rPr>
                <m:t>±</m:t>
              </m:r>
            </m:oMath>
            <w:r>
              <w:t xml:space="preserve"> 6.2</w:t>
            </w:r>
          </w:p>
        </w:tc>
        <w:tc>
          <w:tcPr>
            <w:tcW w:w="0" w:type="auto"/>
          </w:tcPr>
          <w:p w:rsidR="00A20DBC" w:rsidRDefault="007279BA">
            <w:pPr>
              <w:pStyle w:val="Compact"/>
            </w:pPr>
            <w:r>
              <w:t xml:space="preserve">16 </w:t>
            </w:r>
            <m:oMath>
              <m:r>
                <w:rPr>
                  <w:rFonts w:ascii="Cambria Math" w:hAnsi="Cambria Math"/>
                </w:rPr>
                <m:t>±</m:t>
              </m:r>
            </m:oMath>
            <w:r>
              <w:t xml:space="preserve"> 6.2</w:t>
            </w:r>
          </w:p>
        </w:tc>
        <w:tc>
          <w:tcPr>
            <w:tcW w:w="0" w:type="auto"/>
          </w:tcPr>
          <w:p w:rsidR="00A20DBC" w:rsidRDefault="007279BA">
            <w:pPr>
              <w:pStyle w:val="Compact"/>
            </w:pPr>
            <w:r>
              <w:t xml:space="preserve">26.7 </w:t>
            </w:r>
            <m:oMath>
              <m:r>
                <w:rPr>
                  <w:rFonts w:ascii="Cambria Math" w:hAnsi="Cambria Math"/>
                </w:rPr>
                <m:t>±</m:t>
              </m:r>
            </m:oMath>
            <w:r>
              <w:t xml:space="preserve"> 17.3</w:t>
            </w:r>
          </w:p>
        </w:tc>
        <w:tc>
          <w:tcPr>
            <w:tcW w:w="0" w:type="auto"/>
          </w:tcPr>
          <w:p w:rsidR="00A20DBC" w:rsidRDefault="007279BA">
            <w:pPr>
              <w:pStyle w:val="Compact"/>
            </w:pPr>
            <w:r>
              <w:t xml:space="preserve">19.9 </w:t>
            </w:r>
            <m:oMath>
              <m:r>
                <w:rPr>
                  <w:rFonts w:ascii="Cambria Math" w:hAnsi="Cambria Math"/>
                </w:rPr>
                <m:t>±</m:t>
              </m:r>
            </m:oMath>
            <w:r>
              <w:t xml:space="preserve"> 5.1</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22.8 </w:t>
            </w:r>
            <m:oMath>
              <m:r>
                <w:rPr>
                  <w:rFonts w:ascii="Cambria Math" w:hAnsi="Cambria Math"/>
                </w:rPr>
                <m:t>±</m:t>
              </m:r>
            </m:oMath>
            <w:r>
              <w:t xml:space="preserve"> 10.8</w:t>
            </w:r>
          </w:p>
        </w:tc>
        <w:tc>
          <w:tcPr>
            <w:tcW w:w="0" w:type="auto"/>
          </w:tcPr>
          <w:p w:rsidR="00A20DBC" w:rsidRDefault="007279BA">
            <w:pPr>
              <w:pStyle w:val="Compact"/>
            </w:pPr>
            <w:r>
              <w:t xml:space="preserve">9.2 </w:t>
            </w:r>
            <m:oMath>
              <m:r>
                <w:rPr>
                  <w:rFonts w:ascii="Cambria Math" w:hAnsi="Cambria Math"/>
                </w:rPr>
                <m:t>±</m:t>
              </m:r>
            </m:oMath>
            <w:r>
              <w:t xml:space="preserve"> 5.2</w:t>
            </w:r>
          </w:p>
        </w:tc>
        <w:tc>
          <w:tcPr>
            <w:tcW w:w="0" w:type="auto"/>
          </w:tcPr>
          <w:p w:rsidR="00A20DBC" w:rsidRDefault="007279BA">
            <w:pPr>
              <w:pStyle w:val="Compact"/>
            </w:pPr>
            <w:r>
              <w:t xml:space="preserve">16.9 </w:t>
            </w:r>
            <m:oMath>
              <m:r>
                <w:rPr>
                  <w:rFonts w:ascii="Cambria Math" w:hAnsi="Cambria Math"/>
                </w:rPr>
                <m:t>±</m:t>
              </m:r>
            </m:oMath>
            <w:r>
              <w:t xml:space="preserve"> 11.6</w:t>
            </w:r>
          </w:p>
        </w:tc>
        <w:tc>
          <w:tcPr>
            <w:tcW w:w="0" w:type="auto"/>
          </w:tcPr>
          <w:p w:rsidR="00A20DBC" w:rsidRDefault="007279BA">
            <w:pPr>
              <w:pStyle w:val="Compact"/>
            </w:pPr>
            <w:r>
              <w:t xml:space="preserve">26.8 </w:t>
            </w:r>
            <m:oMath>
              <m:r>
                <w:rPr>
                  <w:rFonts w:ascii="Cambria Math" w:hAnsi="Cambria Math"/>
                </w:rPr>
                <m:t>±</m:t>
              </m:r>
            </m:oMath>
            <w:r>
              <w:t xml:space="preserve"> 6.5</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17.5 </w:t>
            </w:r>
            <m:oMath>
              <m:r>
                <w:rPr>
                  <w:rFonts w:ascii="Cambria Math" w:hAnsi="Cambria Math"/>
                </w:rPr>
                <m:t>±</m:t>
              </m:r>
            </m:oMath>
            <w:r>
              <w:t xml:space="preserve"> 11.7</w:t>
            </w:r>
          </w:p>
        </w:tc>
        <w:tc>
          <w:tcPr>
            <w:tcW w:w="0" w:type="auto"/>
          </w:tcPr>
          <w:p w:rsidR="00A20DBC" w:rsidRDefault="007279BA">
            <w:pPr>
              <w:pStyle w:val="Compact"/>
            </w:pPr>
            <w:r>
              <w:t xml:space="preserve">-1.3 </w:t>
            </w:r>
            <m:oMath>
              <m:r>
                <w:rPr>
                  <w:rFonts w:ascii="Cambria Math" w:hAnsi="Cambria Math"/>
                </w:rPr>
                <m:t>±</m:t>
              </m:r>
            </m:oMath>
            <w:r>
              <w:t xml:space="preserve"> 9</w:t>
            </w:r>
          </w:p>
        </w:tc>
        <w:tc>
          <w:tcPr>
            <w:tcW w:w="0" w:type="auto"/>
          </w:tcPr>
          <w:p w:rsidR="00A20DBC" w:rsidRDefault="007279BA">
            <w:pPr>
              <w:pStyle w:val="Compact"/>
            </w:pPr>
            <w:r>
              <w:t xml:space="preserve">-3.5 </w:t>
            </w:r>
            <m:oMath>
              <m:r>
                <w:rPr>
                  <w:rFonts w:ascii="Cambria Math" w:hAnsi="Cambria Math"/>
                </w:rPr>
                <m:t>±</m:t>
              </m:r>
            </m:oMath>
            <w:r>
              <w:t xml:space="preserve"> 16.2</w:t>
            </w:r>
          </w:p>
        </w:tc>
        <w:tc>
          <w:tcPr>
            <w:tcW w:w="0" w:type="auto"/>
          </w:tcPr>
          <w:p w:rsidR="00A20DBC" w:rsidRDefault="007279BA">
            <w:pPr>
              <w:pStyle w:val="Compact"/>
            </w:pPr>
            <w:r>
              <w:t xml:space="preserve">7.2 </w:t>
            </w:r>
            <m:oMath>
              <m:r>
                <w:rPr>
                  <w:rFonts w:ascii="Cambria Math" w:hAnsi="Cambria Math"/>
                </w:rPr>
                <m:t>±</m:t>
              </m:r>
            </m:oMath>
            <w:r>
              <w:t xml:space="preserve"> 8.1</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0.3 </w:t>
            </w:r>
            <m:oMath>
              <m:r>
                <w:rPr>
                  <w:rFonts w:ascii="Cambria Math" w:hAnsi="Cambria Math"/>
                </w:rPr>
                <m:t>±</m:t>
              </m:r>
            </m:oMath>
            <w:r>
              <w:t xml:space="preserve"> 1.5</w:t>
            </w:r>
          </w:p>
        </w:tc>
        <w:tc>
          <w:tcPr>
            <w:tcW w:w="0" w:type="auto"/>
          </w:tcPr>
          <w:p w:rsidR="00A20DBC" w:rsidRDefault="007279BA">
            <w:pPr>
              <w:pStyle w:val="Compact"/>
            </w:pPr>
            <w:r>
              <w:t xml:space="preserve">0.4 </w:t>
            </w:r>
            <m:oMath>
              <m:r>
                <w:rPr>
                  <w:rFonts w:ascii="Cambria Math" w:hAnsi="Cambria Math"/>
                </w:rPr>
                <m:t>±</m:t>
              </m:r>
            </m:oMath>
            <w:r>
              <w:t xml:space="preserve"> 0.8</w:t>
            </w:r>
          </w:p>
        </w:tc>
        <w:tc>
          <w:tcPr>
            <w:tcW w:w="0" w:type="auto"/>
          </w:tcPr>
          <w:p w:rsidR="00A20DBC" w:rsidRDefault="007279BA">
            <w:pPr>
              <w:pStyle w:val="Compact"/>
            </w:pPr>
            <w:r>
              <w:t xml:space="preserve">0.6 </w:t>
            </w:r>
            <m:oMath>
              <m:r>
                <w:rPr>
                  <w:rFonts w:ascii="Cambria Math" w:hAnsi="Cambria Math"/>
                </w:rPr>
                <m:t>±</m:t>
              </m:r>
            </m:oMath>
            <w:r>
              <w:t xml:space="preserve"> 1.8</w:t>
            </w:r>
          </w:p>
        </w:tc>
        <w:tc>
          <w:tcPr>
            <w:tcW w:w="0" w:type="auto"/>
          </w:tcPr>
          <w:p w:rsidR="00A20DBC" w:rsidRDefault="007279BA">
            <w:pPr>
              <w:pStyle w:val="Compact"/>
            </w:pPr>
            <w:r>
              <w:t xml:space="preserve">0.7 </w:t>
            </w:r>
            <m:oMath>
              <m:r>
                <w:rPr>
                  <w:rFonts w:ascii="Cambria Math" w:hAnsi="Cambria Math"/>
                </w:rPr>
                <m:t>±</m:t>
              </m:r>
            </m:oMath>
            <w:r>
              <w:t xml:space="preserve"> 0.8</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0.6 </w:t>
            </w:r>
            <m:oMath>
              <m:r>
                <w:rPr>
                  <w:rFonts w:ascii="Cambria Math" w:hAnsi="Cambria Math"/>
                </w:rPr>
                <m:t>±</m:t>
              </m:r>
            </m:oMath>
            <w:r>
              <w:t xml:space="preserve"> 1.1</w:t>
            </w:r>
          </w:p>
        </w:tc>
        <w:tc>
          <w:tcPr>
            <w:tcW w:w="0" w:type="auto"/>
          </w:tcPr>
          <w:p w:rsidR="00A20DBC" w:rsidRDefault="007279BA">
            <w:pPr>
              <w:pStyle w:val="Compact"/>
            </w:pPr>
            <w:r>
              <w:t xml:space="preserve">0.5 </w:t>
            </w:r>
            <m:oMath>
              <m:r>
                <w:rPr>
                  <w:rFonts w:ascii="Cambria Math" w:hAnsi="Cambria Math"/>
                </w:rPr>
                <m:t>±</m:t>
              </m:r>
            </m:oMath>
            <w:r>
              <w:t xml:space="preserve"> 0.8</w:t>
            </w:r>
          </w:p>
        </w:tc>
        <w:tc>
          <w:tcPr>
            <w:tcW w:w="0" w:type="auto"/>
          </w:tcPr>
          <w:p w:rsidR="00A20DBC" w:rsidRDefault="007279BA">
            <w:pPr>
              <w:pStyle w:val="Compact"/>
            </w:pPr>
            <w:r>
              <w:t xml:space="preserve">0.4 </w:t>
            </w:r>
            <m:oMath>
              <m:r>
                <w:rPr>
                  <w:rFonts w:ascii="Cambria Math" w:hAnsi="Cambria Math"/>
                </w:rPr>
                <m:t>±</m:t>
              </m:r>
            </m:oMath>
            <w:r>
              <w:t xml:space="preserve"> 1.5</w:t>
            </w:r>
          </w:p>
        </w:tc>
        <w:tc>
          <w:tcPr>
            <w:tcW w:w="0" w:type="auto"/>
          </w:tcPr>
          <w:p w:rsidR="00A20DBC" w:rsidRDefault="007279BA">
            <w:pPr>
              <w:pStyle w:val="Compact"/>
            </w:pPr>
            <w:r>
              <w:t xml:space="preserve">0.8 </w:t>
            </w:r>
            <m:oMath>
              <m:r>
                <w:rPr>
                  <w:rFonts w:ascii="Cambria Math" w:hAnsi="Cambria Math"/>
                </w:rPr>
                <m:t>±</m:t>
              </m:r>
            </m:oMath>
            <w:r>
              <w:t xml:space="preserve"> 0.7</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74</w:t>
            </w:r>
          </w:p>
        </w:tc>
        <w:tc>
          <w:tcPr>
            <w:tcW w:w="0" w:type="auto"/>
          </w:tcPr>
          <w:p w:rsidR="00A20DBC" w:rsidRDefault="007279BA">
            <w:pPr>
              <w:pStyle w:val="Compact"/>
            </w:pPr>
            <w:r>
              <w:t>108</w:t>
            </w:r>
          </w:p>
        </w:tc>
        <w:tc>
          <w:tcPr>
            <w:tcW w:w="0" w:type="auto"/>
          </w:tcPr>
          <w:p w:rsidR="00A20DBC" w:rsidRDefault="007279BA">
            <w:pPr>
              <w:pStyle w:val="Compact"/>
            </w:pPr>
            <w:r>
              <w:t>54</w:t>
            </w:r>
          </w:p>
        </w:tc>
        <w:tc>
          <w:tcPr>
            <w:tcW w:w="0" w:type="auto"/>
          </w:tcPr>
          <w:p w:rsidR="00A20DBC" w:rsidRDefault="007279BA">
            <w:pPr>
              <w:pStyle w:val="Compact"/>
            </w:pPr>
            <w:r>
              <w:t>346</w:t>
            </w:r>
          </w:p>
        </w:tc>
      </w:tr>
    </w:tbl>
    <w:p w:rsidR="00A20DBC" w:rsidRDefault="007279BA">
      <w:pPr>
        <w:pStyle w:val="Heading4"/>
      </w:pPr>
      <w:bookmarkStart w:id="34" w:name="deaf-male-2"/>
      <w:bookmarkEnd w:id="34"/>
      <w:r>
        <w:t>Deaf Male</w:t>
      </w:r>
    </w:p>
    <w:p w:rsidR="00A20DBC" w:rsidRDefault="00A20DBC">
      <w:pPr>
        <w:pStyle w:val="FirstParagraph"/>
      </w:pPr>
    </w:p>
    <w:p w:rsidR="00A20DBC" w:rsidRDefault="007279BA">
      <w:pPr>
        <w:pStyle w:val="TableCaption"/>
      </w:pPr>
      <w:r>
        <w:t>Percentage of male deaf Americans by race/ethnicity attaining a Bachelors degree or equivalent.</w:t>
      </w:r>
    </w:p>
    <w:tbl>
      <w:tblPr>
        <w:tblW w:w="0" w:type="pct"/>
        <w:tblLook w:val="07E0" w:firstRow="1" w:lastRow="1" w:firstColumn="1" w:lastColumn="1" w:noHBand="1" w:noVBand="1"/>
        <w:tblCaption w:val="Percentage of male deaf Americans by race/ethnicity attaining a Bachelors degree or equivalent."/>
      </w:tblPr>
      <w:tblGrid>
        <w:gridCol w:w="2005"/>
        <w:gridCol w:w="2004"/>
        <w:gridCol w:w="1264"/>
        <w:gridCol w:w="1397"/>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1.4 </w:t>
            </w:r>
            <m:oMath>
              <m:r>
                <w:rPr>
                  <w:rFonts w:ascii="Cambria Math" w:hAnsi="Cambria Math"/>
                </w:rPr>
                <m:t>±</m:t>
              </m:r>
            </m:oMath>
            <w:r>
              <w:t xml:space="preserve"> 1.8</w:t>
            </w:r>
          </w:p>
        </w:tc>
        <w:tc>
          <w:tcPr>
            <w:tcW w:w="0" w:type="auto"/>
          </w:tcPr>
          <w:p w:rsidR="00A20DBC" w:rsidRDefault="007279BA">
            <w:pPr>
              <w:pStyle w:val="Compact"/>
            </w:pPr>
            <w:r>
              <w:t xml:space="preserve">7.5 </w:t>
            </w:r>
            <m:oMath>
              <m:r>
                <w:rPr>
                  <w:rFonts w:ascii="Cambria Math" w:hAnsi="Cambria Math"/>
                </w:rPr>
                <m:t>±</m:t>
              </m:r>
            </m:oMath>
            <w:r>
              <w:t xml:space="preserve"> 4.4</w:t>
            </w:r>
          </w:p>
        </w:tc>
        <w:tc>
          <w:tcPr>
            <w:tcW w:w="0" w:type="auto"/>
          </w:tcPr>
          <w:p w:rsidR="00A20DBC" w:rsidRDefault="007279BA">
            <w:pPr>
              <w:pStyle w:val="Compact"/>
            </w:pPr>
            <w:r>
              <w:t xml:space="preserve">26.5 </w:t>
            </w:r>
            <m:oMath>
              <m:r>
                <w:rPr>
                  <w:rFonts w:ascii="Cambria Math" w:hAnsi="Cambria Math"/>
                </w:rPr>
                <m:t>±</m:t>
              </m:r>
            </m:oMath>
            <w:r>
              <w:t xml:space="preserve"> 13.8</w:t>
            </w:r>
          </w:p>
        </w:tc>
        <w:tc>
          <w:tcPr>
            <w:tcW w:w="0" w:type="auto"/>
          </w:tcPr>
          <w:p w:rsidR="00A20DBC" w:rsidRDefault="007279BA">
            <w:pPr>
              <w:pStyle w:val="Compact"/>
            </w:pPr>
            <w:r>
              <w:t xml:space="preserve">12.5 </w:t>
            </w:r>
            <m:oMath>
              <m:r>
                <w:rPr>
                  <w:rFonts w:ascii="Cambria Math" w:hAnsi="Cambria Math"/>
                </w:rPr>
                <m:t>±</m:t>
              </m:r>
            </m:oMath>
            <w:r>
              <w:t xml:space="preserve"> 3.7</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5.6 </w:t>
            </w:r>
            <m:oMath>
              <m:r>
                <w:rPr>
                  <w:rFonts w:ascii="Cambria Math" w:hAnsi="Cambria Math"/>
                </w:rPr>
                <m:t>±</m:t>
              </m:r>
            </m:oMath>
            <w:r>
              <w:t xml:space="preserve"> 4.4</w:t>
            </w:r>
          </w:p>
        </w:tc>
        <w:tc>
          <w:tcPr>
            <w:tcW w:w="0" w:type="auto"/>
          </w:tcPr>
          <w:p w:rsidR="00A20DBC" w:rsidRDefault="007279BA">
            <w:pPr>
              <w:pStyle w:val="Compact"/>
            </w:pPr>
            <w:r>
              <w:t xml:space="preserve">9.5 </w:t>
            </w:r>
            <m:oMath>
              <m:r>
                <w:rPr>
                  <w:rFonts w:ascii="Cambria Math" w:hAnsi="Cambria Math"/>
                </w:rPr>
                <m:t>±</m:t>
              </m:r>
            </m:oMath>
            <w:r>
              <w:t xml:space="preserve"> 5.4</w:t>
            </w:r>
          </w:p>
        </w:tc>
        <w:tc>
          <w:tcPr>
            <w:tcW w:w="0" w:type="auto"/>
          </w:tcPr>
          <w:p w:rsidR="00A20DBC" w:rsidRDefault="007279BA">
            <w:pPr>
              <w:pStyle w:val="Compact"/>
            </w:pPr>
            <w:r>
              <w:t xml:space="preserve">10.3 </w:t>
            </w:r>
            <m:oMath>
              <m:r>
                <w:rPr>
                  <w:rFonts w:ascii="Cambria Math" w:hAnsi="Cambria Math"/>
                </w:rPr>
                <m:t>±</m:t>
              </m:r>
            </m:oMath>
            <w:r>
              <w:t xml:space="preserve"> 8.4</w:t>
            </w:r>
          </w:p>
        </w:tc>
        <w:tc>
          <w:tcPr>
            <w:tcW w:w="0" w:type="auto"/>
          </w:tcPr>
          <w:p w:rsidR="00A20DBC" w:rsidRDefault="007279BA">
            <w:pPr>
              <w:pStyle w:val="Compact"/>
            </w:pPr>
            <w:r>
              <w:t xml:space="preserve">13.1 </w:t>
            </w:r>
            <m:oMath>
              <m:r>
                <w:rPr>
                  <w:rFonts w:ascii="Cambria Math" w:hAnsi="Cambria Math"/>
                </w:rPr>
                <m:t>±</m:t>
              </m:r>
            </m:oMath>
            <w:r>
              <w:t xml:space="preserve"> 3.4</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5.7 </w:t>
            </w:r>
            <m:oMath>
              <m:r>
                <w:rPr>
                  <w:rFonts w:ascii="Cambria Math" w:hAnsi="Cambria Math"/>
                </w:rPr>
                <m:t>±</m:t>
              </m:r>
            </m:oMath>
            <w:r>
              <w:t xml:space="preserve"> 6.2</w:t>
            </w:r>
          </w:p>
        </w:tc>
        <w:tc>
          <w:tcPr>
            <w:tcW w:w="0" w:type="auto"/>
          </w:tcPr>
          <w:p w:rsidR="00A20DBC" w:rsidRDefault="007279BA">
            <w:pPr>
              <w:pStyle w:val="Compact"/>
            </w:pPr>
            <w:r>
              <w:t xml:space="preserve">11.9 </w:t>
            </w:r>
            <m:oMath>
              <m:r>
                <w:rPr>
                  <w:rFonts w:ascii="Cambria Math" w:hAnsi="Cambria Math"/>
                </w:rPr>
                <m:t>±</m:t>
              </m:r>
            </m:oMath>
            <w:r>
              <w:t xml:space="preserve"> 6.6</w:t>
            </w:r>
          </w:p>
        </w:tc>
        <w:tc>
          <w:tcPr>
            <w:tcW w:w="0" w:type="auto"/>
          </w:tcPr>
          <w:p w:rsidR="00A20DBC" w:rsidRDefault="007279BA">
            <w:pPr>
              <w:pStyle w:val="Compact"/>
            </w:pPr>
            <w:r>
              <w:t xml:space="preserve">18.7 </w:t>
            </w:r>
            <m:oMath>
              <m:r>
                <w:rPr>
                  <w:rFonts w:ascii="Cambria Math" w:hAnsi="Cambria Math"/>
                </w:rPr>
                <m:t>±</m:t>
              </m:r>
            </m:oMath>
            <w:r>
              <w:t xml:space="preserve"> 12.2</w:t>
            </w:r>
          </w:p>
        </w:tc>
        <w:tc>
          <w:tcPr>
            <w:tcW w:w="0" w:type="auto"/>
          </w:tcPr>
          <w:p w:rsidR="00A20DBC" w:rsidRDefault="007279BA">
            <w:pPr>
              <w:pStyle w:val="Compact"/>
            </w:pPr>
            <w:r>
              <w:t xml:space="preserve">16.4 </w:t>
            </w:r>
            <m:oMath>
              <m:r>
                <w:rPr>
                  <w:rFonts w:ascii="Cambria Math" w:hAnsi="Cambria Math"/>
                </w:rPr>
                <m:t>±</m:t>
              </m:r>
            </m:oMath>
            <w:r>
              <w:t xml:space="preserve"> 3.8</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1.2 </w:t>
            </w:r>
            <m:oMath>
              <m:r>
                <w:rPr>
                  <w:rFonts w:ascii="Cambria Math" w:hAnsi="Cambria Math"/>
                </w:rPr>
                <m:t>±</m:t>
              </m:r>
            </m:oMath>
            <w:r>
              <w:t xml:space="preserve"> 2.5</w:t>
            </w:r>
          </w:p>
        </w:tc>
        <w:tc>
          <w:tcPr>
            <w:tcW w:w="0" w:type="auto"/>
          </w:tcPr>
          <w:p w:rsidR="00A20DBC" w:rsidRDefault="007279BA">
            <w:pPr>
              <w:pStyle w:val="Compact"/>
            </w:pPr>
            <w:r>
              <w:t xml:space="preserve">6.8 </w:t>
            </w:r>
            <m:oMath>
              <m:r>
                <w:rPr>
                  <w:rFonts w:ascii="Cambria Math" w:hAnsi="Cambria Math"/>
                </w:rPr>
                <m:t>±</m:t>
              </m:r>
            </m:oMath>
            <w:r>
              <w:t xml:space="preserve"> 5.1</w:t>
            </w:r>
          </w:p>
        </w:tc>
        <w:tc>
          <w:tcPr>
            <w:tcW w:w="0" w:type="auto"/>
          </w:tcPr>
          <w:p w:rsidR="00A20DBC" w:rsidRDefault="007279BA">
            <w:pPr>
              <w:pStyle w:val="Compact"/>
            </w:pPr>
            <w:r>
              <w:t xml:space="preserve">8.9 </w:t>
            </w:r>
            <m:oMath>
              <m:r>
                <w:rPr>
                  <w:rFonts w:ascii="Cambria Math" w:hAnsi="Cambria Math"/>
                </w:rPr>
                <m:t>±</m:t>
              </m:r>
            </m:oMath>
            <w:r>
              <w:t xml:space="preserve"> 8.3</w:t>
            </w:r>
          </w:p>
        </w:tc>
        <w:tc>
          <w:tcPr>
            <w:tcW w:w="0" w:type="auto"/>
          </w:tcPr>
          <w:p w:rsidR="00A20DBC" w:rsidRDefault="007279BA">
            <w:pPr>
              <w:pStyle w:val="Compact"/>
            </w:pPr>
            <w:r>
              <w:t xml:space="preserve">10 </w:t>
            </w:r>
            <m:oMath>
              <m:r>
                <w:rPr>
                  <w:rFonts w:ascii="Cambria Math" w:hAnsi="Cambria Math"/>
                </w:rPr>
                <m:t>±</m:t>
              </m:r>
            </m:oMath>
            <w:r>
              <w:t xml:space="preserve"> 3</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9 </w:t>
            </w:r>
            <m:oMath>
              <m:r>
                <w:rPr>
                  <w:rFonts w:ascii="Cambria Math" w:hAnsi="Cambria Math"/>
                </w:rPr>
                <m:t>±</m:t>
              </m:r>
            </m:oMath>
            <w:r>
              <w:t xml:space="preserve"> 7.8</w:t>
            </w:r>
          </w:p>
        </w:tc>
        <w:tc>
          <w:tcPr>
            <w:tcW w:w="0" w:type="auto"/>
          </w:tcPr>
          <w:p w:rsidR="00A20DBC" w:rsidRDefault="007279BA">
            <w:pPr>
              <w:pStyle w:val="Compact"/>
            </w:pPr>
            <w:r>
              <w:t xml:space="preserve">6.2 </w:t>
            </w:r>
            <m:oMath>
              <m:r>
                <w:rPr>
                  <w:rFonts w:ascii="Cambria Math" w:hAnsi="Cambria Math"/>
                </w:rPr>
                <m:t>±</m:t>
              </m:r>
            </m:oMath>
            <w:r>
              <w:t xml:space="preserve"> 4.5</w:t>
            </w:r>
          </w:p>
        </w:tc>
        <w:tc>
          <w:tcPr>
            <w:tcW w:w="0" w:type="auto"/>
          </w:tcPr>
          <w:p w:rsidR="00A20DBC" w:rsidRDefault="007279BA">
            <w:pPr>
              <w:pStyle w:val="Compact"/>
            </w:pPr>
            <w:r>
              <w:t xml:space="preserve">21.5 </w:t>
            </w:r>
            <m:oMath>
              <m:r>
                <w:rPr>
                  <w:rFonts w:ascii="Cambria Math" w:hAnsi="Cambria Math"/>
                </w:rPr>
                <m:t>±</m:t>
              </m:r>
            </m:oMath>
            <w:r>
              <w:t xml:space="preserve"> 11.7</w:t>
            </w:r>
          </w:p>
        </w:tc>
        <w:tc>
          <w:tcPr>
            <w:tcW w:w="0" w:type="auto"/>
          </w:tcPr>
          <w:p w:rsidR="00A20DBC" w:rsidRDefault="007279BA">
            <w:pPr>
              <w:pStyle w:val="Compact"/>
            </w:pPr>
            <w:r>
              <w:t xml:space="preserve">13.7 </w:t>
            </w:r>
            <m:oMath>
              <m:r>
                <w:rPr>
                  <w:rFonts w:ascii="Cambria Math" w:hAnsi="Cambria Math"/>
                </w:rPr>
                <m:t>±</m:t>
              </m:r>
            </m:oMath>
            <w:r>
              <w:t xml:space="preserve"> 3.4</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7.9 </w:t>
            </w:r>
            <m:oMath>
              <m:r>
                <w:rPr>
                  <w:rFonts w:ascii="Cambria Math" w:hAnsi="Cambria Math"/>
                </w:rPr>
                <m:t>±</m:t>
              </m:r>
            </m:oMath>
            <w:r>
              <w:t xml:space="preserve"> 8.8</w:t>
            </w:r>
          </w:p>
        </w:tc>
        <w:tc>
          <w:tcPr>
            <w:tcW w:w="0" w:type="auto"/>
          </w:tcPr>
          <w:p w:rsidR="00A20DBC" w:rsidRDefault="007279BA">
            <w:pPr>
              <w:pStyle w:val="Compact"/>
            </w:pPr>
            <w:r>
              <w:t xml:space="preserve">5.7 </w:t>
            </w:r>
            <m:oMath>
              <m:r>
                <w:rPr>
                  <w:rFonts w:ascii="Cambria Math" w:hAnsi="Cambria Math"/>
                </w:rPr>
                <m:t>±</m:t>
              </m:r>
            </m:oMath>
            <w:r>
              <w:t xml:space="preserve"> 3.9</w:t>
            </w:r>
          </w:p>
        </w:tc>
        <w:tc>
          <w:tcPr>
            <w:tcW w:w="0" w:type="auto"/>
          </w:tcPr>
          <w:p w:rsidR="00A20DBC" w:rsidRDefault="007279BA">
            <w:pPr>
              <w:pStyle w:val="Compact"/>
            </w:pPr>
            <w:r>
              <w:t xml:space="preserve">15.6 </w:t>
            </w:r>
            <m:oMath>
              <m:r>
                <w:rPr>
                  <w:rFonts w:ascii="Cambria Math" w:hAnsi="Cambria Math"/>
                </w:rPr>
                <m:t>±</m:t>
              </m:r>
            </m:oMath>
            <w:r>
              <w:t xml:space="preserve"> 9.8</w:t>
            </w:r>
          </w:p>
        </w:tc>
        <w:tc>
          <w:tcPr>
            <w:tcW w:w="0" w:type="auto"/>
          </w:tcPr>
          <w:p w:rsidR="00A20DBC" w:rsidRDefault="007279BA">
            <w:pPr>
              <w:pStyle w:val="Compact"/>
            </w:pPr>
            <w:r>
              <w:t xml:space="preserve">12.4 </w:t>
            </w:r>
            <m:oMath>
              <m:r>
                <w:rPr>
                  <w:rFonts w:ascii="Cambria Math" w:hAnsi="Cambria Math"/>
                </w:rPr>
                <m:t>±</m:t>
              </m:r>
            </m:oMath>
            <w:r>
              <w:t xml:space="preserve"> 2.7</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6.5 </w:t>
            </w:r>
            <m:oMath>
              <m:r>
                <w:rPr>
                  <w:rFonts w:ascii="Cambria Math" w:hAnsi="Cambria Math"/>
                </w:rPr>
                <m:t>±</m:t>
              </m:r>
            </m:oMath>
            <w:r>
              <w:t xml:space="preserve"> 5.8</w:t>
            </w:r>
          </w:p>
        </w:tc>
        <w:tc>
          <w:tcPr>
            <w:tcW w:w="0" w:type="auto"/>
          </w:tcPr>
          <w:p w:rsidR="00A20DBC" w:rsidRDefault="007279BA">
            <w:pPr>
              <w:pStyle w:val="Compact"/>
            </w:pPr>
            <w:r>
              <w:t xml:space="preserve">5 </w:t>
            </w:r>
            <m:oMath>
              <m:r>
                <w:rPr>
                  <w:rFonts w:ascii="Cambria Math" w:hAnsi="Cambria Math"/>
                </w:rPr>
                <m:t>±</m:t>
              </m:r>
            </m:oMath>
            <w:r>
              <w:t xml:space="preserve"> 2.6</w:t>
            </w:r>
          </w:p>
        </w:tc>
        <w:tc>
          <w:tcPr>
            <w:tcW w:w="0" w:type="auto"/>
          </w:tcPr>
          <w:p w:rsidR="00A20DBC" w:rsidRDefault="007279BA">
            <w:pPr>
              <w:pStyle w:val="Compact"/>
            </w:pPr>
            <w:r>
              <w:t xml:space="preserve">21.1 </w:t>
            </w:r>
            <m:oMath>
              <m:r>
                <w:rPr>
                  <w:rFonts w:ascii="Cambria Math" w:hAnsi="Cambria Math"/>
                </w:rPr>
                <m:t>±</m:t>
              </m:r>
            </m:oMath>
            <w:r>
              <w:t xml:space="preserve"> 11.7</w:t>
            </w:r>
          </w:p>
        </w:tc>
        <w:tc>
          <w:tcPr>
            <w:tcW w:w="0" w:type="auto"/>
          </w:tcPr>
          <w:p w:rsidR="00A20DBC" w:rsidRDefault="007279BA">
            <w:pPr>
              <w:pStyle w:val="Compact"/>
            </w:pPr>
            <w:r>
              <w:t xml:space="preserve">19.8 </w:t>
            </w:r>
            <m:oMath>
              <m:r>
                <w:rPr>
                  <w:rFonts w:ascii="Cambria Math" w:hAnsi="Cambria Math"/>
                </w:rPr>
                <m:t>±</m:t>
              </m:r>
            </m:oMath>
            <w:r>
              <w:t xml:space="preserve"> 4.4</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6 </w:t>
            </w:r>
            <m:oMath>
              <m:r>
                <w:rPr>
                  <w:rFonts w:ascii="Cambria Math" w:hAnsi="Cambria Math"/>
                </w:rPr>
                <m:t>±</m:t>
              </m:r>
            </m:oMath>
            <w:r>
              <w:t xml:space="preserve"> 4.5</w:t>
            </w:r>
          </w:p>
        </w:tc>
        <w:tc>
          <w:tcPr>
            <w:tcW w:w="0" w:type="auto"/>
          </w:tcPr>
          <w:p w:rsidR="00A20DBC" w:rsidRDefault="007279BA">
            <w:pPr>
              <w:pStyle w:val="Compact"/>
            </w:pPr>
            <w:r>
              <w:t xml:space="preserve">10.6 </w:t>
            </w:r>
            <m:oMath>
              <m:r>
                <w:rPr>
                  <w:rFonts w:ascii="Cambria Math" w:hAnsi="Cambria Math"/>
                </w:rPr>
                <m:t>±</m:t>
              </m:r>
            </m:oMath>
            <w:r>
              <w:t xml:space="preserve"> 5.7</w:t>
            </w:r>
          </w:p>
        </w:tc>
        <w:tc>
          <w:tcPr>
            <w:tcW w:w="0" w:type="auto"/>
          </w:tcPr>
          <w:p w:rsidR="00A20DBC" w:rsidRDefault="007279BA">
            <w:pPr>
              <w:pStyle w:val="Compact"/>
            </w:pPr>
            <w:r>
              <w:t xml:space="preserve">18.1 </w:t>
            </w:r>
            <m:oMath>
              <m:r>
                <w:rPr>
                  <w:rFonts w:ascii="Cambria Math" w:hAnsi="Cambria Math"/>
                </w:rPr>
                <m:t>±</m:t>
              </m:r>
            </m:oMath>
            <w:r>
              <w:t xml:space="preserve"> 11.4</w:t>
            </w:r>
          </w:p>
        </w:tc>
        <w:tc>
          <w:tcPr>
            <w:tcW w:w="0" w:type="auto"/>
          </w:tcPr>
          <w:p w:rsidR="00A20DBC" w:rsidRDefault="007279BA">
            <w:pPr>
              <w:pStyle w:val="Compact"/>
            </w:pPr>
            <w:r>
              <w:t xml:space="preserve">15.2 </w:t>
            </w:r>
            <m:oMath>
              <m:r>
                <w:rPr>
                  <w:rFonts w:ascii="Cambria Math" w:hAnsi="Cambria Math"/>
                </w:rPr>
                <m:t>±</m:t>
              </m:r>
            </m:oMath>
            <w:r>
              <w:t xml:space="preserve"> 3.6</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10.8 </w:t>
            </w:r>
            <m:oMath>
              <m:r>
                <w:rPr>
                  <w:rFonts w:ascii="Cambria Math" w:hAnsi="Cambria Math"/>
                </w:rPr>
                <m:t>±</m:t>
              </m:r>
            </m:oMath>
            <w:r>
              <w:t xml:space="preserve"> 6</w:t>
            </w:r>
          </w:p>
        </w:tc>
        <w:tc>
          <w:tcPr>
            <w:tcW w:w="0" w:type="auto"/>
          </w:tcPr>
          <w:p w:rsidR="00A20DBC" w:rsidRDefault="007279BA">
            <w:pPr>
              <w:pStyle w:val="Compact"/>
            </w:pPr>
            <w:r>
              <w:t xml:space="preserve">7.7 </w:t>
            </w:r>
            <m:oMath>
              <m:r>
                <w:rPr>
                  <w:rFonts w:ascii="Cambria Math" w:hAnsi="Cambria Math"/>
                </w:rPr>
                <m:t>±</m:t>
              </m:r>
            </m:oMath>
            <w:r>
              <w:t xml:space="preserve"> 4.5</w:t>
            </w:r>
          </w:p>
        </w:tc>
        <w:tc>
          <w:tcPr>
            <w:tcW w:w="0" w:type="auto"/>
          </w:tcPr>
          <w:p w:rsidR="00A20DBC" w:rsidRDefault="007279BA">
            <w:pPr>
              <w:pStyle w:val="Compact"/>
            </w:pPr>
            <w:r>
              <w:t xml:space="preserve">23.1 </w:t>
            </w:r>
            <m:oMath>
              <m:r>
                <w:rPr>
                  <w:rFonts w:ascii="Cambria Math" w:hAnsi="Cambria Math"/>
                </w:rPr>
                <m:t>±</m:t>
              </m:r>
            </m:oMath>
            <w:r>
              <w:t xml:space="preserve"> 11.9</w:t>
            </w:r>
          </w:p>
        </w:tc>
        <w:tc>
          <w:tcPr>
            <w:tcW w:w="0" w:type="auto"/>
          </w:tcPr>
          <w:p w:rsidR="00A20DBC" w:rsidRDefault="007279BA">
            <w:pPr>
              <w:pStyle w:val="Compact"/>
            </w:pPr>
            <w:r>
              <w:t xml:space="preserve">14.9 </w:t>
            </w:r>
            <m:oMath>
              <m:r>
                <w:rPr>
                  <w:rFonts w:ascii="Cambria Math" w:hAnsi="Cambria Math"/>
                </w:rPr>
                <m:t>±</m:t>
              </m:r>
            </m:oMath>
            <w:r>
              <w:t xml:space="preserve"> 3.2</w:t>
            </w:r>
          </w:p>
        </w:tc>
      </w:tr>
      <w:tr w:rsidR="00A20DBC">
        <w:tc>
          <w:tcPr>
            <w:tcW w:w="0" w:type="auto"/>
          </w:tcPr>
          <w:p w:rsidR="00A20DBC" w:rsidRDefault="007279BA">
            <w:pPr>
              <w:pStyle w:val="Compact"/>
            </w:pPr>
            <w:r>
              <w:lastRenderedPageBreak/>
              <w:t>Growth</w:t>
            </w:r>
          </w:p>
        </w:tc>
        <w:tc>
          <w:tcPr>
            <w:tcW w:w="0" w:type="auto"/>
          </w:tcPr>
          <w:p w:rsidR="00A20DBC" w:rsidRDefault="007279BA">
            <w:pPr>
              <w:pStyle w:val="Compact"/>
            </w:pPr>
            <w:r>
              <w:t xml:space="preserve">9.4 </w:t>
            </w:r>
            <m:oMath>
              <m:r>
                <w:rPr>
                  <w:rFonts w:ascii="Cambria Math" w:hAnsi="Cambria Math"/>
                </w:rPr>
                <m:t>±</m:t>
              </m:r>
            </m:oMath>
            <w:r>
              <w:t xml:space="preserve"> 6.3</w:t>
            </w:r>
          </w:p>
        </w:tc>
        <w:tc>
          <w:tcPr>
            <w:tcW w:w="0" w:type="auto"/>
          </w:tcPr>
          <w:p w:rsidR="00A20DBC" w:rsidRDefault="007279BA">
            <w:pPr>
              <w:pStyle w:val="Compact"/>
            </w:pPr>
            <w:r>
              <w:t xml:space="preserve">0.2 </w:t>
            </w:r>
            <m:oMath>
              <m:r>
                <w:rPr>
                  <w:rFonts w:ascii="Cambria Math" w:hAnsi="Cambria Math"/>
                </w:rPr>
                <m:t>±</m:t>
              </m:r>
            </m:oMath>
            <w:r>
              <w:t xml:space="preserve"> 6.2</w:t>
            </w:r>
          </w:p>
        </w:tc>
        <w:tc>
          <w:tcPr>
            <w:tcW w:w="0" w:type="auto"/>
          </w:tcPr>
          <w:p w:rsidR="00A20DBC" w:rsidRDefault="007279BA">
            <w:pPr>
              <w:pStyle w:val="Compact"/>
            </w:pPr>
            <w:r>
              <w:t xml:space="preserve">-3.4 </w:t>
            </w:r>
            <m:oMath>
              <m:r>
                <w:rPr>
                  <w:rFonts w:ascii="Cambria Math" w:hAnsi="Cambria Math"/>
                </w:rPr>
                <m:t>±</m:t>
              </m:r>
            </m:oMath>
            <w:r>
              <w:t xml:space="preserve"> 18.2</w:t>
            </w:r>
          </w:p>
        </w:tc>
        <w:tc>
          <w:tcPr>
            <w:tcW w:w="0" w:type="auto"/>
          </w:tcPr>
          <w:p w:rsidR="00A20DBC" w:rsidRDefault="007279BA">
            <w:pPr>
              <w:pStyle w:val="Compact"/>
            </w:pPr>
            <w:r>
              <w:t xml:space="preserve">2.4 </w:t>
            </w:r>
            <m:oMath>
              <m:r>
                <w:rPr>
                  <w:rFonts w:ascii="Cambria Math" w:hAnsi="Cambria Math"/>
                </w:rPr>
                <m:t>±</m:t>
              </m:r>
            </m:oMath>
            <w:r>
              <w:t xml:space="preserve"> 4.9</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0.8 </w:t>
            </w:r>
            <m:oMath>
              <m:r>
                <w:rPr>
                  <w:rFonts w:ascii="Cambria Math" w:hAnsi="Cambria Math"/>
                </w:rPr>
                <m:t>±</m:t>
              </m:r>
            </m:oMath>
            <w:r>
              <w:t xml:space="preserve"> 0.6</w:t>
            </w:r>
          </w:p>
        </w:tc>
        <w:tc>
          <w:tcPr>
            <w:tcW w:w="0" w:type="auto"/>
          </w:tcPr>
          <w:p w:rsidR="00A20DBC" w:rsidRDefault="007279BA">
            <w:pPr>
              <w:pStyle w:val="Compact"/>
            </w:pPr>
            <w:r>
              <w:t xml:space="preserve">-0.1 </w:t>
            </w:r>
            <m:oMath>
              <m:r>
                <w:rPr>
                  <w:rFonts w:ascii="Cambria Math" w:hAnsi="Cambria Math"/>
                </w:rPr>
                <m:t>±</m:t>
              </m:r>
            </m:oMath>
            <w:r>
              <w:t xml:space="preserve"> 0.6</w:t>
            </w:r>
          </w:p>
        </w:tc>
        <w:tc>
          <w:tcPr>
            <w:tcW w:w="0" w:type="auto"/>
          </w:tcPr>
          <w:p w:rsidR="00A20DBC" w:rsidRDefault="007279BA">
            <w:pPr>
              <w:pStyle w:val="Compact"/>
            </w:pPr>
            <w:r>
              <w:t xml:space="preserve">0.4 </w:t>
            </w:r>
            <m:oMath>
              <m:r>
                <w:rPr>
                  <w:rFonts w:ascii="Cambria Math" w:hAnsi="Cambria Math"/>
                </w:rPr>
                <m:t>±</m:t>
              </m:r>
            </m:oMath>
            <w:r>
              <w:t xml:space="preserve"> 1.6</w:t>
            </w:r>
          </w:p>
        </w:tc>
        <w:tc>
          <w:tcPr>
            <w:tcW w:w="0" w:type="auto"/>
          </w:tcPr>
          <w:p w:rsidR="00A20DBC" w:rsidRDefault="007279BA">
            <w:pPr>
              <w:pStyle w:val="Compact"/>
            </w:pPr>
            <w:r>
              <w:t xml:space="preserve">0.4 </w:t>
            </w:r>
            <m:oMath>
              <m:r>
                <w:rPr>
                  <w:rFonts w:ascii="Cambria Math" w:hAnsi="Cambria Math"/>
                </w:rPr>
                <m:t>±</m:t>
              </m:r>
            </m:oMath>
            <w:r>
              <w:t xml:space="preserve"> 0.7</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0.8 </w:t>
            </w:r>
            <m:oMath>
              <m:r>
                <w:rPr>
                  <w:rFonts w:ascii="Cambria Math" w:hAnsi="Cambria Math"/>
                </w:rPr>
                <m:t>±</m:t>
              </m:r>
            </m:oMath>
            <w:r>
              <w:t xml:space="preserve"> 0.7</w:t>
            </w:r>
          </w:p>
        </w:tc>
        <w:tc>
          <w:tcPr>
            <w:tcW w:w="0" w:type="auto"/>
          </w:tcPr>
          <w:p w:rsidR="00A20DBC" w:rsidRDefault="007279BA">
            <w:pPr>
              <w:pStyle w:val="Compact"/>
            </w:pPr>
            <w:r>
              <w:t xml:space="preserve">-0.2 </w:t>
            </w:r>
            <m:oMath>
              <m:r>
                <w:rPr>
                  <w:rFonts w:ascii="Cambria Math" w:hAnsi="Cambria Math"/>
                </w:rPr>
                <m:t>±</m:t>
              </m:r>
            </m:oMath>
            <w:r>
              <w:t xml:space="preserve"> 0.7</w:t>
            </w:r>
          </w:p>
        </w:tc>
        <w:tc>
          <w:tcPr>
            <w:tcW w:w="0" w:type="auto"/>
          </w:tcPr>
          <w:p w:rsidR="00A20DBC" w:rsidRDefault="007279BA">
            <w:pPr>
              <w:pStyle w:val="Compact"/>
            </w:pPr>
            <w:r>
              <w:t xml:space="preserve">0.5 </w:t>
            </w:r>
            <m:oMath>
              <m:r>
                <w:rPr>
                  <w:rFonts w:ascii="Cambria Math" w:hAnsi="Cambria Math"/>
                </w:rPr>
                <m:t>±</m:t>
              </m:r>
            </m:oMath>
            <w:r>
              <w:t xml:space="preserve"> 1.4</w:t>
            </w:r>
          </w:p>
        </w:tc>
        <w:tc>
          <w:tcPr>
            <w:tcW w:w="0" w:type="auto"/>
          </w:tcPr>
          <w:p w:rsidR="00A20DBC" w:rsidRDefault="007279BA">
            <w:pPr>
              <w:pStyle w:val="Compact"/>
            </w:pPr>
            <w:r>
              <w:t xml:space="preserve">0.4 </w:t>
            </w:r>
            <m:oMath>
              <m:r>
                <w:rPr>
                  <w:rFonts w:ascii="Cambria Math" w:hAnsi="Cambria Math"/>
                </w:rPr>
                <m:t>±</m:t>
              </m:r>
            </m:oMath>
            <w:r>
              <w:t xml:space="preserve"> 0.5</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99</w:t>
            </w:r>
          </w:p>
        </w:tc>
        <w:tc>
          <w:tcPr>
            <w:tcW w:w="0" w:type="auto"/>
          </w:tcPr>
          <w:p w:rsidR="00A20DBC" w:rsidRDefault="007279BA">
            <w:pPr>
              <w:pStyle w:val="Compact"/>
            </w:pPr>
            <w:r>
              <w:t>163</w:t>
            </w:r>
          </w:p>
        </w:tc>
        <w:tc>
          <w:tcPr>
            <w:tcW w:w="0" w:type="auto"/>
          </w:tcPr>
          <w:p w:rsidR="00A20DBC" w:rsidRDefault="007279BA">
            <w:pPr>
              <w:pStyle w:val="Compact"/>
            </w:pPr>
            <w:r>
              <w:t>73</w:t>
            </w:r>
          </w:p>
        </w:tc>
        <w:tc>
          <w:tcPr>
            <w:tcW w:w="0" w:type="auto"/>
          </w:tcPr>
          <w:p w:rsidR="00A20DBC" w:rsidRDefault="007279BA">
            <w:pPr>
              <w:pStyle w:val="Compact"/>
            </w:pPr>
            <w:r>
              <w:t>555</w:t>
            </w:r>
          </w:p>
        </w:tc>
      </w:tr>
    </w:tbl>
    <w:p w:rsidR="00A20DBC" w:rsidRDefault="007279BA">
      <w:pPr>
        <w:pStyle w:val="Heading4"/>
      </w:pPr>
      <w:bookmarkStart w:id="35" w:name="hearing-female-2"/>
      <w:bookmarkEnd w:id="35"/>
      <w:r>
        <w:t>Hearing Female</w:t>
      </w:r>
    </w:p>
    <w:p w:rsidR="00A20DBC" w:rsidRDefault="00A20DBC">
      <w:pPr>
        <w:pStyle w:val="FirstParagraph"/>
      </w:pPr>
    </w:p>
    <w:p w:rsidR="00A20DBC" w:rsidRDefault="007279BA">
      <w:pPr>
        <w:pStyle w:val="TableCaption"/>
      </w:pPr>
      <w:r>
        <w:t>Percentage of female hearing Americans by race/ethnicity attaining a Bachelors degree or equivalent.</w:t>
      </w:r>
    </w:p>
    <w:tbl>
      <w:tblPr>
        <w:tblW w:w="0" w:type="pct"/>
        <w:tblLook w:val="07E0" w:firstRow="1" w:lastRow="1" w:firstColumn="1" w:lastColumn="1" w:noHBand="1" w:noVBand="1"/>
        <w:tblCaption w:val="Percentage of female hearing Americans by race/ethnicity attaining a Bachelors degree or equivalent."/>
      </w:tblPr>
      <w:tblGrid>
        <w:gridCol w:w="2005"/>
        <w:gridCol w:w="2004"/>
        <w:gridCol w:w="1264"/>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22.4 </w:t>
            </w:r>
            <m:oMath>
              <m:r>
                <w:rPr>
                  <w:rFonts w:ascii="Cambria Math" w:hAnsi="Cambria Math"/>
                </w:rPr>
                <m:t>±</m:t>
              </m:r>
            </m:oMath>
            <w:r>
              <w:t xml:space="preserve"> 0.9</w:t>
            </w:r>
          </w:p>
        </w:tc>
        <w:tc>
          <w:tcPr>
            <w:tcW w:w="0" w:type="auto"/>
          </w:tcPr>
          <w:p w:rsidR="00A20DBC" w:rsidRDefault="007279BA">
            <w:pPr>
              <w:pStyle w:val="Compact"/>
            </w:pPr>
            <w:r>
              <w:t xml:space="preserve">14.9 </w:t>
            </w:r>
            <m:oMath>
              <m:r>
                <w:rPr>
                  <w:rFonts w:ascii="Cambria Math" w:hAnsi="Cambria Math"/>
                </w:rPr>
                <m:t>±</m:t>
              </m:r>
            </m:oMath>
            <w:r>
              <w:t xml:space="preserve"> 0.6</w:t>
            </w:r>
          </w:p>
        </w:tc>
        <w:tc>
          <w:tcPr>
            <w:tcW w:w="0" w:type="auto"/>
          </w:tcPr>
          <w:p w:rsidR="00A20DBC" w:rsidRDefault="007279BA">
            <w:pPr>
              <w:pStyle w:val="Compact"/>
            </w:pPr>
            <w:r>
              <w:t xml:space="preserve">53.3 </w:t>
            </w:r>
            <m:oMath>
              <m:r>
                <w:rPr>
                  <w:rFonts w:ascii="Cambria Math" w:hAnsi="Cambria Math"/>
                </w:rPr>
                <m:t>±</m:t>
              </m:r>
            </m:oMath>
            <w:r>
              <w:t xml:space="preserve"> 1.4</w:t>
            </w:r>
          </w:p>
        </w:tc>
        <w:tc>
          <w:tcPr>
            <w:tcW w:w="0" w:type="auto"/>
          </w:tcPr>
          <w:p w:rsidR="00A20DBC" w:rsidRDefault="007279BA">
            <w:pPr>
              <w:pStyle w:val="Compact"/>
            </w:pPr>
            <w:r>
              <w:t xml:space="preserve">39.7 </w:t>
            </w:r>
            <m:oMath>
              <m:r>
                <w:rPr>
                  <w:rFonts w:ascii="Cambria Math" w:hAnsi="Cambria Math"/>
                </w:rPr>
                <m:t>±</m:t>
              </m:r>
            </m:oMath>
            <w:r>
              <w:t xml:space="preserve"> 0.5</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22.9 </w:t>
            </w:r>
            <m:oMath>
              <m:r>
                <w:rPr>
                  <w:rFonts w:ascii="Cambria Math" w:hAnsi="Cambria Math"/>
                </w:rPr>
                <m:t>±</m:t>
              </m:r>
            </m:oMath>
            <w:r>
              <w:t xml:space="preserve"> 0.9</w:t>
            </w:r>
          </w:p>
        </w:tc>
        <w:tc>
          <w:tcPr>
            <w:tcW w:w="0" w:type="auto"/>
          </w:tcPr>
          <w:p w:rsidR="00A20DBC" w:rsidRDefault="007279BA">
            <w:pPr>
              <w:pStyle w:val="Compact"/>
            </w:pPr>
            <w:r>
              <w:t xml:space="preserve">15.8 </w:t>
            </w:r>
            <m:oMath>
              <m:r>
                <w:rPr>
                  <w:rFonts w:ascii="Cambria Math" w:hAnsi="Cambria Math"/>
                </w:rPr>
                <m:t>±</m:t>
              </m:r>
            </m:oMath>
            <w:r>
              <w:t xml:space="preserve"> 0.7</w:t>
            </w:r>
          </w:p>
        </w:tc>
        <w:tc>
          <w:tcPr>
            <w:tcW w:w="0" w:type="auto"/>
          </w:tcPr>
          <w:p w:rsidR="00A20DBC" w:rsidRDefault="007279BA">
            <w:pPr>
              <w:pStyle w:val="Compact"/>
            </w:pPr>
            <w:r>
              <w:t xml:space="preserve">53.9 </w:t>
            </w:r>
            <m:oMath>
              <m:r>
                <w:rPr>
                  <w:rFonts w:ascii="Cambria Math" w:hAnsi="Cambria Math"/>
                </w:rPr>
                <m:t>±</m:t>
              </m:r>
            </m:oMath>
            <w:r>
              <w:t xml:space="preserve"> 1.3</w:t>
            </w:r>
          </w:p>
        </w:tc>
        <w:tc>
          <w:tcPr>
            <w:tcW w:w="0" w:type="auto"/>
          </w:tcPr>
          <w:p w:rsidR="00A20DBC" w:rsidRDefault="007279BA">
            <w:pPr>
              <w:pStyle w:val="Compact"/>
            </w:pPr>
            <w:r>
              <w:t xml:space="preserve">42.4 </w:t>
            </w:r>
            <m:oMath>
              <m:r>
                <w:rPr>
                  <w:rFonts w:ascii="Cambria Math" w:hAnsi="Cambria Math"/>
                </w:rPr>
                <m:t>±</m:t>
              </m:r>
            </m:oMath>
            <w:r>
              <w:t xml:space="preserve"> 0.5</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23 </w:t>
            </w:r>
            <m:oMath>
              <m:r>
                <w:rPr>
                  <w:rFonts w:ascii="Cambria Math" w:hAnsi="Cambria Math"/>
                </w:rPr>
                <m:t>±</m:t>
              </m:r>
            </m:oMath>
            <w:r>
              <w:t xml:space="preserve"> 0.9</w:t>
            </w:r>
          </w:p>
        </w:tc>
        <w:tc>
          <w:tcPr>
            <w:tcW w:w="0" w:type="auto"/>
          </w:tcPr>
          <w:p w:rsidR="00A20DBC" w:rsidRDefault="007279BA">
            <w:pPr>
              <w:pStyle w:val="Compact"/>
            </w:pPr>
            <w:r>
              <w:t xml:space="preserve">16.1 </w:t>
            </w:r>
            <m:oMath>
              <m:r>
                <w:rPr>
                  <w:rFonts w:ascii="Cambria Math" w:hAnsi="Cambria Math"/>
                </w:rPr>
                <m:t>±</m:t>
              </m:r>
            </m:oMath>
            <w:r>
              <w:t xml:space="preserve"> 0.6</w:t>
            </w:r>
          </w:p>
        </w:tc>
        <w:tc>
          <w:tcPr>
            <w:tcW w:w="0" w:type="auto"/>
          </w:tcPr>
          <w:p w:rsidR="00A20DBC" w:rsidRDefault="007279BA">
            <w:pPr>
              <w:pStyle w:val="Compact"/>
            </w:pPr>
            <w:r>
              <w:t xml:space="preserve">54.5 </w:t>
            </w:r>
            <m:oMath>
              <m:r>
                <w:rPr>
                  <w:rFonts w:ascii="Cambria Math" w:hAnsi="Cambria Math"/>
                </w:rPr>
                <m:t>±</m:t>
              </m:r>
            </m:oMath>
            <w:r>
              <w:t xml:space="preserve"> 1</w:t>
            </w:r>
          </w:p>
        </w:tc>
        <w:tc>
          <w:tcPr>
            <w:tcW w:w="0" w:type="auto"/>
          </w:tcPr>
          <w:p w:rsidR="00A20DBC" w:rsidRDefault="007279BA">
            <w:pPr>
              <w:pStyle w:val="Compact"/>
            </w:pPr>
            <w:r>
              <w:t xml:space="preserve">42.9 </w:t>
            </w:r>
            <m:oMath>
              <m:r>
                <w:rPr>
                  <w:rFonts w:ascii="Cambria Math" w:hAnsi="Cambria Math"/>
                </w:rPr>
                <m:t>±</m:t>
              </m:r>
            </m:oMath>
            <w:r>
              <w:t xml:space="preserve"> 0.5</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22.9 </w:t>
            </w:r>
            <m:oMath>
              <m:r>
                <w:rPr>
                  <w:rFonts w:ascii="Cambria Math" w:hAnsi="Cambria Math"/>
                </w:rPr>
                <m:t>±</m:t>
              </m:r>
            </m:oMath>
            <w:r>
              <w:t xml:space="preserve"> 0.9</w:t>
            </w:r>
          </w:p>
        </w:tc>
        <w:tc>
          <w:tcPr>
            <w:tcW w:w="0" w:type="auto"/>
          </w:tcPr>
          <w:p w:rsidR="00A20DBC" w:rsidRDefault="007279BA">
            <w:pPr>
              <w:pStyle w:val="Compact"/>
            </w:pPr>
            <w:r>
              <w:t xml:space="preserve">16.7 </w:t>
            </w:r>
            <m:oMath>
              <m:r>
                <w:rPr>
                  <w:rFonts w:ascii="Cambria Math" w:hAnsi="Cambria Math"/>
                </w:rPr>
                <m:t>±</m:t>
              </m:r>
            </m:oMath>
            <w:r>
              <w:t xml:space="preserve"> 0.7</w:t>
            </w:r>
          </w:p>
        </w:tc>
        <w:tc>
          <w:tcPr>
            <w:tcW w:w="0" w:type="auto"/>
          </w:tcPr>
          <w:p w:rsidR="00A20DBC" w:rsidRDefault="007279BA">
            <w:pPr>
              <w:pStyle w:val="Compact"/>
            </w:pPr>
            <w:r>
              <w:t xml:space="preserve">54.5 </w:t>
            </w:r>
            <m:oMath>
              <m:r>
                <w:rPr>
                  <w:rFonts w:ascii="Cambria Math" w:hAnsi="Cambria Math"/>
                </w:rPr>
                <m:t>±</m:t>
              </m:r>
            </m:oMath>
            <w:r>
              <w:t xml:space="preserve"> 1.4</w:t>
            </w:r>
          </w:p>
        </w:tc>
        <w:tc>
          <w:tcPr>
            <w:tcW w:w="0" w:type="auto"/>
          </w:tcPr>
          <w:p w:rsidR="00A20DBC" w:rsidRDefault="007279BA">
            <w:pPr>
              <w:pStyle w:val="Compact"/>
            </w:pPr>
            <w:r>
              <w:t xml:space="preserve">42.5 </w:t>
            </w:r>
            <m:oMath>
              <m:r>
                <w:rPr>
                  <w:rFonts w:ascii="Cambria Math" w:hAnsi="Cambria Math"/>
                </w:rPr>
                <m:t>±</m:t>
              </m:r>
            </m:oMath>
            <w:r>
              <w:t xml:space="preserve"> 0.6</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22.8 </w:t>
            </w:r>
            <m:oMath>
              <m:r>
                <w:rPr>
                  <w:rFonts w:ascii="Cambria Math" w:hAnsi="Cambria Math"/>
                </w:rPr>
                <m:t>±</m:t>
              </m:r>
            </m:oMath>
            <w:r>
              <w:t xml:space="preserve"> 1.1</w:t>
            </w:r>
          </w:p>
        </w:tc>
        <w:tc>
          <w:tcPr>
            <w:tcW w:w="0" w:type="auto"/>
          </w:tcPr>
          <w:p w:rsidR="00A20DBC" w:rsidRDefault="007279BA">
            <w:pPr>
              <w:pStyle w:val="Compact"/>
            </w:pPr>
            <w:r>
              <w:t xml:space="preserve">17.2 </w:t>
            </w:r>
            <m:oMath>
              <m:r>
                <w:rPr>
                  <w:rFonts w:ascii="Cambria Math" w:hAnsi="Cambria Math"/>
                </w:rPr>
                <m:t>±</m:t>
              </m:r>
            </m:oMath>
            <w:r>
              <w:t xml:space="preserve"> 0.6</w:t>
            </w:r>
          </w:p>
        </w:tc>
        <w:tc>
          <w:tcPr>
            <w:tcW w:w="0" w:type="auto"/>
          </w:tcPr>
          <w:p w:rsidR="00A20DBC" w:rsidRDefault="007279BA">
            <w:pPr>
              <w:pStyle w:val="Compact"/>
            </w:pPr>
            <w:r>
              <w:t xml:space="preserve">56.9 </w:t>
            </w:r>
            <m:oMath>
              <m:r>
                <w:rPr>
                  <w:rFonts w:ascii="Cambria Math" w:hAnsi="Cambria Math"/>
                </w:rPr>
                <m:t>±</m:t>
              </m:r>
            </m:oMath>
            <w:r>
              <w:t xml:space="preserve"> 1</w:t>
            </w:r>
          </w:p>
        </w:tc>
        <w:tc>
          <w:tcPr>
            <w:tcW w:w="0" w:type="auto"/>
          </w:tcPr>
          <w:p w:rsidR="00A20DBC" w:rsidRDefault="007279BA">
            <w:pPr>
              <w:pStyle w:val="Compact"/>
            </w:pPr>
            <w:r>
              <w:t xml:space="preserve">43.4 </w:t>
            </w:r>
            <m:oMath>
              <m:r>
                <w:rPr>
                  <w:rFonts w:ascii="Cambria Math" w:hAnsi="Cambria Math"/>
                </w:rPr>
                <m:t>±</m:t>
              </m:r>
            </m:oMath>
            <w:r>
              <w:t xml:space="preserve"> 0.6</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24 </w:t>
            </w:r>
            <m:oMath>
              <m:r>
                <w:rPr>
                  <w:rFonts w:ascii="Cambria Math" w:hAnsi="Cambria Math"/>
                </w:rPr>
                <m:t>±</m:t>
              </m:r>
            </m:oMath>
            <w:r>
              <w:t xml:space="preserve"> 1.1</w:t>
            </w:r>
          </w:p>
        </w:tc>
        <w:tc>
          <w:tcPr>
            <w:tcW w:w="0" w:type="auto"/>
          </w:tcPr>
          <w:p w:rsidR="00A20DBC" w:rsidRDefault="007279BA">
            <w:pPr>
              <w:pStyle w:val="Compact"/>
            </w:pPr>
            <w:r>
              <w:t xml:space="preserve">17.8 </w:t>
            </w:r>
            <m:oMath>
              <m:r>
                <w:rPr>
                  <w:rFonts w:ascii="Cambria Math" w:hAnsi="Cambria Math"/>
                </w:rPr>
                <m:t>±</m:t>
              </m:r>
            </m:oMath>
            <w:r>
              <w:t xml:space="preserve"> 0.7</w:t>
            </w:r>
          </w:p>
        </w:tc>
        <w:tc>
          <w:tcPr>
            <w:tcW w:w="0" w:type="auto"/>
          </w:tcPr>
          <w:p w:rsidR="00A20DBC" w:rsidRDefault="007279BA">
            <w:pPr>
              <w:pStyle w:val="Compact"/>
            </w:pPr>
            <w:r>
              <w:t xml:space="preserve">55.8 </w:t>
            </w:r>
            <m:oMath>
              <m:r>
                <w:rPr>
                  <w:rFonts w:ascii="Cambria Math" w:hAnsi="Cambria Math"/>
                </w:rPr>
                <m:t>±</m:t>
              </m:r>
            </m:oMath>
            <w:r>
              <w:t xml:space="preserve"> 1.2</w:t>
            </w:r>
          </w:p>
        </w:tc>
        <w:tc>
          <w:tcPr>
            <w:tcW w:w="0" w:type="auto"/>
          </w:tcPr>
          <w:p w:rsidR="00A20DBC" w:rsidRDefault="007279BA">
            <w:pPr>
              <w:pStyle w:val="Compact"/>
            </w:pPr>
            <w:r>
              <w:t xml:space="preserve">44.1 </w:t>
            </w:r>
            <m:oMath>
              <m:r>
                <w:rPr>
                  <w:rFonts w:ascii="Cambria Math" w:hAnsi="Cambria Math"/>
                </w:rPr>
                <m:t>±</m:t>
              </m:r>
            </m:oMath>
            <w:r>
              <w:t xml:space="preserve"> 0.5</w:t>
            </w:r>
          </w:p>
        </w:tc>
      </w:tr>
      <w:tr w:rsidR="00A20DBC">
        <w:tc>
          <w:tcPr>
            <w:tcW w:w="0" w:type="auto"/>
          </w:tcPr>
          <w:p w:rsidR="00A20DBC" w:rsidRDefault="007279BA">
            <w:pPr>
              <w:pStyle w:val="Compact"/>
            </w:pPr>
            <w:r>
              <w:t>2014</w:t>
            </w:r>
          </w:p>
        </w:tc>
        <w:tc>
          <w:tcPr>
            <w:tcW w:w="0" w:type="auto"/>
          </w:tcPr>
          <w:p w:rsidR="00A20DBC" w:rsidRDefault="007279BA">
            <w:pPr>
              <w:pStyle w:val="Compact"/>
            </w:pPr>
            <w:r>
              <w:t xml:space="preserve">23.9 </w:t>
            </w:r>
            <m:oMath>
              <m:r>
                <w:rPr>
                  <w:rFonts w:ascii="Cambria Math" w:hAnsi="Cambria Math"/>
                </w:rPr>
                <m:t>±</m:t>
              </m:r>
            </m:oMath>
            <w:r>
              <w:t xml:space="preserve"> 1</w:t>
            </w:r>
          </w:p>
        </w:tc>
        <w:tc>
          <w:tcPr>
            <w:tcW w:w="0" w:type="auto"/>
          </w:tcPr>
          <w:p w:rsidR="00A20DBC" w:rsidRDefault="007279BA">
            <w:pPr>
              <w:pStyle w:val="Compact"/>
            </w:pPr>
            <w:r>
              <w:t xml:space="preserve">17.3 </w:t>
            </w:r>
            <m:oMath>
              <m:r>
                <w:rPr>
                  <w:rFonts w:ascii="Cambria Math" w:hAnsi="Cambria Math"/>
                </w:rPr>
                <m:t>±</m:t>
              </m:r>
            </m:oMath>
            <w:r>
              <w:t xml:space="preserve"> 0.7</w:t>
            </w:r>
          </w:p>
        </w:tc>
        <w:tc>
          <w:tcPr>
            <w:tcW w:w="0" w:type="auto"/>
          </w:tcPr>
          <w:p w:rsidR="00A20DBC" w:rsidRDefault="007279BA">
            <w:pPr>
              <w:pStyle w:val="Compact"/>
            </w:pPr>
            <w:r>
              <w:t xml:space="preserve">56.1 </w:t>
            </w:r>
            <m:oMath>
              <m:r>
                <w:rPr>
                  <w:rFonts w:ascii="Cambria Math" w:hAnsi="Cambria Math"/>
                </w:rPr>
                <m:t>±</m:t>
              </m:r>
            </m:oMath>
            <w:r>
              <w:t xml:space="preserve"> 1.1</w:t>
            </w:r>
          </w:p>
        </w:tc>
        <w:tc>
          <w:tcPr>
            <w:tcW w:w="0" w:type="auto"/>
          </w:tcPr>
          <w:p w:rsidR="00A20DBC" w:rsidRDefault="007279BA">
            <w:pPr>
              <w:pStyle w:val="Compact"/>
            </w:pPr>
            <w:r>
              <w:t xml:space="preserve">45.1 </w:t>
            </w:r>
            <m:oMath>
              <m:r>
                <w:rPr>
                  <w:rFonts w:ascii="Cambria Math" w:hAnsi="Cambria Math"/>
                </w:rPr>
                <m:t>±</m:t>
              </m:r>
            </m:oMath>
            <w:r>
              <w:t xml:space="preserve"> 0.6</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24.6 </w:t>
            </w:r>
            <m:oMath>
              <m:r>
                <w:rPr>
                  <w:rFonts w:ascii="Cambria Math" w:hAnsi="Cambria Math"/>
                </w:rPr>
                <m:t>±</m:t>
              </m:r>
            </m:oMath>
            <w:r>
              <w:t xml:space="preserve"> 1.1</w:t>
            </w:r>
          </w:p>
        </w:tc>
        <w:tc>
          <w:tcPr>
            <w:tcW w:w="0" w:type="auto"/>
          </w:tcPr>
          <w:p w:rsidR="00A20DBC" w:rsidRDefault="007279BA">
            <w:pPr>
              <w:pStyle w:val="Compact"/>
            </w:pPr>
            <w:r>
              <w:t xml:space="preserve">19 </w:t>
            </w:r>
            <m:oMath>
              <m:r>
                <w:rPr>
                  <w:rFonts w:ascii="Cambria Math" w:hAnsi="Cambria Math"/>
                </w:rPr>
                <m:t>±</m:t>
              </m:r>
            </m:oMath>
            <w:r>
              <w:t xml:space="preserve"> 0.7</w:t>
            </w:r>
          </w:p>
        </w:tc>
        <w:tc>
          <w:tcPr>
            <w:tcW w:w="0" w:type="auto"/>
          </w:tcPr>
          <w:p w:rsidR="00A20DBC" w:rsidRDefault="007279BA">
            <w:pPr>
              <w:pStyle w:val="Compact"/>
            </w:pPr>
            <w:r>
              <w:t xml:space="preserve">57.5 </w:t>
            </w:r>
            <m:oMath>
              <m:r>
                <w:rPr>
                  <w:rFonts w:ascii="Cambria Math" w:hAnsi="Cambria Math"/>
                </w:rPr>
                <m:t>±</m:t>
              </m:r>
            </m:oMath>
            <w:r>
              <w:t xml:space="preserve"> 1.1</w:t>
            </w:r>
          </w:p>
        </w:tc>
        <w:tc>
          <w:tcPr>
            <w:tcW w:w="0" w:type="auto"/>
          </w:tcPr>
          <w:p w:rsidR="00A20DBC" w:rsidRDefault="007279BA">
            <w:pPr>
              <w:pStyle w:val="Compact"/>
            </w:pPr>
            <w:r>
              <w:t xml:space="preserve">45.3 </w:t>
            </w:r>
            <m:oMath>
              <m:r>
                <w:rPr>
                  <w:rFonts w:ascii="Cambria Math" w:hAnsi="Cambria Math"/>
                </w:rPr>
                <m:t>±</m:t>
              </m:r>
            </m:oMath>
            <w:r>
              <w:t xml:space="preserve"> 0.6</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24.7 </w:t>
            </w:r>
            <m:oMath>
              <m:r>
                <w:rPr>
                  <w:rFonts w:ascii="Cambria Math" w:hAnsi="Cambria Math"/>
                </w:rPr>
                <m:t>±</m:t>
              </m:r>
            </m:oMath>
            <w:r>
              <w:t xml:space="preserve"> 1.2</w:t>
            </w:r>
          </w:p>
        </w:tc>
        <w:tc>
          <w:tcPr>
            <w:tcW w:w="0" w:type="auto"/>
          </w:tcPr>
          <w:p w:rsidR="00A20DBC" w:rsidRDefault="007279BA">
            <w:pPr>
              <w:pStyle w:val="Compact"/>
            </w:pPr>
            <w:r>
              <w:t xml:space="preserve">20.4 </w:t>
            </w:r>
            <m:oMath>
              <m:r>
                <w:rPr>
                  <w:rFonts w:ascii="Cambria Math" w:hAnsi="Cambria Math"/>
                </w:rPr>
                <m:t>±</m:t>
              </m:r>
            </m:oMath>
            <w:r>
              <w:t xml:space="preserve"> 0.7</w:t>
            </w:r>
          </w:p>
        </w:tc>
        <w:tc>
          <w:tcPr>
            <w:tcW w:w="0" w:type="auto"/>
          </w:tcPr>
          <w:p w:rsidR="00A20DBC" w:rsidRDefault="007279BA">
            <w:pPr>
              <w:pStyle w:val="Compact"/>
            </w:pPr>
            <w:r>
              <w:t xml:space="preserve">57.3 </w:t>
            </w:r>
            <m:oMath>
              <m:r>
                <w:rPr>
                  <w:rFonts w:ascii="Cambria Math" w:hAnsi="Cambria Math"/>
                </w:rPr>
                <m:t>±</m:t>
              </m:r>
            </m:oMath>
            <w:r>
              <w:t xml:space="preserve"> 1</w:t>
            </w:r>
          </w:p>
        </w:tc>
        <w:tc>
          <w:tcPr>
            <w:tcW w:w="0" w:type="auto"/>
          </w:tcPr>
          <w:p w:rsidR="00A20DBC" w:rsidRDefault="007279BA">
            <w:pPr>
              <w:pStyle w:val="Compact"/>
            </w:pPr>
            <w:r>
              <w:t xml:space="preserve">46.3 </w:t>
            </w:r>
            <m:oMath>
              <m:r>
                <w:rPr>
                  <w:rFonts w:ascii="Cambria Math" w:hAnsi="Cambria Math"/>
                </w:rPr>
                <m:t>±</m:t>
              </m:r>
            </m:oMath>
            <w:r>
              <w:t xml:space="preserve"> 0.5</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2.2 </w:t>
            </w:r>
            <m:oMath>
              <m:r>
                <w:rPr>
                  <w:rFonts w:ascii="Cambria Math" w:hAnsi="Cambria Math"/>
                </w:rPr>
                <m:t>±</m:t>
              </m:r>
            </m:oMath>
            <w:r>
              <w:t xml:space="preserve"> 1.5</w:t>
            </w:r>
          </w:p>
        </w:tc>
        <w:tc>
          <w:tcPr>
            <w:tcW w:w="0" w:type="auto"/>
          </w:tcPr>
          <w:p w:rsidR="00A20DBC" w:rsidRDefault="007279BA">
            <w:pPr>
              <w:pStyle w:val="Compact"/>
            </w:pPr>
            <w:r>
              <w:t xml:space="preserve">5.4 </w:t>
            </w:r>
            <m:oMath>
              <m:r>
                <w:rPr>
                  <w:rFonts w:ascii="Cambria Math" w:hAnsi="Cambria Math"/>
                </w:rPr>
                <m:t>±</m:t>
              </m:r>
            </m:oMath>
            <w:r>
              <w:t xml:space="preserve"> 0.9</w:t>
            </w:r>
          </w:p>
        </w:tc>
        <w:tc>
          <w:tcPr>
            <w:tcW w:w="0" w:type="auto"/>
          </w:tcPr>
          <w:p w:rsidR="00A20DBC" w:rsidRDefault="007279BA">
            <w:pPr>
              <w:pStyle w:val="Compact"/>
            </w:pPr>
            <w:r>
              <w:t xml:space="preserve">4 </w:t>
            </w:r>
            <m:oMath>
              <m:r>
                <w:rPr>
                  <w:rFonts w:ascii="Cambria Math" w:hAnsi="Cambria Math"/>
                </w:rPr>
                <m:t>±</m:t>
              </m:r>
            </m:oMath>
            <w:r>
              <w:t xml:space="preserve"> 1.7</w:t>
            </w:r>
          </w:p>
        </w:tc>
        <w:tc>
          <w:tcPr>
            <w:tcW w:w="0" w:type="auto"/>
          </w:tcPr>
          <w:p w:rsidR="00A20DBC" w:rsidRDefault="007279BA">
            <w:pPr>
              <w:pStyle w:val="Compact"/>
            </w:pPr>
            <w:r>
              <w:t xml:space="preserve">6.6 </w:t>
            </w:r>
            <m:oMath>
              <m:r>
                <w:rPr>
                  <w:rFonts w:ascii="Cambria Math" w:hAnsi="Cambria Math"/>
                </w:rPr>
                <m:t>±</m:t>
              </m:r>
            </m:oMath>
            <w:r>
              <w:t xml:space="preserve"> 0.8</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0.3 </w:t>
            </w:r>
            <m:oMath>
              <m:r>
                <w:rPr>
                  <w:rFonts w:ascii="Cambria Math" w:hAnsi="Cambria Math"/>
                </w:rPr>
                <m:t>±</m:t>
              </m:r>
            </m:oMath>
            <w:r>
              <w:t xml:space="preserve"> 0.1</w:t>
            </w:r>
          </w:p>
        </w:tc>
        <w:tc>
          <w:tcPr>
            <w:tcW w:w="0" w:type="auto"/>
          </w:tcPr>
          <w:p w:rsidR="00A20DBC" w:rsidRDefault="007279BA">
            <w:pPr>
              <w:pStyle w:val="Compact"/>
            </w:pPr>
            <w:r>
              <w:t xml:space="preserve">0.6 </w:t>
            </w:r>
            <m:oMath>
              <m:r>
                <w:rPr>
                  <w:rFonts w:ascii="Cambria Math" w:hAnsi="Cambria Math"/>
                </w:rPr>
                <m:t>±</m:t>
              </m:r>
            </m:oMath>
            <w:r>
              <w:t xml:space="preserve"> 0.1</w:t>
            </w:r>
          </w:p>
        </w:tc>
        <w:tc>
          <w:tcPr>
            <w:tcW w:w="0" w:type="auto"/>
          </w:tcPr>
          <w:p w:rsidR="00A20DBC" w:rsidRDefault="007279BA">
            <w:pPr>
              <w:pStyle w:val="Compact"/>
            </w:pPr>
            <w:r>
              <w:t xml:space="preserve">0.5 </w:t>
            </w:r>
            <m:oMath>
              <m:r>
                <w:rPr>
                  <w:rFonts w:ascii="Cambria Math" w:hAnsi="Cambria Math"/>
                </w:rPr>
                <m:t>±</m:t>
              </m:r>
            </m:oMath>
            <w:r>
              <w:t xml:space="preserve"> 0.2</w:t>
            </w:r>
          </w:p>
        </w:tc>
        <w:tc>
          <w:tcPr>
            <w:tcW w:w="0" w:type="auto"/>
          </w:tcPr>
          <w:p w:rsidR="00A20DBC" w:rsidRDefault="007279BA">
            <w:pPr>
              <w:pStyle w:val="Compact"/>
            </w:pPr>
            <w:r>
              <w:t xml:space="preserve">0.7 </w:t>
            </w:r>
            <m:oMath>
              <m:r>
                <w:rPr>
                  <w:rFonts w:ascii="Cambria Math" w:hAnsi="Cambria Math"/>
                </w:rPr>
                <m:t>±</m:t>
              </m:r>
            </m:oMath>
            <w:r>
              <w:t xml:space="preserve"> 0.2</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0.3 </w:t>
            </w:r>
            <m:oMath>
              <m:r>
                <w:rPr>
                  <w:rFonts w:ascii="Cambria Math" w:hAnsi="Cambria Math"/>
                </w:rPr>
                <m:t>±</m:t>
              </m:r>
            </m:oMath>
            <w:r>
              <w:t xml:space="preserve"> 0.2</w:t>
            </w:r>
          </w:p>
        </w:tc>
        <w:tc>
          <w:tcPr>
            <w:tcW w:w="0" w:type="auto"/>
          </w:tcPr>
          <w:p w:rsidR="00A20DBC" w:rsidRDefault="007279BA">
            <w:pPr>
              <w:pStyle w:val="Compact"/>
            </w:pPr>
            <w:r>
              <w:t xml:space="preserve">0.6 </w:t>
            </w:r>
            <m:oMath>
              <m:r>
                <w:rPr>
                  <w:rFonts w:ascii="Cambria Math" w:hAnsi="Cambria Math"/>
                </w:rPr>
                <m:t>±</m:t>
              </m:r>
            </m:oMath>
            <w:r>
              <w:t xml:space="preserve"> 0.1</w:t>
            </w:r>
          </w:p>
        </w:tc>
        <w:tc>
          <w:tcPr>
            <w:tcW w:w="0" w:type="auto"/>
          </w:tcPr>
          <w:p w:rsidR="00A20DBC" w:rsidRDefault="007279BA">
            <w:pPr>
              <w:pStyle w:val="Compact"/>
            </w:pPr>
            <w:r>
              <w:t xml:space="preserve">0.5 </w:t>
            </w:r>
            <m:oMath>
              <m:r>
                <w:rPr>
                  <w:rFonts w:ascii="Cambria Math" w:hAnsi="Cambria Math"/>
                </w:rPr>
                <m:t>±</m:t>
              </m:r>
            </m:oMath>
            <w:r>
              <w:t xml:space="preserve"> 0.2</w:t>
            </w:r>
          </w:p>
        </w:tc>
        <w:tc>
          <w:tcPr>
            <w:tcW w:w="0" w:type="auto"/>
          </w:tcPr>
          <w:p w:rsidR="00A20DBC" w:rsidRDefault="007279BA">
            <w:pPr>
              <w:pStyle w:val="Compact"/>
            </w:pPr>
            <w:r>
              <w:t xml:space="preserve">0.7 </w:t>
            </w:r>
            <m:oMath>
              <m:r>
                <w:rPr>
                  <w:rFonts w:ascii="Cambria Math" w:hAnsi="Cambria Math"/>
                </w:rPr>
                <m:t>±</m:t>
              </m:r>
            </m:oMath>
            <w:r>
              <w:t xml:space="preserve"> 0.1</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9,227</w:t>
            </w:r>
          </w:p>
        </w:tc>
        <w:tc>
          <w:tcPr>
            <w:tcW w:w="0" w:type="auto"/>
          </w:tcPr>
          <w:p w:rsidR="00A20DBC" w:rsidRDefault="007279BA">
            <w:pPr>
              <w:pStyle w:val="Compact"/>
            </w:pPr>
            <w:r>
              <w:t>16,456</w:t>
            </w:r>
          </w:p>
        </w:tc>
        <w:tc>
          <w:tcPr>
            <w:tcW w:w="0" w:type="auto"/>
          </w:tcPr>
          <w:p w:rsidR="00A20DBC" w:rsidRDefault="007279BA">
            <w:pPr>
              <w:pStyle w:val="Compact"/>
            </w:pPr>
            <w:r>
              <w:t>9,177</w:t>
            </w:r>
          </w:p>
        </w:tc>
        <w:tc>
          <w:tcPr>
            <w:tcW w:w="0" w:type="auto"/>
          </w:tcPr>
          <w:p w:rsidR="00A20DBC" w:rsidRDefault="007279BA">
            <w:pPr>
              <w:pStyle w:val="Compact"/>
            </w:pPr>
            <w:r>
              <w:t>46,449</w:t>
            </w:r>
          </w:p>
        </w:tc>
      </w:tr>
    </w:tbl>
    <w:p w:rsidR="00A20DBC" w:rsidRDefault="007279BA">
      <w:pPr>
        <w:pStyle w:val="Heading4"/>
      </w:pPr>
      <w:bookmarkStart w:id="36" w:name="hearing-male-2"/>
      <w:bookmarkEnd w:id="36"/>
      <w:r>
        <w:t>Hearing Male</w:t>
      </w:r>
    </w:p>
    <w:p w:rsidR="00A20DBC" w:rsidRDefault="00A20DBC">
      <w:pPr>
        <w:pStyle w:val="FirstParagraph"/>
      </w:pPr>
    </w:p>
    <w:p w:rsidR="00A20DBC" w:rsidRDefault="007279BA">
      <w:pPr>
        <w:pStyle w:val="TableCaption"/>
      </w:pPr>
      <w:r>
        <w:t>Percentage of male hearing Americans by race/ethnicity attaining a Bachelors degree or equivalent.</w:t>
      </w:r>
    </w:p>
    <w:tbl>
      <w:tblPr>
        <w:tblW w:w="0" w:type="pct"/>
        <w:tblLook w:val="07E0" w:firstRow="1" w:lastRow="1" w:firstColumn="1" w:lastColumn="1" w:noHBand="1" w:noVBand="1"/>
        <w:tblCaption w:val="Percentage of male hearing Americans by race/ethnicity attaining a Bachelors degree or equivalent."/>
      </w:tblPr>
      <w:tblGrid>
        <w:gridCol w:w="2005"/>
        <w:gridCol w:w="2004"/>
        <w:gridCol w:w="1264"/>
        <w:gridCol w:w="1264"/>
        <w:gridCol w:w="1264"/>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2008</w:t>
            </w:r>
          </w:p>
        </w:tc>
        <w:tc>
          <w:tcPr>
            <w:tcW w:w="0" w:type="auto"/>
          </w:tcPr>
          <w:p w:rsidR="00A20DBC" w:rsidRDefault="007279BA">
            <w:pPr>
              <w:pStyle w:val="Compact"/>
            </w:pPr>
            <w:r>
              <w:t xml:space="preserve">16.6 </w:t>
            </w:r>
            <m:oMath>
              <m:r>
                <w:rPr>
                  <w:rFonts w:ascii="Cambria Math" w:hAnsi="Cambria Math"/>
                </w:rPr>
                <m:t>±</m:t>
              </m:r>
            </m:oMath>
            <w:r>
              <w:t xml:space="preserve"> 1.1</w:t>
            </w:r>
          </w:p>
        </w:tc>
        <w:tc>
          <w:tcPr>
            <w:tcW w:w="0" w:type="auto"/>
          </w:tcPr>
          <w:p w:rsidR="00A20DBC" w:rsidRDefault="007279BA">
            <w:pPr>
              <w:pStyle w:val="Compact"/>
            </w:pPr>
            <w:r>
              <w:t xml:space="preserve">10 </w:t>
            </w:r>
            <m:oMath>
              <m:r>
                <w:rPr>
                  <w:rFonts w:ascii="Cambria Math" w:hAnsi="Cambria Math"/>
                </w:rPr>
                <m:t>±</m:t>
              </m:r>
            </m:oMath>
            <w:r>
              <w:t xml:space="preserve"> 0.5</w:t>
            </w:r>
          </w:p>
        </w:tc>
        <w:tc>
          <w:tcPr>
            <w:tcW w:w="0" w:type="auto"/>
          </w:tcPr>
          <w:p w:rsidR="00A20DBC" w:rsidRDefault="007279BA">
            <w:pPr>
              <w:pStyle w:val="Compact"/>
            </w:pPr>
            <w:r>
              <w:t xml:space="preserve">48.6 </w:t>
            </w:r>
            <m:oMath>
              <m:r>
                <w:rPr>
                  <w:rFonts w:ascii="Cambria Math" w:hAnsi="Cambria Math"/>
                </w:rPr>
                <m:t>±</m:t>
              </m:r>
            </m:oMath>
            <w:r>
              <w:t xml:space="preserve"> 1.6</w:t>
            </w:r>
          </w:p>
        </w:tc>
        <w:tc>
          <w:tcPr>
            <w:tcW w:w="0" w:type="auto"/>
          </w:tcPr>
          <w:p w:rsidR="00A20DBC" w:rsidRDefault="007279BA">
            <w:pPr>
              <w:pStyle w:val="Compact"/>
            </w:pPr>
            <w:r>
              <w:t xml:space="preserve">31.8 </w:t>
            </w:r>
            <m:oMath>
              <m:r>
                <w:rPr>
                  <w:rFonts w:ascii="Cambria Math" w:hAnsi="Cambria Math"/>
                </w:rPr>
                <m:t>±</m:t>
              </m:r>
            </m:oMath>
            <w:r>
              <w:t xml:space="preserve"> 0.6</w:t>
            </w:r>
          </w:p>
        </w:tc>
      </w:tr>
      <w:tr w:rsidR="00A20DBC">
        <w:tc>
          <w:tcPr>
            <w:tcW w:w="0" w:type="auto"/>
          </w:tcPr>
          <w:p w:rsidR="00A20DBC" w:rsidRDefault="007279BA">
            <w:pPr>
              <w:pStyle w:val="Compact"/>
            </w:pPr>
            <w:r>
              <w:t>2009</w:t>
            </w:r>
          </w:p>
        </w:tc>
        <w:tc>
          <w:tcPr>
            <w:tcW w:w="0" w:type="auto"/>
          </w:tcPr>
          <w:p w:rsidR="00A20DBC" w:rsidRDefault="007279BA">
            <w:pPr>
              <w:pStyle w:val="Compact"/>
            </w:pPr>
            <w:r>
              <w:t xml:space="preserve">15.2 </w:t>
            </w:r>
            <m:oMath>
              <m:r>
                <w:rPr>
                  <w:rFonts w:ascii="Cambria Math" w:hAnsi="Cambria Math"/>
                </w:rPr>
                <m:t>±</m:t>
              </m:r>
            </m:oMath>
            <w:r>
              <w:t xml:space="preserve"> 0.9</w:t>
            </w:r>
          </w:p>
        </w:tc>
        <w:tc>
          <w:tcPr>
            <w:tcW w:w="0" w:type="auto"/>
          </w:tcPr>
          <w:p w:rsidR="00A20DBC" w:rsidRDefault="007279BA">
            <w:pPr>
              <w:pStyle w:val="Compact"/>
            </w:pPr>
            <w:r>
              <w:t xml:space="preserve">10.2 </w:t>
            </w:r>
            <m:oMath>
              <m:r>
                <w:rPr>
                  <w:rFonts w:ascii="Cambria Math" w:hAnsi="Cambria Math"/>
                </w:rPr>
                <m:t>±</m:t>
              </m:r>
            </m:oMath>
            <w:r>
              <w:t xml:space="preserve"> 0.6</w:t>
            </w:r>
          </w:p>
        </w:tc>
        <w:tc>
          <w:tcPr>
            <w:tcW w:w="0" w:type="auto"/>
          </w:tcPr>
          <w:p w:rsidR="00A20DBC" w:rsidRDefault="007279BA">
            <w:pPr>
              <w:pStyle w:val="Compact"/>
            </w:pPr>
            <w:r>
              <w:t xml:space="preserve">49.2 </w:t>
            </w:r>
            <m:oMath>
              <m:r>
                <w:rPr>
                  <w:rFonts w:ascii="Cambria Math" w:hAnsi="Cambria Math"/>
                </w:rPr>
                <m:t>±</m:t>
              </m:r>
            </m:oMath>
            <w:r>
              <w:t xml:space="preserve"> 1.4</w:t>
            </w:r>
          </w:p>
        </w:tc>
        <w:tc>
          <w:tcPr>
            <w:tcW w:w="0" w:type="auto"/>
          </w:tcPr>
          <w:p w:rsidR="00A20DBC" w:rsidRDefault="007279BA">
            <w:pPr>
              <w:pStyle w:val="Compact"/>
            </w:pPr>
            <w:r>
              <w:t xml:space="preserve">34.1 </w:t>
            </w:r>
            <m:oMath>
              <m:r>
                <w:rPr>
                  <w:rFonts w:ascii="Cambria Math" w:hAnsi="Cambria Math"/>
                </w:rPr>
                <m:t>±</m:t>
              </m:r>
            </m:oMath>
            <w:r>
              <w:t xml:space="preserve"> 0.5</w:t>
            </w:r>
          </w:p>
        </w:tc>
      </w:tr>
      <w:tr w:rsidR="00A20DBC">
        <w:tc>
          <w:tcPr>
            <w:tcW w:w="0" w:type="auto"/>
          </w:tcPr>
          <w:p w:rsidR="00A20DBC" w:rsidRDefault="007279BA">
            <w:pPr>
              <w:pStyle w:val="Compact"/>
            </w:pPr>
            <w:r>
              <w:t>2010</w:t>
            </w:r>
          </w:p>
        </w:tc>
        <w:tc>
          <w:tcPr>
            <w:tcW w:w="0" w:type="auto"/>
          </w:tcPr>
          <w:p w:rsidR="00A20DBC" w:rsidRDefault="007279BA">
            <w:pPr>
              <w:pStyle w:val="Compact"/>
            </w:pPr>
            <w:r>
              <w:t xml:space="preserve">15.1 </w:t>
            </w:r>
            <m:oMath>
              <m:r>
                <w:rPr>
                  <w:rFonts w:ascii="Cambria Math" w:hAnsi="Cambria Math"/>
                </w:rPr>
                <m:t>±</m:t>
              </m:r>
            </m:oMath>
            <w:r>
              <w:t xml:space="preserve"> 1</w:t>
            </w:r>
          </w:p>
        </w:tc>
        <w:tc>
          <w:tcPr>
            <w:tcW w:w="0" w:type="auto"/>
          </w:tcPr>
          <w:p w:rsidR="00A20DBC" w:rsidRDefault="007279BA">
            <w:pPr>
              <w:pStyle w:val="Compact"/>
            </w:pPr>
            <w:r>
              <w:t xml:space="preserve">10.4 </w:t>
            </w:r>
            <m:oMath>
              <m:r>
                <w:rPr>
                  <w:rFonts w:ascii="Cambria Math" w:hAnsi="Cambria Math"/>
                </w:rPr>
                <m:t>±</m:t>
              </m:r>
            </m:oMath>
            <w:r>
              <w:t xml:space="preserve"> 0.5</w:t>
            </w:r>
          </w:p>
        </w:tc>
        <w:tc>
          <w:tcPr>
            <w:tcW w:w="0" w:type="auto"/>
          </w:tcPr>
          <w:p w:rsidR="00A20DBC" w:rsidRDefault="007279BA">
            <w:pPr>
              <w:pStyle w:val="Compact"/>
            </w:pPr>
            <w:r>
              <w:t xml:space="preserve">49.3 </w:t>
            </w:r>
            <m:oMath>
              <m:r>
                <w:rPr>
                  <w:rFonts w:ascii="Cambria Math" w:hAnsi="Cambria Math"/>
                </w:rPr>
                <m:t>±</m:t>
              </m:r>
            </m:oMath>
            <w:r>
              <w:t xml:space="preserve"> 1.4</w:t>
            </w:r>
          </w:p>
        </w:tc>
        <w:tc>
          <w:tcPr>
            <w:tcW w:w="0" w:type="auto"/>
          </w:tcPr>
          <w:p w:rsidR="00A20DBC" w:rsidRDefault="007279BA">
            <w:pPr>
              <w:pStyle w:val="Compact"/>
            </w:pPr>
            <w:r>
              <w:t xml:space="preserve">34 </w:t>
            </w:r>
            <m:oMath>
              <m:r>
                <w:rPr>
                  <w:rFonts w:ascii="Cambria Math" w:hAnsi="Cambria Math"/>
                </w:rPr>
                <m:t>±</m:t>
              </m:r>
            </m:oMath>
            <w:r>
              <w:t xml:space="preserve"> 0.5</w:t>
            </w:r>
          </w:p>
        </w:tc>
      </w:tr>
      <w:tr w:rsidR="00A20DBC">
        <w:tc>
          <w:tcPr>
            <w:tcW w:w="0" w:type="auto"/>
          </w:tcPr>
          <w:p w:rsidR="00A20DBC" w:rsidRDefault="007279BA">
            <w:pPr>
              <w:pStyle w:val="Compact"/>
            </w:pPr>
            <w:r>
              <w:t>2011</w:t>
            </w:r>
          </w:p>
        </w:tc>
        <w:tc>
          <w:tcPr>
            <w:tcW w:w="0" w:type="auto"/>
          </w:tcPr>
          <w:p w:rsidR="00A20DBC" w:rsidRDefault="007279BA">
            <w:pPr>
              <w:pStyle w:val="Compact"/>
            </w:pPr>
            <w:r>
              <w:t xml:space="preserve">17.6 </w:t>
            </w:r>
            <m:oMath>
              <m:r>
                <w:rPr>
                  <w:rFonts w:ascii="Cambria Math" w:hAnsi="Cambria Math"/>
                </w:rPr>
                <m:t>±</m:t>
              </m:r>
            </m:oMath>
            <w:r>
              <w:t xml:space="preserve"> 1.2</w:t>
            </w:r>
          </w:p>
        </w:tc>
        <w:tc>
          <w:tcPr>
            <w:tcW w:w="0" w:type="auto"/>
          </w:tcPr>
          <w:p w:rsidR="00A20DBC" w:rsidRDefault="007279BA">
            <w:pPr>
              <w:pStyle w:val="Compact"/>
            </w:pPr>
            <w:r>
              <w:t xml:space="preserve">10.8 </w:t>
            </w:r>
            <m:oMath>
              <m:r>
                <w:rPr>
                  <w:rFonts w:ascii="Cambria Math" w:hAnsi="Cambria Math"/>
                </w:rPr>
                <m:t>±</m:t>
              </m:r>
            </m:oMath>
            <w:r>
              <w:t xml:space="preserve"> 0.6</w:t>
            </w:r>
          </w:p>
        </w:tc>
        <w:tc>
          <w:tcPr>
            <w:tcW w:w="0" w:type="auto"/>
          </w:tcPr>
          <w:p w:rsidR="00A20DBC" w:rsidRDefault="007279BA">
            <w:pPr>
              <w:pStyle w:val="Compact"/>
            </w:pPr>
            <w:r>
              <w:t xml:space="preserve">48.2 </w:t>
            </w:r>
            <m:oMath>
              <m:r>
                <w:rPr>
                  <w:rFonts w:ascii="Cambria Math" w:hAnsi="Cambria Math"/>
                </w:rPr>
                <m:t>±</m:t>
              </m:r>
            </m:oMath>
            <w:r>
              <w:t xml:space="preserve"> 1.5</w:t>
            </w:r>
          </w:p>
        </w:tc>
        <w:tc>
          <w:tcPr>
            <w:tcW w:w="0" w:type="auto"/>
          </w:tcPr>
          <w:p w:rsidR="00A20DBC" w:rsidRDefault="007279BA">
            <w:pPr>
              <w:pStyle w:val="Compact"/>
            </w:pPr>
            <w:r>
              <w:t xml:space="preserve">34.3 </w:t>
            </w:r>
            <m:oMath>
              <m:r>
                <w:rPr>
                  <w:rFonts w:ascii="Cambria Math" w:hAnsi="Cambria Math"/>
                </w:rPr>
                <m:t>±</m:t>
              </m:r>
            </m:oMath>
            <w:r>
              <w:t xml:space="preserve"> 0.6</w:t>
            </w:r>
          </w:p>
        </w:tc>
      </w:tr>
      <w:tr w:rsidR="00A20DBC">
        <w:tc>
          <w:tcPr>
            <w:tcW w:w="0" w:type="auto"/>
          </w:tcPr>
          <w:p w:rsidR="00A20DBC" w:rsidRDefault="007279BA">
            <w:pPr>
              <w:pStyle w:val="Compact"/>
            </w:pPr>
            <w:r>
              <w:t>2012</w:t>
            </w:r>
          </w:p>
        </w:tc>
        <w:tc>
          <w:tcPr>
            <w:tcW w:w="0" w:type="auto"/>
          </w:tcPr>
          <w:p w:rsidR="00A20DBC" w:rsidRDefault="007279BA">
            <w:pPr>
              <w:pStyle w:val="Compact"/>
            </w:pPr>
            <w:r>
              <w:t xml:space="preserve">15.7 </w:t>
            </w:r>
            <m:oMath>
              <m:r>
                <w:rPr>
                  <w:rFonts w:ascii="Cambria Math" w:hAnsi="Cambria Math"/>
                </w:rPr>
                <m:t>±</m:t>
              </m:r>
            </m:oMath>
            <w:r>
              <w:t xml:space="preserve"> 1</w:t>
            </w:r>
          </w:p>
        </w:tc>
        <w:tc>
          <w:tcPr>
            <w:tcW w:w="0" w:type="auto"/>
          </w:tcPr>
          <w:p w:rsidR="00A20DBC" w:rsidRDefault="007279BA">
            <w:pPr>
              <w:pStyle w:val="Compact"/>
            </w:pPr>
            <w:r>
              <w:t xml:space="preserve">11.4 </w:t>
            </w:r>
            <m:oMath>
              <m:r>
                <w:rPr>
                  <w:rFonts w:ascii="Cambria Math" w:hAnsi="Cambria Math"/>
                </w:rPr>
                <m:t>±</m:t>
              </m:r>
            </m:oMath>
            <w:r>
              <w:t xml:space="preserve"> 0.6</w:t>
            </w:r>
          </w:p>
        </w:tc>
        <w:tc>
          <w:tcPr>
            <w:tcW w:w="0" w:type="auto"/>
          </w:tcPr>
          <w:p w:rsidR="00A20DBC" w:rsidRDefault="007279BA">
            <w:pPr>
              <w:pStyle w:val="Compact"/>
            </w:pPr>
            <w:r>
              <w:t xml:space="preserve">49 </w:t>
            </w:r>
            <m:oMath>
              <m:r>
                <w:rPr>
                  <w:rFonts w:ascii="Cambria Math" w:hAnsi="Cambria Math"/>
                </w:rPr>
                <m:t>±</m:t>
              </m:r>
            </m:oMath>
            <w:r>
              <w:t xml:space="preserve"> 1.4</w:t>
            </w:r>
          </w:p>
        </w:tc>
        <w:tc>
          <w:tcPr>
            <w:tcW w:w="0" w:type="auto"/>
          </w:tcPr>
          <w:p w:rsidR="00A20DBC" w:rsidRDefault="007279BA">
            <w:pPr>
              <w:pStyle w:val="Compact"/>
            </w:pPr>
            <w:r>
              <w:t xml:space="preserve">35.2 </w:t>
            </w:r>
            <m:oMath>
              <m:r>
                <w:rPr>
                  <w:rFonts w:ascii="Cambria Math" w:hAnsi="Cambria Math"/>
                </w:rPr>
                <m:t>±</m:t>
              </m:r>
            </m:oMath>
            <w:r>
              <w:t xml:space="preserve"> 0.5</w:t>
            </w:r>
          </w:p>
        </w:tc>
      </w:tr>
      <w:tr w:rsidR="00A20DBC">
        <w:tc>
          <w:tcPr>
            <w:tcW w:w="0" w:type="auto"/>
          </w:tcPr>
          <w:p w:rsidR="00A20DBC" w:rsidRDefault="007279BA">
            <w:pPr>
              <w:pStyle w:val="Compact"/>
            </w:pPr>
            <w:r>
              <w:t>2013</w:t>
            </w:r>
          </w:p>
        </w:tc>
        <w:tc>
          <w:tcPr>
            <w:tcW w:w="0" w:type="auto"/>
          </w:tcPr>
          <w:p w:rsidR="00A20DBC" w:rsidRDefault="007279BA">
            <w:pPr>
              <w:pStyle w:val="Compact"/>
            </w:pPr>
            <w:r>
              <w:t xml:space="preserve">15.9 </w:t>
            </w:r>
            <m:oMath>
              <m:r>
                <w:rPr>
                  <w:rFonts w:ascii="Cambria Math" w:hAnsi="Cambria Math"/>
                </w:rPr>
                <m:t>±</m:t>
              </m:r>
            </m:oMath>
            <w:r>
              <w:t xml:space="preserve"> 1</w:t>
            </w:r>
          </w:p>
        </w:tc>
        <w:tc>
          <w:tcPr>
            <w:tcW w:w="0" w:type="auto"/>
          </w:tcPr>
          <w:p w:rsidR="00A20DBC" w:rsidRDefault="007279BA">
            <w:pPr>
              <w:pStyle w:val="Compact"/>
            </w:pPr>
            <w:r>
              <w:t xml:space="preserve">11.9 </w:t>
            </w:r>
            <m:oMath>
              <m:r>
                <w:rPr>
                  <w:rFonts w:ascii="Cambria Math" w:hAnsi="Cambria Math"/>
                </w:rPr>
                <m:t>±</m:t>
              </m:r>
            </m:oMath>
            <w:r>
              <w:t xml:space="preserve"> 0.6</w:t>
            </w:r>
          </w:p>
        </w:tc>
        <w:tc>
          <w:tcPr>
            <w:tcW w:w="0" w:type="auto"/>
          </w:tcPr>
          <w:p w:rsidR="00A20DBC" w:rsidRDefault="007279BA">
            <w:pPr>
              <w:pStyle w:val="Compact"/>
            </w:pPr>
            <w:r>
              <w:t xml:space="preserve">50.5 </w:t>
            </w:r>
            <m:oMath>
              <m:r>
                <w:rPr>
                  <w:rFonts w:ascii="Cambria Math" w:hAnsi="Cambria Math"/>
                </w:rPr>
                <m:t>±</m:t>
              </m:r>
            </m:oMath>
            <w:r>
              <w:t xml:space="preserve"> 1.2</w:t>
            </w:r>
          </w:p>
        </w:tc>
        <w:tc>
          <w:tcPr>
            <w:tcW w:w="0" w:type="auto"/>
          </w:tcPr>
          <w:p w:rsidR="00A20DBC" w:rsidRDefault="007279BA">
            <w:pPr>
              <w:pStyle w:val="Compact"/>
            </w:pPr>
            <w:r>
              <w:t xml:space="preserve">34.8 </w:t>
            </w:r>
            <m:oMath>
              <m:r>
                <w:rPr>
                  <w:rFonts w:ascii="Cambria Math" w:hAnsi="Cambria Math"/>
                </w:rPr>
                <m:t>±</m:t>
              </m:r>
            </m:oMath>
            <w:r>
              <w:t xml:space="preserve"> 0.6</w:t>
            </w:r>
          </w:p>
        </w:tc>
      </w:tr>
      <w:tr w:rsidR="00A20DBC">
        <w:tc>
          <w:tcPr>
            <w:tcW w:w="0" w:type="auto"/>
          </w:tcPr>
          <w:p w:rsidR="00A20DBC" w:rsidRDefault="007279BA">
            <w:pPr>
              <w:pStyle w:val="Compact"/>
            </w:pPr>
            <w:r>
              <w:lastRenderedPageBreak/>
              <w:t>2014</w:t>
            </w:r>
          </w:p>
        </w:tc>
        <w:tc>
          <w:tcPr>
            <w:tcW w:w="0" w:type="auto"/>
          </w:tcPr>
          <w:p w:rsidR="00A20DBC" w:rsidRDefault="007279BA">
            <w:pPr>
              <w:pStyle w:val="Compact"/>
            </w:pPr>
            <w:r>
              <w:t xml:space="preserve">16.1 </w:t>
            </w:r>
            <m:oMath>
              <m:r>
                <w:rPr>
                  <w:rFonts w:ascii="Cambria Math" w:hAnsi="Cambria Math"/>
                </w:rPr>
                <m:t>±</m:t>
              </m:r>
            </m:oMath>
            <w:r>
              <w:t xml:space="preserve"> 0.9</w:t>
            </w:r>
          </w:p>
        </w:tc>
        <w:tc>
          <w:tcPr>
            <w:tcW w:w="0" w:type="auto"/>
          </w:tcPr>
          <w:p w:rsidR="00A20DBC" w:rsidRDefault="007279BA">
            <w:pPr>
              <w:pStyle w:val="Compact"/>
            </w:pPr>
            <w:r>
              <w:t xml:space="preserve">12.6 </w:t>
            </w:r>
            <m:oMath>
              <m:r>
                <w:rPr>
                  <w:rFonts w:ascii="Cambria Math" w:hAnsi="Cambria Math"/>
                </w:rPr>
                <m:t>±</m:t>
              </m:r>
            </m:oMath>
            <w:r>
              <w:t xml:space="preserve"> 0.4</w:t>
            </w:r>
          </w:p>
        </w:tc>
        <w:tc>
          <w:tcPr>
            <w:tcW w:w="0" w:type="auto"/>
          </w:tcPr>
          <w:p w:rsidR="00A20DBC" w:rsidRDefault="007279BA">
            <w:pPr>
              <w:pStyle w:val="Compact"/>
            </w:pPr>
            <w:r>
              <w:t xml:space="preserve">50.3 </w:t>
            </w:r>
            <m:oMath>
              <m:r>
                <w:rPr>
                  <w:rFonts w:ascii="Cambria Math" w:hAnsi="Cambria Math"/>
                </w:rPr>
                <m:t>±</m:t>
              </m:r>
            </m:oMath>
            <w:r>
              <w:t xml:space="preserve"> 1.3</w:t>
            </w:r>
          </w:p>
        </w:tc>
        <w:tc>
          <w:tcPr>
            <w:tcW w:w="0" w:type="auto"/>
          </w:tcPr>
          <w:p w:rsidR="00A20DBC" w:rsidRDefault="007279BA">
            <w:pPr>
              <w:pStyle w:val="Compact"/>
            </w:pPr>
            <w:r>
              <w:t xml:space="preserve">35.8 </w:t>
            </w:r>
            <m:oMath>
              <m:r>
                <w:rPr>
                  <w:rFonts w:ascii="Cambria Math" w:hAnsi="Cambria Math"/>
                </w:rPr>
                <m:t>±</m:t>
              </m:r>
            </m:oMath>
            <w:r>
              <w:t xml:space="preserve"> 0.5</w:t>
            </w:r>
          </w:p>
        </w:tc>
      </w:tr>
      <w:tr w:rsidR="00A20DBC">
        <w:tc>
          <w:tcPr>
            <w:tcW w:w="0" w:type="auto"/>
          </w:tcPr>
          <w:p w:rsidR="00A20DBC" w:rsidRDefault="007279BA">
            <w:pPr>
              <w:pStyle w:val="Compact"/>
            </w:pPr>
            <w:r>
              <w:t>2015</w:t>
            </w:r>
          </w:p>
        </w:tc>
        <w:tc>
          <w:tcPr>
            <w:tcW w:w="0" w:type="auto"/>
          </w:tcPr>
          <w:p w:rsidR="00A20DBC" w:rsidRDefault="007279BA">
            <w:pPr>
              <w:pStyle w:val="Compact"/>
            </w:pPr>
            <w:r>
              <w:t xml:space="preserve">17.4 </w:t>
            </w:r>
            <m:oMath>
              <m:r>
                <w:rPr>
                  <w:rFonts w:ascii="Cambria Math" w:hAnsi="Cambria Math"/>
                </w:rPr>
                <m:t>±</m:t>
              </m:r>
            </m:oMath>
            <w:r>
              <w:t xml:space="preserve"> 0.9</w:t>
            </w:r>
          </w:p>
        </w:tc>
        <w:tc>
          <w:tcPr>
            <w:tcW w:w="0" w:type="auto"/>
          </w:tcPr>
          <w:p w:rsidR="00A20DBC" w:rsidRDefault="007279BA">
            <w:pPr>
              <w:pStyle w:val="Compact"/>
            </w:pPr>
            <w:r>
              <w:t xml:space="preserve">13.4 </w:t>
            </w:r>
            <m:oMath>
              <m:r>
                <w:rPr>
                  <w:rFonts w:ascii="Cambria Math" w:hAnsi="Cambria Math"/>
                </w:rPr>
                <m:t>±</m:t>
              </m:r>
            </m:oMath>
            <w:r>
              <w:t xml:space="preserve"> 0.6</w:t>
            </w:r>
          </w:p>
        </w:tc>
        <w:tc>
          <w:tcPr>
            <w:tcW w:w="0" w:type="auto"/>
          </w:tcPr>
          <w:p w:rsidR="00A20DBC" w:rsidRDefault="007279BA">
            <w:pPr>
              <w:pStyle w:val="Compact"/>
            </w:pPr>
            <w:r>
              <w:t xml:space="preserve">51.8 </w:t>
            </w:r>
            <m:oMath>
              <m:r>
                <w:rPr>
                  <w:rFonts w:ascii="Cambria Math" w:hAnsi="Cambria Math"/>
                </w:rPr>
                <m:t>±</m:t>
              </m:r>
            </m:oMath>
            <w:r>
              <w:t xml:space="preserve"> 1.2</w:t>
            </w:r>
          </w:p>
        </w:tc>
        <w:tc>
          <w:tcPr>
            <w:tcW w:w="0" w:type="auto"/>
          </w:tcPr>
          <w:p w:rsidR="00A20DBC" w:rsidRDefault="007279BA">
            <w:pPr>
              <w:pStyle w:val="Compact"/>
            </w:pPr>
            <w:r>
              <w:t xml:space="preserve">37.2 </w:t>
            </w:r>
            <m:oMath>
              <m:r>
                <w:rPr>
                  <w:rFonts w:ascii="Cambria Math" w:hAnsi="Cambria Math"/>
                </w:rPr>
                <m:t>±</m:t>
              </m:r>
            </m:oMath>
            <w:r>
              <w:t xml:space="preserve"> 0.5</w:t>
            </w:r>
          </w:p>
        </w:tc>
      </w:tr>
      <w:tr w:rsidR="00A20DBC">
        <w:tc>
          <w:tcPr>
            <w:tcW w:w="0" w:type="auto"/>
          </w:tcPr>
          <w:p w:rsidR="00A20DBC" w:rsidRDefault="007279BA">
            <w:pPr>
              <w:pStyle w:val="Compact"/>
            </w:pPr>
            <w:r>
              <w:t>2016</w:t>
            </w:r>
          </w:p>
        </w:tc>
        <w:tc>
          <w:tcPr>
            <w:tcW w:w="0" w:type="auto"/>
          </w:tcPr>
          <w:p w:rsidR="00A20DBC" w:rsidRDefault="007279BA">
            <w:pPr>
              <w:pStyle w:val="Compact"/>
            </w:pPr>
            <w:r>
              <w:t xml:space="preserve">18.8 </w:t>
            </w:r>
            <m:oMath>
              <m:r>
                <w:rPr>
                  <w:rFonts w:ascii="Cambria Math" w:hAnsi="Cambria Math"/>
                </w:rPr>
                <m:t>±</m:t>
              </m:r>
            </m:oMath>
            <w:r>
              <w:t xml:space="preserve"> 1</w:t>
            </w:r>
          </w:p>
        </w:tc>
        <w:tc>
          <w:tcPr>
            <w:tcW w:w="0" w:type="auto"/>
          </w:tcPr>
          <w:p w:rsidR="00A20DBC" w:rsidRDefault="007279BA">
            <w:pPr>
              <w:pStyle w:val="Compact"/>
            </w:pPr>
            <w:r>
              <w:t xml:space="preserve">14.1 </w:t>
            </w:r>
            <m:oMath>
              <m:r>
                <w:rPr>
                  <w:rFonts w:ascii="Cambria Math" w:hAnsi="Cambria Math"/>
                </w:rPr>
                <m:t>±</m:t>
              </m:r>
            </m:oMath>
            <w:r>
              <w:t xml:space="preserve"> 0.6</w:t>
            </w:r>
          </w:p>
        </w:tc>
        <w:tc>
          <w:tcPr>
            <w:tcW w:w="0" w:type="auto"/>
          </w:tcPr>
          <w:p w:rsidR="00A20DBC" w:rsidRDefault="007279BA">
            <w:pPr>
              <w:pStyle w:val="Compact"/>
            </w:pPr>
            <w:r>
              <w:t xml:space="preserve">52.8 </w:t>
            </w:r>
            <m:oMath>
              <m:r>
                <w:rPr>
                  <w:rFonts w:ascii="Cambria Math" w:hAnsi="Cambria Math"/>
                </w:rPr>
                <m:t>±</m:t>
              </m:r>
            </m:oMath>
            <w:r>
              <w:t xml:space="preserve"> 1.1</w:t>
            </w:r>
          </w:p>
        </w:tc>
        <w:tc>
          <w:tcPr>
            <w:tcW w:w="0" w:type="auto"/>
          </w:tcPr>
          <w:p w:rsidR="00A20DBC" w:rsidRDefault="007279BA">
            <w:pPr>
              <w:pStyle w:val="Compact"/>
            </w:pPr>
            <w:r>
              <w:t xml:space="preserve">37.1 </w:t>
            </w:r>
            <m:oMath>
              <m:r>
                <w:rPr>
                  <w:rFonts w:ascii="Cambria Math" w:hAnsi="Cambria Math"/>
                </w:rPr>
                <m:t>±</m:t>
              </m:r>
            </m:oMath>
            <w:r>
              <w:t xml:space="preserve"> 0.5</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2.1 </w:t>
            </w:r>
            <m:oMath>
              <m:r>
                <w:rPr>
                  <w:rFonts w:ascii="Cambria Math" w:hAnsi="Cambria Math"/>
                </w:rPr>
                <m:t>±</m:t>
              </m:r>
            </m:oMath>
            <w:r>
              <w:t xml:space="preserve"> 1.5</w:t>
            </w:r>
          </w:p>
        </w:tc>
        <w:tc>
          <w:tcPr>
            <w:tcW w:w="0" w:type="auto"/>
          </w:tcPr>
          <w:p w:rsidR="00A20DBC" w:rsidRDefault="007279BA">
            <w:pPr>
              <w:pStyle w:val="Compact"/>
            </w:pPr>
            <w:r>
              <w:t xml:space="preserve">4.1 </w:t>
            </w:r>
            <m:oMath>
              <m:r>
                <w:rPr>
                  <w:rFonts w:ascii="Cambria Math" w:hAnsi="Cambria Math"/>
                </w:rPr>
                <m:t>±</m:t>
              </m:r>
            </m:oMath>
            <w:r>
              <w:t xml:space="preserve"> 0.8</w:t>
            </w:r>
          </w:p>
        </w:tc>
        <w:tc>
          <w:tcPr>
            <w:tcW w:w="0" w:type="auto"/>
          </w:tcPr>
          <w:p w:rsidR="00A20DBC" w:rsidRDefault="007279BA">
            <w:pPr>
              <w:pStyle w:val="Compact"/>
            </w:pPr>
            <w:r>
              <w:t xml:space="preserve">4.1 </w:t>
            </w:r>
            <m:oMath>
              <m:r>
                <w:rPr>
                  <w:rFonts w:ascii="Cambria Math" w:hAnsi="Cambria Math"/>
                </w:rPr>
                <m:t>±</m:t>
              </m:r>
            </m:oMath>
            <w:r>
              <w:t xml:space="preserve"> 1.9</w:t>
            </w:r>
          </w:p>
        </w:tc>
        <w:tc>
          <w:tcPr>
            <w:tcW w:w="0" w:type="auto"/>
          </w:tcPr>
          <w:p w:rsidR="00A20DBC" w:rsidRDefault="007279BA">
            <w:pPr>
              <w:pStyle w:val="Compact"/>
            </w:pPr>
            <w:r>
              <w:t xml:space="preserve">5.3 </w:t>
            </w:r>
            <m:oMath>
              <m:r>
                <w:rPr>
                  <w:rFonts w:ascii="Cambria Math" w:hAnsi="Cambria Math"/>
                </w:rPr>
                <m:t>±</m:t>
              </m:r>
            </m:oMath>
            <w:r>
              <w:t xml:space="preserve"> 0.8</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0.3 </w:t>
            </w:r>
            <m:oMath>
              <m:r>
                <w:rPr>
                  <w:rFonts w:ascii="Cambria Math" w:hAnsi="Cambria Math"/>
                </w:rPr>
                <m:t>±</m:t>
              </m:r>
            </m:oMath>
            <w:r>
              <w:t xml:space="preserve"> 0.3</w:t>
            </w:r>
          </w:p>
        </w:tc>
        <w:tc>
          <w:tcPr>
            <w:tcW w:w="0" w:type="auto"/>
          </w:tcPr>
          <w:p w:rsidR="00A20DBC" w:rsidRDefault="007279BA">
            <w:pPr>
              <w:pStyle w:val="Compact"/>
            </w:pPr>
            <w:r>
              <w:t xml:space="preserve">0.5 </w:t>
            </w:r>
            <m:oMath>
              <m:r>
                <w:rPr>
                  <w:rFonts w:ascii="Cambria Math" w:hAnsi="Cambria Math"/>
                </w:rPr>
                <m:t>±</m:t>
              </m:r>
            </m:oMath>
            <w:r>
              <w:t xml:space="preserve"> 0.1</w:t>
            </w:r>
          </w:p>
        </w:tc>
        <w:tc>
          <w:tcPr>
            <w:tcW w:w="0" w:type="auto"/>
          </w:tcPr>
          <w:p w:rsidR="00A20DBC" w:rsidRDefault="007279BA">
            <w:pPr>
              <w:pStyle w:val="Compact"/>
            </w:pPr>
            <w:r>
              <w:t xml:space="preserve">0.5 </w:t>
            </w:r>
            <m:oMath>
              <m:r>
                <w:rPr>
                  <w:rFonts w:ascii="Cambria Math" w:hAnsi="Cambria Math"/>
                </w:rPr>
                <m:t>±</m:t>
              </m:r>
            </m:oMath>
            <w:r>
              <w:t xml:space="preserve"> 0.2</w:t>
            </w:r>
          </w:p>
        </w:tc>
        <w:tc>
          <w:tcPr>
            <w:tcW w:w="0" w:type="auto"/>
          </w:tcPr>
          <w:p w:rsidR="00A20DBC" w:rsidRDefault="007279BA">
            <w:pPr>
              <w:pStyle w:val="Compact"/>
            </w:pPr>
            <w:r>
              <w:t xml:space="preserve">0.6 </w:t>
            </w:r>
            <m:oMath>
              <m:r>
                <w:rPr>
                  <w:rFonts w:ascii="Cambria Math" w:hAnsi="Cambria Math"/>
                </w:rPr>
                <m:t>±</m:t>
              </m:r>
            </m:oMath>
            <w:r>
              <w:t xml:space="preserve"> 0.1</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0.3 </w:t>
            </w:r>
            <m:oMath>
              <m:r>
                <w:rPr>
                  <w:rFonts w:ascii="Cambria Math" w:hAnsi="Cambria Math"/>
                </w:rPr>
                <m:t>±</m:t>
              </m:r>
            </m:oMath>
            <w:r>
              <w:t xml:space="preserve"> 0.1</w:t>
            </w:r>
          </w:p>
        </w:tc>
        <w:tc>
          <w:tcPr>
            <w:tcW w:w="0" w:type="auto"/>
          </w:tcPr>
          <w:p w:rsidR="00A20DBC" w:rsidRDefault="007279BA">
            <w:pPr>
              <w:pStyle w:val="Compact"/>
            </w:pPr>
            <w:r>
              <w:t xml:space="preserve">0.5 </w:t>
            </w:r>
            <m:oMath>
              <m:r>
                <w:rPr>
                  <w:rFonts w:ascii="Cambria Math" w:hAnsi="Cambria Math"/>
                </w:rPr>
                <m:t>±</m:t>
              </m:r>
            </m:oMath>
            <w:r>
              <w:t xml:space="preserve"> 0.1</w:t>
            </w:r>
          </w:p>
        </w:tc>
        <w:tc>
          <w:tcPr>
            <w:tcW w:w="0" w:type="auto"/>
          </w:tcPr>
          <w:p w:rsidR="00A20DBC" w:rsidRDefault="007279BA">
            <w:pPr>
              <w:pStyle w:val="Compact"/>
            </w:pPr>
            <w:r>
              <w:t xml:space="preserve">0.5 </w:t>
            </w:r>
            <m:oMath>
              <m:r>
                <w:rPr>
                  <w:rFonts w:ascii="Cambria Math" w:hAnsi="Cambria Math"/>
                </w:rPr>
                <m:t>±</m:t>
              </m:r>
            </m:oMath>
            <w:r>
              <w:t xml:space="preserve"> 0.2</w:t>
            </w:r>
          </w:p>
        </w:tc>
        <w:tc>
          <w:tcPr>
            <w:tcW w:w="0" w:type="auto"/>
          </w:tcPr>
          <w:p w:rsidR="00A20DBC" w:rsidRDefault="007279BA">
            <w:pPr>
              <w:pStyle w:val="Compact"/>
            </w:pPr>
            <w:r>
              <w:t xml:space="preserve">0.6 </w:t>
            </w:r>
            <m:oMath>
              <m:r>
                <w:rPr>
                  <w:rFonts w:ascii="Cambria Math" w:hAnsi="Cambria Math"/>
                </w:rPr>
                <m:t>±</m:t>
              </m:r>
            </m:oMath>
            <w:r>
              <w:t xml:space="preserve"> 0.1</w:t>
            </w:r>
          </w:p>
        </w:tc>
      </w:tr>
      <w:tr w:rsidR="00A20DBC">
        <w:tc>
          <w:tcPr>
            <w:tcW w:w="0" w:type="auto"/>
          </w:tcPr>
          <w:p w:rsidR="00A20DBC" w:rsidRDefault="007279BA">
            <w:pPr>
              <w:pStyle w:val="Compact"/>
            </w:pPr>
            <w:r>
              <w:t>Sample Size/year</w:t>
            </w:r>
          </w:p>
        </w:tc>
        <w:tc>
          <w:tcPr>
            <w:tcW w:w="0" w:type="auto"/>
          </w:tcPr>
          <w:p w:rsidR="00A20DBC" w:rsidRDefault="007279BA">
            <w:pPr>
              <w:pStyle w:val="Compact"/>
            </w:pPr>
            <w:r>
              <w:t>8,816</w:t>
            </w:r>
          </w:p>
        </w:tc>
        <w:tc>
          <w:tcPr>
            <w:tcW w:w="0" w:type="auto"/>
          </w:tcPr>
          <w:p w:rsidR="00A20DBC" w:rsidRDefault="007279BA">
            <w:pPr>
              <w:pStyle w:val="Compact"/>
            </w:pPr>
            <w:r>
              <w:t>17,227</w:t>
            </w:r>
          </w:p>
        </w:tc>
        <w:tc>
          <w:tcPr>
            <w:tcW w:w="0" w:type="auto"/>
          </w:tcPr>
          <w:p w:rsidR="00A20DBC" w:rsidRDefault="007279BA">
            <w:pPr>
              <w:pStyle w:val="Compact"/>
            </w:pPr>
            <w:r>
              <w:t>8,397</w:t>
            </w:r>
          </w:p>
        </w:tc>
        <w:tc>
          <w:tcPr>
            <w:tcW w:w="0" w:type="auto"/>
          </w:tcPr>
          <w:p w:rsidR="00A20DBC" w:rsidRDefault="007279BA">
            <w:pPr>
              <w:pStyle w:val="Compact"/>
            </w:pPr>
            <w:r>
              <w:t>46,417</w:t>
            </w:r>
          </w:p>
        </w:tc>
      </w:tr>
    </w:tbl>
    <w:p w:rsidR="00A20DBC" w:rsidRDefault="007279BA">
      <w:pPr>
        <w:pStyle w:val="Heading4"/>
      </w:pPr>
      <w:bookmarkStart w:id="37" w:name="deaf-hearing-differences-by-race-female-"/>
      <w:bookmarkEnd w:id="37"/>
      <w:r>
        <w:t>Deaf Hearing Differences by Race: Female</w:t>
      </w:r>
    </w:p>
    <w:p w:rsidR="00A20DBC" w:rsidRDefault="00A20DBC">
      <w:pPr>
        <w:pStyle w:val="FirstParagraph"/>
      </w:pPr>
    </w:p>
    <w:p w:rsidR="00A20DBC" w:rsidRDefault="007279BA">
      <w:pPr>
        <w:pStyle w:val="TableCaption"/>
      </w:pPr>
      <w:r>
        <w:t>Differences in growth and trends between female deaf and hearing Americans for each race/ethicity category. Positive Differences indicate faster growth for deaf Americans.</w:t>
      </w:r>
    </w:p>
    <w:tbl>
      <w:tblPr>
        <w:tblW w:w="0" w:type="pct"/>
        <w:tblLook w:val="07E0" w:firstRow="1" w:lastRow="1" w:firstColumn="1" w:lastColumn="1" w:noHBand="1" w:noVBand="1"/>
        <w:tblCaption w:val="Differences in growth and trends between female deaf and hearing Americans for each race/ethicity category. Positive Differences indicate faster growth for deaf Americans."/>
      </w:tblPr>
      <w:tblGrid>
        <w:gridCol w:w="1425"/>
        <w:gridCol w:w="2004"/>
        <w:gridCol w:w="1211"/>
        <w:gridCol w:w="1344"/>
        <w:gridCol w:w="1131"/>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15.2 </w:t>
            </w:r>
            <m:oMath>
              <m:r>
                <w:rPr>
                  <w:rFonts w:ascii="Cambria Math" w:hAnsi="Cambria Math"/>
                </w:rPr>
                <m:t>±</m:t>
              </m:r>
            </m:oMath>
            <w:r>
              <w:t xml:space="preserve"> 11.8</w:t>
            </w:r>
          </w:p>
        </w:tc>
        <w:tc>
          <w:tcPr>
            <w:tcW w:w="0" w:type="auto"/>
          </w:tcPr>
          <w:p w:rsidR="00A20DBC" w:rsidRDefault="007279BA">
            <w:pPr>
              <w:pStyle w:val="Compact"/>
            </w:pPr>
            <w:r>
              <w:t xml:space="preserve">-6.7 </w:t>
            </w:r>
            <m:oMath>
              <m:r>
                <w:rPr>
                  <w:rFonts w:ascii="Cambria Math" w:hAnsi="Cambria Math"/>
                </w:rPr>
                <m:t>±</m:t>
              </m:r>
            </m:oMath>
            <w:r>
              <w:t xml:space="preserve"> 9</w:t>
            </w:r>
          </w:p>
        </w:tc>
        <w:tc>
          <w:tcPr>
            <w:tcW w:w="0" w:type="auto"/>
          </w:tcPr>
          <w:p w:rsidR="00A20DBC" w:rsidRDefault="007279BA">
            <w:pPr>
              <w:pStyle w:val="Compact"/>
            </w:pPr>
            <w:r>
              <w:t xml:space="preserve">-7.5 </w:t>
            </w:r>
            <m:oMath>
              <m:r>
                <w:rPr>
                  <w:rFonts w:ascii="Cambria Math" w:hAnsi="Cambria Math"/>
                </w:rPr>
                <m:t>±</m:t>
              </m:r>
            </m:oMath>
            <w:r>
              <w:t xml:space="preserve"> 16.2</w:t>
            </w:r>
          </w:p>
        </w:tc>
        <w:tc>
          <w:tcPr>
            <w:tcW w:w="0" w:type="auto"/>
          </w:tcPr>
          <w:p w:rsidR="00A20DBC" w:rsidRDefault="007279BA">
            <w:pPr>
              <w:pStyle w:val="Compact"/>
            </w:pPr>
            <w:r>
              <w:t xml:space="preserve">0.6 </w:t>
            </w:r>
            <m:oMath>
              <m:r>
                <w:rPr>
                  <w:rFonts w:ascii="Cambria Math" w:hAnsi="Cambria Math"/>
                </w:rPr>
                <m:t>±</m:t>
              </m:r>
            </m:oMath>
            <w:r>
              <w:t xml:space="preserve"> 8.1</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0.1 </w:t>
            </w:r>
            <m:oMath>
              <m:r>
                <w:rPr>
                  <w:rFonts w:ascii="Cambria Math" w:hAnsi="Cambria Math"/>
                </w:rPr>
                <m:t>±</m:t>
              </m:r>
            </m:oMath>
            <w:r>
              <w:t xml:space="preserve"> 1.5</w:t>
            </w:r>
          </w:p>
        </w:tc>
        <w:tc>
          <w:tcPr>
            <w:tcW w:w="0" w:type="auto"/>
          </w:tcPr>
          <w:p w:rsidR="00A20DBC" w:rsidRDefault="007279BA">
            <w:pPr>
              <w:pStyle w:val="Compact"/>
            </w:pPr>
            <w:r>
              <w:t xml:space="preserve">-0.2 </w:t>
            </w:r>
            <m:oMath>
              <m:r>
                <w:rPr>
                  <w:rFonts w:ascii="Cambria Math" w:hAnsi="Cambria Math"/>
                </w:rPr>
                <m:t>±</m:t>
              </m:r>
            </m:oMath>
            <w:r>
              <w:t xml:space="preserve"> 0.8</w:t>
            </w:r>
          </w:p>
        </w:tc>
        <w:tc>
          <w:tcPr>
            <w:tcW w:w="0" w:type="auto"/>
          </w:tcPr>
          <w:p w:rsidR="00A20DBC" w:rsidRDefault="007279BA">
            <w:pPr>
              <w:pStyle w:val="Compact"/>
            </w:pPr>
            <w:r>
              <w:t xml:space="preserve">0.1 </w:t>
            </w:r>
            <m:oMath>
              <m:r>
                <w:rPr>
                  <w:rFonts w:ascii="Cambria Math" w:hAnsi="Cambria Math"/>
                </w:rPr>
                <m:t>±</m:t>
              </m:r>
            </m:oMath>
            <w:r>
              <w:t xml:space="preserve"> 1.8</w:t>
            </w:r>
          </w:p>
        </w:tc>
        <w:tc>
          <w:tcPr>
            <w:tcW w:w="0" w:type="auto"/>
          </w:tcPr>
          <w:p w:rsidR="00A20DBC" w:rsidRDefault="007279BA">
            <w:pPr>
              <w:pStyle w:val="Compact"/>
            </w:pPr>
            <w:r>
              <w:t xml:space="preserve">0.1 </w:t>
            </w:r>
            <m:oMath>
              <m:r>
                <w:rPr>
                  <w:rFonts w:ascii="Cambria Math" w:hAnsi="Cambria Math"/>
                </w:rPr>
                <m:t>±</m:t>
              </m:r>
            </m:oMath>
            <w:r>
              <w:t xml:space="preserve"> 0.8</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0.3 </w:t>
            </w:r>
            <m:oMath>
              <m:r>
                <w:rPr>
                  <w:rFonts w:ascii="Cambria Math" w:hAnsi="Cambria Math"/>
                </w:rPr>
                <m:t>±</m:t>
              </m:r>
            </m:oMath>
            <w:r>
              <w:t xml:space="preserve"> 1.2</w:t>
            </w:r>
          </w:p>
        </w:tc>
        <w:tc>
          <w:tcPr>
            <w:tcW w:w="0" w:type="auto"/>
          </w:tcPr>
          <w:p w:rsidR="00A20DBC" w:rsidRDefault="007279BA">
            <w:pPr>
              <w:pStyle w:val="Compact"/>
            </w:pPr>
            <w:r>
              <w:t xml:space="preserve">-0.1 </w:t>
            </w:r>
            <m:oMath>
              <m:r>
                <w:rPr>
                  <w:rFonts w:ascii="Cambria Math" w:hAnsi="Cambria Math"/>
                </w:rPr>
                <m:t>±</m:t>
              </m:r>
            </m:oMath>
            <w:r>
              <w:t xml:space="preserve"> 0.8</w:t>
            </w:r>
          </w:p>
        </w:tc>
        <w:tc>
          <w:tcPr>
            <w:tcW w:w="0" w:type="auto"/>
          </w:tcPr>
          <w:p w:rsidR="00A20DBC" w:rsidRDefault="007279BA">
            <w:pPr>
              <w:pStyle w:val="Compact"/>
            </w:pPr>
            <w:r>
              <w:t xml:space="preserve">-0.1 </w:t>
            </w:r>
            <m:oMath>
              <m:r>
                <w:rPr>
                  <w:rFonts w:ascii="Cambria Math" w:hAnsi="Cambria Math"/>
                </w:rPr>
                <m:t>±</m:t>
              </m:r>
            </m:oMath>
            <w:r>
              <w:t xml:space="preserve"> 1.5</w:t>
            </w:r>
          </w:p>
        </w:tc>
        <w:tc>
          <w:tcPr>
            <w:tcW w:w="0" w:type="auto"/>
          </w:tcPr>
          <w:p w:rsidR="00A20DBC" w:rsidRDefault="007279BA">
            <w:pPr>
              <w:pStyle w:val="Compact"/>
            </w:pPr>
            <w:r>
              <w:t xml:space="preserve">0.1 </w:t>
            </w:r>
            <m:oMath>
              <m:r>
                <w:rPr>
                  <w:rFonts w:ascii="Cambria Math" w:hAnsi="Cambria Math"/>
                </w:rPr>
                <m:t>±</m:t>
              </m:r>
            </m:oMath>
            <w:r>
              <w:t xml:space="preserve"> 0.8</w:t>
            </w:r>
          </w:p>
        </w:tc>
      </w:tr>
    </w:tbl>
    <w:p w:rsidR="00A20DBC" w:rsidRDefault="007279BA">
      <w:pPr>
        <w:pStyle w:val="Heading4"/>
      </w:pPr>
      <w:bookmarkStart w:id="38" w:name="deaf-hearing-differences-by-race-male-2"/>
      <w:bookmarkEnd w:id="38"/>
      <w:r>
        <w:t>Deaf Hearing Differences by Race: Male</w:t>
      </w:r>
    </w:p>
    <w:p w:rsidR="00A20DBC" w:rsidRDefault="00A20DBC">
      <w:pPr>
        <w:pStyle w:val="FirstParagraph"/>
      </w:pPr>
    </w:p>
    <w:p w:rsidR="00A20DBC" w:rsidRDefault="007279BA">
      <w:pPr>
        <w:pStyle w:val="TableCaption"/>
      </w:pPr>
      <w:r>
        <w:t>Differences in growth and trends between male deaf and hearing Americans for each race/ethicity category. Positive Differences indicate faster growth for deaf Americans.</w:t>
      </w:r>
    </w:p>
    <w:tbl>
      <w:tblPr>
        <w:tblW w:w="0" w:type="pct"/>
        <w:tblLook w:val="07E0" w:firstRow="1" w:lastRow="1" w:firstColumn="1" w:lastColumn="1" w:noHBand="1" w:noVBand="1"/>
        <w:tblCaption w:val="Differences in growth and trends between male deaf and hearing Americans for each race/ethicity category. Positive Differences indicate faster growth for deaf Americans."/>
      </w:tblPr>
      <w:tblGrid>
        <w:gridCol w:w="1425"/>
        <w:gridCol w:w="2004"/>
        <w:gridCol w:w="1211"/>
        <w:gridCol w:w="1344"/>
        <w:gridCol w:w="1211"/>
      </w:tblGrid>
      <w:tr w:rsidR="00A20DBC">
        <w:tc>
          <w:tcPr>
            <w:tcW w:w="0" w:type="auto"/>
            <w:tcBorders>
              <w:bottom w:val="single" w:sz="0" w:space="0" w:color="auto"/>
            </w:tcBorders>
            <w:vAlign w:val="bottom"/>
          </w:tcPr>
          <w:p w:rsidR="00A20DBC" w:rsidRDefault="00A20DBC"/>
        </w:tc>
        <w:tc>
          <w:tcPr>
            <w:tcW w:w="0" w:type="auto"/>
            <w:tcBorders>
              <w:bottom w:val="single" w:sz="0" w:space="0" w:color="auto"/>
            </w:tcBorders>
            <w:vAlign w:val="bottom"/>
          </w:tcPr>
          <w:p w:rsidR="00A20DBC" w:rsidRDefault="007279BA">
            <w:pPr>
              <w:pStyle w:val="Compact"/>
            </w:pPr>
            <w:r>
              <w:t>African American</w:t>
            </w:r>
          </w:p>
        </w:tc>
        <w:tc>
          <w:tcPr>
            <w:tcW w:w="0" w:type="auto"/>
            <w:tcBorders>
              <w:bottom w:val="single" w:sz="0" w:space="0" w:color="auto"/>
            </w:tcBorders>
            <w:vAlign w:val="bottom"/>
          </w:tcPr>
          <w:p w:rsidR="00A20DBC" w:rsidRDefault="007279BA">
            <w:pPr>
              <w:pStyle w:val="Compact"/>
            </w:pPr>
            <w:r>
              <w:t>Hispanic</w:t>
            </w:r>
          </w:p>
        </w:tc>
        <w:tc>
          <w:tcPr>
            <w:tcW w:w="0" w:type="auto"/>
            <w:tcBorders>
              <w:bottom w:val="single" w:sz="0" w:space="0" w:color="auto"/>
            </w:tcBorders>
            <w:vAlign w:val="bottom"/>
          </w:tcPr>
          <w:p w:rsidR="00A20DBC" w:rsidRDefault="007279BA">
            <w:pPr>
              <w:pStyle w:val="Compact"/>
            </w:pPr>
            <w:r>
              <w:t>Other</w:t>
            </w:r>
          </w:p>
        </w:tc>
        <w:tc>
          <w:tcPr>
            <w:tcW w:w="0" w:type="auto"/>
            <w:tcBorders>
              <w:bottom w:val="single" w:sz="0" w:space="0" w:color="auto"/>
            </w:tcBorders>
            <w:vAlign w:val="bottom"/>
          </w:tcPr>
          <w:p w:rsidR="00A20DBC" w:rsidRDefault="007279BA">
            <w:pPr>
              <w:pStyle w:val="Compact"/>
            </w:pPr>
            <w:r>
              <w:t>White</w:t>
            </w:r>
          </w:p>
        </w:tc>
      </w:tr>
      <w:tr w:rsidR="00A20DBC">
        <w:tc>
          <w:tcPr>
            <w:tcW w:w="0" w:type="auto"/>
          </w:tcPr>
          <w:p w:rsidR="00A20DBC" w:rsidRDefault="007279BA">
            <w:pPr>
              <w:pStyle w:val="Compact"/>
            </w:pPr>
            <w:r>
              <w:t>Growth</w:t>
            </w:r>
          </w:p>
        </w:tc>
        <w:tc>
          <w:tcPr>
            <w:tcW w:w="0" w:type="auto"/>
          </w:tcPr>
          <w:p w:rsidR="00A20DBC" w:rsidRDefault="007279BA">
            <w:pPr>
              <w:pStyle w:val="Compact"/>
            </w:pPr>
            <w:r>
              <w:t xml:space="preserve">7.3 </w:t>
            </w:r>
            <m:oMath>
              <m:r>
                <w:rPr>
                  <w:rFonts w:ascii="Cambria Math" w:hAnsi="Cambria Math"/>
                </w:rPr>
                <m:t>±</m:t>
              </m:r>
            </m:oMath>
            <w:r>
              <w:t xml:space="preserve"> 6.5</w:t>
            </w:r>
          </w:p>
        </w:tc>
        <w:tc>
          <w:tcPr>
            <w:tcW w:w="0" w:type="auto"/>
          </w:tcPr>
          <w:p w:rsidR="00A20DBC" w:rsidRDefault="007279BA">
            <w:pPr>
              <w:pStyle w:val="Compact"/>
            </w:pPr>
            <w:r>
              <w:t xml:space="preserve">-3.9 </w:t>
            </w:r>
            <m:oMath>
              <m:r>
                <w:rPr>
                  <w:rFonts w:ascii="Cambria Math" w:hAnsi="Cambria Math"/>
                </w:rPr>
                <m:t>±</m:t>
              </m:r>
            </m:oMath>
            <w:r>
              <w:t xml:space="preserve"> 6.3</w:t>
            </w:r>
          </w:p>
        </w:tc>
        <w:tc>
          <w:tcPr>
            <w:tcW w:w="0" w:type="auto"/>
          </w:tcPr>
          <w:p w:rsidR="00A20DBC" w:rsidRDefault="007279BA">
            <w:pPr>
              <w:pStyle w:val="Compact"/>
            </w:pPr>
            <w:r>
              <w:t xml:space="preserve">-7.5 </w:t>
            </w:r>
            <m:oMath>
              <m:r>
                <w:rPr>
                  <w:rFonts w:ascii="Cambria Math" w:hAnsi="Cambria Math"/>
                </w:rPr>
                <m:t>±</m:t>
              </m:r>
            </m:oMath>
            <w:r>
              <w:t xml:space="preserve"> 18.3</w:t>
            </w:r>
          </w:p>
        </w:tc>
        <w:tc>
          <w:tcPr>
            <w:tcW w:w="0" w:type="auto"/>
          </w:tcPr>
          <w:p w:rsidR="00A20DBC" w:rsidRDefault="007279BA">
            <w:pPr>
              <w:pStyle w:val="Compact"/>
            </w:pPr>
            <w:r>
              <w:t xml:space="preserve">-2.9 </w:t>
            </w:r>
            <m:oMath>
              <m:r>
                <w:rPr>
                  <w:rFonts w:ascii="Cambria Math" w:hAnsi="Cambria Math"/>
                </w:rPr>
                <m:t>±</m:t>
              </m:r>
            </m:oMath>
            <w:r>
              <w:t xml:space="preserve"> 5</w:t>
            </w:r>
          </w:p>
        </w:tc>
      </w:tr>
      <w:tr w:rsidR="00A20DBC">
        <w:tc>
          <w:tcPr>
            <w:tcW w:w="0" w:type="auto"/>
          </w:tcPr>
          <w:p w:rsidR="00A20DBC" w:rsidRDefault="007279BA">
            <w:pPr>
              <w:pStyle w:val="Compact"/>
            </w:pPr>
            <w:r>
              <w:t>Trend</w:t>
            </w:r>
          </w:p>
        </w:tc>
        <w:tc>
          <w:tcPr>
            <w:tcW w:w="0" w:type="auto"/>
          </w:tcPr>
          <w:p w:rsidR="00A20DBC" w:rsidRDefault="007279BA">
            <w:pPr>
              <w:pStyle w:val="Compact"/>
            </w:pPr>
            <w:r>
              <w:t xml:space="preserve">0.5 </w:t>
            </w:r>
            <m:oMath>
              <m:r>
                <w:rPr>
                  <w:rFonts w:ascii="Cambria Math" w:hAnsi="Cambria Math"/>
                </w:rPr>
                <m:t>±</m:t>
              </m:r>
            </m:oMath>
            <w:r>
              <w:t xml:space="preserve"> 0.7</w:t>
            </w:r>
          </w:p>
        </w:tc>
        <w:tc>
          <w:tcPr>
            <w:tcW w:w="0" w:type="auto"/>
          </w:tcPr>
          <w:p w:rsidR="00A20DBC" w:rsidRDefault="007279BA">
            <w:pPr>
              <w:pStyle w:val="Compact"/>
            </w:pPr>
            <w:r>
              <w:t xml:space="preserve">-0.7 </w:t>
            </w:r>
            <m:oMath>
              <m:r>
                <w:rPr>
                  <w:rFonts w:ascii="Cambria Math" w:hAnsi="Cambria Math"/>
                </w:rPr>
                <m:t>±</m:t>
              </m:r>
            </m:oMath>
            <w:r>
              <w:t xml:space="preserve"> 0.6</w:t>
            </w:r>
          </w:p>
        </w:tc>
        <w:tc>
          <w:tcPr>
            <w:tcW w:w="0" w:type="auto"/>
          </w:tcPr>
          <w:p w:rsidR="00A20DBC" w:rsidRDefault="007279BA">
            <w:pPr>
              <w:pStyle w:val="Compact"/>
            </w:pPr>
            <w:r>
              <w:t xml:space="preserve">-0.1 </w:t>
            </w:r>
            <m:oMath>
              <m:r>
                <w:rPr>
                  <w:rFonts w:ascii="Cambria Math" w:hAnsi="Cambria Math"/>
                </w:rPr>
                <m:t>±</m:t>
              </m:r>
            </m:oMath>
            <w:r>
              <w:t xml:space="preserve"> 1.6</w:t>
            </w:r>
          </w:p>
        </w:tc>
        <w:tc>
          <w:tcPr>
            <w:tcW w:w="0" w:type="auto"/>
          </w:tcPr>
          <w:p w:rsidR="00A20DBC" w:rsidRDefault="007279BA">
            <w:pPr>
              <w:pStyle w:val="Compact"/>
            </w:pPr>
            <w:r>
              <w:t xml:space="preserve">-0.1 </w:t>
            </w:r>
            <m:oMath>
              <m:r>
                <w:rPr>
                  <w:rFonts w:ascii="Cambria Math" w:hAnsi="Cambria Math"/>
                </w:rPr>
                <m:t>±</m:t>
              </m:r>
            </m:oMath>
            <w:r>
              <w:t xml:space="preserve"> 0.7</w:t>
            </w:r>
          </w:p>
        </w:tc>
      </w:tr>
      <w:tr w:rsidR="00A20DBC">
        <w:tc>
          <w:tcPr>
            <w:tcW w:w="0" w:type="auto"/>
          </w:tcPr>
          <w:p w:rsidR="00A20DBC" w:rsidRDefault="007279BA">
            <w:pPr>
              <w:pStyle w:val="Compact"/>
            </w:pPr>
            <w:r>
              <w:t>Trend (Adj)</w:t>
            </w:r>
          </w:p>
        </w:tc>
        <w:tc>
          <w:tcPr>
            <w:tcW w:w="0" w:type="auto"/>
          </w:tcPr>
          <w:p w:rsidR="00A20DBC" w:rsidRDefault="007279BA">
            <w:pPr>
              <w:pStyle w:val="Compact"/>
            </w:pPr>
            <w:r>
              <w:t xml:space="preserve">0.5 </w:t>
            </w:r>
            <m:oMath>
              <m:r>
                <w:rPr>
                  <w:rFonts w:ascii="Cambria Math" w:hAnsi="Cambria Math"/>
                </w:rPr>
                <m:t>±</m:t>
              </m:r>
            </m:oMath>
            <w:r>
              <w:t xml:space="preserve"> 0.7</w:t>
            </w:r>
          </w:p>
        </w:tc>
        <w:tc>
          <w:tcPr>
            <w:tcW w:w="0" w:type="auto"/>
          </w:tcPr>
          <w:p w:rsidR="00A20DBC" w:rsidRDefault="007279BA">
            <w:pPr>
              <w:pStyle w:val="Compact"/>
            </w:pPr>
            <w:r>
              <w:t xml:space="preserve">-0.7 </w:t>
            </w:r>
            <m:oMath>
              <m:r>
                <w:rPr>
                  <w:rFonts w:ascii="Cambria Math" w:hAnsi="Cambria Math"/>
                </w:rPr>
                <m:t>±</m:t>
              </m:r>
            </m:oMath>
            <w:r>
              <w:t xml:space="preserve"> 0.7</w:t>
            </w:r>
          </w:p>
        </w:tc>
        <w:tc>
          <w:tcPr>
            <w:tcW w:w="0" w:type="auto"/>
          </w:tcPr>
          <w:p w:rsidR="00A20DBC" w:rsidRDefault="007279BA">
            <w:pPr>
              <w:pStyle w:val="Compact"/>
            </w:pPr>
            <w:r>
              <w:t xml:space="preserve">0 </w:t>
            </w:r>
            <m:oMath>
              <m:r>
                <w:rPr>
                  <w:rFonts w:ascii="Cambria Math" w:hAnsi="Cambria Math"/>
                </w:rPr>
                <m:t>±</m:t>
              </m:r>
            </m:oMath>
            <w:r>
              <w:t xml:space="preserve"> 1.4</w:t>
            </w:r>
          </w:p>
        </w:tc>
        <w:tc>
          <w:tcPr>
            <w:tcW w:w="0" w:type="auto"/>
          </w:tcPr>
          <w:p w:rsidR="00A20DBC" w:rsidRDefault="007279BA">
            <w:pPr>
              <w:pStyle w:val="Compact"/>
            </w:pPr>
            <w:r>
              <w:t xml:space="preserve">-0.1 </w:t>
            </w:r>
            <m:oMath>
              <m:r>
                <w:rPr>
                  <w:rFonts w:ascii="Cambria Math" w:hAnsi="Cambria Math"/>
                </w:rPr>
                <m:t>±</m:t>
              </m:r>
            </m:oMath>
            <w:r>
              <w:t xml:space="preserve"> 0.5</w:t>
            </w:r>
          </w:p>
        </w:tc>
      </w:tr>
    </w:tbl>
    <w:p w:rsidR="00A20DBC" w:rsidRDefault="007279BA">
      <w:pPr>
        <w:pStyle w:val="BodyText"/>
      </w:pPr>
      <w:r>
        <w:rPr>
          <w:noProof/>
        </w:rPr>
        <w:lastRenderedPageBreak/>
        <w:drawing>
          <wp:inline distT="0" distB="0" distL="0" distR="0">
            <wp:extent cx="4620126" cy="3696101"/>
            <wp:effectExtent l="0" t="0" r="0" b="0"/>
            <wp:docPr id="27" name="Picture" descr="Female High School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BACHRaceFemFig-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28" name="Picture" descr="Male High School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BACHRaceMalFig-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A20DBC" w:rsidRDefault="007279BA">
      <w:pPr>
        <w:pStyle w:val="BodyText"/>
      </w:pPr>
      <w:r>
        <w:rPr>
          <w:noProof/>
        </w:rPr>
        <w:lastRenderedPageBreak/>
        <w:drawing>
          <wp:inline distT="0" distB="0" distL="0" distR="0">
            <wp:extent cx="4620126" cy="3696101"/>
            <wp:effectExtent l="0" t="0" r="0" b="0"/>
            <wp:docPr id="29" name="Picture" descr="Female High School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BACHRaceFemFigChg-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rPr>
        <w:drawing>
          <wp:inline distT="0" distB="0" distL="0" distR="0">
            <wp:extent cx="4620126" cy="3696101"/>
            <wp:effectExtent l="0" t="0" r="0" b="0"/>
            <wp:docPr id="30" name="Picture" descr="Male High School completion by race/ethnicity over time. Error bars are approximate 95% confidence intervals."/>
            <wp:cNvGraphicFramePr/>
            <a:graphic xmlns:a="http://schemas.openxmlformats.org/drawingml/2006/main">
              <a:graphicData uri="http://schemas.openxmlformats.org/drawingml/2006/picture">
                <pic:pic xmlns:pic="http://schemas.openxmlformats.org/drawingml/2006/picture">
                  <pic:nvPicPr>
                    <pic:cNvPr id="0" name="Picture" descr="overTime25.34_files/figure-docx/BACHRaceMalFigChg-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sectPr w:rsidR="00A20D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A" w:rsidRDefault="009C57EA">
      <w:pPr>
        <w:spacing w:after="0"/>
      </w:pPr>
      <w:r>
        <w:separator/>
      </w:r>
    </w:p>
  </w:endnote>
  <w:endnote w:type="continuationSeparator" w:id="0">
    <w:p w:rsidR="009C57EA" w:rsidRDefault="009C57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A" w:rsidRDefault="009C57EA">
      <w:r>
        <w:separator/>
      </w:r>
    </w:p>
  </w:footnote>
  <w:footnote w:type="continuationSeparator" w:id="0">
    <w:p w:rsidR="009C57EA" w:rsidRDefault="009C5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D922B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F733B9E"/>
    <w:multiLevelType w:val="multilevel"/>
    <w:tmpl w:val="B83682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31DDFA5"/>
    <w:multiLevelType w:val="multilevel"/>
    <w:tmpl w:val="E9AE78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34797"/>
    <w:rsid w:val="004E29B3"/>
    <w:rsid w:val="00590D07"/>
    <w:rsid w:val="007279BA"/>
    <w:rsid w:val="00784D58"/>
    <w:rsid w:val="008D6863"/>
    <w:rsid w:val="009C57EA"/>
    <w:rsid w:val="00A20DB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6C8F0-53C1-4975-888B-09126B5C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3944</TotalTime>
  <Pages>1</Pages>
  <Words>4023</Words>
  <Characters>22933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Trends in Educational Attainment</vt:lpstr>
    </vt:vector>
  </TitlesOfParts>
  <Company/>
  <LinksUpToDate>false</LinksUpToDate>
  <CharactersWithSpaces>26903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Educational Attainment</dc:title>
  <dc:creator/>
  <cp:lastModifiedBy>Sales, Adam C</cp:lastModifiedBy>
  <cp:revision>4</cp:revision>
  <dcterms:created xsi:type="dcterms:W3CDTF">2018-10-05T23:37:00Z</dcterms:created>
  <dcterms:modified xsi:type="dcterms:W3CDTF">2018-10-08T17:16:00Z</dcterms:modified>
</cp:coreProperties>
</file>