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Document Format Standard</w:t>
      </w:r>
    </w:p>
    <w:p>
      <w:pPr>
        <w:spacing w:line="360" w:lineRule="auto"/>
        <w:jc w:val="both"/>
      </w:pPr>
      <w:r>
        <w:rPr>
          <w:rFonts w:ascii="Times New Roman" w:hAnsi="Times New Roman"/>
          <w:b w:val="0"/>
        </w:rPr>
        <w:t>Every document submitted for this project follows the format the lecturer specified in "Document format.pptx". This file records those rules so that all four members produce consistent documents, and so that the conversion tool can enforce them automatically.</w:t>
      </w:r>
    </w:p>
    <w:p>
      <w:pPr>
        <w:pStyle w:val="Heading2"/>
      </w:pPr>
      <w:r>
        <w:rPr>
          <w:rFonts w:ascii="Times New Roman" w:hAnsi="Times New Roman"/>
        </w:rPr>
        <w:t>1. Page and text formatting</w:t>
      </w:r>
    </w:p>
    <w:p>
      <w:pPr>
        <w:spacing w:after="40"/>
        <w:jc w:val="left"/>
      </w:pPr>
      <w:r>
        <w:rPr>
          <w:rFonts w:ascii="Times New Roman" w:hAnsi="Times New Roman"/>
          <w:b/>
          <w:sz w:val="22"/>
        </w:rPr>
        <w:t xml:space="preserve">Table 1: </w:t>
      </w:r>
      <w:r>
        <w:rPr>
          <w:rFonts w:ascii="Times New Roman" w:hAnsi="Times New Roman"/>
          <w:sz w:val="22"/>
        </w:rPr>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after="40"/>
            </w:pPr>
            <w:r>
              <w:rPr>
                <w:rFonts w:ascii="Times New Roman" w:hAnsi="Times New Roman"/>
                <w:b/>
                <w:sz w:val="20"/>
              </w:rPr>
            </w:r>
            <w:r>
              <w:rPr>
                <w:rFonts w:ascii="Times New Roman" w:hAnsi="Times New Roman"/>
                <w:b/>
                <w:sz w:val="20"/>
              </w:rPr>
              <w:t>Rule</w:t>
            </w:r>
          </w:p>
        </w:tc>
        <w:tc>
          <w:tcPr>
            <w:tcW w:type="dxa" w:w="4680"/>
          </w:tcPr>
          <w:p>
            <w:pPr>
              <w:spacing w:line="240" w:lineRule="auto" w:after="40"/>
            </w:pPr>
            <w:r>
              <w:rPr>
                <w:rFonts w:ascii="Times New Roman" w:hAnsi="Times New Roman"/>
                <w:b/>
                <w:sz w:val="20"/>
              </w:rPr>
            </w:r>
            <w:r>
              <w:rPr>
                <w:rFonts w:ascii="Times New Roman" w:hAnsi="Times New Roman"/>
                <w:b/>
                <w:sz w:val="20"/>
              </w:rPr>
              <w:t>Setting</w:t>
            </w:r>
          </w:p>
        </w:tc>
      </w:tr>
      <w:tr>
        <w:tc>
          <w:tcPr>
            <w:tcW w:type="dxa" w:w="4680"/>
          </w:tcPr>
          <w:p>
            <w:pPr>
              <w:spacing w:line="240" w:lineRule="auto" w:after="40"/>
            </w:pPr>
            <w:r>
              <w:rPr>
                <w:rFonts w:ascii="Times New Roman" w:hAnsi="Times New Roman"/>
                <w:b w:val="0"/>
                <w:sz w:val="20"/>
              </w:rPr>
            </w:r>
            <w:r>
              <w:rPr>
                <w:rFonts w:ascii="Times New Roman" w:hAnsi="Times New Roman"/>
                <w:b w:val="0"/>
                <w:sz w:val="20"/>
              </w:rPr>
              <w:t>Font</w:t>
            </w:r>
          </w:p>
        </w:tc>
        <w:tc>
          <w:tcPr>
            <w:tcW w:type="dxa" w:w="4680"/>
          </w:tcPr>
          <w:p>
            <w:pPr>
              <w:spacing w:line="240" w:lineRule="auto" w:after="40"/>
            </w:pPr>
            <w:r>
              <w:rPr>
                <w:rFonts w:ascii="Times New Roman" w:hAnsi="Times New Roman"/>
                <w:b w:val="0"/>
                <w:sz w:val="20"/>
              </w:rPr>
            </w:r>
            <w:r>
              <w:rPr>
                <w:rFonts w:ascii="Times New Roman" w:hAnsi="Times New Roman"/>
                <w:b w:val="0"/>
                <w:sz w:val="20"/>
              </w:rPr>
              <w:t>Times New Roman throughout</w:t>
            </w:r>
          </w:p>
        </w:tc>
      </w:tr>
      <w:tr>
        <w:tc>
          <w:tcPr>
            <w:tcW w:type="dxa" w:w="4680"/>
          </w:tcPr>
          <w:p>
            <w:pPr>
              <w:spacing w:line="240" w:lineRule="auto" w:after="40"/>
            </w:pPr>
            <w:r>
              <w:rPr>
                <w:rFonts w:ascii="Times New Roman" w:hAnsi="Times New Roman"/>
                <w:b w:val="0"/>
                <w:sz w:val="20"/>
              </w:rPr>
            </w:r>
            <w:r>
              <w:rPr>
                <w:rFonts w:ascii="Times New Roman" w:hAnsi="Times New Roman"/>
                <w:b w:val="0"/>
                <w:sz w:val="20"/>
              </w:rPr>
              <w:t>Body text size</w:t>
            </w:r>
          </w:p>
        </w:tc>
        <w:tc>
          <w:tcPr>
            <w:tcW w:type="dxa" w:w="4680"/>
          </w:tcPr>
          <w:p>
            <w:pPr>
              <w:spacing w:line="240" w:lineRule="auto" w:after="40"/>
            </w:pPr>
            <w:r>
              <w:rPr>
                <w:rFonts w:ascii="Times New Roman" w:hAnsi="Times New Roman"/>
                <w:b w:val="0"/>
                <w:sz w:val="20"/>
              </w:rPr>
            </w:r>
            <w:r>
              <w:rPr>
                <w:rFonts w:ascii="Times New Roman" w:hAnsi="Times New Roman"/>
                <w:b w:val="0"/>
                <w:sz w:val="20"/>
              </w:rPr>
              <w:t>12 point</w:t>
            </w:r>
          </w:p>
        </w:tc>
      </w:tr>
      <w:tr>
        <w:tc>
          <w:tcPr>
            <w:tcW w:type="dxa" w:w="4680"/>
          </w:tcPr>
          <w:p>
            <w:pPr>
              <w:spacing w:line="240" w:lineRule="auto" w:after="40"/>
            </w:pPr>
            <w:r>
              <w:rPr>
                <w:rFonts w:ascii="Times New Roman" w:hAnsi="Times New Roman"/>
                <w:b w:val="0"/>
                <w:sz w:val="20"/>
              </w:rPr>
            </w:r>
            <w:r>
              <w:rPr>
                <w:rFonts w:ascii="Times New Roman" w:hAnsi="Times New Roman"/>
                <w:b w:val="0"/>
                <w:sz w:val="20"/>
              </w:rPr>
              <w:t>Line spacing</w:t>
            </w:r>
          </w:p>
        </w:tc>
        <w:tc>
          <w:tcPr>
            <w:tcW w:type="dxa" w:w="4680"/>
          </w:tcPr>
          <w:p>
            <w:pPr>
              <w:spacing w:line="240" w:lineRule="auto" w:after="40"/>
            </w:pPr>
            <w:r>
              <w:rPr>
                <w:rFonts w:ascii="Times New Roman" w:hAnsi="Times New Roman"/>
                <w:b w:val="0"/>
                <w:sz w:val="20"/>
              </w:rPr>
            </w:r>
            <w:r>
              <w:rPr>
                <w:rFonts w:ascii="Times New Roman" w:hAnsi="Times New Roman"/>
                <w:b w:val="0"/>
                <w:sz w:val="20"/>
              </w:rPr>
              <w:t>1.5</w:t>
            </w:r>
          </w:p>
        </w:tc>
      </w:tr>
      <w:tr>
        <w:tc>
          <w:tcPr>
            <w:tcW w:type="dxa" w:w="4680"/>
          </w:tcPr>
          <w:p>
            <w:pPr>
              <w:spacing w:line="240" w:lineRule="auto" w:after="40"/>
            </w:pPr>
            <w:r>
              <w:rPr>
                <w:rFonts w:ascii="Times New Roman" w:hAnsi="Times New Roman"/>
                <w:b w:val="0"/>
                <w:sz w:val="20"/>
              </w:rPr>
            </w:r>
            <w:r>
              <w:rPr>
                <w:rFonts w:ascii="Times New Roman" w:hAnsi="Times New Roman"/>
                <w:b w:val="0"/>
                <w:sz w:val="20"/>
              </w:rPr>
              <w:t>Alignment</w:t>
            </w:r>
          </w:p>
        </w:tc>
        <w:tc>
          <w:tcPr>
            <w:tcW w:type="dxa" w:w="4680"/>
          </w:tcPr>
          <w:p>
            <w:pPr>
              <w:spacing w:line="240" w:lineRule="auto" w:after="40"/>
            </w:pPr>
            <w:r>
              <w:rPr>
                <w:rFonts w:ascii="Times New Roman" w:hAnsi="Times New Roman"/>
                <w:b w:val="0"/>
                <w:sz w:val="20"/>
              </w:rPr>
            </w:r>
            <w:r>
              <w:rPr>
                <w:rFonts w:ascii="Times New Roman" w:hAnsi="Times New Roman"/>
                <w:b w:val="0"/>
                <w:sz w:val="20"/>
              </w:rPr>
              <w:t>Justified</w:t>
            </w:r>
          </w:p>
        </w:tc>
      </w:tr>
      <w:tr>
        <w:tc>
          <w:tcPr>
            <w:tcW w:type="dxa" w:w="4680"/>
          </w:tcPr>
          <w:p>
            <w:pPr>
              <w:spacing w:line="240" w:lineRule="auto" w:after="40"/>
            </w:pPr>
            <w:r>
              <w:rPr>
                <w:rFonts w:ascii="Times New Roman" w:hAnsi="Times New Roman"/>
                <w:b w:val="0"/>
                <w:sz w:val="20"/>
              </w:rPr>
            </w:r>
            <w:r>
              <w:rPr>
                <w:rFonts w:ascii="Times New Roman" w:hAnsi="Times New Roman"/>
                <w:b w:val="0"/>
                <w:sz w:val="20"/>
              </w:rPr>
              <w:t>Headings</w:t>
            </w:r>
          </w:p>
        </w:tc>
        <w:tc>
          <w:tcPr>
            <w:tcW w:type="dxa" w:w="4680"/>
          </w:tcPr>
          <w:p>
            <w:pPr>
              <w:spacing w:line="240" w:lineRule="auto" w:after="40"/>
            </w:pPr>
            <w:r>
              <w:rPr>
                <w:rFonts w:ascii="Times New Roman" w:hAnsi="Times New Roman"/>
                <w:b w:val="0"/>
                <w:sz w:val="20"/>
              </w:rPr>
            </w:r>
            <w:r>
              <w:rPr>
                <w:rFonts w:ascii="Times New Roman" w:hAnsi="Times New Roman"/>
                <w:b w:val="0"/>
                <w:sz w:val="20"/>
              </w:rPr>
              <w:t>Numbered, bold, larger than body text, using the word processor's Heading styles</w:t>
            </w:r>
          </w:p>
        </w:tc>
      </w:tr>
      <w:tr>
        <w:tc>
          <w:tcPr>
            <w:tcW w:type="dxa" w:w="4680"/>
          </w:tcPr>
          <w:p>
            <w:pPr>
              <w:spacing w:line="240" w:lineRule="auto" w:after="40"/>
            </w:pPr>
            <w:r>
              <w:rPr>
                <w:rFonts w:ascii="Times New Roman" w:hAnsi="Times New Roman"/>
                <w:b w:val="0"/>
                <w:sz w:val="20"/>
              </w:rPr>
            </w:r>
            <w:r>
              <w:rPr>
                <w:rFonts w:ascii="Times New Roman" w:hAnsi="Times New Roman"/>
                <w:b w:val="0"/>
                <w:sz w:val="20"/>
              </w:rPr>
              <w:t>Main sections</w:t>
            </w:r>
          </w:p>
        </w:tc>
        <w:tc>
          <w:tcPr>
            <w:tcW w:type="dxa" w:w="4680"/>
          </w:tcPr>
          <w:p>
            <w:pPr>
              <w:spacing w:line="240" w:lineRule="auto" w:after="40"/>
            </w:pPr>
            <w:r>
              <w:rPr>
                <w:rFonts w:ascii="Times New Roman" w:hAnsi="Times New Roman"/>
                <w:b w:val="0"/>
                <w:sz w:val="20"/>
              </w:rPr>
            </w:r>
            <w:r>
              <w:rPr>
                <w:rFonts w:ascii="Times New Roman" w:hAnsi="Times New Roman"/>
                <w:b w:val="0"/>
                <w:sz w:val="20"/>
              </w:rPr>
              <w:t>Each chapter or main section starts on a new page</w:t>
            </w:r>
          </w:p>
        </w:tc>
      </w:tr>
      <w:tr>
        <w:tc>
          <w:tcPr>
            <w:tcW w:type="dxa" w:w="4680"/>
          </w:tcPr>
          <w:p>
            <w:pPr>
              <w:spacing w:line="240" w:lineRule="auto" w:after="40"/>
            </w:pPr>
            <w:r>
              <w:rPr>
                <w:rFonts w:ascii="Times New Roman" w:hAnsi="Times New Roman"/>
                <w:b w:val="0"/>
                <w:sz w:val="20"/>
              </w:rPr>
            </w:r>
            <w:r>
              <w:rPr>
                <w:rFonts w:ascii="Times New Roman" w:hAnsi="Times New Roman"/>
                <w:b w:val="0"/>
                <w:sz w:val="20"/>
              </w:rPr>
              <w:t>Bullets and numbering</w:t>
            </w:r>
          </w:p>
        </w:tc>
        <w:tc>
          <w:tcPr>
            <w:tcW w:type="dxa" w:w="4680"/>
          </w:tcPr>
          <w:p>
            <w:pPr>
              <w:spacing w:line="240" w:lineRule="auto" w:after="40"/>
            </w:pPr>
            <w:r>
              <w:rPr>
                <w:rFonts w:ascii="Times New Roman" w:hAnsi="Times New Roman"/>
                <w:b w:val="0"/>
                <w:sz w:val="20"/>
              </w:rPr>
            </w:r>
            <w:r>
              <w:rPr>
                <w:rFonts w:ascii="Times New Roman" w:hAnsi="Times New Roman"/>
                <w:b w:val="0"/>
                <w:sz w:val="20"/>
              </w:rPr>
              <w:t>Uniform throughout the document</w:t>
            </w:r>
          </w:p>
        </w:tc>
      </w:tr>
    </w:tbl>
    <w:p/>
    <w:p>
      <w:pPr>
        <w:spacing w:line="360" w:lineRule="auto"/>
        <w:jc w:val="both"/>
      </w:pPr>
      <w:r>
        <w:rPr>
          <w:rFonts w:ascii="Times New Roman" w:hAnsi="Times New Roman"/>
          <w:b w:val="0"/>
        </w:rPr>
        <w:t>Use bullets only for short points. When a point runs long, write it as a paragraph instead.</w:t>
      </w:r>
    </w:p>
    <w:p>
      <w:pPr>
        <w:spacing w:line="360" w:lineRule="auto"/>
        <w:jc w:val="both"/>
      </w:pPr>
      <w:r>
        <w:rPr>
          <w:rFonts w:ascii="Times New Roman" w:hAnsi="Times New Roman"/>
          <w:b w:val="0"/>
        </w:rPr>
        <w:t>Headings must use the actual Heading style in Word, not manually enlarged bold text. The table of contents is generated from those styles, so a manually formatted heading will be missing from it.</w:t>
      </w:r>
    </w:p>
    <w:p>
      <w:pPr>
        <w:pStyle w:val="Heading2"/>
      </w:pPr>
      <w:r>
        <w:rPr>
          <w:rFonts w:ascii="Times New Roman" w:hAnsi="Times New Roman"/>
        </w:rPr>
        <w:t>2. Page numbering</w:t>
      </w:r>
    </w:p>
    <w:p>
      <w:pPr>
        <w:spacing w:after="40"/>
        <w:jc w:val="left"/>
      </w:pPr>
      <w:r>
        <w:rPr>
          <w:rFonts w:ascii="Times New Roman" w:hAnsi="Times New Roman"/>
          <w:b/>
          <w:sz w:val="22"/>
        </w:rPr>
        <w:t xml:space="preserve">Table 2: </w:t>
      </w:r>
      <w:r>
        <w:rPr>
          <w:rFonts w:ascii="Times New Roman" w:hAnsi="Times New Roman"/>
          <w:sz w:val="22"/>
        </w:rPr>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after="40"/>
            </w:pPr>
            <w:r>
              <w:rPr>
                <w:rFonts w:ascii="Times New Roman" w:hAnsi="Times New Roman"/>
                <w:b/>
                <w:sz w:val="20"/>
              </w:rPr>
            </w:r>
            <w:r>
              <w:rPr>
                <w:rFonts w:ascii="Times New Roman" w:hAnsi="Times New Roman"/>
                <w:b/>
                <w:sz w:val="20"/>
              </w:rPr>
              <w:t>Part of document</w:t>
            </w:r>
          </w:p>
        </w:tc>
        <w:tc>
          <w:tcPr>
            <w:tcW w:type="dxa" w:w="4680"/>
          </w:tcPr>
          <w:p>
            <w:pPr>
              <w:spacing w:line="240" w:lineRule="auto" w:after="40"/>
            </w:pPr>
            <w:r>
              <w:rPr>
                <w:rFonts w:ascii="Times New Roman" w:hAnsi="Times New Roman"/>
                <w:b/>
                <w:sz w:val="20"/>
              </w:rPr>
            </w:r>
            <w:r>
              <w:rPr>
                <w:rFonts w:ascii="Times New Roman" w:hAnsi="Times New Roman"/>
                <w:b/>
                <w:sz w:val="20"/>
              </w:rPr>
              <w:t>Numbering</w:t>
            </w:r>
          </w:p>
        </w:tc>
      </w:tr>
      <w:tr>
        <w:tc>
          <w:tcPr>
            <w:tcW w:type="dxa" w:w="4680"/>
          </w:tcPr>
          <w:p>
            <w:pPr>
              <w:spacing w:line="240" w:lineRule="auto" w:after="40"/>
            </w:pPr>
            <w:r>
              <w:rPr>
                <w:rFonts w:ascii="Times New Roman" w:hAnsi="Times New Roman"/>
                <w:b w:val="0"/>
                <w:sz w:val="20"/>
              </w:rPr>
            </w:r>
            <w:r>
              <w:rPr>
                <w:rFonts w:ascii="Times New Roman" w:hAnsi="Times New Roman"/>
                <w:b w:val="0"/>
                <w:sz w:val="20"/>
              </w:rPr>
              <w:t>First page</w:t>
            </w:r>
          </w:p>
        </w:tc>
        <w:tc>
          <w:tcPr>
            <w:tcW w:type="dxa" w:w="4680"/>
          </w:tcPr>
          <w:p>
            <w:pPr>
              <w:spacing w:line="240" w:lineRule="auto" w:after="40"/>
            </w:pPr>
            <w:r>
              <w:rPr>
                <w:rFonts w:ascii="Times New Roman" w:hAnsi="Times New Roman"/>
                <w:b w:val="0"/>
                <w:sz w:val="20"/>
              </w:rPr>
            </w:r>
            <w:r>
              <w:rPr>
                <w:rFonts w:ascii="Times New Roman" w:hAnsi="Times New Roman"/>
                <w:b w:val="0"/>
                <w:sz w:val="20"/>
              </w:rPr>
              <w:t>No page number shown</w:t>
            </w:r>
          </w:p>
        </w:tc>
      </w:tr>
      <w:tr>
        <w:tc>
          <w:tcPr>
            <w:tcW w:type="dxa" w:w="4680"/>
          </w:tcPr>
          <w:p>
            <w:pPr>
              <w:spacing w:line="240" w:lineRule="auto" w:after="40"/>
            </w:pPr>
            <w:r>
              <w:rPr>
                <w:rFonts w:ascii="Times New Roman" w:hAnsi="Times New Roman"/>
                <w:b w:val="0"/>
                <w:sz w:val="20"/>
              </w:rPr>
            </w:r>
            <w:r>
              <w:rPr>
                <w:rFonts w:ascii="Times New Roman" w:hAnsi="Times New Roman"/>
                <w:b w:val="0"/>
                <w:sz w:val="20"/>
              </w:rPr>
              <w:t>Pages before the introduction</w:t>
            </w:r>
          </w:p>
        </w:tc>
        <w:tc>
          <w:tcPr>
            <w:tcW w:type="dxa" w:w="4680"/>
          </w:tcPr>
          <w:p>
            <w:pPr>
              <w:spacing w:line="240" w:lineRule="auto" w:after="40"/>
            </w:pPr>
            <w:r>
              <w:rPr>
                <w:rFonts w:ascii="Times New Roman" w:hAnsi="Times New Roman"/>
                <w:b w:val="0"/>
                <w:sz w:val="20"/>
              </w:rPr>
            </w:r>
            <w:r>
              <w:rPr>
                <w:rFonts w:ascii="Times New Roman" w:hAnsi="Times New Roman"/>
                <w:b w:val="0"/>
                <w:sz w:val="20"/>
              </w:rPr>
              <w:t>Roman numerals: ii, iii, iv</w:t>
            </w:r>
          </w:p>
        </w:tc>
      </w:tr>
      <w:tr>
        <w:tc>
          <w:tcPr>
            <w:tcW w:type="dxa" w:w="4680"/>
          </w:tcPr>
          <w:p>
            <w:pPr>
              <w:spacing w:line="240" w:lineRule="auto" w:after="40"/>
            </w:pPr>
            <w:r>
              <w:rPr>
                <w:rFonts w:ascii="Times New Roman" w:hAnsi="Times New Roman"/>
                <w:b w:val="0"/>
                <w:sz w:val="20"/>
              </w:rPr>
            </w:r>
            <w:r>
              <w:rPr>
                <w:rFonts w:ascii="Times New Roman" w:hAnsi="Times New Roman"/>
                <w:b w:val="0"/>
                <w:sz w:val="20"/>
              </w:rPr>
              <w:t>Introduction onwards</w:t>
            </w:r>
          </w:p>
        </w:tc>
        <w:tc>
          <w:tcPr>
            <w:tcW w:type="dxa" w:w="4680"/>
          </w:tcPr>
          <w:p>
            <w:pPr>
              <w:spacing w:line="240" w:lineRule="auto" w:after="40"/>
            </w:pPr>
            <w:r>
              <w:rPr>
                <w:rFonts w:ascii="Times New Roman" w:hAnsi="Times New Roman"/>
                <w:b w:val="0"/>
                <w:sz w:val="20"/>
              </w:rPr>
            </w:r>
            <w:r>
              <w:rPr>
                <w:rFonts w:ascii="Times New Roman" w:hAnsi="Times New Roman"/>
                <w:b w:val="0"/>
                <w:sz w:val="20"/>
              </w:rPr>
              <w:t>Arabic numerals restarting at 1</w:t>
            </w:r>
          </w:p>
        </w:tc>
      </w:tr>
    </w:tbl>
    <w:p/>
    <w:p>
      <w:pPr>
        <w:spacing w:line="360" w:lineRule="auto"/>
        <w:jc w:val="both"/>
      </w:pPr>
      <w:r>
        <w:rPr>
          <w:rFonts w:ascii="Times New Roman" w:hAnsi="Times New Roman"/>
          <w:b w:val="0"/>
        </w:rPr>
        <w:t>This requires section breaks in Word. The conversion tool applies simple Arabic numbering; the roman-numeral front matter is added by hand for the documents that have front matter, which in practice means the requirements document and the final report.</w:t>
      </w:r>
    </w:p>
    <w:p>
      <w:pPr>
        <w:pStyle w:val="Heading2"/>
      </w:pPr>
      <w:r>
        <w:rPr>
          <w:rFonts w:ascii="Times New Roman" w:hAnsi="Times New Roman"/>
        </w:rPr>
        <w:t>3. Front matter order</w:t>
      </w:r>
    </w:p>
    <w:p>
      <w:pPr>
        <w:pStyle w:val="ListNumber"/>
        <w:spacing w:line="360" w:lineRule="auto"/>
      </w:pPr>
      <w:r>
        <w:rPr>
          <w:rFonts w:ascii="Times New Roman" w:hAnsi="Times New Roman"/>
          <w:b w:val="0"/>
        </w:rPr>
        <w:t>Title page</w:t>
      </w:r>
    </w:p>
    <w:p>
      <w:pPr>
        <w:pStyle w:val="ListNumber"/>
        <w:spacing w:line="360" w:lineRule="auto"/>
      </w:pPr>
      <w:r>
        <w:rPr>
          <w:rFonts w:ascii="Times New Roman" w:hAnsi="Times New Roman"/>
          <w:b w:val="0"/>
        </w:rPr>
        <w:t>Declaration</w:t>
      </w:r>
    </w:p>
    <w:p>
      <w:pPr>
        <w:pStyle w:val="ListNumber"/>
        <w:spacing w:line="360" w:lineRule="auto"/>
      </w:pPr>
      <w:r>
        <w:rPr>
          <w:rFonts w:ascii="Times New Roman" w:hAnsi="Times New Roman"/>
          <w:b w:val="0"/>
        </w:rPr>
        <w:t>Dedication, kept short</w:t>
      </w:r>
    </w:p>
    <w:p>
      <w:pPr>
        <w:pStyle w:val="ListNumber"/>
        <w:spacing w:line="360" w:lineRule="auto"/>
      </w:pPr>
      <w:r>
        <w:rPr>
          <w:rFonts w:ascii="Times New Roman" w:hAnsi="Times New Roman"/>
          <w:b w:val="0"/>
        </w:rPr>
        <w:t>Acknowledgement, naming each person and the reason for the appreciation</w:t>
      </w:r>
    </w:p>
    <w:p>
      <w:pPr>
        <w:pStyle w:val="ListNumber"/>
        <w:spacing w:line="360" w:lineRule="auto"/>
      </w:pPr>
      <w:r>
        <w:rPr>
          <w:rFonts w:ascii="Times New Roman" w:hAnsi="Times New Roman"/>
          <w:b w:val="0"/>
        </w:rPr>
        <w:t>Table of contents, generated by the word processor</w:t>
      </w:r>
    </w:p>
    <w:p>
      <w:pPr>
        <w:pStyle w:val="ListNumber"/>
        <w:spacing w:line="360" w:lineRule="auto"/>
      </w:pPr>
      <w:r>
        <w:rPr>
          <w:rFonts w:ascii="Times New Roman" w:hAnsi="Times New Roman"/>
          <w:b w:val="0"/>
        </w:rPr>
        <w:t>List of tables</w:t>
      </w:r>
    </w:p>
    <w:p>
      <w:pPr>
        <w:pStyle w:val="ListNumber"/>
        <w:spacing w:line="360" w:lineRule="auto"/>
      </w:pPr>
      <w:r>
        <w:rPr>
          <w:rFonts w:ascii="Times New Roman" w:hAnsi="Times New Roman"/>
          <w:b w:val="0"/>
        </w:rPr>
        <w:t>List of figures</w:t>
      </w:r>
    </w:p>
    <w:p>
      <w:pPr>
        <w:pStyle w:val="ListNumber"/>
        <w:spacing w:line="360" w:lineRule="auto"/>
      </w:pPr>
      <w:r>
        <w:rPr>
          <w:rFonts w:ascii="Times New Roman" w:hAnsi="Times New Roman"/>
          <w:b w:val="0"/>
        </w:rPr>
        <w:t>Abstract</w:t>
      </w:r>
    </w:p>
    <w:p>
      <w:pPr>
        <w:spacing w:line="360" w:lineRule="auto"/>
        <w:jc w:val="both"/>
      </w:pPr>
      <w:r>
        <w:rPr>
          <w:rFonts w:ascii="Times New Roman" w:hAnsi="Times New Roman"/>
          <w:b w:val="0"/>
        </w:rPr>
        <w:t xml:space="preserve">The list of tables and the list of figures come </w:t>
      </w:r>
      <w:r>
        <w:rPr>
          <w:rFonts w:ascii="Times New Roman" w:hAnsi="Times New Roman"/>
          <w:b/>
        </w:rPr>
        <w:t>after</w:t>
      </w:r>
      <w:r>
        <w:rPr>
          <w:rFonts w:ascii="Times New Roman" w:hAnsi="Times New Roman"/>
          <w:b w:val="0"/>
        </w:rPr>
        <w:t xml:space="preserve"> the table of contents.</w:t>
      </w:r>
    </w:p>
    <w:p>
      <w:pPr>
        <w:pStyle w:val="Heading2"/>
      </w:pPr>
      <w:r>
        <w:rPr>
          <w:rFonts w:ascii="Times New Roman" w:hAnsi="Times New Roman"/>
        </w:rPr>
        <w:t>4. Tables and figures</w:t>
      </w:r>
    </w:p>
    <w:p>
      <w:pPr>
        <w:spacing w:after="40"/>
        <w:jc w:val="left"/>
      </w:pPr>
      <w:r>
        <w:rPr>
          <w:rFonts w:ascii="Times New Roman" w:hAnsi="Times New Roman"/>
          <w:b/>
          <w:sz w:val="22"/>
        </w:rPr>
        <w:t xml:space="preserve">Table 3: </w:t>
      </w:r>
      <w:r>
        <w:rPr>
          <w:rFonts w:ascii="Times New Roman" w:hAnsi="Times New Roman"/>
          <w:sz w:val="22"/>
        </w:rPr>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after="40"/>
            </w:pPr>
            <w:r>
              <w:rPr>
                <w:rFonts w:ascii="Times New Roman" w:hAnsi="Times New Roman"/>
                <w:b/>
                <w:sz w:val="20"/>
              </w:rPr>
            </w:r>
            <w:r>
              <w:rPr>
                <w:rFonts w:ascii="Times New Roman" w:hAnsi="Times New Roman"/>
                <w:b/>
                <w:sz w:val="20"/>
              </w:rPr>
              <w:t>Element</w:t>
            </w:r>
          </w:p>
        </w:tc>
        <w:tc>
          <w:tcPr>
            <w:tcW w:type="dxa" w:w="3120"/>
          </w:tcPr>
          <w:p>
            <w:pPr>
              <w:spacing w:line="240" w:lineRule="auto" w:after="40"/>
            </w:pPr>
            <w:r>
              <w:rPr>
                <w:rFonts w:ascii="Times New Roman" w:hAnsi="Times New Roman"/>
                <w:b/>
                <w:sz w:val="20"/>
              </w:rPr>
            </w:r>
            <w:r>
              <w:rPr>
                <w:rFonts w:ascii="Times New Roman" w:hAnsi="Times New Roman"/>
                <w:b/>
                <w:sz w:val="20"/>
              </w:rPr>
              <w:t>Caption position</w:t>
            </w:r>
          </w:p>
        </w:tc>
        <w:tc>
          <w:tcPr>
            <w:tcW w:type="dxa" w:w="3120"/>
          </w:tcPr>
          <w:p>
            <w:pPr>
              <w:spacing w:line="240" w:lineRule="auto" w:after="40"/>
            </w:pPr>
            <w:r>
              <w:rPr>
                <w:rFonts w:ascii="Times New Roman" w:hAnsi="Times New Roman"/>
                <w:b/>
                <w:sz w:val="20"/>
              </w:rPr>
            </w:r>
            <w:r>
              <w:rPr>
                <w:rFonts w:ascii="Times New Roman" w:hAnsi="Times New Roman"/>
                <w:b/>
                <w:sz w:val="20"/>
              </w:rPr>
              <w:t>Numbering</w:t>
            </w:r>
          </w:p>
        </w:tc>
      </w:tr>
      <w:tr>
        <w:tc>
          <w:tcPr>
            <w:tcW w:type="dxa" w:w="3120"/>
          </w:tcPr>
          <w:p>
            <w:pPr>
              <w:spacing w:line="240" w:lineRule="auto" w:after="40"/>
            </w:pPr>
            <w:r>
              <w:rPr>
                <w:rFonts w:ascii="Times New Roman" w:hAnsi="Times New Roman"/>
                <w:b w:val="0"/>
                <w:sz w:val="20"/>
              </w:rPr>
            </w:r>
            <w:r>
              <w:rPr>
                <w:rFonts w:ascii="Times New Roman" w:hAnsi="Times New Roman"/>
                <w:b w:val="0"/>
                <w:sz w:val="20"/>
              </w:rPr>
              <w:t>Table</w:t>
            </w:r>
          </w:p>
        </w:tc>
        <w:tc>
          <w:tcPr>
            <w:tcW w:type="dxa" w:w="3120"/>
          </w:tcPr>
          <w:p>
            <w:pPr>
              <w:spacing w:line="240" w:lineRule="auto" w:after="40"/>
            </w:pPr>
            <w:r>
              <w:rPr>
                <w:rFonts w:ascii="Times New Roman" w:hAnsi="Times New Roman"/>
                <w:b w:val="0"/>
                <w:sz w:val="20"/>
              </w:rPr>
            </w:r>
            <w:r>
              <w:rPr>
                <w:rFonts w:ascii="Times New Roman" w:hAnsi="Times New Roman"/>
                <w:b w:val="0"/>
                <w:sz w:val="20"/>
              </w:rPr>
              <w:t>Above the table</w:t>
            </w:r>
          </w:p>
        </w:tc>
        <w:tc>
          <w:tcPr>
            <w:tcW w:type="dxa" w:w="3120"/>
          </w:tcPr>
          <w:p>
            <w:pPr>
              <w:spacing w:line="240" w:lineRule="auto" w:after="40"/>
            </w:pPr>
            <w:r>
              <w:rPr>
                <w:rFonts w:ascii="Times New Roman" w:hAnsi="Times New Roman"/>
                <w:b w:val="0"/>
                <w:sz w:val="20"/>
              </w:rPr>
            </w:r>
            <w:r>
              <w:rPr>
                <w:rFonts w:ascii="Times New Roman" w:hAnsi="Times New Roman"/>
                <w:b w:val="0"/>
                <w:sz w:val="20"/>
              </w:rPr>
              <w:t>Table 1, Table 2, Table 3</w:t>
            </w:r>
          </w:p>
        </w:tc>
      </w:tr>
      <w:tr>
        <w:tc>
          <w:tcPr>
            <w:tcW w:type="dxa" w:w="3120"/>
          </w:tcPr>
          <w:p>
            <w:pPr>
              <w:spacing w:line="240" w:lineRule="auto" w:after="40"/>
            </w:pPr>
            <w:r>
              <w:rPr>
                <w:rFonts w:ascii="Times New Roman" w:hAnsi="Times New Roman"/>
                <w:b w:val="0"/>
                <w:sz w:val="20"/>
              </w:rPr>
            </w:r>
            <w:r>
              <w:rPr>
                <w:rFonts w:ascii="Times New Roman" w:hAnsi="Times New Roman"/>
                <w:b w:val="0"/>
                <w:sz w:val="20"/>
              </w:rPr>
              <w:t>Figure</w:t>
            </w:r>
          </w:p>
        </w:tc>
        <w:tc>
          <w:tcPr>
            <w:tcW w:type="dxa" w:w="3120"/>
          </w:tcPr>
          <w:p>
            <w:pPr>
              <w:spacing w:line="240" w:lineRule="auto" w:after="40"/>
            </w:pPr>
            <w:r>
              <w:rPr>
                <w:rFonts w:ascii="Times New Roman" w:hAnsi="Times New Roman"/>
                <w:b w:val="0"/>
                <w:sz w:val="20"/>
              </w:rPr>
            </w:r>
            <w:r>
              <w:rPr>
                <w:rFonts w:ascii="Times New Roman" w:hAnsi="Times New Roman"/>
                <w:b w:val="0"/>
                <w:sz w:val="20"/>
              </w:rPr>
              <w:t>Below the figure</w:t>
            </w:r>
          </w:p>
        </w:tc>
        <w:tc>
          <w:tcPr>
            <w:tcW w:type="dxa" w:w="3120"/>
          </w:tcPr>
          <w:p>
            <w:pPr>
              <w:spacing w:line="240" w:lineRule="auto" w:after="40"/>
            </w:pPr>
            <w:r>
              <w:rPr>
                <w:rFonts w:ascii="Times New Roman" w:hAnsi="Times New Roman"/>
                <w:b w:val="0"/>
                <w:sz w:val="20"/>
              </w:rPr>
            </w:r>
            <w:r>
              <w:rPr>
                <w:rFonts w:ascii="Times New Roman" w:hAnsi="Times New Roman"/>
                <w:b w:val="0"/>
                <w:sz w:val="20"/>
              </w:rPr>
              <w:t>By section, so the third figure in section 2 is Figure 2.3</w:t>
            </w:r>
          </w:p>
        </w:tc>
      </w:tr>
    </w:tbl>
    <w:p/>
    <w:p>
      <w:pPr>
        <w:spacing w:line="360" w:lineRule="auto"/>
        <w:jc w:val="both"/>
      </w:pPr>
      <w:r>
        <w:rPr>
          <w:rFonts w:ascii="Times New Roman" w:hAnsi="Times New Roman"/>
          <w:b w:val="0"/>
        </w:rPr>
        <w:t>Every table and figure must be referred to in the body text before it appears, for example "Table 4 shows the supplier lead time distribution". Text always comes before the graphic. Any figure taken from another source must be cited.</w:t>
      </w:r>
    </w:p>
    <w:p>
      <w:pPr>
        <w:spacing w:line="360" w:lineRule="auto"/>
        <w:jc w:val="both"/>
      </w:pPr>
      <w:r>
        <w:rPr>
          <w:rFonts w:ascii="Times New Roman" w:hAnsi="Times New Roman"/>
          <w:b w:val="0"/>
        </w:rPr>
        <w:t>Keep decimal places consistent and minimal inside tables. A column of times reading 28.35 and 7.21 is easier to read than 28.35221 and 7.218812.</w:t>
      </w:r>
    </w:p>
    <w:p>
      <w:pPr>
        <w:pStyle w:val="Heading2"/>
      </w:pPr>
      <w:r>
        <w:rPr>
          <w:rFonts w:ascii="Times New Roman" w:hAnsi="Times New Roman"/>
        </w:rPr>
        <w:t>5. Tense and voice</w:t>
      </w:r>
    </w:p>
    <w:p>
      <w:pPr>
        <w:spacing w:line="360" w:lineRule="auto"/>
        <w:jc w:val="both"/>
      </w:pPr>
      <w:r>
        <w:rPr>
          <w:rFonts w:ascii="Times New Roman" w:hAnsi="Times New Roman"/>
          <w:b w:val="0"/>
        </w:rPr>
        <w:t>This is the rule most often broken, and it differs by document.</w:t>
      </w:r>
    </w:p>
    <w:p>
      <w:pPr>
        <w:spacing w:after="40"/>
        <w:jc w:val="left"/>
      </w:pPr>
      <w:r>
        <w:rPr>
          <w:rFonts w:ascii="Times New Roman" w:hAnsi="Times New Roman"/>
          <w:b/>
          <w:sz w:val="22"/>
        </w:rPr>
        <w:t xml:space="preserve">Table 4: </w:t>
      </w:r>
      <w:r>
        <w:rPr>
          <w:rFonts w:ascii="Times New Roman" w:hAnsi="Times New Roman"/>
          <w:sz w:val="22"/>
        </w:rPr>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after="40"/>
            </w:pPr>
            <w:r>
              <w:rPr>
                <w:rFonts w:ascii="Times New Roman" w:hAnsi="Times New Roman"/>
                <w:b/>
                <w:sz w:val="20"/>
              </w:rPr>
            </w:r>
            <w:r>
              <w:rPr>
                <w:rFonts w:ascii="Times New Roman" w:hAnsi="Times New Roman"/>
                <w:b/>
                <w:sz w:val="20"/>
              </w:rPr>
              <w:t>Document</w:t>
            </w:r>
          </w:p>
        </w:tc>
        <w:tc>
          <w:tcPr>
            <w:tcW w:type="dxa" w:w="4680"/>
          </w:tcPr>
          <w:p>
            <w:pPr>
              <w:spacing w:line="240" w:lineRule="auto" w:after="40"/>
            </w:pPr>
            <w:r>
              <w:rPr>
                <w:rFonts w:ascii="Times New Roman" w:hAnsi="Times New Roman"/>
                <w:b/>
                <w:sz w:val="20"/>
              </w:rPr>
            </w:r>
            <w:r>
              <w:rPr>
                <w:rFonts w:ascii="Times New Roman" w:hAnsi="Times New Roman"/>
                <w:b/>
                <w:sz w:val="20"/>
              </w:rPr>
              <w:t>Tense</w:t>
            </w:r>
          </w:p>
        </w:tc>
      </w:tr>
      <w:tr>
        <w:tc>
          <w:tcPr>
            <w:tcW w:type="dxa" w:w="4680"/>
          </w:tcPr>
          <w:p>
            <w:pPr>
              <w:spacing w:line="240" w:lineRule="auto" w:after="40"/>
            </w:pPr>
            <w:r>
              <w:rPr>
                <w:rFonts w:ascii="Times New Roman" w:hAnsi="Times New Roman"/>
                <w:b w:val="0"/>
                <w:sz w:val="20"/>
              </w:rPr>
            </w:r>
            <w:r>
              <w:rPr>
                <w:rFonts w:ascii="Times New Roman" w:hAnsi="Times New Roman"/>
                <w:b w:val="0"/>
                <w:sz w:val="20"/>
              </w:rPr>
              <w:t>Design document</w:t>
            </w:r>
          </w:p>
        </w:tc>
        <w:tc>
          <w:tcPr>
            <w:tcW w:type="dxa" w:w="4680"/>
          </w:tcPr>
          <w:p>
            <w:pPr>
              <w:spacing w:line="240" w:lineRule="auto" w:after="40"/>
            </w:pPr>
            <w:r>
              <w:rPr>
                <w:rFonts w:ascii="Times New Roman" w:hAnsi="Times New Roman"/>
                <w:b w:val="0"/>
                <w:sz w:val="20"/>
              </w:rPr>
            </w:r>
            <w:r>
              <w:rPr>
                <w:rFonts w:ascii="Times New Roman" w:hAnsi="Times New Roman"/>
                <w:b w:val="0"/>
                <w:sz w:val="20"/>
              </w:rPr>
              <w:t>Mostly future, since the work is not yet done. Past tense only for what has already been completed</w:t>
            </w:r>
          </w:p>
        </w:tc>
      </w:tr>
      <w:tr>
        <w:tc>
          <w:tcPr>
            <w:tcW w:type="dxa" w:w="4680"/>
          </w:tcPr>
          <w:p>
            <w:pPr>
              <w:spacing w:line="240" w:lineRule="auto" w:after="40"/>
            </w:pPr>
            <w:r>
              <w:rPr>
                <w:rFonts w:ascii="Times New Roman" w:hAnsi="Times New Roman"/>
                <w:b w:val="0"/>
                <w:sz w:val="20"/>
              </w:rPr>
            </w:r>
            <w:r>
              <w:rPr>
                <w:rFonts w:ascii="Times New Roman" w:hAnsi="Times New Roman"/>
                <w:b w:val="0"/>
                <w:sz w:val="20"/>
              </w:rPr>
              <w:t>Requirements document</w:t>
            </w:r>
          </w:p>
        </w:tc>
        <w:tc>
          <w:tcPr>
            <w:tcW w:type="dxa" w:w="4680"/>
          </w:tcPr>
          <w:p>
            <w:pPr>
              <w:spacing w:line="240" w:lineRule="auto" w:after="40"/>
            </w:pPr>
            <w:r>
              <w:rPr>
                <w:rFonts w:ascii="Times New Roman" w:hAnsi="Times New Roman"/>
                <w:b w:val="0"/>
                <w:sz w:val="20"/>
              </w:rPr>
            </w:r>
            <w:r>
              <w:rPr>
                <w:rFonts w:ascii="Times New Roman" w:hAnsi="Times New Roman"/>
                <w:b w:val="0"/>
                <w:sz w:val="20"/>
              </w:rPr>
              <w:t>Future when promising future work, past for work already carried out</w:t>
            </w:r>
          </w:p>
        </w:tc>
      </w:tr>
      <w:tr>
        <w:tc>
          <w:tcPr>
            <w:tcW w:type="dxa" w:w="4680"/>
          </w:tcPr>
          <w:p>
            <w:pPr>
              <w:spacing w:line="240" w:lineRule="auto" w:after="40"/>
            </w:pPr>
            <w:r>
              <w:rPr>
                <w:rFonts w:ascii="Times New Roman" w:hAnsi="Times New Roman"/>
                <w:b w:val="0"/>
                <w:sz w:val="20"/>
              </w:rPr>
            </w:r>
            <w:r>
              <w:rPr>
                <w:rFonts w:ascii="Times New Roman" w:hAnsi="Times New Roman"/>
                <w:b w:val="0"/>
                <w:sz w:val="20"/>
              </w:rPr>
              <w:t>Final report</w:t>
            </w:r>
          </w:p>
        </w:tc>
        <w:tc>
          <w:tcPr>
            <w:tcW w:type="dxa" w:w="4680"/>
          </w:tcPr>
          <w:p>
            <w:pPr>
              <w:spacing w:line="240" w:lineRule="auto" w:after="40"/>
            </w:pPr>
            <w:r>
              <w:rPr>
                <w:rFonts w:ascii="Times New Roman" w:hAnsi="Times New Roman"/>
                <w:b w:val="0"/>
                <w:sz w:val="20"/>
              </w:rPr>
            </w:r>
            <w:r>
              <w:rPr>
                <w:rFonts w:ascii="Times New Roman" w:hAnsi="Times New Roman"/>
                <w:b w:val="0"/>
                <w:sz w:val="20"/>
              </w:rPr>
              <w:t>Past, since it is an account of what happened</w:t>
            </w:r>
          </w:p>
        </w:tc>
      </w:tr>
      <w:tr>
        <w:tc>
          <w:tcPr>
            <w:tcW w:type="dxa" w:w="4680"/>
          </w:tcPr>
          <w:p>
            <w:pPr>
              <w:spacing w:line="240" w:lineRule="auto" w:after="40"/>
            </w:pPr>
            <w:r>
              <w:rPr>
                <w:rFonts w:ascii="Times New Roman" w:hAnsi="Times New Roman"/>
                <w:b w:val="0"/>
                <w:sz w:val="20"/>
              </w:rPr>
            </w:r>
            <w:r>
              <w:rPr>
                <w:rFonts w:ascii="Times New Roman" w:hAnsi="Times New Roman"/>
                <w:b w:val="0"/>
                <w:sz w:val="20"/>
              </w:rPr>
              <w:t>Abstract</w:t>
            </w:r>
          </w:p>
        </w:tc>
        <w:tc>
          <w:tcPr>
            <w:tcW w:type="dxa" w:w="4680"/>
          </w:tcPr>
          <w:p>
            <w:pPr>
              <w:spacing w:line="240" w:lineRule="auto" w:after="40"/>
            </w:pPr>
            <w:r>
              <w:rPr>
                <w:rFonts w:ascii="Times New Roman" w:hAnsi="Times New Roman"/>
                <w:b w:val="0"/>
                <w:sz w:val="20"/>
              </w:rPr>
            </w:r>
            <w:r>
              <w:rPr>
                <w:rFonts w:ascii="Times New Roman" w:hAnsi="Times New Roman"/>
                <w:b w:val="0"/>
                <w:sz w:val="20"/>
              </w:rPr>
              <w:t>Past</w:t>
            </w:r>
          </w:p>
        </w:tc>
      </w:tr>
      <w:tr>
        <w:tc>
          <w:tcPr>
            <w:tcW w:type="dxa" w:w="4680"/>
          </w:tcPr>
          <w:p>
            <w:pPr>
              <w:spacing w:line="240" w:lineRule="auto" w:after="40"/>
            </w:pPr>
            <w:r>
              <w:rPr>
                <w:rFonts w:ascii="Times New Roman" w:hAnsi="Times New Roman"/>
                <w:b w:val="0"/>
                <w:sz w:val="20"/>
              </w:rPr>
            </w:r>
            <w:r>
              <w:rPr>
                <w:rFonts w:ascii="Times New Roman" w:hAnsi="Times New Roman"/>
                <w:b w:val="0"/>
                <w:sz w:val="20"/>
              </w:rPr>
              <w:t>Methodology</w:t>
            </w:r>
          </w:p>
        </w:tc>
        <w:tc>
          <w:tcPr>
            <w:tcW w:type="dxa" w:w="4680"/>
          </w:tcPr>
          <w:p>
            <w:pPr>
              <w:spacing w:line="240" w:lineRule="auto" w:after="40"/>
            </w:pPr>
            <w:r>
              <w:rPr>
                <w:rFonts w:ascii="Times New Roman" w:hAnsi="Times New Roman"/>
                <w:b w:val="0"/>
                <w:sz w:val="20"/>
              </w:rPr>
            </w:r>
            <w:r>
              <w:rPr>
                <w:rFonts w:ascii="Times New Roman" w:hAnsi="Times New Roman"/>
                <w:b w:val="0"/>
                <w:sz w:val="20"/>
              </w:rPr>
              <w:t>Past tense and passive voice, third person</w:t>
            </w:r>
          </w:p>
        </w:tc>
      </w:tr>
    </w:tbl>
    <w:p/>
    <w:p>
      <w:pPr>
        <w:spacing w:line="360" w:lineRule="auto"/>
        <w:jc w:val="both"/>
      </w:pPr>
      <w:r>
        <w:rPr>
          <w:rFonts w:ascii="Times New Roman" w:hAnsi="Times New Roman"/>
          <w:b/>
        </w:rPr>
        <w:t>The methodology section must not use "we", "I" or "you".</w:t>
      </w:r>
    </w:p>
    <w:p>
      <w:pPr>
        <w:spacing w:line="360" w:lineRule="auto"/>
        <w:jc w:val="both"/>
      </w:pPr>
      <w:r>
        <w:rPr>
          <w:rFonts w:ascii="Times New Roman" w:hAnsi="Times New Roman"/>
          <w:b w:val="0"/>
        </w:rPr>
        <w:t>Write: "The questionnaire was distributed to six organisations."</w:t>
      </w:r>
    </w:p>
    <w:p>
      <w:pPr>
        <w:spacing w:line="360" w:lineRule="auto"/>
        <w:jc w:val="both"/>
      </w:pPr>
      <w:r>
        <w:rPr>
          <w:rFonts w:ascii="Times New Roman" w:hAnsi="Times New Roman"/>
          <w:b w:val="0"/>
        </w:rPr>
        <w:t>Not: "We distributed the questionnaire to six organisations."</w:t>
      </w:r>
    </w:p>
    <w:p>
      <w:pPr>
        <w:spacing w:line="360" w:lineRule="auto"/>
        <w:jc w:val="both"/>
      </w:pPr>
      <w:r>
        <w:rPr>
          <w:rFonts w:ascii="Times New Roman" w:hAnsi="Times New Roman"/>
          <w:b w:val="0"/>
        </w:rPr>
        <w:t>Write complete sentences. "The tank was filled with 5 litres of water", not "Fill tank with 5L of water".</w:t>
      </w:r>
    </w:p>
    <w:p>
      <w:pPr>
        <w:spacing w:line="360" w:lineRule="auto"/>
        <w:jc w:val="both"/>
      </w:pPr>
      <w:r>
        <w:rPr>
          <w:rFonts w:ascii="Times New Roman" w:hAnsi="Times New Roman"/>
          <w:b w:val="0"/>
        </w:rPr>
        <w:t>Note that this overrides the usual preference for first-person writing. These are academic submissions, and the lecturer's requirement takes precedence.</w:t>
      </w:r>
    </w:p>
    <w:p>
      <w:pPr>
        <w:pStyle w:val="Heading2"/>
      </w:pPr>
      <w:r>
        <w:rPr>
          <w:rFonts w:ascii="Times New Roman" w:hAnsi="Times New Roman"/>
        </w:rPr>
        <w:t>6. Report structure</w:t>
      </w:r>
    </w:p>
    <w:p>
      <w:pPr>
        <w:spacing w:line="360" w:lineRule="auto"/>
        <w:jc w:val="both"/>
      </w:pPr>
      <w:r>
        <w:rPr>
          <w:rFonts w:ascii="Times New Roman" w:hAnsi="Times New Roman"/>
          <w:b w:val="0"/>
        </w:rPr>
        <w:t>The final report contains these sections in this order:</w:t>
      </w:r>
    </w:p>
    <w:p>
      <w:pPr>
        <w:pStyle w:val="ListNumber"/>
        <w:spacing w:line="360" w:lineRule="auto"/>
      </w:pPr>
      <w:r>
        <w:rPr>
          <w:rFonts w:ascii="Times New Roman" w:hAnsi="Times New Roman"/>
          <w:b w:val="0"/>
        </w:rPr>
        <w:t>Abstract</w:t>
      </w:r>
    </w:p>
    <w:p>
      <w:pPr>
        <w:pStyle w:val="ListNumber"/>
        <w:spacing w:line="360" w:lineRule="auto"/>
      </w:pPr>
      <w:r>
        <w:rPr>
          <w:rFonts w:ascii="Times New Roman" w:hAnsi="Times New Roman"/>
          <w:b w:val="0"/>
        </w:rPr>
        <w:t>Introduction and objectives</w:t>
      </w:r>
    </w:p>
    <w:p>
      <w:pPr>
        <w:pStyle w:val="ListNumber"/>
        <w:spacing w:line="360" w:lineRule="auto"/>
      </w:pPr>
      <w:r>
        <w:rPr>
          <w:rFonts w:ascii="Times New Roman" w:hAnsi="Times New Roman"/>
          <w:b w:val="0"/>
        </w:rPr>
        <w:t>Background</w:t>
      </w:r>
    </w:p>
    <w:p>
      <w:pPr>
        <w:pStyle w:val="ListNumber"/>
        <w:spacing w:line="360" w:lineRule="auto"/>
      </w:pPr>
      <w:r>
        <w:rPr>
          <w:rFonts w:ascii="Times New Roman" w:hAnsi="Times New Roman"/>
          <w:b w:val="0"/>
        </w:rPr>
        <w:t>Methodology and procedure</w:t>
      </w:r>
    </w:p>
    <w:p>
      <w:pPr>
        <w:pStyle w:val="ListNumber"/>
        <w:spacing w:line="360" w:lineRule="auto"/>
      </w:pPr>
      <w:r>
        <w:rPr>
          <w:rFonts w:ascii="Times New Roman" w:hAnsi="Times New Roman"/>
          <w:b w:val="0"/>
        </w:rPr>
        <w:t>Results</w:t>
      </w:r>
    </w:p>
    <w:p>
      <w:pPr>
        <w:pStyle w:val="ListNumber"/>
        <w:spacing w:line="360" w:lineRule="auto"/>
      </w:pPr>
      <w:r>
        <w:rPr>
          <w:rFonts w:ascii="Times New Roman" w:hAnsi="Times New Roman"/>
          <w:b w:val="0"/>
        </w:rPr>
        <w:t>Discussion</w:t>
      </w:r>
    </w:p>
    <w:p>
      <w:pPr>
        <w:pStyle w:val="ListNumber"/>
        <w:spacing w:line="360" w:lineRule="auto"/>
      </w:pPr>
      <w:r>
        <w:rPr>
          <w:rFonts w:ascii="Times New Roman" w:hAnsi="Times New Roman"/>
          <w:b w:val="0"/>
        </w:rPr>
        <w:t>Conclusion</w:t>
      </w:r>
    </w:p>
    <w:p>
      <w:pPr>
        <w:pStyle w:val="ListNumber"/>
        <w:spacing w:line="360" w:lineRule="auto"/>
      </w:pPr>
      <w:r>
        <w:rPr>
          <w:rFonts w:ascii="Times New Roman" w:hAnsi="Times New Roman"/>
          <w:b w:val="0"/>
        </w:rPr>
        <w:t>Recommendations</w:t>
      </w:r>
    </w:p>
    <w:p>
      <w:pPr>
        <w:pStyle w:val="Heading3"/>
      </w:pPr>
      <w:r>
        <w:rPr>
          <w:rFonts w:ascii="Times New Roman" w:hAnsi="Times New Roman"/>
        </w:rPr>
        <w:t>6.1 Abstract</w:t>
      </w:r>
    </w:p>
    <w:p>
      <w:pPr>
        <w:spacing w:line="360" w:lineRule="auto"/>
        <w:jc w:val="both"/>
      </w:pPr>
      <w:r>
        <w:rPr>
          <w:rFonts w:ascii="Times New Roman" w:hAnsi="Times New Roman"/>
          <w:b w:val="0"/>
        </w:rPr>
        <w:t>One paragraph to one page, in past tense, containing: the research problem or main objective, the methodology used, the main findings, and the conclusions. The lecturer's example is structured as Introduction, Methods, Results, Conclusion, and following that structure is the safest choice.</w:t>
      </w:r>
    </w:p>
    <w:p>
      <w:pPr>
        <w:pStyle w:val="Heading3"/>
      </w:pPr>
      <w:r>
        <w:rPr>
          <w:rFonts w:ascii="Times New Roman" w:hAnsi="Times New Roman"/>
        </w:rPr>
        <w:t>6.2 Objectives</w:t>
      </w:r>
    </w:p>
    <w:p>
      <w:pPr>
        <w:spacing w:line="360" w:lineRule="auto"/>
        <w:jc w:val="both"/>
      </w:pPr>
      <w:r>
        <w:rPr>
          <w:rFonts w:ascii="Times New Roman" w:hAnsi="Times New Roman"/>
          <w:b w:val="0"/>
        </w:rPr>
        <w:t>Objectives must be brief, in logical sequence, realistic within the time and resources available, and phrased using action verbs that can actually be measured: assess, determine, compare, verify, calculate, describe.</w:t>
      </w:r>
    </w:p>
    <w:p>
      <w:pPr>
        <w:spacing w:line="360" w:lineRule="auto"/>
        <w:jc w:val="both"/>
      </w:pPr>
      <w:r>
        <w:rPr>
          <w:rFonts w:ascii="Times New Roman" w:hAnsi="Times New Roman"/>
          <w:b w:val="0"/>
        </w:rPr>
        <w:t xml:space="preserve">Objectives are </w:t>
      </w:r>
      <w:r>
        <w:rPr>
          <w:rFonts w:ascii="Times New Roman" w:hAnsi="Times New Roman"/>
          <w:b/>
        </w:rPr>
        <w:t>static once the work begins</w:t>
      </w:r>
      <w:r>
        <w:rPr>
          <w:rFonts w:ascii="Times New Roman" w:hAnsi="Times New Roman"/>
          <w:b w:val="0"/>
        </w:rPr>
        <w:t>. They are not moving targets, so they must not be quietly rewritten later to match whatever was achieved.</w:t>
      </w:r>
    </w:p>
    <w:p>
      <w:pPr>
        <w:pStyle w:val="Heading3"/>
      </w:pPr>
      <w:r>
        <w:rPr>
          <w:rFonts w:ascii="Times New Roman" w:hAnsi="Times New Roman"/>
        </w:rPr>
        <w:t>6.3 Background</w:t>
      </w:r>
    </w:p>
    <w:p>
      <w:pPr>
        <w:spacing w:line="360" w:lineRule="auto"/>
        <w:jc w:val="both"/>
      </w:pPr>
      <w:r>
        <w:rPr>
          <w:rFonts w:ascii="Times New Roman" w:hAnsi="Times New Roman"/>
          <w:b w:val="0"/>
        </w:rPr>
        <w:t xml:space="preserve">Includes the theory, any equations required, and the references. </w:t>
      </w:r>
      <w:r>
        <w:rPr>
          <w:rFonts w:ascii="Times New Roman" w:hAnsi="Times New Roman"/>
          <w:b/>
        </w:rPr>
        <w:t>Every equation is numbered.</w:t>
      </w:r>
    </w:p>
    <w:p>
      <w:pPr>
        <w:pStyle w:val="Heading3"/>
      </w:pPr>
      <w:r>
        <w:rPr>
          <w:rFonts w:ascii="Times New Roman" w:hAnsi="Times New Roman"/>
        </w:rPr>
        <w:t>6.4 Methodology</w:t>
      </w:r>
    </w:p>
    <w:p>
      <w:pPr>
        <w:spacing w:line="360" w:lineRule="auto"/>
        <w:jc w:val="both"/>
      </w:pPr>
      <w:r>
        <w:rPr>
          <w:rFonts w:ascii="Times New Roman" w:hAnsi="Times New Roman"/>
          <w:b w:val="0"/>
        </w:rPr>
        <w:t>Explain the data used, its source, and any adjustments made to it. Explain and justify the analytical assumptions, and be explicit about the models used. Describe problems encountered and how they were resolved, including approaches that did not work, since that helps others avoid the same mistakes. Make clear how calculations were made. Define every variable, including its unit of measurement.</w:t>
      </w:r>
    </w:p>
    <w:p>
      <w:pPr>
        <w:pStyle w:val="Heading3"/>
      </w:pPr>
      <w:r>
        <w:rPr>
          <w:rFonts w:ascii="Times New Roman" w:hAnsi="Times New Roman"/>
        </w:rPr>
        <w:t>6.5 Results</w:t>
      </w:r>
    </w:p>
    <w:p>
      <w:pPr>
        <w:spacing w:line="360" w:lineRule="auto"/>
        <w:jc w:val="both"/>
      </w:pPr>
      <w:r>
        <w:rPr>
          <w:rFonts w:ascii="Times New Roman" w:hAnsi="Times New Roman"/>
          <w:b w:val="0"/>
        </w:rPr>
        <w:t xml:space="preserve">State the results in the text </w:t>
      </w:r>
      <w:r>
        <w:rPr>
          <w:rFonts w:ascii="Times New Roman" w:hAnsi="Times New Roman"/>
          <w:b/>
        </w:rPr>
        <w:t>before</w:t>
      </w:r>
      <w:r>
        <w:rPr>
          <w:rFonts w:ascii="Times New Roman" w:hAnsi="Times New Roman"/>
          <w:b w:val="0"/>
        </w:rPr>
        <w:t xml:space="preserve"> presenting any graph, figure or table. Point out the most significant findings, indicate key trends, and highlight both expected and unexpected results. Include error analysis. Write in past tense.</w:t>
      </w:r>
    </w:p>
    <w:p>
      <w:pPr>
        <w:spacing w:line="360" w:lineRule="auto"/>
        <w:jc w:val="both"/>
      </w:pPr>
      <w:r>
        <w:rPr>
          <w:rFonts w:ascii="Times New Roman" w:hAnsi="Times New Roman"/>
          <w:b w:val="0"/>
        </w:rPr>
        <w:t>A useful working order is to build the tables and figures first, then write the narrative that explains them.</w:t>
      </w:r>
    </w:p>
    <w:p>
      <w:pPr>
        <w:pStyle w:val="Heading3"/>
      </w:pPr>
      <w:r>
        <w:rPr>
          <w:rFonts w:ascii="Times New Roman" w:hAnsi="Times New Roman"/>
        </w:rPr>
        <w:t>6.6 Discussion</w:t>
      </w:r>
    </w:p>
    <w:p>
      <w:pPr>
        <w:spacing w:line="360" w:lineRule="auto"/>
        <w:jc w:val="both"/>
      </w:pPr>
      <w:r>
        <w:rPr>
          <w:rFonts w:ascii="Times New Roman" w:hAnsi="Times New Roman"/>
          <w:b w:val="0"/>
        </w:rPr>
        <w:t>Explain why the observed results occurred. Offer hypotheses for anything unexpected. Compare against the literature, stating whether the work confirms or departs from previous studies. Empirical results are the beginning of the analysis, not the end of it.</w:t>
      </w:r>
    </w:p>
    <w:p>
      <w:pPr>
        <w:pStyle w:val="Heading3"/>
      </w:pPr>
      <w:r>
        <w:rPr>
          <w:rFonts w:ascii="Times New Roman" w:hAnsi="Times New Roman"/>
        </w:rPr>
        <w:t>6.7 Conclusion and recommendations</w:t>
      </w:r>
    </w:p>
    <w:p>
      <w:pPr>
        <w:spacing w:line="360" w:lineRule="auto"/>
        <w:jc w:val="both"/>
      </w:pPr>
      <w:r>
        <w:rPr>
          <w:rFonts w:ascii="Times New Roman" w:hAnsi="Times New Roman"/>
          <w:b w:val="0"/>
        </w:rPr>
        <w:t>Cover what was learned, the strengths and weaknesses of the study, and how the work can be applied. Recommendations state what would be done differently.</w:t>
      </w:r>
    </w:p>
    <w:p>
      <w:pPr>
        <w:pStyle w:val="Heading2"/>
      </w:pPr>
      <w:r>
        <w:rPr>
          <w:rFonts w:ascii="Times New Roman" w:hAnsi="Times New Roman"/>
        </w:rPr>
        <w:t>7. Language</w:t>
      </w:r>
    </w:p>
    <w:p>
      <w:pPr>
        <w:pStyle w:val="ListBullet"/>
        <w:spacing w:line="360" w:lineRule="auto"/>
      </w:pPr>
      <w:r>
        <w:rPr>
          <w:rFonts w:ascii="Times New Roman" w:hAnsi="Times New Roman"/>
          <w:b w:val="0"/>
        </w:rPr>
        <w:t>Be straightforward and concise</w:t>
      </w:r>
    </w:p>
    <w:p>
      <w:pPr>
        <w:pStyle w:val="ListBullet"/>
        <w:spacing w:line="360" w:lineRule="auto"/>
      </w:pPr>
      <w:r>
        <w:rPr>
          <w:rFonts w:ascii="Times New Roman" w:hAnsi="Times New Roman"/>
          <w:b w:val="0"/>
        </w:rPr>
        <w:t>Use simple terms, not jargon</w:t>
      </w:r>
    </w:p>
    <w:p>
      <w:pPr>
        <w:pStyle w:val="ListBullet"/>
        <w:spacing w:line="360" w:lineRule="auto"/>
      </w:pPr>
      <w:r>
        <w:rPr>
          <w:rFonts w:ascii="Times New Roman" w:hAnsi="Times New Roman"/>
          <w:b w:val="0"/>
        </w:rPr>
        <w:t>Keep sentences to a maximum of 20 words</w:t>
      </w:r>
    </w:p>
    <w:p>
      <w:pPr>
        <w:pStyle w:val="ListBullet"/>
        <w:spacing w:line="360" w:lineRule="auto"/>
      </w:pPr>
      <w:r>
        <w:rPr>
          <w:rFonts w:ascii="Times New Roman" w:hAnsi="Times New Roman"/>
          <w:b w:val="0"/>
        </w:rPr>
        <w:t>Be specific, avoiding vague words such as "close", "like", "pretty" or "roughly"</w:t>
      </w:r>
    </w:p>
    <w:p>
      <w:pPr>
        <w:pStyle w:val="ListBullet"/>
        <w:spacing w:line="360" w:lineRule="auto"/>
      </w:pPr>
      <w:r>
        <w:rPr>
          <w:rFonts w:ascii="Times New Roman" w:hAnsi="Times New Roman"/>
          <w:b w:val="0"/>
        </w:rPr>
        <w:t>One theme per paragraph</w:t>
      </w:r>
    </w:p>
    <w:p>
      <w:pPr>
        <w:pStyle w:val="ListBullet"/>
        <w:spacing w:line="360" w:lineRule="auto"/>
      </w:pPr>
      <w:r>
        <w:rPr>
          <w:rFonts w:ascii="Times New Roman" w:hAnsi="Times New Roman"/>
          <w:b w:val="0"/>
        </w:rPr>
        <w:t>Spell check, then proofread repeatedly. A spell checker accepts "This technique cam also by applies to the analysis or gold bills" without complaint</w:t>
      </w:r>
    </w:p>
    <w:p>
      <w:pPr>
        <w:pStyle w:val="Heading2"/>
      </w:pPr>
      <w:r>
        <w:rPr>
          <w:rFonts w:ascii="Times New Roman" w:hAnsi="Times New Roman"/>
        </w:rPr>
        <w:t>8. Citations</w:t>
      </w:r>
    </w:p>
    <w:p>
      <w:pPr>
        <w:spacing w:line="360" w:lineRule="auto"/>
        <w:jc w:val="both"/>
      </w:pPr>
      <w:r>
        <w:rPr>
          <w:rFonts w:ascii="Times New Roman" w:hAnsi="Times New Roman"/>
          <w:b w:val="0"/>
        </w:rPr>
        <w:t>Cite whenever quoting, paraphrasing or summarising work that is not your own. Direct quotation is discouraged, and copying is prohibited outright.</w:t>
      </w:r>
    </w:p>
    <w:p>
      <w:pPr>
        <w:spacing w:line="360" w:lineRule="auto"/>
        <w:jc w:val="both"/>
      </w:pPr>
      <w:r>
        <w:rPr>
          <w:rFonts w:ascii="Times New Roman" w:hAnsi="Times New Roman"/>
          <w:b w:val="0"/>
        </w:rPr>
        <w:t>Citable sources include books, journal and newspaper articles, interviews, conference proceedings and lectures. Interviews conducted for this project are citable sources, so the interview log doubles as a reference list.</w:t>
      </w:r>
    </w:p>
    <w:p>
      <w:pPr>
        <w:pStyle w:val="Heading2"/>
      </w:pPr>
      <w:r>
        <w:rPr>
          <w:rFonts w:ascii="Times New Roman" w:hAnsi="Times New Roman"/>
        </w:rPr>
        <w:t>9. Producing the documents</w:t>
      </w:r>
    </w:p>
    <w:p>
      <w:pPr>
        <w:spacing w:line="360" w:lineRule="auto"/>
        <w:jc w:val="both"/>
      </w:pPr>
      <w:r>
        <w:rPr>
          <w:rFonts w:ascii="Times New Roman" w:hAnsi="Times New Roman"/>
          <w:b w:val="0"/>
        </w:rPr>
        <w:t>Working documents live in this repository as Markdown, which is easy to review and to track in version control. The Word versions are generated from them:</w:t>
      </w:r>
    </w:p>
    <w:p>
      <w:pPr>
        <w:spacing w:line="360" w:lineRule="auto"/>
        <w:jc w:val="both"/>
      </w:pPr>
      <w:r>
        <w:rPr>
          <w:rFonts w:ascii="Times New Roman" w:hAnsi="Times New Roman"/>
          <w:b w:val="0"/>
        </w:rPr>
        <w:t>Convert a single document:</w:t>
      </w:r>
    </w:p>
    <w:p>
      <w:pPr>
        <w:spacing w:line="360" w:lineRule="auto"/>
        <w:jc w:val="both"/>
      </w:pPr>
      <w:r>
        <w:rPr>
          <w:rFonts w:ascii="Times New Roman" w:hAnsi="Times New Roman"/>
          <w:b w:val="0"/>
        </w:rPr>
        <w:t>`</w:t>
      </w:r>
    </w:p>
    <w:p>
      <w:pPr>
        <w:spacing w:line="360" w:lineRule="auto"/>
        <w:jc w:val="both"/>
      </w:pPr>
      <w:r>
        <w:rPr>
          <w:rFonts w:ascii="Times New Roman" w:hAnsi="Times New Roman"/>
          <w:b w:val="0"/>
        </w:rPr>
        <w:t>python tools/md2docx.py "docs/Data Collection Plan.md" "docs/Data Collection Plan.docx"</w:t>
      </w:r>
    </w:p>
    <w:p>
      <w:pPr>
        <w:spacing w:line="360" w:lineRule="auto"/>
        <w:jc w:val="both"/>
      </w:pPr>
      <w:r>
        <w:rPr>
          <w:rFonts w:ascii="Times New Roman" w:hAnsi="Times New Roman"/>
          <w:b w:val="0"/>
        </w:rPr>
        <w:t>`</w:t>
      </w:r>
    </w:p>
    <w:p>
      <w:pPr>
        <w:spacing w:line="360" w:lineRule="auto"/>
        <w:jc w:val="both"/>
      </w:pPr>
      <w:r>
        <w:rPr>
          <w:rFonts w:ascii="Times New Roman" w:hAnsi="Times New Roman"/>
          <w:b w:val="0"/>
        </w:rPr>
        <w:t>Convert every document:</w:t>
      </w:r>
    </w:p>
    <w:p>
      <w:pPr>
        <w:spacing w:line="360" w:lineRule="auto"/>
        <w:jc w:val="both"/>
      </w:pPr>
      <w:r>
        <w:rPr>
          <w:rFonts w:ascii="Times New Roman" w:hAnsi="Times New Roman"/>
          <w:b w:val="0"/>
        </w:rPr>
        <w:t>`</w:t>
      </w:r>
    </w:p>
    <w:p>
      <w:pPr>
        <w:spacing w:line="360" w:lineRule="auto"/>
        <w:jc w:val="both"/>
      </w:pPr>
      <w:r>
        <w:rPr>
          <w:rFonts w:ascii="Times New Roman" w:hAnsi="Times New Roman"/>
          <w:b w:val="0"/>
        </w:rPr>
        <w:t>python tools/md2docx.py --all</w:t>
      </w:r>
    </w:p>
    <w:p>
      <w:pPr>
        <w:spacing w:line="360" w:lineRule="auto"/>
        <w:jc w:val="both"/>
      </w:pPr>
      <w:r>
        <w:rPr>
          <w:rFonts w:ascii="Times New Roman" w:hAnsi="Times New Roman"/>
          <w:b w:val="0"/>
        </w:rPr>
        <w:t>`</w:t>
      </w:r>
    </w:p>
    <w:p>
      <w:pPr>
        <w:spacing w:line="360" w:lineRule="auto"/>
        <w:jc w:val="both"/>
      </w:pPr>
      <w:r>
        <w:rPr>
          <w:rFonts w:ascii="Times New Roman" w:hAnsi="Times New Roman"/>
          <w:b w:val="0"/>
        </w:rPr>
        <w:t>The tool applies Times New Roman 12, 1.5 line spacing, justified text, numbered heading styles, a page break before each main section, table captions above tables with automatic numbering, and a page number field in the footer.</w:t>
      </w:r>
    </w:p>
    <w:p>
      <w:pPr>
        <w:spacing w:line="360" w:lineRule="auto"/>
        <w:jc w:val="both"/>
      </w:pPr>
      <w:r>
        <w:rPr>
          <w:rFonts w:ascii="Times New Roman" w:hAnsi="Times New Roman"/>
          <w:b w:val="0"/>
        </w:rPr>
        <w:t>To give a table a caption, put a comment line directly above it in the Markdown:</w:t>
      </w:r>
    </w:p>
    <w:p>
      <w:pPr>
        <w:spacing w:line="360" w:lineRule="auto"/>
        <w:jc w:val="both"/>
      </w:pPr>
      <w:r>
        <w:rPr>
          <w:rFonts w:ascii="Times New Roman" w:hAnsi="Times New Roman"/>
          <w:b w:val="0"/>
        </w:rPr>
        <w:t>`</w:t>
      </w:r>
    </w:p>
    <w:p>
      <w:pPr>
        <w:spacing w:line="360" w:lineRule="auto"/>
        <w:jc w:val="both"/>
      </w:pPr>
      <w:r>
        <w:rPr>
          <w:rFonts w:ascii="Times New Roman" w:hAnsi="Times New Roman"/>
          <w:b w:val="0"/>
        </w:rPr>
        <w:t>`</w:t>
      </w:r>
    </w:p>
    <w:p>
      <w:pPr>
        <w:spacing w:line="360" w:lineRule="auto"/>
        <w:jc w:val="both"/>
      </w:pPr>
      <w:r>
        <w:rPr>
          <w:rFonts w:ascii="Times New Roman" w:hAnsi="Times New Roman"/>
          <w:b w:val="0"/>
        </w:rPr>
        <w:t>If a conversion is skipped, the Word file is open. Close it and run the command again.</w:t>
      </w:r>
    </w:p>
    <w:p>
      <w:pPr>
        <w:spacing w:line="360" w:lineRule="auto"/>
        <w:jc w:val="both"/>
      </w:pPr>
      <w:r>
        <w:rPr>
          <w:rFonts w:ascii="Times New Roman" w:hAnsi="Times New Roman"/>
          <w:b w:val="0"/>
        </w:rPr>
        <w:t>Front matter, roman numeral page numbering for the pages before the introduction, and the generated table of contents are added in Word for the documents that need them, since those depend on section breaks the tool does not create.</w:t>
      </w:r>
    </w:p>
    <w:p>
      <w:pPr>
        <w:pStyle w:val="Heading2"/>
      </w:pPr>
      <w:r>
        <w:rPr>
          <w:rFonts w:ascii="Times New Roman" w:hAnsi="Times New Roman"/>
        </w:rPr>
        <w:t>10. Checklist before submitting any document</w:t>
      </w:r>
    </w:p>
    <w:p>
      <w:pPr>
        <w:pStyle w:val="ListBullet"/>
        <w:spacing w:line="360" w:lineRule="auto"/>
      </w:pPr>
      <w:r>
        <w:rPr>
          <w:rFonts w:ascii="Times New Roman" w:hAnsi="Times New Roman"/>
          <w:b w:val="0"/>
        </w:rPr>
        <w:t>[  ] Times New Roman 12, line spacing 1.5, justified</w:t>
      </w:r>
    </w:p>
    <w:p>
      <w:pPr>
        <w:pStyle w:val="ListBullet"/>
        <w:spacing w:line="360" w:lineRule="auto"/>
      </w:pPr>
      <w:r>
        <w:rPr>
          <w:rFonts w:ascii="Times New Roman" w:hAnsi="Times New Roman"/>
          <w:b w:val="0"/>
        </w:rPr>
        <w:t>[  ] All headings use Word Heading styles and are numbered</w:t>
      </w:r>
    </w:p>
    <w:p>
      <w:pPr>
        <w:pStyle w:val="ListBullet"/>
        <w:spacing w:line="360" w:lineRule="auto"/>
      </w:pPr>
      <w:r>
        <w:rPr>
          <w:rFonts w:ascii="Times New Roman" w:hAnsi="Times New Roman"/>
          <w:b w:val="0"/>
        </w:rPr>
        <w:t>[  ] Each main section starts on a new page</w:t>
      </w:r>
    </w:p>
    <w:p>
      <w:pPr>
        <w:pStyle w:val="ListBullet"/>
        <w:spacing w:line="360" w:lineRule="auto"/>
      </w:pPr>
      <w:r>
        <w:rPr>
          <w:rFonts w:ascii="Times New Roman" w:hAnsi="Times New Roman"/>
          <w:b w:val="0"/>
        </w:rPr>
        <w:t>[  ] Table of contents generated, not typed by hand</w:t>
      </w:r>
    </w:p>
    <w:p>
      <w:pPr>
        <w:pStyle w:val="ListBullet"/>
        <w:spacing w:line="360" w:lineRule="auto"/>
      </w:pPr>
      <w:r>
        <w:rPr>
          <w:rFonts w:ascii="Times New Roman" w:hAnsi="Times New Roman"/>
          <w:b w:val="0"/>
        </w:rPr>
        <w:t>[  ] List of tables and list of figures follow the table of contents</w:t>
      </w:r>
    </w:p>
    <w:p>
      <w:pPr>
        <w:pStyle w:val="ListBullet"/>
        <w:spacing w:line="360" w:lineRule="auto"/>
      </w:pPr>
      <w:r>
        <w:rPr>
          <w:rFonts w:ascii="Times New Roman" w:hAnsi="Times New Roman"/>
          <w:b w:val="0"/>
        </w:rPr>
        <w:t>[  ] Table captions above, figure captions below</w:t>
      </w:r>
    </w:p>
    <w:p>
      <w:pPr>
        <w:pStyle w:val="ListBullet"/>
        <w:spacing w:line="360" w:lineRule="auto"/>
      </w:pPr>
      <w:r>
        <w:rPr>
          <w:rFonts w:ascii="Times New Roman" w:hAnsi="Times New Roman"/>
          <w:b w:val="0"/>
        </w:rPr>
        <w:t>[  ] Every table and figure referred to in the text before it appears</w:t>
      </w:r>
    </w:p>
    <w:p>
      <w:pPr>
        <w:pStyle w:val="ListBullet"/>
        <w:spacing w:line="360" w:lineRule="auto"/>
      </w:pPr>
      <w:r>
        <w:rPr>
          <w:rFonts w:ascii="Times New Roman" w:hAnsi="Times New Roman"/>
          <w:b w:val="0"/>
        </w:rPr>
        <w:t>[  ] Every equation numbered</w:t>
      </w:r>
    </w:p>
    <w:p>
      <w:pPr>
        <w:pStyle w:val="ListBullet"/>
        <w:spacing w:line="360" w:lineRule="auto"/>
      </w:pPr>
      <w:r>
        <w:rPr>
          <w:rFonts w:ascii="Times New Roman" w:hAnsi="Times New Roman"/>
          <w:b w:val="0"/>
        </w:rPr>
        <w:t>[  ] Correct tense for this document type</w:t>
      </w:r>
    </w:p>
    <w:p>
      <w:pPr>
        <w:pStyle w:val="ListBullet"/>
        <w:spacing w:line="360" w:lineRule="auto"/>
      </w:pPr>
      <w:r>
        <w:rPr>
          <w:rFonts w:ascii="Times New Roman" w:hAnsi="Times New Roman"/>
          <w:b w:val="0"/>
        </w:rPr>
        <w:t>[  ] No "we", "I" or "you" in the methodology</w:t>
      </w:r>
    </w:p>
    <w:p>
      <w:pPr>
        <w:pStyle w:val="ListBullet"/>
        <w:spacing w:line="360" w:lineRule="auto"/>
      </w:pPr>
      <w:r>
        <w:rPr>
          <w:rFonts w:ascii="Times New Roman" w:hAnsi="Times New Roman"/>
          <w:b w:val="0"/>
        </w:rPr>
        <w:t>[  ] Sentences within 20 words, one theme per paragraph</w:t>
      </w:r>
    </w:p>
    <w:p>
      <w:pPr>
        <w:pStyle w:val="ListBullet"/>
        <w:spacing w:line="360" w:lineRule="auto"/>
      </w:pPr>
      <w:r>
        <w:rPr>
          <w:rFonts w:ascii="Times New Roman" w:hAnsi="Times New Roman"/>
          <w:b w:val="0"/>
        </w:rPr>
        <w:t>[  ] Page numbers present, first page unnumbered</w:t>
      </w:r>
    </w:p>
    <w:p>
      <w:pPr>
        <w:pStyle w:val="ListBullet"/>
        <w:spacing w:line="360" w:lineRule="auto"/>
      </w:pPr>
      <w:r>
        <w:rPr>
          <w:rFonts w:ascii="Times New Roman" w:hAnsi="Times New Roman"/>
          <w:b w:val="0"/>
        </w:rPr>
        <w:t>[  ] Group number shown on the document</w:t>
      </w:r>
    </w:p>
    <w:p>
      <w:pPr>
        <w:pStyle w:val="ListBullet"/>
        <w:spacing w:line="360" w:lineRule="auto"/>
      </w:pPr>
      <w:r>
        <w:rPr>
          <w:rFonts w:ascii="Times New Roman" w:hAnsi="Times New Roman"/>
          <w:b w:val="0"/>
        </w:rPr>
        <w:t>[  ] All sources cited, nothing copied</w:t>
      </w:r>
    </w:p>
    <w:p>
      <w:pPr>
        <w:pStyle w:val="ListBullet"/>
        <w:spacing w:line="360" w:lineRule="auto"/>
      </w:pPr>
      <w:r>
        <w:rPr>
          <w:rFonts w:ascii="Times New Roman" w:hAnsi="Times New Roman"/>
          <w:b w:val="0"/>
        </w:rPr>
        <w:t>[  ] Spell checked and proofread by a second member</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Times New Roman" w:hAnsi="Times New Roman"/>
      <w:b/>
      <w:bCs/>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Times New Roman" w:hAnsi="Times New Roman"/>
      <w:b/>
      <w:bCs/>
      <w:sz w:val="28"/>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heme="majorHAnsi" w:eastAsiaTheme="majorEastAsia" w:hAnsiTheme="majorHAnsi" w:cstheme="majorBidi" w:ascii="Times New Roman" w:hAnsi="Times New Roman"/>
      <w:b/>
      <w:bCs/>
      <w:sz w:val="26"/>
    </w:rPr>
  </w:style>
  <w:style w:type="paragraph" w:styleId="Heading4">
    <w:name w:val="heading 4"/>
    <w:basedOn w:val="Normal"/>
    <w:next w:val="Normal"/>
    <w:link w:val="Heading4Char"/>
    <w:uiPriority w:val="9"/>
    <w:semiHidden/>
    <w:unhideWhenUsed/>
    <w:qFormat/>
    <w:rsid w:val="00FC693F"/>
    <w:pPr>
      <w:keepNext/>
      <w:keepLines/>
      <w:spacing w:before="240" w:after="120" w:line="360" w:lineRule="auto"/>
      <w:outlineLvl w:val="3"/>
    </w:pPr>
    <w:rPr>
      <w:rFonts w:asciiTheme="majorHAnsi" w:eastAsiaTheme="majorEastAsia" w:hAnsiTheme="majorHAnsi" w:cstheme="majorBidi" w:ascii="Times New Roman" w:hAnsi="Times New Roman"/>
      <w:b/>
      <w:bCs/>
      <w:i/>
      <w:iCs/>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