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EEDF" w14:textId="3FB4199F" w:rsidR="00953D62" w:rsidRPr="000864FA" w:rsidRDefault="00953D62"/>
    <w:p w14:paraId="71E1947C" w14:textId="77777777" w:rsidR="00953D62" w:rsidRPr="000864FA" w:rsidRDefault="00953D62"/>
    <w:p w14:paraId="760A5114" w14:textId="77777777" w:rsidR="00953D62" w:rsidRPr="000864FA" w:rsidRDefault="00953D62"/>
    <w:p w14:paraId="04D56C2C" w14:textId="77777777" w:rsidR="00953D62" w:rsidRPr="000864FA" w:rsidRDefault="009F1131">
      <w:pPr>
        <w:jc w:val="center"/>
      </w:pPr>
      <w:r w:rsidRPr="000864FA">
        <w:rPr>
          <w:b/>
          <w:bCs/>
        </w:rPr>
        <w:t>Análisis descriptivo de los factores asociados al precio de venta de viviendas en el Condado de King (2014–2015): propuesta de solución analítica para apoyar la valoración inmobiliaria</w:t>
      </w:r>
    </w:p>
    <w:p w14:paraId="0AA389DD" w14:textId="77777777" w:rsidR="00953D62" w:rsidRPr="000864FA" w:rsidRDefault="00953D62"/>
    <w:p w14:paraId="3EEC8767" w14:textId="77777777" w:rsidR="00953D62" w:rsidRPr="000864FA" w:rsidRDefault="009F1131">
      <w:pPr>
        <w:jc w:val="center"/>
      </w:pPr>
      <w:r w:rsidRPr="000864FA">
        <w:t>Jonathan Alvarez Bustamante</w:t>
      </w:r>
    </w:p>
    <w:p w14:paraId="13134307" w14:textId="77777777" w:rsidR="00953D62" w:rsidRPr="000864FA" w:rsidRDefault="009F1131">
      <w:pPr>
        <w:jc w:val="center"/>
      </w:pPr>
      <w:proofErr w:type="spellStart"/>
      <w:r w:rsidRPr="000864FA">
        <w:t>Yusep</w:t>
      </w:r>
      <w:proofErr w:type="spellEnd"/>
      <w:r w:rsidRPr="000864FA">
        <w:t xml:space="preserve"> Alexander Ruiz Agudelo</w:t>
      </w:r>
    </w:p>
    <w:p w14:paraId="64FF1764" w14:textId="77777777" w:rsidR="00953D62" w:rsidRPr="000864FA" w:rsidRDefault="009F1131">
      <w:pPr>
        <w:jc w:val="center"/>
      </w:pPr>
      <w:proofErr w:type="spellStart"/>
      <w:r w:rsidRPr="000864FA">
        <w:t>Yonier</w:t>
      </w:r>
      <w:proofErr w:type="spellEnd"/>
      <w:r w:rsidRPr="000864FA">
        <w:t xml:space="preserve"> Alexis Quiceno </w:t>
      </w:r>
      <w:proofErr w:type="spellStart"/>
      <w:r w:rsidRPr="000864FA">
        <w:t>Rodriguez</w:t>
      </w:r>
      <w:proofErr w:type="spellEnd"/>
    </w:p>
    <w:p w14:paraId="29314BD8" w14:textId="77777777" w:rsidR="00953D62" w:rsidRPr="000864FA" w:rsidRDefault="00953D62"/>
    <w:p w14:paraId="63376240" w14:textId="77777777" w:rsidR="00953D62" w:rsidRPr="000864FA" w:rsidRDefault="009F1131">
      <w:pPr>
        <w:jc w:val="center"/>
      </w:pPr>
      <w:r w:rsidRPr="000864FA">
        <w:t>Grupo 1</w:t>
      </w:r>
    </w:p>
    <w:p w14:paraId="5EC127B6" w14:textId="77777777" w:rsidR="00953D62" w:rsidRPr="000864FA" w:rsidRDefault="009F1131">
      <w:pPr>
        <w:jc w:val="center"/>
      </w:pPr>
      <w:r w:rsidRPr="000864FA">
        <w:t>Proyecto Integrador III – Analítica de Datos</w:t>
      </w:r>
    </w:p>
    <w:p w14:paraId="331D51A0" w14:textId="77777777" w:rsidR="00953D62" w:rsidRPr="000864FA" w:rsidRDefault="009F1131">
      <w:pPr>
        <w:jc w:val="center"/>
      </w:pPr>
      <w:r w:rsidRPr="000864FA">
        <w:t xml:space="preserve">Docente: </w:t>
      </w:r>
      <w:proofErr w:type="spellStart"/>
      <w:r w:rsidRPr="000864FA">
        <w:t>Andres</w:t>
      </w:r>
      <w:proofErr w:type="spellEnd"/>
      <w:r w:rsidRPr="000864FA">
        <w:t xml:space="preserve"> Felipe Callejas</w:t>
      </w:r>
    </w:p>
    <w:p w14:paraId="06D13F2B" w14:textId="77777777" w:rsidR="00953D62" w:rsidRPr="000864FA" w:rsidRDefault="009F1131">
      <w:pPr>
        <w:jc w:val="center"/>
      </w:pPr>
      <w:r w:rsidRPr="000864FA">
        <w:t>Institución Universitaria Digital de Antioquia (IU Digital)</w:t>
      </w:r>
    </w:p>
    <w:p w14:paraId="24711882" w14:textId="77777777" w:rsidR="00953D62" w:rsidRPr="000864FA" w:rsidRDefault="009F1131">
      <w:pPr>
        <w:jc w:val="center"/>
      </w:pPr>
      <w:r w:rsidRPr="000864FA">
        <w:t>Medellín, octubre de 2026</w:t>
      </w:r>
    </w:p>
    <w:p w14:paraId="21C5FC6F" w14:textId="77777777" w:rsidR="00953D62" w:rsidRPr="000864FA" w:rsidRDefault="009F1131">
      <w:r w:rsidRPr="000864FA">
        <w:br w:type="page"/>
      </w:r>
    </w:p>
    <w:p w14:paraId="4371F38F" w14:textId="77777777" w:rsidR="00953D62" w:rsidRPr="000864FA" w:rsidRDefault="009F1131">
      <w:pPr>
        <w:jc w:val="center"/>
      </w:pPr>
      <w:r w:rsidRPr="000864FA">
        <w:rPr>
          <w:b/>
          <w:bCs/>
        </w:rPr>
        <w:lastRenderedPageBreak/>
        <w:t>Tabla de contenido</w:t>
      </w:r>
    </w:p>
    <w:sdt>
      <w:sdtPr>
        <w:id w:val="1080154804"/>
        <w:docPartObj>
          <w:docPartGallery w:val="Table of Contents"/>
          <w:docPartUnique/>
        </w:docPartObj>
      </w:sdtPr>
      <w:sdtEndPr/>
      <w:sdtContent>
        <w:p w14:paraId="11276FB9" w14:textId="26675667" w:rsidR="000E1DF3" w:rsidRDefault="009F1131">
          <w:pPr>
            <w:pStyle w:val="TDC1"/>
            <w:tabs>
              <w:tab w:val="right" w:leader="dot" w:pos="9350"/>
            </w:tabs>
            <w:rPr>
              <w:rFonts w:asciiTheme="minorHAnsi" w:eastAsiaTheme="minorEastAsia" w:hAnsiTheme="minorHAnsi" w:cstheme="minorBidi"/>
              <w:noProof/>
              <w:kern w:val="2"/>
              <w14:ligatures w14:val="standardContextual"/>
            </w:rPr>
          </w:pPr>
          <w:r w:rsidRPr="000864FA">
            <w:fldChar w:fldCharType="begin"/>
          </w:r>
          <w:r w:rsidR="000864FA" w:rsidRPr="000864FA">
            <w:instrText xml:space="preserve"> TOC \o "1-2" \h \z \u </w:instrText>
          </w:r>
          <w:r w:rsidRPr="000864FA">
            <w:fldChar w:fldCharType="separate"/>
          </w:r>
          <w:hyperlink w:anchor="_Toc243766304" w:history="1">
            <w:r w:rsidR="000E1DF3" w:rsidRPr="0086448F">
              <w:rPr>
                <w:rStyle w:val="Hipervnculo"/>
                <w:noProof/>
              </w:rPr>
              <w:t>Introducción</w:t>
            </w:r>
            <w:r w:rsidR="000E1DF3">
              <w:rPr>
                <w:noProof/>
                <w:webHidden/>
              </w:rPr>
              <w:tab/>
            </w:r>
            <w:r w:rsidR="000E1DF3">
              <w:rPr>
                <w:noProof/>
                <w:webHidden/>
              </w:rPr>
              <w:fldChar w:fldCharType="begin"/>
            </w:r>
            <w:r w:rsidR="000E1DF3">
              <w:rPr>
                <w:noProof/>
                <w:webHidden/>
              </w:rPr>
              <w:instrText xml:space="preserve"> PAGEREF _Toc243766304 \h </w:instrText>
            </w:r>
            <w:r w:rsidR="000E1DF3">
              <w:rPr>
                <w:noProof/>
                <w:webHidden/>
              </w:rPr>
            </w:r>
            <w:r w:rsidR="000E1DF3">
              <w:rPr>
                <w:noProof/>
                <w:webHidden/>
              </w:rPr>
              <w:fldChar w:fldCharType="separate"/>
            </w:r>
            <w:r w:rsidR="000E1DF3">
              <w:rPr>
                <w:noProof/>
                <w:webHidden/>
              </w:rPr>
              <w:t>5</w:t>
            </w:r>
            <w:r w:rsidR="000E1DF3">
              <w:rPr>
                <w:noProof/>
                <w:webHidden/>
              </w:rPr>
              <w:fldChar w:fldCharType="end"/>
            </w:r>
          </w:hyperlink>
        </w:p>
        <w:p w14:paraId="30F5BC16" w14:textId="42C8412A"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05" w:history="1">
            <w:r w:rsidRPr="0086448F">
              <w:rPr>
                <w:rStyle w:val="Hipervnculo"/>
                <w:noProof/>
              </w:rPr>
              <w:t>Necesidad</w:t>
            </w:r>
            <w:r>
              <w:rPr>
                <w:noProof/>
                <w:webHidden/>
              </w:rPr>
              <w:tab/>
            </w:r>
            <w:r>
              <w:rPr>
                <w:noProof/>
                <w:webHidden/>
              </w:rPr>
              <w:fldChar w:fldCharType="begin"/>
            </w:r>
            <w:r>
              <w:rPr>
                <w:noProof/>
                <w:webHidden/>
              </w:rPr>
              <w:instrText xml:space="preserve"> PAGEREF _Toc243766305 \h </w:instrText>
            </w:r>
            <w:r>
              <w:rPr>
                <w:noProof/>
                <w:webHidden/>
              </w:rPr>
            </w:r>
            <w:r>
              <w:rPr>
                <w:noProof/>
                <w:webHidden/>
              </w:rPr>
              <w:fldChar w:fldCharType="separate"/>
            </w:r>
            <w:r>
              <w:rPr>
                <w:noProof/>
                <w:webHidden/>
              </w:rPr>
              <w:t>5</w:t>
            </w:r>
            <w:r>
              <w:rPr>
                <w:noProof/>
                <w:webHidden/>
              </w:rPr>
              <w:fldChar w:fldCharType="end"/>
            </w:r>
          </w:hyperlink>
        </w:p>
        <w:p w14:paraId="5E3D7474" w14:textId="11222F15"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06" w:history="1">
            <w:r w:rsidRPr="0086448F">
              <w:rPr>
                <w:rStyle w:val="Hipervnculo"/>
                <w:noProof/>
              </w:rPr>
              <w:t>Alcance</w:t>
            </w:r>
            <w:r>
              <w:rPr>
                <w:noProof/>
                <w:webHidden/>
              </w:rPr>
              <w:tab/>
            </w:r>
            <w:r>
              <w:rPr>
                <w:noProof/>
                <w:webHidden/>
              </w:rPr>
              <w:fldChar w:fldCharType="begin"/>
            </w:r>
            <w:r>
              <w:rPr>
                <w:noProof/>
                <w:webHidden/>
              </w:rPr>
              <w:instrText xml:space="preserve"> PAGEREF _Toc243766306 \h </w:instrText>
            </w:r>
            <w:r>
              <w:rPr>
                <w:noProof/>
                <w:webHidden/>
              </w:rPr>
            </w:r>
            <w:r>
              <w:rPr>
                <w:noProof/>
                <w:webHidden/>
              </w:rPr>
              <w:fldChar w:fldCharType="separate"/>
            </w:r>
            <w:r>
              <w:rPr>
                <w:noProof/>
                <w:webHidden/>
              </w:rPr>
              <w:t>6</w:t>
            </w:r>
            <w:r>
              <w:rPr>
                <w:noProof/>
                <w:webHidden/>
              </w:rPr>
              <w:fldChar w:fldCharType="end"/>
            </w:r>
          </w:hyperlink>
        </w:p>
        <w:p w14:paraId="76A96585" w14:textId="0B92997C"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07" w:history="1">
            <w:r w:rsidRPr="0086448F">
              <w:rPr>
                <w:rStyle w:val="Hipervnculo"/>
                <w:noProof/>
              </w:rPr>
              <w:t>Planteamiento de la necesidad</w:t>
            </w:r>
            <w:r>
              <w:rPr>
                <w:noProof/>
                <w:webHidden/>
              </w:rPr>
              <w:tab/>
            </w:r>
            <w:r>
              <w:rPr>
                <w:noProof/>
                <w:webHidden/>
              </w:rPr>
              <w:fldChar w:fldCharType="begin"/>
            </w:r>
            <w:r>
              <w:rPr>
                <w:noProof/>
                <w:webHidden/>
              </w:rPr>
              <w:instrText xml:space="preserve"> PAGEREF _Toc243766307 \h </w:instrText>
            </w:r>
            <w:r>
              <w:rPr>
                <w:noProof/>
                <w:webHidden/>
              </w:rPr>
            </w:r>
            <w:r>
              <w:rPr>
                <w:noProof/>
                <w:webHidden/>
              </w:rPr>
              <w:fldChar w:fldCharType="separate"/>
            </w:r>
            <w:r>
              <w:rPr>
                <w:noProof/>
                <w:webHidden/>
              </w:rPr>
              <w:t>7</w:t>
            </w:r>
            <w:r>
              <w:rPr>
                <w:noProof/>
                <w:webHidden/>
              </w:rPr>
              <w:fldChar w:fldCharType="end"/>
            </w:r>
          </w:hyperlink>
        </w:p>
        <w:p w14:paraId="5BA8A849" w14:textId="122BF021"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08" w:history="1">
            <w:r w:rsidRPr="0086448F">
              <w:rPr>
                <w:rStyle w:val="Hipervnculo"/>
                <w:noProof/>
              </w:rPr>
              <w:t>Justificación</w:t>
            </w:r>
            <w:r>
              <w:rPr>
                <w:noProof/>
                <w:webHidden/>
              </w:rPr>
              <w:tab/>
            </w:r>
            <w:r>
              <w:rPr>
                <w:noProof/>
                <w:webHidden/>
              </w:rPr>
              <w:fldChar w:fldCharType="begin"/>
            </w:r>
            <w:r>
              <w:rPr>
                <w:noProof/>
                <w:webHidden/>
              </w:rPr>
              <w:instrText xml:space="preserve"> PAGEREF _Toc243766308 \h </w:instrText>
            </w:r>
            <w:r>
              <w:rPr>
                <w:noProof/>
                <w:webHidden/>
              </w:rPr>
            </w:r>
            <w:r>
              <w:rPr>
                <w:noProof/>
                <w:webHidden/>
              </w:rPr>
              <w:fldChar w:fldCharType="separate"/>
            </w:r>
            <w:r>
              <w:rPr>
                <w:noProof/>
                <w:webHidden/>
              </w:rPr>
              <w:t>8</w:t>
            </w:r>
            <w:r>
              <w:rPr>
                <w:noProof/>
                <w:webHidden/>
              </w:rPr>
              <w:fldChar w:fldCharType="end"/>
            </w:r>
          </w:hyperlink>
        </w:p>
        <w:p w14:paraId="704CD3DB" w14:textId="57585E00"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09" w:history="1">
            <w:r w:rsidRPr="0086448F">
              <w:rPr>
                <w:rStyle w:val="Hipervnculo"/>
                <w:noProof/>
              </w:rPr>
              <w:t>Objetivos</w:t>
            </w:r>
            <w:r>
              <w:rPr>
                <w:noProof/>
                <w:webHidden/>
              </w:rPr>
              <w:tab/>
            </w:r>
            <w:r>
              <w:rPr>
                <w:noProof/>
                <w:webHidden/>
              </w:rPr>
              <w:fldChar w:fldCharType="begin"/>
            </w:r>
            <w:r>
              <w:rPr>
                <w:noProof/>
                <w:webHidden/>
              </w:rPr>
              <w:instrText xml:space="preserve"> PAGEREF _Toc243766309 \h </w:instrText>
            </w:r>
            <w:r>
              <w:rPr>
                <w:noProof/>
                <w:webHidden/>
              </w:rPr>
            </w:r>
            <w:r>
              <w:rPr>
                <w:noProof/>
                <w:webHidden/>
              </w:rPr>
              <w:fldChar w:fldCharType="separate"/>
            </w:r>
            <w:r>
              <w:rPr>
                <w:noProof/>
                <w:webHidden/>
              </w:rPr>
              <w:t>9</w:t>
            </w:r>
            <w:r>
              <w:rPr>
                <w:noProof/>
                <w:webHidden/>
              </w:rPr>
              <w:fldChar w:fldCharType="end"/>
            </w:r>
          </w:hyperlink>
        </w:p>
        <w:p w14:paraId="4E686282" w14:textId="4BE3E09F"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0" w:history="1">
            <w:r w:rsidRPr="0086448F">
              <w:rPr>
                <w:rStyle w:val="Hipervnculo"/>
                <w:noProof/>
              </w:rPr>
              <w:t>Objetivo general</w:t>
            </w:r>
            <w:r>
              <w:rPr>
                <w:noProof/>
                <w:webHidden/>
              </w:rPr>
              <w:tab/>
            </w:r>
            <w:r>
              <w:rPr>
                <w:noProof/>
                <w:webHidden/>
              </w:rPr>
              <w:fldChar w:fldCharType="begin"/>
            </w:r>
            <w:r>
              <w:rPr>
                <w:noProof/>
                <w:webHidden/>
              </w:rPr>
              <w:instrText xml:space="preserve"> PAGEREF _Toc243766310 \h </w:instrText>
            </w:r>
            <w:r>
              <w:rPr>
                <w:noProof/>
                <w:webHidden/>
              </w:rPr>
            </w:r>
            <w:r>
              <w:rPr>
                <w:noProof/>
                <w:webHidden/>
              </w:rPr>
              <w:fldChar w:fldCharType="separate"/>
            </w:r>
            <w:r>
              <w:rPr>
                <w:noProof/>
                <w:webHidden/>
              </w:rPr>
              <w:t>9</w:t>
            </w:r>
            <w:r>
              <w:rPr>
                <w:noProof/>
                <w:webHidden/>
              </w:rPr>
              <w:fldChar w:fldCharType="end"/>
            </w:r>
          </w:hyperlink>
        </w:p>
        <w:p w14:paraId="1597E913" w14:textId="5ACEA5DC"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1" w:history="1">
            <w:r w:rsidRPr="0086448F">
              <w:rPr>
                <w:rStyle w:val="Hipervnculo"/>
                <w:noProof/>
              </w:rPr>
              <w:t>Objetivos específicos</w:t>
            </w:r>
            <w:r>
              <w:rPr>
                <w:noProof/>
                <w:webHidden/>
              </w:rPr>
              <w:tab/>
            </w:r>
            <w:r>
              <w:rPr>
                <w:noProof/>
                <w:webHidden/>
              </w:rPr>
              <w:fldChar w:fldCharType="begin"/>
            </w:r>
            <w:r>
              <w:rPr>
                <w:noProof/>
                <w:webHidden/>
              </w:rPr>
              <w:instrText xml:space="preserve"> PAGEREF _Toc243766311 \h </w:instrText>
            </w:r>
            <w:r>
              <w:rPr>
                <w:noProof/>
                <w:webHidden/>
              </w:rPr>
            </w:r>
            <w:r>
              <w:rPr>
                <w:noProof/>
                <w:webHidden/>
              </w:rPr>
              <w:fldChar w:fldCharType="separate"/>
            </w:r>
            <w:r>
              <w:rPr>
                <w:noProof/>
                <w:webHidden/>
              </w:rPr>
              <w:t>9</w:t>
            </w:r>
            <w:r>
              <w:rPr>
                <w:noProof/>
                <w:webHidden/>
              </w:rPr>
              <w:fldChar w:fldCharType="end"/>
            </w:r>
          </w:hyperlink>
        </w:p>
        <w:p w14:paraId="7FD53B31" w14:textId="3EEB52A4"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12" w:history="1">
            <w:r w:rsidRPr="0086448F">
              <w:rPr>
                <w:rStyle w:val="Hipervnculo"/>
                <w:noProof/>
              </w:rPr>
              <w:t>Marco teórico y legal</w:t>
            </w:r>
            <w:r>
              <w:rPr>
                <w:noProof/>
                <w:webHidden/>
              </w:rPr>
              <w:tab/>
            </w:r>
            <w:r>
              <w:rPr>
                <w:noProof/>
                <w:webHidden/>
              </w:rPr>
              <w:fldChar w:fldCharType="begin"/>
            </w:r>
            <w:r>
              <w:rPr>
                <w:noProof/>
                <w:webHidden/>
              </w:rPr>
              <w:instrText xml:space="preserve"> PAGEREF _Toc243766312 \h </w:instrText>
            </w:r>
            <w:r>
              <w:rPr>
                <w:noProof/>
                <w:webHidden/>
              </w:rPr>
            </w:r>
            <w:r>
              <w:rPr>
                <w:noProof/>
                <w:webHidden/>
              </w:rPr>
              <w:fldChar w:fldCharType="separate"/>
            </w:r>
            <w:r>
              <w:rPr>
                <w:noProof/>
                <w:webHidden/>
              </w:rPr>
              <w:t>10</w:t>
            </w:r>
            <w:r>
              <w:rPr>
                <w:noProof/>
                <w:webHidden/>
              </w:rPr>
              <w:fldChar w:fldCharType="end"/>
            </w:r>
          </w:hyperlink>
        </w:p>
        <w:p w14:paraId="324CB6F8" w14:textId="542B6CD2"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3" w:history="1">
            <w:r w:rsidRPr="0086448F">
              <w:rPr>
                <w:rStyle w:val="Hipervnculo"/>
                <w:noProof/>
              </w:rPr>
              <w:t>Analítica descriptiva y calidad de los datos</w:t>
            </w:r>
            <w:r>
              <w:rPr>
                <w:noProof/>
                <w:webHidden/>
              </w:rPr>
              <w:tab/>
            </w:r>
            <w:r>
              <w:rPr>
                <w:noProof/>
                <w:webHidden/>
              </w:rPr>
              <w:fldChar w:fldCharType="begin"/>
            </w:r>
            <w:r>
              <w:rPr>
                <w:noProof/>
                <w:webHidden/>
              </w:rPr>
              <w:instrText xml:space="preserve"> PAGEREF _Toc243766313 \h </w:instrText>
            </w:r>
            <w:r>
              <w:rPr>
                <w:noProof/>
                <w:webHidden/>
              </w:rPr>
            </w:r>
            <w:r>
              <w:rPr>
                <w:noProof/>
                <w:webHidden/>
              </w:rPr>
              <w:fldChar w:fldCharType="separate"/>
            </w:r>
            <w:r>
              <w:rPr>
                <w:noProof/>
                <w:webHidden/>
              </w:rPr>
              <w:t>10</w:t>
            </w:r>
            <w:r>
              <w:rPr>
                <w:noProof/>
                <w:webHidden/>
              </w:rPr>
              <w:fldChar w:fldCharType="end"/>
            </w:r>
          </w:hyperlink>
        </w:p>
        <w:p w14:paraId="44141EC9" w14:textId="49088431"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4" w:history="1">
            <w:r w:rsidRPr="0086448F">
              <w:rPr>
                <w:rStyle w:val="Hipervnculo"/>
                <w:noProof/>
              </w:rPr>
              <w:t>Origen de los datos, autoría y uso autorizado</w:t>
            </w:r>
            <w:r>
              <w:rPr>
                <w:noProof/>
                <w:webHidden/>
              </w:rPr>
              <w:tab/>
            </w:r>
            <w:r>
              <w:rPr>
                <w:noProof/>
                <w:webHidden/>
              </w:rPr>
              <w:fldChar w:fldCharType="begin"/>
            </w:r>
            <w:r>
              <w:rPr>
                <w:noProof/>
                <w:webHidden/>
              </w:rPr>
              <w:instrText xml:space="preserve"> PAGEREF _Toc243766314 \h </w:instrText>
            </w:r>
            <w:r>
              <w:rPr>
                <w:noProof/>
                <w:webHidden/>
              </w:rPr>
            </w:r>
            <w:r>
              <w:rPr>
                <w:noProof/>
                <w:webHidden/>
              </w:rPr>
              <w:fldChar w:fldCharType="separate"/>
            </w:r>
            <w:r>
              <w:rPr>
                <w:noProof/>
                <w:webHidden/>
              </w:rPr>
              <w:t>10</w:t>
            </w:r>
            <w:r>
              <w:rPr>
                <w:noProof/>
                <w:webHidden/>
              </w:rPr>
              <w:fldChar w:fldCharType="end"/>
            </w:r>
          </w:hyperlink>
        </w:p>
        <w:p w14:paraId="52EDE4ED" w14:textId="0ECACBE8"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5" w:history="1">
            <w:r w:rsidRPr="0086448F">
              <w:rPr>
                <w:rStyle w:val="Hipervnculo"/>
                <w:noProof/>
              </w:rPr>
              <w:t>Marco legal</w:t>
            </w:r>
            <w:r>
              <w:rPr>
                <w:noProof/>
                <w:webHidden/>
              </w:rPr>
              <w:tab/>
            </w:r>
            <w:r>
              <w:rPr>
                <w:noProof/>
                <w:webHidden/>
              </w:rPr>
              <w:fldChar w:fldCharType="begin"/>
            </w:r>
            <w:r>
              <w:rPr>
                <w:noProof/>
                <w:webHidden/>
              </w:rPr>
              <w:instrText xml:space="preserve"> PAGEREF _Toc243766315 \h </w:instrText>
            </w:r>
            <w:r>
              <w:rPr>
                <w:noProof/>
                <w:webHidden/>
              </w:rPr>
            </w:r>
            <w:r>
              <w:rPr>
                <w:noProof/>
                <w:webHidden/>
              </w:rPr>
              <w:fldChar w:fldCharType="separate"/>
            </w:r>
            <w:r>
              <w:rPr>
                <w:noProof/>
                <w:webHidden/>
              </w:rPr>
              <w:t>11</w:t>
            </w:r>
            <w:r>
              <w:rPr>
                <w:noProof/>
                <w:webHidden/>
              </w:rPr>
              <w:fldChar w:fldCharType="end"/>
            </w:r>
          </w:hyperlink>
        </w:p>
        <w:p w14:paraId="0B74451F" w14:textId="536F2806"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16" w:history="1">
            <w:r w:rsidRPr="0086448F">
              <w:rPr>
                <w:rStyle w:val="Hipervnculo"/>
                <w:noProof/>
              </w:rPr>
              <w:t>Metodología de la etapa 1</w:t>
            </w:r>
            <w:r>
              <w:rPr>
                <w:noProof/>
                <w:webHidden/>
              </w:rPr>
              <w:tab/>
            </w:r>
            <w:r>
              <w:rPr>
                <w:noProof/>
                <w:webHidden/>
              </w:rPr>
              <w:fldChar w:fldCharType="begin"/>
            </w:r>
            <w:r>
              <w:rPr>
                <w:noProof/>
                <w:webHidden/>
              </w:rPr>
              <w:instrText xml:space="preserve"> PAGEREF _Toc243766316 \h </w:instrText>
            </w:r>
            <w:r>
              <w:rPr>
                <w:noProof/>
                <w:webHidden/>
              </w:rPr>
            </w:r>
            <w:r>
              <w:rPr>
                <w:noProof/>
                <w:webHidden/>
              </w:rPr>
              <w:fldChar w:fldCharType="separate"/>
            </w:r>
            <w:r>
              <w:rPr>
                <w:noProof/>
                <w:webHidden/>
              </w:rPr>
              <w:t>12</w:t>
            </w:r>
            <w:r>
              <w:rPr>
                <w:noProof/>
                <w:webHidden/>
              </w:rPr>
              <w:fldChar w:fldCharType="end"/>
            </w:r>
          </w:hyperlink>
        </w:p>
        <w:p w14:paraId="068C74C1" w14:textId="66042659"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7" w:history="1">
            <w:r w:rsidRPr="0086448F">
              <w:rPr>
                <w:rStyle w:val="Hipervnculo"/>
                <w:noProof/>
              </w:rPr>
              <w:t>Selección y ficha del dataset</w:t>
            </w:r>
            <w:r>
              <w:rPr>
                <w:noProof/>
                <w:webHidden/>
              </w:rPr>
              <w:tab/>
            </w:r>
            <w:r>
              <w:rPr>
                <w:noProof/>
                <w:webHidden/>
              </w:rPr>
              <w:fldChar w:fldCharType="begin"/>
            </w:r>
            <w:r>
              <w:rPr>
                <w:noProof/>
                <w:webHidden/>
              </w:rPr>
              <w:instrText xml:space="preserve"> PAGEREF _Toc243766317 \h </w:instrText>
            </w:r>
            <w:r>
              <w:rPr>
                <w:noProof/>
                <w:webHidden/>
              </w:rPr>
            </w:r>
            <w:r>
              <w:rPr>
                <w:noProof/>
                <w:webHidden/>
              </w:rPr>
              <w:fldChar w:fldCharType="separate"/>
            </w:r>
            <w:r>
              <w:rPr>
                <w:noProof/>
                <w:webHidden/>
              </w:rPr>
              <w:t>12</w:t>
            </w:r>
            <w:r>
              <w:rPr>
                <w:noProof/>
                <w:webHidden/>
              </w:rPr>
              <w:fldChar w:fldCharType="end"/>
            </w:r>
          </w:hyperlink>
        </w:p>
        <w:p w14:paraId="5567D652" w14:textId="5A8AE9B5"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8" w:history="1">
            <w:r w:rsidRPr="0086448F">
              <w:rPr>
                <w:rStyle w:val="Hipervnculo"/>
                <w:noProof/>
              </w:rPr>
              <w:t>Unidad de análisis</w:t>
            </w:r>
            <w:r>
              <w:rPr>
                <w:noProof/>
                <w:webHidden/>
              </w:rPr>
              <w:tab/>
            </w:r>
            <w:r>
              <w:rPr>
                <w:noProof/>
                <w:webHidden/>
              </w:rPr>
              <w:fldChar w:fldCharType="begin"/>
            </w:r>
            <w:r>
              <w:rPr>
                <w:noProof/>
                <w:webHidden/>
              </w:rPr>
              <w:instrText xml:space="preserve"> PAGEREF _Toc243766318 \h </w:instrText>
            </w:r>
            <w:r>
              <w:rPr>
                <w:noProof/>
                <w:webHidden/>
              </w:rPr>
            </w:r>
            <w:r>
              <w:rPr>
                <w:noProof/>
                <w:webHidden/>
              </w:rPr>
              <w:fldChar w:fldCharType="separate"/>
            </w:r>
            <w:r>
              <w:rPr>
                <w:noProof/>
                <w:webHidden/>
              </w:rPr>
              <w:t>13</w:t>
            </w:r>
            <w:r>
              <w:rPr>
                <w:noProof/>
                <w:webHidden/>
              </w:rPr>
              <w:fldChar w:fldCharType="end"/>
            </w:r>
          </w:hyperlink>
        </w:p>
        <w:p w14:paraId="0B95E933" w14:textId="63F9FBC9"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19" w:history="1">
            <w:r w:rsidRPr="0086448F">
              <w:rPr>
                <w:rStyle w:val="Hipervnculo"/>
                <w:noProof/>
              </w:rPr>
              <w:t>Diccionario inicial de variables</w:t>
            </w:r>
            <w:r>
              <w:rPr>
                <w:noProof/>
                <w:webHidden/>
              </w:rPr>
              <w:tab/>
            </w:r>
            <w:r>
              <w:rPr>
                <w:noProof/>
                <w:webHidden/>
              </w:rPr>
              <w:fldChar w:fldCharType="begin"/>
            </w:r>
            <w:r>
              <w:rPr>
                <w:noProof/>
                <w:webHidden/>
              </w:rPr>
              <w:instrText xml:space="preserve"> PAGEREF _Toc243766319 \h </w:instrText>
            </w:r>
            <w:r>
              <w:rPr>
                <w:noProof/>
                <w:webHidden/>
              </w:rPr>
            </w:r>
            <w:r>
              <w:rPr>
                <w:noProof/>
                <w:webHidden/>
              </w:rPr>
              <w:fldChar w:fldCharType="separate"/>
            </w:r>
            <w:r>
              <w:rPr>
                <w:noProof/>
                <w:webHidden/>
              </w:rPr>
              <w:t>13</w:t>
            </w:r>
            <w:r>
              <w:rPr>
                <w:noProof/>
                <w:webHidden/>
              </w:rPr>
              <w:fldChar w:fldCharType="end"/>
            </w:r>
          </w:hyperlink>
        </w:p>
        <w:p w14:paraId="1120021A" w14:textId="2F8A9970"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20" w:history="1">
            <w:r w:rsidRPr="0086448F">
              <w:rPr>
                <w:rStyle w:val="Hipervnculo"/>
                <w:noProof/>
              </w:rPr>
              <w:t>Alcance y limitaciones</w:t>
            </w:r>
            <w:r>
              <w:rPr>
                <w:noProof/>
                <w:webHidden/>
              </w:rPr>
              <w:tab/>
            </w:r>
            <w:r>
              <w:rPr>
                <w:noProof/>
                <w:webHidden/>
              </w:rPr>
              <w:fldChar w:fldCharType="begin"/>
            </w:r>
            <w:r>
              <w:rPr>
                <w:noProof/>
                <w:webHidden/>
              </w:rPr>
              <w:instrText xml:space="preserve"> PAGEREF _Toc243766320 \h </w:instrText>
            </w:r>
            <w:r>
              <w:rPr>
                <w:noProof/>
                <w:webHidden/>
              </w:rPr>
            </w:r>
            <w:r>
              <w:rPr>
                <w:noProof/>
                <w:webHidden/>
              </w:rPr>
              <w:fldChar w:fldCharType="separate"/>
            </w:r>
            <w:r>
              <w:rPr>
                <w:noProof/>
                <w:webHidden/>
              </w:rPr>
              <w:t>14</w:t>
            </w:r>
            <w:r>
              <w:rPr>
                <w:noProof/>
                <w:webHidden/>
              </w:rPr>
              <w:fldChar w:fldCharType="end"/>
            </w:r>
          </w:hyperlink>
        </w:p>
        <w:p w14:paraId="13FD583E" w14:textId="2570AD7B" w:rsidR="000E1DF3" w:rsidRDefault="000E1DF3">
          <w:pPr>
            <w:pStyle w:val="TDC2"/>
            <w:tabs>
              <w:tab w:val="right" w:leader="dot" w:pos="9350"/>
            </w:tabs>
            <w:rPr>
              <w:rFonts w:asciiTheme="minorHAnsi" w:eastAsiaTheme="minorEastAsia" w:hAnsiTheme="minorHAnsi" w:cstheme="minorBidi"/>
              <w:noProof/>
              <w:kern w:val="2"/>
              <w14:ligatures w14:val="standardContextual"/>
            </w:rPr>
          </w:pPr>
          <w:hyperlink w:anchor="_Toc243766321" w:history="1">
            <w:r w:rsidRPr="0086448F">
              <w:rPr>
                <w:rStyle w:val="Hipervnculo"/>
                <w:noProof/>
              </w:rPr>
              <w:t>Diseño inicial del análisis</w:t>
            </w:r>
            <w:r>
              <w:rPr>
                <w:noProof/>
                <w:webHidden/>
              </w:rPr>
              <w:tab/>
            </w:r>
            <w:r>
              <w:rPr>
                <w:noProof/>
                <w:webHidden/>
              </w:rPr>
              <w:fldChar w:fldCharType="begin"/>
            </w:r>
            <w:r>
              <w:rPr>
                <w:noProof/>
                <w:webHidden/>
              </w:rPr>
              <w:instrText xml:space="preserve"> PAGEREF _Toc243766321 \h </w:instrText>
            </w:r>
            <w:r>
              <w:rPr>
                <w:noProof/>
                <w:webHidden/>
              </w:rPr>
            </w:r>
            <w:r>
              <w:rPr>
                <w:noProof/>
                <w:webHidden/>
              </w:rPr>
              <w:fldChar w:fldCharType="separate"/>
            </w:r>
            <w:r>
              <w:rPr>
                <w:noProof/>
                <w:webHidden/>
              </w:rPr>
              <w:t>15</w:t>
            </w:r>
            <w:r>
              <w:rPr>
                <w:noProof/>
                <w:webHidden/>
              </w:rPr>
              <w:fldChar w:fldCharType="end"/>
            </w:r>
          </w:hyperlink>
        </w:p>
        <w:p w14:paraId="792F1039" w14:textId="3EB00DC5"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22" w:history="1">
            <w:r w:rsidRPr="0086448F">
              <w:rPr>
                <w:rStyle w:val="Hipervnculo"/>
                <w:noProof/>
              </w:rPr>
              <w:t>Reconocimiento del dataset</w:t>
            </w:r>
            <w:r>
              <w:rPr>
                <w:noProof/>
                <w:webHidden/>
              </w:rPr>
              <w:tab/>
            </w:r>
            <w:r>
              <w:rPr>
                <w:noProof/>
                <w:webHidden/>
              </w:rPr>
              <w:fldChar w:fldCharType="begin"/>
            </w:r>
            <w:r>
              <w:rPr>
                <w:noProof/>
                <w:webHidden/>
              </w:rPr>
              <w:instrText xml:space="preserve"> PAGEREF _Toc243766322 \h </w:instrText>
            </w:r>
            <w:r>
              <w:rPr>
                <w:noProof/>
                <w:webHidden/>
              </w:rPr>
            </w:r>
            <w:r>
              <w:rPr>
                <w:noProof/>
                <w:webHidden/>
              </w:rPr>
              <w:fldChar w:fldCharType="separate"/>
            </w:r>
            <w:r>
              <w:rPr>
                <w:noProof/>
                <w:webHidden/>
              </w:rPr>
              <w:t>16</w:t>
            </w:r>
            <w:r>
              <w:rPr>
                <w:noProof/>
                <w:webHidden/>
              </w:rPr>
              <w:fldChar w:fldCharType="end"/>
            </w:r>
          </w:hyperlink>
        </w:p>
        <w:p w14:paraId="1D8E4269" w14:textId="29BB9074" w:rsidR="000E1DF3" w:rsidRDefault="000E1DF3">
          <w:pPr>
            <w:pStyle w:val="TDC1"/>
            <w:tabs>
              <w:tab w:val="right" w:leader="dot" w:pos="9350"/>
            </w:tabs>
            <w:rPr>
              <w:rFonts w:asciiTheme="minorHAnsi" w:eastAsiaTheme="minorEastAsia" w:hAnsiTheme="minorHAnsi" w:cstheme="minorBidi"/>
              <w:noProof/>
              <w:kern w:val="2"/>
              <w14:ligatures w14:val="standardContextual"/>
            </w:rPr>
          </w:pPr>
          <w:hyperlink w:anchor="_Toc243766323" w:history="1">
            <w:r w:rsidRPr="0086448F">
              <w:rPr>
                <w:rStyle w:val="Hipervnculo"/>
                <w:noProof/>
              </w:rPr>
              <w:t>Referencias</w:t>
            </w:r>
            <w:r>
              <w:rPr>
                <w:noProof/>
                <w:webHidden/>
              </w:rPr>
              <w:tab/>
            </w:r>
            <w:r>
              <w:rPr>
                <w:noProof/>
                <w:webHidden/>
              </w:rPr>
              <w:fldChar w:fldCharType="begin"/>
            </w:r>
            <w:r>
              <w:rPr>
                <w:noProof/>
                <w:webHidden/>
              </w:rPr>
              <w:instrText xml:space="preserve"> PAGEREF _Toc243766323 \h </w:instrText>
            </w:r>
            <w:r>
              <w:rPr>
                <w:noProof/>
                <w:webHidden/>
              </w:rPr>
            </w:r>
            <w:r>
              <w:rPr>
                <w:noProof/>
                <w:webHidden/>
              </w:rPr>
              <w:fldChar w:fldCharType="separate"/>
            </w:r>
            <w:r>
              <w:rPr>
                <w:noProof/>
                <w:webHidden/>
              </w:rPr>
              <w:t>18</w:t>
            </w:r>
            <w:r>
              <w:rPr>
                <w:noProof/>
                <w:webHidden/>
              </w:rPr>
              <w:fldChar w:fldCharType="end"/>
            </w:r>
          </w:hyperlink>
        </w:p>
        <w:p w14:paraId="7C4F4C80" w14:textId="7596789A" w:rsidR="00953D62" w:rsidRPr="000864FA" w:rsidRDefault="009F1131">
          <w:pPr>
            <w:widowControl w:val="0"/>
            <w:tabs>
              <w:tab w:val="right" w:leader="dot" w:pos="12000"/>
            </w:tabs>
            <w:spacing w:before="60" w:line="240" w:lineRule="auto"/>
            <w:rPr>
              <w:rFonts w:eastAsia="Arial"/>
              <w:b/>
              <w:bCs/>
              <w:color w:val="000000"/>
              <w:sz w:val="22"/>
              <w:szCs w:val="22"/>
            </w:rPr>
          </w:pPr>
          <w:r w:rsidRPr="000864FA">
            <w:fldChar w:fldCharType="end"/>
          </w:r>
        </w:p>
      </w:sdtContent>
    </w:sdt>
    <w:p w14:paraId="0936C2C3" w14:textId="77777777" w:rsidR="00953D62" w:rsidRPr="000864FA" w:rsidRDefault="009F1131">
      <w:r w:rsidRPr="000864FA">
        <w:br w:type="page"/>
      </w:r>
    </w:p>
    <w:p w14:paraId="14DA7AD9" w14:textId="77777777" w:rsidR="00953D62" w:rsidRPr="000864FA" w:rsidRDefault="009F1131">
      <w:pPr>
        <w:jc w:val="center"/>
      </w:pPr>
      <w:r w:rsidRPr="000864FA">
        <w:rPr>
          <w:b/>
          <w:bCs/>
        </w:rPr>
        <w:lastRenderedPageBreak/>
        <w:t>Índice de tablas</w:t>
      </w:r>
    </w:p>
    <w:sdt>
      <w:sdtPr>
        <w:id w:val="703604118"/>
        <w:docPartObj>
          <w:docPartGallery w:val="Table of Contents"/>
          <w:docPartUnique/>
        </w:docPartObj>
      </w:sdtPr>
      <w:sdtEndPr/>
      <w:sdtContent>
        <w:p w14:paraId="47A8E7FE" w14:textId="55EB7B46" w:rsidR="007B69D1" w:rsidRDefault="009F1131">
          <w:pPr>
            <w:pStyle w:val="TDC1"/>
            <w:tabs>
              <w:tab w:val="right" w:leader="dot" w:pos="9350"/>
            </w:tabs>
            <w:rPr>
              <w:rFonts w:asciiTheme="minorHAnsi" w:eastAsiaTheme="minorEastAsia" w:hAnsiTheme="minorHAnsi" w:cstheme="minorBidi"/>
              <w:noProof/>
              <w:kern w:val="2"/>
              <w14:ligatures w14:val="standardContextual"/>
            </w:rPr>
          </w:pPr>
          <w:r w:rsidRPr="000864FA">
            <w:fldChar w:fldCharType="begin"/>
          </w:r>
          <w:r w:rsidR="000864FA" w:rsidRPr="000864FA">
            <w:instrText xml:space="preserve"> TOC \h \z \t "Título 4;1" </w:instrText>
          </w:r>
          <w:r w:rsidRPr="000864FA">
            <w:fldChar w:fldCharType="separate"/>
          </w:r>
          <w:hyperlink w:anchor="_Toc243766358" w:history="1">
            <w:r w:rsidR="007B69D1" w:rsidRPr="00A30424">
              <w:rPr>
                <w:rStyle w:val="Hipervnculo"/>
                <w:b/>
                <w:bCs/>
                <w:noProof/>
              </w:rPr>
              <w:t>Tabla 1</w:t>
            </w:r>
            <w:r w:rsidR="007B69D1" w:rsidRPr="00A30424">
              <w:rPr>
                <w:rStyle w:val="Hipervnculo"/>
                <w:i/>
                <w:iCs/>
                <w:noProof/>
              </w:rPr>
              <w:t xml:space="preserve"> Elementos de la necesidad analítica</w:t>
            </w:r>
            <w:r w:rsidR="007B69D1">
              <w:rPr>
                <w:noProof/>
                <w:webHidden/>
              </w:rPr>
              <w:tab/>
            </w:r>
            <w:r w:rsidR="007B69D1">
              <w:rPr>
                <w:noProof/>
                <w:webHidden/>
              </w:rPr>
              <w:fldChar w:fldCharType="begin"/>
            </w:r>
            <w:r w:rsidR="007B69D1">
              <w:rPr>
                <w:noProof/>
                <w:webHidden/>
              </w:rPr>
              <w:instrText xml:space="preserve"> PAGEREF _Toc243766358 \h </w:instrText>
            </w:r>
            <w:r w:rsidR="007B69D1">
              <w:rPr>
                <w:noProof/>
                <w:webHidden/>
              </w:rPr>
            </w:r>
            <w:r w:rsidR="007B69D1">
              <w:rPr>
                <w:noProof/>
                <w:webHidden/>
              </w:rPr>
              <w:fldChar w:fldCharType="separate"/>
            </w:r>
            <w:r w:rsidR="007B69D1">
              <w:rPr>
                <w:noProof/>
                <w:webHidden/>
              </w:rPr>
              <w:t>7</w:t>
            </w:r>
            <w:r w:rsidR="007B69D1">
              <w:rPr>
                <w:noProof/>
                <w:webHidden/>
              </w:rPr>
              <w:fldChar w:fldCharType="end"/>
            </w:r>
          </w:hyperlink>
        </w:p>
        <w:p w14:paraId="35D8D9E9" w14:textId="7EFA6D8D" w:rsidR="007B69D1" w:rsidRDefault="007B69D1">
          <w:pPr>
            <w:pStyle w:val="TDC1"/>
            <w:tabs>
              <w:tab w:val="right" w:leader="dot" w:pos="9350"/>
            </w:tabs>
            <w:rPr>
              <w:rFonts w:asciiTheme="minorHAnsi" w:eastAsiaTheme="minorEastAsia" w:hAnsiTheme="minorHAnsi" w:cstheme="minorBidi"/>
              <w:noProof/>
              <w:kern w:val="2"/>
              <w14:ligatures w14:val="standardContextual"/>
            </w:rPr>
          </w:pPr>
          <w:hyperlink w:anchor="_Toc243766359" w:history="1">
            <w:r w:rsidRPr="00A30424">
              <w:rPr>
                <w:rStyle w:val="Hipervnculo"/>
                <w:b/>
                <w:bCs/>
                <w:noProof/>
              </w:rPr>
              <w:t>Tabla 2</w:t>
            </w:r>
            <w:r w:rsidRPr="00A30424">
              <w:rPr>
                <w:rStyle w:val="Hipervnculo"/>
                <w:i/>
                <w:iCs/>
                <w:noProof/>
              </w:rPr>
              <w:t xml:space="preserve"> Ficha del conjunto de datos</w:t>
            </w:r>
            <w:r>
              <w:rPr>
                <w:noProof/>
                <w:webHidden/>
              </w:rPr>
              <w:tab/>
            </w:r>
            <w:r>
              <w:rPr>
                <w:noProof/>
                <w:webHidden/>
              </w:rPr>
              <w:fldChar w:fldCharType="begin"/>
            </w:r>
            <w:r>
              <w:rPr>
                <w:noProof/>
                <w:webHidden/>
              </w:rPr>
              <w:instrText xml:space="preserve"> PAGEREF _Toc243766359 \h </w:instrText>
            </w:r>
            <w:r>
              <w:rPr>
                <w:noProof/>
                <w:webHidden/>
              </w:rPr>
            </w:r>
            <w:r>
              <w:rPr>
                <w:noProof/>
                <w:webHidden/>
              </w:rPr>
              <w:fldChar w:fldCharType="separate"/>
            </w:r>
            <w:r>
              <w:rPr>
                <w:noProof/>
                <w:webHidden/>
              </w:rPr>
              <w:t>12</w:t>
            </w:r>
            <w:r>
              <w:rPr>
                <w:noProof/>
                <w:webHidden/>
              </w:rPr>
              <w:fldChar w:fldCharType="end"/>
            </w:r>
          </w:hyperlink>
        </w:p>
        <w:p w14:paraId="5B2C82EE" w14:textId="71958157" w:rsidR="007B69D1" w:rsidRDefault="007B69D1">
          <w:pPr>
            <w:pStyle w:val="TDC1"/>
            <w:tabs>
              <w:tab w:val="right" w:leader="dot" w:pos="9350"/>
            </w:tabs>
            <w:rPr>
              <w:rFonts w:asciiTheme="minorHAnsi" w:eastAsiaTheme="minorEastAsia" w:hAnsiTheme="minorHAnsi" w:cstheme="minorBidi"/>
              <w:noProof/>
              <w:kern w:val="2"/>
              <w14:ligatures w14:val="standardContextual"/>
            </w:rPr>
          </w:pPr>
          <w:hyperlink w:anchor="_Toc243766360" w:history="1">
            <w:r w:rsidRPr="00A30424">
              <w:rPr>
                <w:rStyle w:val="Hipervnculo"/>
                <w:b/>
                <w:bCs/>
                <w:noProof/>
              </w:rPr>
              <w:t xml:space="preserve">Tabla 3  </w:t>
            </w:r>
            <w:r w:rsidRPr="00A30424">
              <w:rPr>
                <w:rStyle w:val="Hipervnculo"/>
                <w:i/>
                <w:iCs/>
                <w:noProof/>
              </w:rPr>
              <w:t>Diccionario inicial de variables</w:t>
            </w:r>
            <w:r>
              <w:rPr>
                <w:noProof/>
                <w:webHidden/>
              </w:rPr>
              <w:tab/>
            </w:r>
            <w:r>
              <w:rPr>
                <w:noProof/>
                <w:webHidden/>
              </w:rPr>
              <w:fldChar w:fldCharType="begin"/>
            </w:r>
            <w:r>
              <w:rPr>
                <w:noProof/>
                <w:webHidden/>
              </w:rPr>
              <w:instrText xml:space="preserve"> PAGEREF _Toc243766360 \h </w:instrText>
            </w:r>
            <w:r>
              <w:rPr>
                <w:noProof/>
                <w:webHidden/>
              </w:rPr>
            </w:r>
            <w:r>
              <w:rPr>
                <w:noProof/>
                <w:webHidden/>
              </w:rPr>
              <w:fldChar w:fldCharType="separate"/>
            </w:r>
            <w:r>
              <w:rPr>
                <w:noProof/>
                <w:webHidden/>
              </w:rPr>
              <w:t>13</w:t>
            </w:r>
            <w:r>
              <w:rPr>
                <w:noProof/>
                <w:webHidden/>
              </w:rPr>
              <w:fldChar w:fldCharType="end"/>
            </w:r>
          </w:hyperlink>
        </w:p>
        <w:p w14:paraId="55A7C2A5" w14:textId="1F3FFD65" w:rsidR="007B69D1" w:rsidRDefault="007B69D1">
          <w:pPr>
            <w:pStyle w:val="TDC1"/>
            <w:tabs>
              <w:tab w:val="right" w:leader="dot" w:pos="9350"/>
            </w:tabs>
            <w:rPr>
              <w:rFonts w:asciiTheme="minorHAnsi" w:eastAsiaTheme="minorEastAsia" w:hAnsiTheme="minorHAnsi" w:cstheme="minorBidi"/>
              <w:noProof/>
              <w:kern w:val="2"/>
              <w14:ligatures w14:val="standardContextual"/>
            </w:rPr>
          </w:pPr>
          <w:hyperlink w:anchor="_Toc243766361" w:history="1">
            <w:r w:rsidRPr="00A30424">
              <w:rPr>
                <w:rStyle w:val="Hipervnculo"/>
                <w:b/>
                <w:bCs/>
                <w:noProof/>
              </w:rPr>
              <w:t>Tabla 4</w:t>
            </w:r>
            <w:r w:rsidRPr="00A30424">
              <w:rPr>
                <w:rStyle w:val="Hipervnculo"/>
                <w:i/>
                <w:iCs/>
                <w:noProof/>
              </w:rPr>
              <w:t xml:space="preserve"> Fases, actividades y entregables del proyecto</w:t>
            </w:r>
            <w:r>
              <w:rPr>
                <w:noProof/>
                <w:webHidden/>
              </w:rPr>
              <w:tab/>
            </w:r>
            <w:r>
              <w:rPr>
                <w:noProof/>
                <w:webHidden/>
              </w:rPr>
              <w:fldChar w:fldCharType="begin"/>
            </w:r>
            <w:r>
              <w:rPr>
                <w:noProof/>
                <w:webHidden/>
              </w:rPr>
              <w:instrText xml:space="preserve"> PAGEREF _Toc243766361 \h </w:instrText>
            </w:r>
            <w:r>
              <w:rPr>
                <w:noProof/>
                <w:webHidden/>
              </w:rPr>
            </w:r>
            <w:r>
              <w:rPr>
                <w:noProof/>
                <w:webHidden/>
              </w:rPr>
              <w:fldChar w:fldCharType="separate"/>
            </w:r>
            <w:r>
              <w:rPr>
                <w:noProof/>
                <w:webHidden/>
              </w:rPr>
              <w:t>15</w:t>
            </w:r>
            <w:r>
              <w:rPr>
                <w:noProof/>
                <w:webHidden/>
              </w:rPr>
              <w:fldChar w:fldCharType="end"/>
            </w:r>
          </w:hyperlink>
        </w:p>
        <w:p w14:paraId="1FE31A25" w14:textId="200EC564" w:rsidR="007B69D1" w:rsidRDefault="007B69D1">
          <w:pPr>
            <w:pStyle w:val="TDC1"/>
            <w:tabs>
              <w:tab w:val="right" w:leader="dot" w:pos="9350"/>
            </w:tabs>
            <w:rPr>
              <w:rFonts w:asciiTheme="minorHAnsi" w:eastAsiaTheme="minorEastAsia" w:hAnsiTheme="minorHAnsi" w:cstheme="minorBidi"/>
              <w:noProof/>
              <w:kern w:val="2"/>
              <w14:ligatures w14:val="standardContextual"/>
            </w:rPr>
          </w:pPr>
          <w:hyperlink w:anchor="_Toc243766362" w:history="1">
            <w:r w:rsidRPr="00A30424">
              <w:rPr>
                <w:rStyle w:val="Hipervnculo"/>
                <w:b/>
                <w:bCs/>
                <w:noProof/>
              </w:rPr>
              <w:t>Tabla 5</w:t>
            </w:r>
            <w:r w:rsidRPr="00A30424">
              <w:rPr>
                <w:rStyle w:val="Hipervnculo"/>
                <w:i/>
                <w:iCs/>
                <w:noProof/>
              </w:rPr>
              <w:t xml:space="preserve"> Hallazgos iniciales de calidad de los datos</w:t>
            </w:r>
            <w:r>
              <w:rPr>
                <w:noProof/>
                <w:webHidden/>
              </w:rPr>
              <w:tab/>
            </w:r>
            <w:r>
              <w:rPr>
                <w:noProof/>
                <w:webHidden/>
              </w:rPr>
              <w:fldChar w:fldCharType="begin"/>
            </w:r>
            <w:r>
              <w:rPr>
                <w:noProof/>
                <w:webHidden/>
              </w:rPr>
              <w:instrText xml:space="preserve"> PAGEREF _Toc243766362 \h </w:instrText>
            </w:r>
            <w:r>
              <w:rPr>
                <w:noProof/>
                <w:webHidden/>
              </w:rPr>
            </w:r>
            <w:r>
              <w:rPr>
                <w:noProof/>
                <w:webHidden/>
              </w:rPr>
              <w:fldChar w:fldCharType="separate"/>
            </w:r>
            <w:r>
              <w:rPr>
                <w:noProof/>
                <w:webHidden/>
              </w:rPr>
              <w:t>16</w:t>
            </w:r>
            <w:r>
              <w:rPr>
                <w:noProof/>
                <w:webHidden/>
              </w:rPr>
              <w:fldChar w:fldCharType="end"/>
            </w:r>
          </w:hyperlink>
        </w:p>
        <w:p w14:paraId="2831C65C" w14:textId="666ECDFD" w:rsidR="00953D62" w:rsidRPr="000864FA" w:rsidRDefault="009F1131">
          <w:pPr>
            <w:widowControl w:val="0"/>
            <w:tabs>
              <w:tab w:val="right" w:leader="dot" w:pos="12000"/>
            </w:tabs>
            <w:spacing w:before="60" w:line="240" w:lineRule="auto"/>
            <w:ind w:left="1080"/>
            <w:rPr>
              <w:rFonts w:eastAsia="Arial"/>
              <w:color w:val="000000"/>
              <w:sz w:val="22"/>
              <w:szCs w:val="22"/>
            </w:rPr>
          </w:pPr>
          <w:r w:rsidRPr="000864FA">
            <w:fldChar w:fldCharType="end"/>
          </w:r>
        </w:p>
      </w:sdtContent>
    </w:sdt>
    <w:p w14:paraId="1893807B" w14:textId="77777777" w:rsidR="00953D62" w:rsidRPr="000864FA" w:rsidRDefault="009F1131">
      <w:r w:rsidRPr="000864FA">
        <w:br w:type="page"/>
      </w:r>
    </w:p>
    <w:p w14:paraId="6DB4A5FA" w14:textId="77777777" w:rsidR="00953D62" w:rsidRPr="000864FA" w:rsidRDefault="009F1131">
      <w:pPr>
        <w:pStyle w:val="Ttulo1"/>
      </w:pPr>
      <w:bookmarkStart w:id="0" w:name="_Toc243766304"/>
      <w:r w:rsidRPr="000864FA">
        <w:lastRenderedPageBreak/>
        <w:t>Introducción</w:t>
      </w:r>
      <w:bookmarkEnd w:id="0"/>
    </w:p>
    <w:p w14:paraId="465069F8" w14:textId="77777777" w:rsidR="00953D62" w:rsidRPr="000864FA" w:rsidRDefault="009F1131">
      <w:pPr>
        <w:ind w:firstLine="720"/>
      </w:pPr>
      <w:r w:rsidRPr="000864FA">
        <w:t>El precio de una vivienda no depende de una sola característica, es el resultado de una combinación de su tamaño, su calidad de construcción, su ubicación y su antigüedad, entre otros factores. Para las compañías que se dedican a avaluar inmuebles, entender cómo se relacionan esas características con el precio es la base de una estimación consistente.</w:t>
      </w:r>
    </w:p>
    <w:p w14:paraId="15FE3C91" w14:textId="77777777" w:rsidR="00953D62" w:rsidRPr="000864FA" w:rsidRDefault="009F1131">
      <w:pPr>
        <w:ind w:firstLine="720"/>
      </w:pPr>
      <w:r w:rsidRPr="000864FA">
        <w:t>Este proyecto toma como caso de estudio una compañía hipotética de consultoría y avalúos inmobiliarios que quiere estandarizar sus criterios de valoración usando datos. La compañía no corresponde a una organización real, el escenario se plantea con fines académicos.</w:t>
      </w:r>
    </w:p>
    <w:p w14:paraId="5566489D" w14:textId="77777777" w:rsidR="00953D62" w:rsidRPr="000864FA" w:rsidRDefault="009F1131">
      <w:pPr>
        <w:ind w:firstLine="720"/>
      </w:pPr>
      <w:r w:rsidRPr="000864FA">
        <w:t xml:space="preserve">Para abordar la situación se seleccionó la configuración </w:t>
      </w:r>
      <w:proofErr w:type="spellStart"/>
      <w:r w:rsidRPr="000864FA">
        <w:t>reg_cat_house_sales</w:t>
      </w:r>
      <w:proofErr w:type="spellEnd"/>
      <w:r w:rsidRPr="000864FA">
        <w:t xml:space="preserve"> del repositorio </w:t>
      </w:r>
      <w:proofErr w:type="spellStart"/>
      <w:r w:rsidRPr="000864FA">
        <w:t>inria</w:t>
      </w:r>
      <w:proofErr w:type="spellEnd"/>
      <w:r w:rsidRPr="000864FA">
        <w:t>-soda/tabular-</w:t>
      </w:r>
      <w:proofErr w:type="spellStart"/>
      <w:r w:rsidRPr="000864FA">
        <w:t>benchmark</w:t>
      </w:r>
      <w:proofErr w:type="spellEnd"/>
      <w:r w:rsidRPr="000864FA">
        <w:t xml:space="preserve"> de </w:t>
      </w:r>
      <w:proofErr w:type="spellStart"/>
      <w:r w:rsidRPr="000864FA">
        <w:t>Hugging</w:t>
      </w:r>
      <w:proofErr w:type="spellEnd"/>
      <w:r w:rsidRPr="000864FA">
        <w:t xml:space="preserve"> </w:t>
      </w:r>
      <w:proofErr w:type="spellStart"/>
      <w:r w:rsidRPr="000864FA">
        <w:t>Face</w:t>
      </w:r>
      <w:proofErr w:type="spellEnd"/>
      <w:r w:rsidRPr="000864FA">
        <w:t>. Contiene 21.613 ventas de viviendas realizadas en el Condado de King (Washington, EE. UU., región de Seattle) entre mayo de 2014 y mayo de 2015, con 18 variables sobre el tamaño, la calidad, la ubicación, la antigüedad y el precio de cada vivienda.</w:t>
      </w:r>
    </w:p>
    <w:p w14:paraId="4FFC82E1" w14:textId="77777777" w:rsidR="00953D62" w:rsidRPr="000864FA" w:rsidRDefault="009F1131">
      <w:pPr>
        <w:pStyle w:val="Ttulo2"/>
      </w:pPr>
      <w:bookmarkStart w:id="1" w:name="_Toc243766305"/>
      <w:r w:rsidRPr="000864FA">
        <w:t>Necesidad</w:t>
      </w:r>
      <w:bookmarkEnd w:id="1"/>
    </w:p>
    <w:p w14:paraId="2535D565" w14:textId="77777777" w:rsidR="00953D62" w:rsidRPr="000864FA" w:rsidRDefault="009F1131">
      <w:pPr>
        <w:ind w:firstLine="720"/>
      </w:pPr>
      <w:r w:rsidRPr="000864FA">
        <w:t>Los peritos de la compañía necesitan conocer, de forma descriptiva, cómo varía el precio de venta de una vivienda según sus características, para contar con rangos de referencia objetivos en lugar de depender solo de su experiencia. Se trata de una necesidad propuesta dentro del escenario hipotético, no de un problema observado y comprobado en una empresa real.</w:t>
      </w:r>
    </w:p>
    <w:p w14:paraId="1D484D80" w14:textId="77777777" w:rsidR="00953D62" w:rsidRPr="000864FA" w:rsidRDefault="009F1131">
      <w:pPr>
        <w:ind w:firstLine="720"/>
      </w:pPr>
      <w:r w:rsidRPr="000864FA">
        <w:t xml:space="preserve">La pregunta de análisis es: </w:t>
      </w:r>
      <w:r w:rsidRPr="000864FA">
        <w:rPr>
          <w:b/>
          <w:bCs/>
        </w:rPr>
        <w:t>¿Cómo varía el precio de venta de las viviendas vendidas en el Condado de King entre mayo de 2014 y mayo de 2015 según su tamaño (área habitable, área del lote, habitaciones y baños), su calificación de construcción, su ubicación frente al agua y su antigüedad o remodelación?</w:t>
      </w:r>
    </w:p>
    <w:p w14:paraId="79D1D7C0" w14:textId="77777777" w:rsidR="00953D62" w:rsidRPr="000864FA" w:rsidRDefault="009F1131">
      <w:pPr>
        <w:pStyle w:val="Ttulo2"/>
      </w:pPr>
      <w:bookmarkStart w:id="2" w:name="_Toc243766306"/>
      <w:r w:rsidRPr="000864FA">
        <w:lastRenderedPageBreak/>
        <w:t>Alcance</w:t>
      </w:r>
      <w:bookmarkEnd w:id="2"/>
    </w:p>
    <w:p w14:paraId="024EE00F" w14:textId="77777777" w:rsidR="00953D62" w:rsidRPr="000864FA" w:rsidRDefault="009F1131">
      <w:pPr>
        <w:ind w:firstLine="720"/>
      </w:pPr>
      <w:r w:rsidRPr="000864FA">
        <w:t>El proyecto cubre un análisis descriptivo de los 21.613 registros (</w:t>
      </w:r>
      <w:proofErr w:type="spellStart"/>
      <w:r w:rsidRPr="000864FA">
        <w:t>split</w:t>
      </w:r>
      <w:proofErr w:type="spellEnd"/>
      <w:r w:rsidRPr="000864FA">
        <w:t xml:space="preserve"> </w:t>
      </w:r>
      <w:proofErr w:type="spellStart"/>
      <w:r w:rsidRPr="000864FA">
        <w:t>train</w:t>
      </w:r>
      <w:proofErr w:type="spellEnd"/>
      <w:r w:rsidRPr="000864FA">
        <w:t>, sin muestreo): carga mediante código, revisión de metadatos y calidad, limpieza y transformación documentadas, cálculo de estadísticas por grupo y construcción de visualizaciones que comparen el precio entre grupos de viviendas.</w:t>
      </w:r>
    </w:p>
    <w:p w14:paraId="26F643F1" w14:textId="15F14CE1" w:rsidR="007C4047" w:rsidRDefault="009F1131">
      <w:pPr>
        <w:ind w:firstLine="720"/>
      </w:pPr>
      <w:r w:rsidRPr="000864FA">
        <w:t xml:space="preserve">El proyecto no cubre: modelos predictivos para estimar el precio de una vivienda concreta, afirmaciones de causa y efecto (por ejemplo, que remodelar </w:t>
      </w:r>
      <w:r w:rsidRPr="000864FA">
        <w:rPr>
          <w:i/>
          <w:iCs/>
        </w:rPr>
        <w:t>causa</w:t>
      </w:r>
      <w:r w:rsidRPr="000864FA">
        <w:t xml:space="preserve"> un aumento de precio), conclusiones sobre el mercado inmobiliario colombiano ni ajustes por inflación posteriores a 2015. Tampoco se analizan variables que la versión </w:t>
      </w:r>
      <w:r w:rsidR="00B202B0" w:rsidRPr="000864FA">
        <w:t>depurada del</w:t>
      </w:r>
      <w:r w:rsidRPr="000864FA">
        <w:t xml:space="preserve"> </w:t>
      </w:r>
      <w:proofErr w:type="spellStart"/>
      <w:r w:rsidRPr="000864FA">
        <w:t>dataset</w:t>
      </w:r>
      <w:proofErr w:type="spellEnd"/>
      <w:r w:rsidRPr="000864FA">
        <w:t xml:space="preserve"> no incluye, como el estado de conservación, la calidad de la vista, el número de pisos o el código postal.</w:t>
      </w:r>
    </w:p>
    <w:p w14:paraId="651F11A1" w14:textId="77777777" w:rsidR="007C4047" w:rsidRDefault="007C4047">
      <w:r>
        <w:br w:type="page"/>
      </w:r>
    </w:p>
    <w:p w14:paraId="509939A3" w14:textId="77777777" w:rsidR="00953D62" w:rsidRPr="000864FA" w:rsidRDefault="009F1131">
      <w:pPr>
        <w:pStyle w:val="Ttulo1"/>
      </w:pPr>
      <w:bookmarkStart w:id="3" w:name="_Toc243766307"/>
      <w:r w:rsidRPr="000864FA">
        <w:lastRenderedPageBreak/>
        <w:t>Planteamiento de la necesidad</w:t>
      </w:r>
      <w:bookmarkEnd w:id="3"/>
    </w:p>
    <w:p w14:paraId="2144FED4" w14:textId="77777777" w:rsidR="00953D62" w:rsidRPr="000864FA" w:rsidRDefault="009F1131">
      <w:pPr>
        <w:pStyle w:val="Ttulo4"/>
      </w:pPr>
      <w:bookmarkStart w:id="4" w:name="_Toc243766358"/>
      <w:r w:rsidRPr="000864FA">
        <w:rPr>
          <w:b/>
          <w:bCs/>
        </w:rPr>
        <w:t>Tabla 1</w:t>
      </w:r>
      <w:r w:rsidRPr="000864FA">
        <w:rPr>
          <w:i/>
          <w:iCs/>
        </w:rPr>
        <w:br/>
        <w:t>Elementos de la necesidad analítica</w:t>
      </w:r>
      <w:bookmarkEnd w:id="4"/>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953D62" w:rsidRPr="000864FA" w14:paraId="4302AF87" w14:textId="77777777">
        <w:trPr>
          <w:tblHeader/>
        </w:trPr>
        <w:tc>
          <w:tcPr>
            <w:tcW w:w="22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6EF0D1F8" w14:textId="77777777" w:rsidR="00953D62" w:rsidRPr="000864FA" w:rsidRDefault="009F1131">
            <w:pPr>
              <w:spacing w:line="240" w:lineRule="auto"/>
            </w:pPr>
            <w:r w:rsidRPr="000864FA">
              <w:rPr>
                <w:b/>
                <w:bCs/>
                <w:sz w:val="20"/>
                <w:szCs w:val="20"/>
              </w:rPr>
              <w:t>Elemento</w:t>
            </w:r>
          </w:p>
        </w:tc>
        <w:tc>
          <w:tcPr>
            <w:tcW w:w="716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27B417D3" w14:textId="77777777" w:rsidR="00953D62" w:rsidRPr="000864FA" w:rsidRDefault="009F1131">
            <w:pPr>
              <w:spacing w:line="240" w:lineRule="auto"/>
            </w:pPr>
            <w:r w:rsidRPr="000864FA">
              <w:rPr>
                <w:b/>
                <w:bCs/>
                <w:sz w:val="20"/>
                <w:szCs w:val="20"/>
              </w:rPr>
              <w:t>Descripción</w:t>
            </w:r>
          </w:p>
        </w:tc>
      </w:tr>
      <w:tr w:rsidR="00953D62" w:rsidRPr="000864FA" w14:paraId="64396BBB" w14:textId="77777777">
        <w:tc>
          <w:tcPr>
            <w:tcW w:w="2200" w:type="dxa"/>
            <w:tcBorders>
              <w:top w:val="nil"/>
              <w:left w:val="nil"/>
              <w:bottom w:val="nil"/>
              <w:right w:val="nil"/>
            </w:tcBorders>
            <w:tcMar>
              <w:top w:w="60" w:type="dxa"/>
              <w:left w:w="100" w:type="dxa"/>
              <w:bottom w:w="60" w:type="dxa"/>
              <w:right w:w="100" w:type="dxa"/>
            </w:tcMar>
          </w:tcPr>
          <w:p w14:paraId="59149885" w14:textId="77777777" w:rsidR="00953D62" w:rsidRPr="000864FA" w:rsidRDefault="009F1131">
            <w:pPr>
              <w:spacing w:line="240" w:lineRule="auto"/>
            </w:pPr>
            <w:r w:rsidRPr="000864FA">
              <w:rPr>
                <w:sz w:val="20"/>
                <w:szCs w:val="20"/>
              </w:rPr>
              <w:t>Escenario</w:t>
            </w:r>
          </w:p>
        </w:tc>
        <w:tc>
          <w:tcPr>
            <w:tcW w:w="7160" w:type="dxa"/>
            <w:tcBorders>
              <w:top w:val="nil"/>
              <w:left w:val="nil"/>
              <w:bottom w:val="nil"/>
              <w:right w:val="nil"/>
            </w:tcBorders>
            <w:tcMar>
              <w:top w:w="60" w:type="dxa"/>
              <w:left w:w="100" w:type="dxa"/>
              <w:bottom w:w="60" w:type="dxa"/>
              <w:right w:w="100" w:type="dxa"/>
            </w:tcMar>
          </w:tcPr>
          <w:p w14:paraId="062C154A" w14:textId="77777777" w:rsidR="00953D62" w:rsidRPr="000864FA" w:rsidRDefault="009F1131">
            <w:pPr>
              <w:spacing w:line="240" w:lineRule="auto"/>
            </w:pPr>
            <w:r w:rsidRPr="000864FA">
              <w:rPr>
                <w:sz w:val="20"/>
                <w:szCs w:val="20"/>
              </w:rPr>
              <w:t>Hipotético. Compañía de consultoría y avalúos inmobiliarios que quiere estandarizar sus criterios de valoración (caso de estudio académico).</w:t>
            </w:r>
          </w:p>
        </w:tc>
      </w:tr>
      <w:tr w:rsidR="00953D62" w:rsidRPr="000864FA" w14:paraId="047DC56A" w14:textId="77777777">
        <w:tc>
          <w:tcPr>
            <w:tcW w:w="2200" w:type="dxa"/>
            <w:tcBorders>
              <w:top w:val="nil"/>
              <w:left w:val="nil"/>
              <w:bottom w:val="nil"/>
              <w:right w:val="nil"/>
            </w:tcBorders>
            <w:tcMar>
              <w:top w:w="60" w:type="dxa"/>
              <w:left w:w="100" w:type="dxa"/>
              <w:bottom w:w="60" w:type="dxa"/>
              <w:right w:w="100" w:type="dxa"/>
            </w:tcMar>
          </w:tcPr>
          <w:p w14:paraId="09E6D973" w14:textId="77777777" w:rsidR="00953D62" w:rsidRPr="000864FA" w:rsidRDefault="009F1131">
            <w:pPr>
              <w:spacing w:line="240" w:lineRule="auto"/>
            </w:pPr>
            <w:r w:rsidRPr="000864FA">
              <w:rPr>
                <w:sz w:val="20"/>
                <w:szCs w:val="20"/>
              </w:rPr>
              <w:t>Beneficiario</w:t>
            </w:r>
          </w:p>
        </w:tc>
        <w:tc>
          <w:tcPr>
            <w:tcW w:w="7160" w:type="dxa"/>
            <w:tcBorders>
              <w:top w:val="nil"/>
              <w:left w:val="nil"/>
              <w:bottom w:val="nil"/>
              <w:right w:val="nil"/>
            </w:tcBorders>
            <w:tcMar>
              <w:top w:w="60" w:type="dxa"/>
              <w:left w:w="100" w:type="dxa"/>
              <w:bottom w:w="60" w:type="dxa"/>
              <w:right w:w="100" w:type="dxa"/>
            </w:tcMar>
          </w:tcPr>
          <w:p w14:paraId="7830D58F" w14:textId="77777777" w:rsidR="00953D62" w:rsidRPr="000864FA" w:rsidRDefault="009F1131">
            <w:pPr>
              <w:spacing w:line="240" w:lineRule="auto"/>
            </w:pPr>
            <w:r w:rsidRPr="000864FA">
              <w:rPr>
                <w:sz w:val="20"/>
                <w:szCs w:val="20"/>
              </w:rPr>
              <w:t xml:space="preserve">Principal: peritos </w:t>
            </w:r>
            <w:proofErr w:type="spellStart"/>
            <w:r w:rsidRPr="000864FA">
              <w:rPr>
                <w:sz w:val="20"/>
                <w:szCs w:val="20"/>
              </w:rPr>
              <w:t>avaluadores</w:t>
            </w:r>
            <w:proofErr w:type="spellEnd"/>
            <w:r w:rsidRPr="000864FA">
              <w:rPr>
                <w:sz w:val="20"/>
                <w:szCs w:val="20"/>
              </w:rPr>
              <w:t xml:space="preserve"> y coordinador de avalúos de la compañía. Secundario: asesores comerciales que orientan a compradores y vendedores.</w:t>
            </w:r>
          </w:p>
        </w:tc>
      </w:tr>
      <w:tr w:rsidR="00953D62" w:rsidRPr="000864FA" w14:paraId="09236EE6" w14:textId="77777777">
        <w:tc>
          <w:tcPr>
            <w:tcW w:w="2200" w:type="dxa"/>
            <w:tcBorders>
              <w:top w:val="nil"/>
              <w:left w:val="nil"/>
              <w:bottom w:val="nil"/>
              <w:right w:val="nil"/>
            </w:tcBorders>
            <w:tcMar>
              <w:top w:w="60" w:type="dxa"/>
              <w:left w:w="100" w:type="dxa"/>
              <w:bottom w:w="60" w:type="dxa"/>
              <w:right w:w="100" w:type="dxa"/>
            </w:tcMar>
          </w:tcPr>
          <w:p w14:paraId="680B2DBA" w14:textId="77777777" w:rsidR="00953D62" w:rsidRPr="000864FA" w:rsidRDefault="009F1131">
            <w:pPr>
              <w:spacing w:line="240" w:lineRule="auto"/>
            </w:pPr>
            <w:r w:rsidRPr="000864FA">
              <w:rPr>
                <w:sz w:val="20"/>
                <w:szCs w:val="20"/>
              </w:rPr>
              <w:t>Situación</w:t>
            </w:r>
          </w:p>
        </w:tc>
        <w:tc>
          <w:tcPr>
            <w:tcW w:w="7160" w:type="dxa"/>
            <w:tcBorders>
              <w:top w:val="nil"/>
              <w:left w:val="nil"/>
              <w:bottom w:val="nil"/>
              <w:right w:val="nil"/>
            </w:tcBorders>
            <w:tcMar>
              <w:top w:w="60" w:type="dxa"/>
              <w:left w:w="100" w:type="dxa"/>
              <w:bottom w:w="60" w:type="dxa"/>
              <w:right w:w="100" w:type="dxa"/>
            </w:tcMar>
          </w:tcPr>
          <w:p w14:paraId="0FE61795" w14:textId="77777777" w:rsidR="00953D62" w:rsidRPr="000864FA" w:rsidRDefault="009F1131">
            <w:pPr>
              <w:spacing w:line="240" w:lineRule="auto"/>
            </w:pPr>
            <w:r w:rsidRPr="000864FA">
              <w:rPr>
                <w:sz w:val="20"/>
                <w:szCs w:val="20"/>
              </w:rPr>
              <w:t>Los avalúos se basan principalmente en la experiencia del perito, no existe una referencia descriptiva de cómo se comporta el precio según las características de la vivienda.</w:t>
            </w:r>
          </w:p>
        </w:tc>
      </w:tr>
      <w:tr w:rsidR="00953D62" w:rsidRPr="000864FA" w14:paraId="4F8BA1E1" w14:textId="77777777">
        <w:tc>
          <w:tcPr>
            <w:tcW w:w="2200" w:type="dxa"/>
            <w:tcBorders>
              <w:top w:val="nil"/>
              <w:left w:val="nil"/>
              <w:bottom w:val="nil"/>
              <w:right w:val="nil"/>
            </w:tcBorders>
            <w:tcMar>
              <w:top w:w="60" w:type="dxa"/>
              <w:left w:w="100" w:type="dxa"/>
              <w:bottom w:w="60" w:type="dxa"/>
              <w:right w:w="100" w:type="dxa"/>
            </w:tcMar>
          </w:tcPr>
          <w:p w14:paraId="2F6210C6" w14:textId="77777777" w:rsidR="00953D62" w:rsidRPr="000864FA" w:rsidRDefault="009F1131">
            <w:pPr>
              <w:spacing w:line="240" w:lineRule="auto"/>
            </w:pPr>
            <w:r w:rsidRPr="000864FA">
              <w:rPr>
                <w:sz w:val="20"/>
                <w:szCs w:val="20"/>
              </w:rPr>
              <w:t>Información requerida</w:t>
            </w:r>
          </w:p>
        </w:tc>
        <w:tc>
          <w:tcPr>
            <w:tcW w:w="7160" w:type="dxa"/>
            <w:tcBorders>
              <w:top w:val="nil"/>
              <w:left w:val="nil"/>
              <w:bottom w:val="nil"/>
              <w:right w:val="nil"/>
            </w:tcBorders>
            <w:tcMar>
              <w:top w:w="60" w:type="dxa"/>
              <w:left w:w="100" w:type="dxa"/>
              <w:bottom w:w="60" w:type="dxa"/>
              <w:right w:w="100" w:type="dxa"/>
            </w:tcMar>
          </w:tcPr>
          <w:p w14:paraId="602A3DA4" w14:textId="77777777" w:rsidR="00953D62" w:rsidRPr="000864FA" w:rsidRDefault="009F1131">
            <w:pPr>
              <w:spacing w:line="240" w:lineRule="auto"/>
            </w:pPr>
            <w:r w:rsidRPr="000864FA">
              <w:rPr>
                <w:sz w:val="20"/>
                <w:szCs w:val="20"/>
              </w:rPr>
              <w:t>Distribución del precio (mediana, cuartiles, valores extremos) y comparación del precio por tamaño, calificación de construcción, ubicación frente al agua, década de construcción y condición de remodelación.</w:t>
            </w:r>
          </w:p>
        </w:tc>
      </w:tr>
      <w:tr w:rsidR="00953D62" w:rsidRPr="000864FA" w14:paraId="6837B2B6" w14:textId="77777777">
        <w:tc>
          <w:tcPr>
            <w:tcW w:w="2200" w:type="dxa"/>
            <w:tcBorders>
              <w:top w:val="nil"/>
              <w:left w:val="nil"/>
              <w:bottom w:val="nil"/>
              <w:right w:val="nil"/>
            </w:tcBorders>
            <w:tcMar>
              <w:top w:w="60" w:type="dxa"/>
              <w:left w:w="100" w:type="dxa"/>
              <w:bottom w:w="60" w:type="dxa"/>
              <w:right w:w="100" w:type="dxa"/>
            </w:tcMar>
          </w:tcPr>
          <w:p w14:paraId="3ACE24C2" w14:textId="77777777" w:rsidR="00953D62" w:rsidRPr="000864FA" w:rsidRDefault="009F1131">
            <w:pPr>
              <w:spacing w:line="240" w:lineRule="auto"/>
            </w:pPr>
            <w:r w:rsidRPr="000864FA">
              <w:rPr>
                <w:sz w:val="20"/>
                <w:szCs w:val="20"/>
              </w:rPr>
              <w:t>Uso de la información</w:t>
            </w:r>
          </w:p>
        </w:tc>
        <w:tc>
          <w:tcPr>
            <w:tcW w:w="7160" w:type="dxa"/>
            <w:tcBorders>
              <w:top w:val="nil"/>
              <w:left w:val="nil"/>
              <w:bottom w:val="nil"/>
              <w:right w:val="nil"/>
            </w:tcBorders>
            <w:tcMar>
              <w:top w:w="60" w:type="dxa"/>
              <w:left w:w="100" w:type="dxa"/>
              <w:bottom w:w="60" w:type="dxa"/>
              <w:right w:w="100" w:type="dxa"/>
            </w:tcMar>
          </w:tcPr>
          <w:p w14:paraId="1164EF29" w14:textId="77777777" w:rsidR="00953D62" w:rsidRPr="000864FA" w:rsidRDefault="009F1131">
            <w:pPr>
              <w:spacing w:line="240" w:lineRule="auto"/>
            </w:pPr>
            <w:r w:rsidRPr="000864FA">
              <w:rPr>
                <w:sz w:val="20"/>
                <w:szCs w:val="20"/>
              </w:rPr>
              <w:t>Apoyar la definición de rangos de precio de referencia por tipo de vivienda durante el proceso de avalúo.</w:t>
            </w:r>
          </w:p>
        </w:tc>
      </w:tr>
      <w:tr w:rsidR="00953D62" w:rsidRPr="000864FA" w14:paraId="53A98053" w14:textId="77777777">
        <w:tc>
          <w:tcPr>
            <w:tcW w:w="2200" w:type="dxa"/>
            <w:tcBorders>
              <w:top w:val="nil"/>
              <w:left w:val="nil"/>
              <w:bottom w:val="nil"/>
              <w:right w:val="nil"/>
            </w:tcBorders>
            <w:tcMar>
              <w:top w:w="60" w:type="dxa"/>
              <w:left w:w="100" w:type="dxa"/>
              <w:bottom w:w="60" w:type="dxa"/>
              <w:right w:w="100" w:type="dxa"/>
            </w:tcMar>
          </w:tcPr>
          <w:p w14:paraId="3BCFE083" w14:textId="77777777" w:rsidR="00953D62" w:rsidRPr="000864FA" w:rsidRDefault="009F1131">
            <w:pPr>
              <w:spacing w:line="240" w:lineRule="auto"/>
            </w:pPr>
            <w:r w:rsidRPr="000864FA">
              <w:rPr>
                <w:sz w:val="20"/>
                <w:szCs w:val="20"/>
              </w:rPr>
              <w:t>Pregunta de análisis</w:t>
            </w:r>
          </w:p>
        </w:tc>
        <w:tc>
          <w:tcPr>
            <w:tcW w:w="7160" w:type="dxa"/>
            <w:tcBorders>
              <w:top w:val="nil"/>
              <w:left w:val="nil"/>
              <w:bottom w:val="nil"/>
              <w:right w:val="nil"/>
            </w:tcBorders>
            <w:tcMar>
              <w:top w:w="60" w:type="dxa"/>
              <w:left w:w="100" w:type="dxa"/>
              <w:bottom w:w="60" w:type="dxa"/>
              <w:right w:w="100" w:type="dxa"/>
            </w:tcMar>
          </w:tcPr>
          <w:p w14:paraId="30E4C6C0" w14:textId="77777777" w:rsidR="00953D62" w:rsidRPr="000864FA" w:rsidRDefault="009F1131">
            <w:pPr>
              <w:spacing w:line="240" w:lineRule="auto"/>
            </w:pPr>
            <w:r w:rsidRPr="000864FA">
              <w:rPr>
                <w:sz w:val="20"/>
                <w:szCs w:val="20"/>
              </w:rPr>
              <w:t>¿Cómo varía el precio de venta de las viviendas vendidas en el Condado de King entre mayo de 2014 y mayo de 2015 según su tamaño, su calificación de construcción, su ubicación frente al agua y su antigüedad o remodelación?</w:t>
            </w:r>
          </w:p>
        </w:tc>
      </w:tr>
      <w:tr w:rsidR="00953D62" w:rsidRPr="000864FA" w14:paraId="6ECC83A8" w14:textId="77777777">
        <w:tc>
          <w:tcPr>
            <w:tcW w:w="2200" w:type="dxa"/>
            <w:tcBorders>
              <w:top w:val="nil"/>
              <w:left w:val="nil"/>
              <w:bottom w:val="single" w:sz="6" w:space="0" w:color="000000"/>
              <w:right w:val="nil"/>
            </w:tcBorders>
            <w:tcMar>
              <w:top w:w="60" w:type="dxa"/>
              <w:left w:w="100" w:type="dxa"/>
              <w:bottom w:w="60" w:type="dxa"/>
              <w:right w:w="100" w:type="dxa"/>
            </w:tcMar>
          </w:tcPr>
          <w:p w14:paraId="28ACE26B" w14:textId="77777777" w:rsidR="00953D62" w:rsidRPr="000864FA" w:rsidRDefault="009F1131">
            <w:pPr>
              <w:spacing w:line="240" w:lineRule="auto"/>
            </w:pPr>
            <w:r w:rsidRPr="000864FA">
              <w:rPr>
                <w:sz w:val="20"/>
                <w:szCs w:val="20"/>
              </w:rPr>
              <w:t>Tipo de análisis</w:t>
            </w:r>
          </w:p>
        </w:tc>
        <w:tc>
          <w:tcPr>
            <w:tcW w:w="7160" w:type="dxa"/>
            <w:tcBorders>
              <w:top w:val="nil"/>
              <w:left w:val="nil"/>
              <w:bottom w:val="single" w:sz="6" w:space="0" w:color="000000"/>
              <w:right w:val="nil"/>
            </w:tcBorders>
            <w:tcMar>
              <w:top w:w="60" w:type="dxa"/>
              <w:left w:w="100" w:type="dxa"/>
              <w:bottom w:w="60" w:type="dxa"/>
              <w:right w:w="100" w:type="dxa"/>
            </w:tcMar>
          </w:tcPr>
          <w:p w14:paraId="0B76FCCA" w14:textId="77777777" w:rsidR="00953D62" w:rsidRPr="000864FA" w:rsidRDefault="009F1131">
            <w:pPr>
              <w:spacing w:line="240" w:lineRule="auto"/>
            </w:pPr>
            <w:r w:rsidRPr="000864FA">
              <w:rPr>
                <w:sz w:val="20"/>
                <w:szCs w:val="20"/>
              </w:rPr>
              <w:t>Descriptivo y comparativo, no predictivo ni causal.</w:t>
            </w:r>
          </w:p>
        </w:tc>
      </w:tr>
    </w:tbl>
    <w:p w14:paraId="36E3BFAA" w14:textId="7A050DE2" w:rsidR="007C4047" w:rsidRDefault="009F1131">
      <w:pPr>
        <w:spacing w:after="240" w:line="240" w:lineRule="auto"/>
        <w:rPr>
          <w:sz w:val="20"/>
          <w:szCs w:val="20"/>
        </w:rPr>
      </w:pPr>
      <w:r w:rsidRPr="000864FA">
        <w:rPr>
          <w:i/>
          <w:iCs/>
          <w:sz w:val="20"/>
          <w:szCs w:val="20"/>
        </w:rPr>
        <w:t xml:space="preserve">Nota. </w:t>
      </w:r>
      <w:r w:rsidRPr="000864FA">
        <w:rPr>
          <w:sz w:val="20"/>
          <w:szCs w:val="20"/>
        </w:rPr>
        <w:t>Elaboración propia.</w:t>
      </w:r>
    </w:p>
    <w:p w14:paraId="2EF27E6E" w14:textId="77777777" w:rsidR="007C4047" w:rsidRDefault="007C4047">
      <w:pPr>
        <w:rPr>
          <w:sz w:val="20"/>
          <w:szCs w:val="20"/>
        </w:rPr>
      </w:pPr>
      <w:r>
        <w:rPr>
          <w:sz w:val="20"/>
          <w:szCs w:val="20"/>
        </w:rPr>
        <w:br w:type="page"/>
      </w:r>
    </w:p>
    <w:p w14:paraId="5A3CAB82" w14:textId="77777777" w:rsidR="00953D62" w:rsidRPr="000864FA" w:rsidRDefault="009F1131">
      <w:pPr>
        <w:pStyle w:val="Ttulo1"/>
      </w:pPr>
      <w:bookmarkStart w:id="5" w:name="_Toc243766308"/>
      <w:r w:rsidRPr="000864FA">
        <w:lastRenderedPageBreak/>
        <w:t>Justificación</w:t>
      </w:r>
      <w:bookmarkEnd w:id="5"/>
    </w:p>
    <w:p w14:paraId="648C7064" w14:textId="77777777" w:rsidR="00953D62" w:rsidRPr="000864FA" w:rsidRDefault="009F1131">
      <w:pPr>
        <w:ind w:firstLine="720"/>
      </w:pPr>
      <w:r w:rsidRPr="000864FA">
        <w:rPr>
          <w:b/>
          <w:bCs/>
        </w:rPr>
        <w:t>¿Quién utilizará la solución?</w:t>
      </w:r>
      <w:r w:rsidRPr="000864FA">
        <w:t xml:space="preserve"> Los peritos </w:t>
      </w:r>
      <w:proofErr w:type="spellStart"/>
      <w:r w:rsidRPr="000864FA">
        <w:t>avaluadores</w:t>
      </w:r>
      <w:proofErr w:type="spellEnd"/>
      <w:r w:rsidRPr="000864FA">
        <w:t xml:space="preserve"> y el coordinador de avalúos de la compañía. De forma secundaria, los asesores comerciales podrían usar los resultados para explicar a un cliente por qué una vivienda se ubica en determinado rango de precio.</w:t>
      </w:r>
    </w:p>
    <w:p w14:paraId="7AC0A82E" w14:textId="77777777" w:rsidR="00953D62" w:rsidRPr="000864FA" w:rsidRDefault="009F1131">
      <w:pPr>
        <w:ind w:firstLine="720"/>
      </w:pPr>
      <w:r w:rsidRPr="000864FA">
        <w:rPr>
          <w:b/>
          <w:bCs/>
        </w:rPr>
        <w:t>¿Qué decisiones se tomarán con la información?</w:t>
      </w:r>
      <w:r w:rsidRPr="000864FA">
        <w:t xml:space="preserve"> Decisiones operativas, como definir el rango de referencia para el avalúo de una vivienda según su tamaño, su calificación y su antigüedad, y decisiones tácticas, como identificar qué segmentos de viviendas (por ejemplo, frente al agua o de calificación alta) requieren criterios de valoración diferenciados.</w:t>
      </w:r>
    </w:p>
    <w:p w14:paraId="4C00F694" w14:textId="77777777" w:rsidR="00953D62" w:rsidRPr="000864FA" w:rsidRDefault="009F1131">
      <w:pPr>
        <w:ind w:firstLine="720"/>
      </w:pPr>
      <w:r w:rsidRPr="000864FA">
        <w:rPr>
          <w:b/>
          <w:bCs/>
        </w:rPr>
        <w:t>¿Qué datos se utilizan como insumo?</w:t>
      </w:r>
      <w:r w:rsidRPr="000864FA">
        <w:t xml:space="preserve"> Como la compañía es hipotética, el insumo es el conjunto de datos públicos </w:t>
      </w:r>
      <w:proofErr w:type="spellStart"/>
      <w:r w:rsidRPr="000864FA">
        <w:t>reg_cat_house_sales</w:t>
      </w:r>
      <w:proofErr w:type="spellEnd"/>
      <w:r w:rsidRPr="000864FA">
        <w:t xml:space="preserve"> de </w:t>
      </w:r>
      <w:proofErr w:type="spellStart"/>
      <w:r w:rsidRPr="000864FA">
        <w:t>Hugging</w:t>
      </w:r>
      <w:proofErr w:type="spellEnd"/>
      <w:r w:rsidRPr="000864FA">
        <w:t xml:space="preserve"> </w:t>
      </w:r>
      <w:proofErr w:type="spellStart"/>
      <w:r w:rsidRPr="000864FA">
        <w:t>Face</w:t>
      </w:r>
      <w:proofErr w:type="spellEnd"/>
      <w:r w:rsidRPr="000864FA">
        <w:t>, que hace las veces del histórico de ventas que entregaría la compañía: 21.613 ventas y 18 variables.</w:t>
      </w:r>
    </w:p>
    <w:p w14:paraId="5C006DFF" w14:textId="77777777" w:rsidR="00953D62" w:rsidRPr="000864FA" w:rsidRDefault="009F1131">
      <w:pPr>
        <w:ind w:firstLine="720"/>
      </w:pPr>
      <w:r w:rsidRPr="000864FA">
        <w:rPr>
          <w:b/>
          <w:bCs/>
        </w:rPr>
        <w:t>¿Qué valor espera recibir la compañía?</w:t>
      </w:r>
      <w:r w:rsidRPr="000864FA">
        <w:t xml:space="preserve"> Un valor analítico: una caracterización documentada y reproducible del comportamiento del precio, con métricas y visualizaciones comparables entre grupos, que sirva como referencia objetiva para los avalúos. No se promete un aumento de ingresos ni de precisión en los avalúos, porque la calidad de los datos solo se conocerá por completo después del preprocesamiento.</w:t>
      </w:r>
    </w:p>
    <w:p w14:paraId="1788AE80" w14:textId="77777777" w:rsidR="00953D62" w:rsidRPr="000864FA" w:rsidRDefault="009F1131">
      <w:pPr>
        <w:ind w:firstLine="720"/>
      </w:pPr>
      <w:r w:rsidRPr="000864FA">
        <w:t xml:space="preserve">El </w:t>
      </w:r>
      <w:proofErr w:type="spellStart"/>
      <w:r w:rsidRPr="000864FA">
        <w:t>dataset</w:t>
      </w:r>
      <w:proofErr w:type="spellEnd"/>
      <w:r w:rsidRPr="000864FA">
        <w:t xml:space="preserve"> es adecuado para la necesidad porque reúne en una sola tabla el precio de venta y las características que usa un </w:t>
      </w:r>
      <w:proofErr w:type="spellStart"/>
      <w:r w:rsidRPr="000864FA">
        <w:t>avaluador</w:t>
      </w:r>
      <w:proofErr w:type="spellEnd"/>
      <w:r w:rsidRPr="000864FA">
        <w:t>: tamaño, calidad, ubicación y antigüedad. Su volumen permite comparar grupos con suficientes observaciones, pesa alrededor de 2 MB (se procesa completo en cualquier computador portátil, sin muestreo), proviene de una fuente con licencia de dominio público y no contiene datos personales.</w:t>
      </w:r>
    </w:p>
    <w:p w14:paraId="719B1653" w14:textId="77777777" w:rsidR="00953D62" w:rsidRPr="000864FA" w:rsidRDefault="009F1131">
      <w:pPr>
        <w:pStyle w:val="Ttulo1"/>
      </w:pPr>
      <w:bookmarkStart w:id="6" w:name="_Toc243766309"/>
      <w:r w:rsidRPr="000864FA">
        <w:lastRenderedPageBreak/>
        <w:t>Objetivos</w:t>
      </w:r>
      <w:bookmarkEnd w:id="6"/>
    </w:p>
    <w:p w14:paraId="65B46656" w14:textId="77777777" w:rsidR="00953D62" w:rsidRPr="000864FA" w:rsidRDefault="009F1131">
      <w:pPr>
        <w:pStyle w:val="Ttulo2"/>
      </w:pPr>
      <w:bookmarkStart w:id="7" w:name="_Toc243766310"/>
      <w:r w:rsidRPr="000864FA">
        <w:t>Objetivo general</w:t>
      </w:r>
      <w:bookmarkEnd w:id="7"/>
    </w:p>
    <w:p w14:paraId="54C6D891" w14:textId="77777777" w:rsidR="00953D62" w:rsidRPr="000864FA" w:rsidRDefault="009F1131">
      <w:pPr>
        <w:ind w:firstLine="720"/>
      </w:pPr>
      <w:r w:rsidRPr="000864FA">
        <w:t>Desarrollar una solución de analítica descriptiva sobre el conjunto de datos de ventas de viviendas del Condado de King (</w:t>
      </w:r>
      <w:proofErr w:type="spellStart"/>
      <w:r w:rsidRPr="000864FA">
        <w:t>reg_cat_house_sales</w:t>
      </w:r>
      <w:proofErr w:type="spellEnd"/>
      <w:r w:rsidRPr="000864FA">
        <w:t xml:space="preserve">) de </w:t>
      </w:r>
      <w:proofErr w:type="spellStart"/>
      <w:r w:rsidRPr="000864FA">
        <w:t>Hugging</w:t>
      </w:r>
      <w:proofErr w:type="spellEnd"/>
      <w:r w:rsidRPr="000864FA">
        <w:t xml:space="preserve"> </w:t>
      </w:r>
      <w:proofErr w:type="spellStart"/>
      <w:r w:rsidRPr="000864FA">
        <w:t>Face</w:t>
      </w:r>
      <w:proofErr w:type="spellEnd"/>
      <w:r w:rsidRPr="000864FA">
        <w:t>, mediante Python y pandas, para caracterizar cómo varía el precio de venta según las características de las viviendas y apoyar a los peritos de la compañía en la definición de rangos de precio de referencia.</w:t>
      </w:r>
    </w:p>
    <w:p w14:paraId="6B6F1F05" w14:textId="77777777" w:rsidR="00953D62" w:rsidRPr="000864FA" w:rsidRDefault="009F1131">
      <w:pPr>
        <w:pStyle w:val="Ttulo2"/>
      </w:pPr>
      <w:bookmarkStart w:id="8" w:name="_Toc243766311"/>
      <w:r w:rsidRPr="000864FA">
        <w:t>Objetivos específicos</w:t>
      </w:r>
      <w:bookmarkEnd w:id="8"/>
    </w:p>
    <w:p w14:paraId="2105F5AF" w14:textId="77777777" w:rsidR="00953D62" w:rsidRPr="000864FA" w:rsidRDefault="009F1131">
      <w:pPr>
        <w:numPr>
          <w:ilvl w:val="0"/>
          <w:numId w:val="1"/>
        </w:numPr>
        <w:pBdr>
          <w:top w:val="nil"/>
          <w:left w:val="nil"/>
          <w:bottom w:val="nil"/>
          <w:right w:val="nil"/>
          <w:between w:val="nil"/>
        </w:pBdr>
      </w:pPr>
      <w:r w:rsidRPr="000864FA">
        <w:rPr>
          <w:color w:val="000000"/>
        </w:rPr>
        <w:t xml:space="preserve">Diseñar el </w:t>
      </w:r>
      <w:r w:rsidRPr="000864FA">
        <w:t>esquema</w:t>
      </w:r>
      <w:r w:rsidRPr="000864FA">
        <w:rPr>
          <w:color w:val="000000"/>
        </w:rPr>
        <w:t xml:space="preserve"> de la solución analítica (flujo de datos, variables, métricas y visualizaciones) a partir de la necesidad de información de los peritos </w:t>
      </w:r>
      <w:proofErr w:type="spellStart"/>
      <w:r w:rsidRPr="000864FA">
        <w:rPr>
          <w:color w:val="000000"/>
        </w:rPr>
        <w:t>avaluadores</w:t>
      </w:r>
      <w:proofErr w:type="spellEnd"/>
      <w:r w:rsidRPr="000864FA">
        <w:rPr>
          <w:color w:val="000000"/>
        </w:rPr>
        <w:t>.</w:t>
      </w:r>
    </w:p>
    <w:p w14:paraId="7CAEFF94" w14:textId="77777777" w:rsidR="00953D62" w:rsidRPr="000864FA" w:rsidRDefault="009F1131">
      <w:pPr>
        <w:numPr>
          <w:ilvl w:val="0"/>
          <w:numId w:val="1"/>
        </w:numPr>
        <w:pBdr>
          <w:top w:val="nil"/>
          <w:left w:val="nil"/>
          <w:bottom w:val="nil"/>
          <w:right w:val="nil"/>
          <w:between w:val="nil"/>
        </w:pBdr>
      </w:pPr>
      <w:r w:rsidRPr="000864FA">
        <w:rPr>
          <w:color w:val="000000"/>
        </w:rPr>
        <w:t>Explorar y evaluar los metadatos y la calidad del conjunto de datos (volumen, tipos, valores</w:t>
      </w:r>
      <w:r w:rsidRPr="000864FA">
        <w:t xml:space="preserve"> </w:t>
      </w:r>
      <w:r w:rsidRPr="000864FA">
        <w:rPr>
          <w:color w:val="000000"/>
        </w:rPr>
        <w:t>nulos, duplicados, rangos y registros inconsistentes) mediante clases en Python que generen un resumen automático en un archivo .</w:t>
      </w:r>
      <w:proofErr w:type="spellStart"/>
      <w:r w:rsidRPr="000864FA">
        <w:rPr>
          <w:color w:val="000000"/>
        </w:rPr>
        <w:t>txt</w:t>
      </w:r>
      <w:proofErr w:type="spellEnd"/>
      <w:r w:rsidRPr="000864FA">
        <w:rPr>
          <w:color w:val="000000"/>
        </w:rPr>
        <w:t>.</w:t>
      </w:r>
    </w:p>
    <w:p w14:paraId="608FDC21" w14:textId="77777777" w:rsidR="00953D62" w:rsidRPr="000864FA" w:rsidRDefault="009F1131">
      <w:pPr>
        <w:numPr>
          <w:ilvl w:val="0"/>
          <w:numId w:val="1"/>
        </w:numPr>
        <w:pBdr>
          <w:top w:val="nil"/>
          <w:left w:val="nil"/>
          <w:bottom w:val="nil"/>
          <w:right w:val="nil"/>
          <w:between w:val="nil"/>
        </w:pBdr>
      </w:pPr>
      <w:r w:rsidRPr="000864FA">
        <w:t>Limpiar</w:t>
      </w:r>
      <w:r w:rsidRPr="000864FA">
        <w:rPr>
          <w:color w:val="000000"/>
        </w:rPr>
        <w:t xml:space="preserve"> y transformar el conjunto de datos con reglas documentadas (filtrado de registros inconsistentes, decodificación de variables, conversión del precio a dólares y variables calculadas como antigüedad, década de construcción y condición de remodelación).</w:t>
      </w:r>
    </w:p>
    <w:p w14:paraId="09FCD880" w14:textId="119871F1" w:rsidR="007C4047" w:rsidRDefault="009F1131">
      <w:pPr>
        <w:numPr>
          <w:ilvl w:val="0"/>
          <w:numId w:val="1"/>
        </w:numPr>
        <w:pBdr>
          <w:top w:val="nil"/>
          <w:left w:val="nil"/>
          <w:bottom w:val="nil"/>
          <w:right w:val="nil"/>
          <w:between w:val="nil"/>
        </w:pBdr>
        <w:rPr>
          <w:color w:val="000000"/>
        </w:rPr>
      </w:pPr>
      <w:r w:rsidRPr="000864FA">
        <w:rPr>
          <w:color w:val="000000"/>
        </w:rPr>
        <w:t>Construir visualizaciones o un tablero descriptivo que compare el precio entre grupos de viviendas y documentar los hallazgos y sus limitaciones.</w:t>
      </w:r>
    </w:p>
    <w:p w14:paraId="2057F2B6" w14:textId="77777777" w:rsidR="007C4047" w:rsidRDefault="007C4047">
      <w:pPr>
        <w:rPr>
          <w:color w:val="000000"/>
        </w:rPr>
      </w:pPr>
      <w:r>
        <w:rPr>
          <w:color w:val="000000"/>
        </w:rPr>
        <w:br w:type="page"/>
      </w:r>
    </w:p>
    <w:p w14:paraId="440A594D" w14:textId="77777777" w:rsidR="00953D62" w:rsidRPr="000864FA" w:rsidRDefault="009F1131">
      <w:pPr>
        <w:pStyle w:val="Ttulo1"/>
      </w:pPr>
      <w:bookmarkStart w:id="9" w:name="_Toc243766312"/>
      <w:r w:rsidRPr="000864FA">
        <w:lastRenderedPageBreak/>
        <w:t>Marco teórico y legal</w:t>
      </w:r>
      <w:bookmarkEnd w:id="9"/>
    </w:p>
    <w:p w14:paraId="5C10BEA8" w14:textId="77777777" w:rsidR="00953D62" w:rsidRPr="000864FA" w:rsidRDefault="009F1131">
      <w:pPr>
        <w:pStyle w:val="Ttulo2"/>
      </w:pPr>
      <w:bookmarkStart w:id="10" w:name="_Toc243766313"/>
      <w:r w:rsidRPr="000864FA">
        <w:t>Analítica descriptiva y calidad de los datos</w:t>
      </w:r>
      <w:bookmarkEnd w:id="10"/>
    </w:p>
    <w:p w14:paraId="096F0B27" w14:textId="2F185D56" w:rsidR="00953D62" w:rsidRPr="000864FA" w:rsidRDefault="009F1131">
      <w:pPr>
        <w:ind w:firstLine="720"/>
      </w:pPr>
      <w:r w:rsidRPr="000864FA">
        <w:t>La analítica descriptiva resume y compara lo que muestran los datos mediante medidas de tendencia central, dispersión y posición, sin predecir ni establecer causas. En precios de vivienda, que suelen tener asimetría positiva por un grupo pequeño de inmuebles muy costosos, la mediana</w:t>
      </w:r>
      <w:sdt>
        <w:sdtPr>
          <w:tag w:val="goog_rdk_0"/>
          <w:id w:val="1262436647"/>
        </w:sdtPr>
        <w:sdtEndPr/>
        <w:sdtContent>
          <w:r w:rsidRPr="000864FA">
            <w:rPr>
              <w:rFonts w:eastAsia="Gungsuh"/>
            </w:rPr>
            <w:t xml:space="preserve"> es más representativa del </w:t>
          </w:r>
          <w:r w:rsidR="000864FA" w:rsidRPr="000864FA">
            <w:rPr>
              <w:rFonts w:eastAsia="Gungsuh"/>
            </w:rPr>
            <w:t>precio típico que la media</w:t>
          </w:r>
          <w:hyperlink w:anchor="bib_Bru20" w:history="1">
            <w:sdt>
              <w:sdtPr>
                <w:id w:val="1485931612"/>
                <w:citation/>
              </w:sdtPr>
              <w:sdtContent>
                <w:r w:rsidR="00953D62" w:rsidRPr="000864FA">
                  <w:rPr>
                    <w:color w:val="000000"/>
                  </w:rPr>
                  <w:fldChar w:fldCharType="begin"/>
                </w:r>
                <w:r w:rsidR="00953D62" w:rsidRPr="000864FA">
                  <w:rPr>
                    <w:color w:val="000000"/>
                  </w:rPr>
                  <w:instrText xml:space="preserve"> CITATION Bru20 \l 9226 </w:instrText>
                </w:r>
                <w:r w:rsidR="00953D62" w:rsidRPr="000864FA">
                  <w:rPr>
                    <w:color w:val="000000"/>
                  </w:rPr>
                  <w:fldChar w:fldCharType="separate"/>
                </w:r>
                <w:r w:rsidR="00953D62" w:rsidRPr="000864FA">
                  <w:rPr>
                    <w:noProof/>
                    <w:color w:val="000000"/>
                  </w:rPr>
                  <w:t xml:space="preserve"> (Bruce, Bruce, &amp; Gedeck, 2020)</w:t>
                </w:r>
                <w:r w:rsidR="00953D62" w:rsidRPr="000864FA">
                  <w:rPr>
                    <w:color w:val="000000"/>
                  </w:rPr>
                  <w:fldChar w:fldCharType="end"/>
                </w:r>
              </w:sdtContent>
            </w:sdt>
          </w:hyperlink>
          <w:r w:rsidRPr="000864FA">
            <w:rPr>
              <w:rFonts w:eastAsia="Gungsuh"/>
            </w:rPr>
            <w:t>. La dispersión se describe con los cuartiles y el rango intercuartílico (RIC = Q3 − Q1).</w:t>
          </w:r>
        </w:sdtContent>
      </w:sdt>
    </w:p>
    <w:p w14:paraId="040B7BA9" w14:textId="096F14AE" w:rsidR="00953D62" w:rsidRPr="000864FA" w:rsidRDefault="009F1131">
      <w:pPr>
        <w:ind w:firstLine="720"/>
      </w:pPr>
      <w:r w:rsidRPr="000864FA">
        <w:t xml:space="preserve">La calidad de los datos se entiende como su aptitud para el uso previsto e incluye la exactitud, la completitud, la </w:t>
      </w:r>
      <w:r w:rsidR="000864FA" w:rsidRPr="000864FA">
        <w:t>consistencia y la unicidad</w:t>
      </w:r>
      <w:hyperlink w:anchor="bib_Wan96" w:history="1">
        <w:sdt>
          <w:sdtPr>
            <w:id w:val="1224676848"/>
            <w:citation/>
          </w:sdtPr>
          <w:sdtContent>
            <w:r w:rsidR="00953D62" w:rsidRPr="000864FA">
              <w:rPr>
                <w:color w:val="000000"/>
              </w:rPr>
              <w:fldChar w:fldCharType="begin"/>
            </w:r>
            <w:r w:rsidR="00953D62" w:rsidRPr="000864FA">
              <w:rPr>
                <w:color w:val="000000"/>
              </w:rPr>
              <w:instrText xml:space="preserve"> CITATION Wan96 \l 9226  </w:instrText>
            </w:r>
            <w:r w:rsidR="00953D62" w:rsidRPr="000864FA">
              <w:rPr>
                <w:color w:val="000000"/>
              </w:rPr>
              <w:fldChar w:fldCharType="separate"/>
            </w:r>
            <w:r w:rsidR="00953D62" w:rsidRPr="000864FA">
              <w:rPr>
                <w:noProof/>
                <w:color w:val="000000"/>
              </w:rPr>
              <w:t xml:space="preserve"> (Wang &amp; Strong, 1996)</w:t>
            </w:r>
            <w:r w:rsidR="00953D62" w:rsidRPr="000864FA">
              <w:rPr>
                <w:color w:val="000000"/>
              </w:rPr>
              <w:fldChar w:fldCharType="end"/>
            </w:r>
          </w:sdtContent>
        </w:sdt>
      </w:hyperlink>
      <w:r w:rsidRPr="000864FA">
        <w:t xml:space="preserve">. El proyecto sigue un ciclo de vida </w:t>
      </w:r>
      <w:r w:rsidR="000864FA" w:rsidRPr="000864FA">
        <w:t>inspirado en CRISP-DM</w:t>
      </w:r>
      <w:hyperlink w:anchor="bib_Cha00" w:history="1">
        <w:sdt>
          <w:sdtPr>
            <w:id w:val="1369522357"/>
            <w:citation/>
          </w:sdtPr>
          <w:sdtContent>
            <w:r w:rsidR="00953D62" w:rsidRPr="000864FA">
              <w:rPr>
                <w:color w:val="000000"/>
              </w:rPr>
              <w:fldChar w:fldCharType="begin"/>
            </w:r>
            <w:r w:rsidR="00953D62" w:rsidRPr="000864FA">
              <w:rPr>
                <w:color w:val="000000"/>
              </w:rPr>
              <w:instrText xml:space="preserve"> CITATION Cha00 \l 9226 </w:instrText>
            </w:r>
            <w:r w:rsidR="00953D62" w:rsidRPr="000864FA">
              <w:rPr>
                <w:color w:val="000000"/>
              </w:rPr>
              <w:fldChar w:fldCharType="separate"/>
            </w:r>
            <w:r w:rsidR="00953D62" w:rsidRPr="000864FA">
              <w:rPr>
                <w:noProof/>
                <w:color w:val="000000"/>
              </w:rPr>
              <w:t xml:space="preserve"> (Chapman, y otros, 2000)</w:t>
            </w:r>
            <w:r w:rsidR="00953D62" w:rsidRPr="000864FA">
              <w:rPr>
                <w:color w:val="000000"/>
              </w:rPr>
              <w:fldChar w:fldCharType="end"/>
            </w:r>
          </w:sdtContent>
        </w:sdt>
      </w:hyperlink>
      <w:r w:rsidRPr="000864FA">
        <w:t xml:space="preserve">, y los datos </w:t>
      </w:r>
      <w:r w:rsidR="000864FA" w:rsidRPr="000864FA">
        <w:t>se manipulan con pandas</w:t>
      </w:r>
      <w:hyperlink w:anchor="bib_McK22" w:history="1">
        <w:sdt>
          <w:sdtPr>
            <w:id w:val="1819372998"/>
            <w:citation/>
          </w:sdtPr>
          <w:sdtContent>
            <w:r w:rsidR="00953D62" w:rsidRPr="000864FA">
              <w:rPr>
                <w:color w:val="000000"/>
              </w:rPr>
              <w:fldChar w:fldCharType="begin"/>
            </w:r>
            <w:r w:rsidR="00953D62" w:rsidRPr="000864FA">
              <w:rPr>
                <w:color w:val="000000"/>
              </w:rPr>
              <w:instrText xml:space="preserve"> CITATION McK22 \l 9226 </w:instrText>
            </w:r>
            <w:r w:rsidR="00953D62" w:rsidRPr="000864FA">
              <w:rPr>
                <w:color w:val="000000"/>
              </w:rPr>
              <w:fldChar w:fldCharType="separate"/>
            </w:r>
            <w:r w:rsidR="00953D62" w:rsidRPr="000864FA">
              <w:rPr>
                <w:noProof/>
                <w:color w:val="000000"/>
              </w:rPr>
              <w:t xml:space="preserve"> (McKinney, 2022)</w:t>
            </w:r>
            <w:r w:rsidR="00953D62" w:rsidRPr="000864FA">
              <w:rPr>
                <w:color w:val="000000"/>
              </w:rPr>
              <w:fldChar w:fldCharType="end"/>
            </w:r>
          </w:sdtContent>
        </w:sdt>
      </w:hyperlink>
      <w:r w:rsidRPr="000864FA">
        <w:t xml:space="preserve"> y </w:t>
      </w:r>
      <w:r w:rsidR="000864FA" w:rsidRPr="000864FA">
        <w:t xml:space="preserve">la librería </w:t>
      </w:r>
      <w:proofErr w:type="spellStart"/>
      <w:r w:rsidR="000864FA" w:rsidRPr="000864FA">
        <w:t>datasets</w:t>
      </w:r>
      <w:proofErr w:type="spellEnd"/>
      <w:r w:rsidR="000864FA" w:rsidRPr="000864FA">
        <w:t xml:space="preserve"> de </w:t>
      </w:r>
      <w:proofErr w:type="spellStart"/>
      <w:r w:rsidR="000864FA" w:rsidRPr="000864FA">
        <w:t>Hugging</w:t>
      </w:r>
      <w:proofErr w:type="spellEnd"/>
      <w:r w:rsidR="000864FA" w:rsidRPr="000864FA">
        <w:t xml:space="preserve"> </w:t>
      </w:r>
      <w:proofErr w:type="spellStart"/>
      <w:r w:rsidR="000864FA" w:rsidRPr="000864FA">
        <w:t>Face</w:t>
      </w:r>
      <w:proofErr w:type="spellEnd"/>
      <w:r w:rsidR="00953D62" w:rsidRPr="000864FA">
        <w:fldChar w:fldCharType="begin"/>
      </w:r>
      <w:r w:rsidR="00953D62" w:rsidRPr="000864FA">
        <w:instrText>HYPERLINK \l "bib_Lho21"</w:instrText>
      </w:r>
      <w:r w:rsidR="00953D62" w:rsidRPr="000864FA">
        <w:fldChar w:fldCharType="separate"/>
      </w:r>
      <w:sdt>
        <w:sdtPr>
          <w:id w:val="1606674555"/>
          <w:citation/>
        </w:sdtPr>
        <w:sdtEndPr/>
        <w:sdtContent>
          <w:r w:rsidR="00953D62" w:rsidRPr="000864FA">
            <w:rPr>
              <w:color w:val="000000"/>
            </w:rPr>
            <w:fldChar w:fldCharType="begin"/>
          </w:r>
          <w:r w:rsidR="00953D62" w:rsidRPr="000864FA">
            <w:rPr>
              <w:color w:val="000000"/>
            </w:rPr>
            <w:instrText xml:space="preserve"> CITATION Lho21 \l 9226 </w:instrText>
          </w:r>
          <w:r w:rsidR="00953D62" w:rsidRPr="000864FA">
            <w:rPr>
              <w:color w:val="000000"/>
            </w:rPr>
            <w:fldChar w:fldCharType="separate"/>
          </w:r>
          <w:r w:rsidR="00953D62" w:rsidRPr="000864FA">
            <w:rPr>
              <w:noProof/>
              <w:color w:val="000000"/>
            </w:rPr>
            <w:t xml:space="preserve"> (Lhoest, y otros, 2021)</w:t>
          </w:r>
          <w:r w:rsidR="00953D62" w:rsidRPr="000864FA">
            <w:rPr>
              <w:color w:val="000000"/>
            </w:rPr>
            <w:fldChar w:fldCharType="end"/>
          </w:r>
        </w:sdtContent>
      </w:sdt>
      <w:r w:rsidR="00953D62" w:rsidRPr="000864FA">
        <w:fldChar w:fldCharType="end"/>
      </w:r>
      <w:r w:rsidRPr="000864FA">
        <w:t>.</w:t>
      </w:r>
    </w:p>
    <w:p w14:paraId="4793C77A" w14:textId="77777777" w:rsidR="00953D62" w:rsidRPr="000864FA" w:rsidRDefault="009F1131">
      <w:pPr>
        <w:pStyle w:val="Ttulo2"/>
      </w:pPr>
      <w:bookmarkStart w:id="11" w:name="_Toc243766314"/>
      <w:r w:rsidRPr="000864FA">
        <w:t>Origen de los datos, autoría y uso autorizado</w:t>
      </w:r>
      <w:bookmarkEnd w:id="11"/>
    </w:p>
    <w:p w14:paraId="0B587F4C" w14:textId="6A871BF1" w:rsidR="00953D62" w:rsidRPr="000864FA" w:rsidRDefault="009F1131">
      <w:pPr>
        <w:ind w:firstLine="720"/>
      </w:pPr>
      <w:r w:rsidRPr="000864FA">
        <w:t xml:space="preserve">La configuración </w:t>
      </w:r>
      <w:proofErr w:type="spellStart"/>
      <w:r w:rsidRPr="000864FA">
        <w:t>reg_cat_house_sales</w:t>
      </w:r>
      <w:proofErr w:type="spellEnd"/>
      <w:r w:rsidRPr="000864FA">
        <w:t xml:space="preserve"> forma parte del </w:t>
      </w:r>
      <w:r w:rsidRPr="000864FA">
        <w:rPr>
          <w:i/>
          <w:iCs/>
        </w:rPr>
        <w:t xml:space="preserve">Tabular </w:t>
      </w:r>
      <w:proofErr w:type="spellStart"/>
      <w:r w:rsidRPr="000864FA">
        <w:rPr>
          <w:i/>
          <w:iCs/>
        </w:rPr>
        <w:t>Benchmark</w:t>
      </w:r>
      <w:proofErr w:type="spellEnd"/>
      <w:r w:rsidRPr="000864FA">
        <w:t xml:space="preserve">, publicado en </w:t>
      </w:r>
      <w:proofErr w:type="spellStart"/>
      <w:r w:rsidRPr="000864FA">
        <w:t>Hugging</w:t>
      </w:r>
      <w:proofErr w:type="spellEnd"/>
      <w:r w:rsidRPr="000864FA">
        <w:t xml:space="preserve"> </w:t>
      </w:r>
      <w:proofErr w:type="spellStart"/>
      <w:r w:rsidRPr="000864FA">
        <w:t>Face</w:t>
      </w:r>
      <w:proofErr w:type="spellEnd"/>
      <w:r w:rsidRPr="000864FA">
        <w:t xml:space="preserve"> por el equipo SODA de INRIA y </w:t>
      </w:r>
      <w:r w:rsidR="000864FA" w:rsidRPr="000864FA">
        <w:t>descrito por Grinsztajn et al.</w:t>
      </w:r>
      <w:hyperlink w:anchor="bib_Gri22" w:history="1">
        <w:sdt>
          <w:sdtPr>
            <w:id w:val="679438399"/>
            <w:citation/>
          </w:sdtPr>
          <w:sdtContent>
            <w:r w:rsidR="00953D62" w:rsidRPr="000864FA">
              <w:rPr>
                <w:color w:val="000000"/>
              </w:rPr>
              <w:fldChar w:fldCharType="begin"/>
            </w:r>
            <w:r w:rsidR="00953D62" w:rsidRPr="000864FA">
              <w:rPr>
                <w:color w:val="000000"/>
              </w:rPr>
              <w:instrText xml:space="preserve"> CITATION Gri22 \n  \t  \l 9226 </w:instrText>
            </w:r>
            <w:r w:rsidR="00953D62" w:rsidRPr="000864FA">
              <w:rPr>
                <w:color w:val="000000"/>
              </w:rPr>
              <w:fldChar w:fldCharType="separate"/>
            </w:r>
            <w:r w:rsidR="00953D62" w:rsidRPr="000864FA">
              <w:rPr>
                <w:noProof/>
                <w:color w:val="000000"/>
              </w:rPr>
              <w:t xml:space="preserve"> (2022)</w:t>
            </w:r>
            <w:r w:rsidR="00953D62" w:rsidRPr="000864FA">
              <w:rPr>
                <w:color w:val="000000"/>
              </w:rPr>
              <w:fldChar w:fldCharType="end"/>
            </w:r>
          </w:sdtContent>
        </w:sdt>
      </w:hyperlink>
      <w:r w:rsidRPr="000864FA">
        <w:t xml:space="preserve">. Según </w:t>
      </w:r>
      <w:r w:rsidR="000864FA" w:rsidRPr="000864FA">
        <w:t>la ficha del repositorio</w:t>
      </w:r>
      <w:hyperlink w:anchor="bib_INR23" w:history="1">
        <w:sdt>
          <w:sdtPr>
            <w:id w:val="44744782"/>
            <w:citation/>
          </w:sdtPr>
          <w:sdtContent>
            <w:r w:rsidR="00953D62" w:rsidRPr="000864FA">
              <w:rPr>
                <w:color w:val="000000"/>
              </w:rPr>
              <w:fldChar w:fldCharType="begin"/>
            </w:r>
            <w:r w:rsidR="00953D62" w:rsidRPr="000864FA">
              <w:rPr>
                <w:color w:val="000000"/>
              </w:rPr>
              <w:instrText xml:space="preserve"> CITATION INR23 \l 9226 </w:instrText>
            </w:r>
            <w:r w:rsidR="00953D62" w:rsidRPr="000864FA">
              <w:rPr>
                <w:color w:val="000000"/>
              </w:rPr>
              <w:fldChar w:fldCharType="separate"/>
            </w:r>
            <w:r w:rsidR="00953D62" w:rsidRPr="000864FA">
              <w:rPr>
                <w:noProof/>
                <w:color w:val="000000"/>
              </w:rPr>
              <w:t xml:space="preserve"> (INRIA-SODA, 2023)</w:t>
            </w:r>
            <w:r w:rsidR="00953D62" w:rsidRPr="000864FA">
              <w:rPr>
                <w:color w:val="000000"/>
              </w:rPr>
              <w:fldChar w:fldCharType="end"/>
            </w:r>
          </w:sdtContent>
        </w:sdt>
      </w:hyperlink>
      <w:r w:rsidR="00C139F4" w:rsidRPr="000864FA">
        <w:rPr>
          <w:color w:val="000000"/>
        </w:rPr>
        <w:t xml:space="preserve"> </w:t>
      </w:r>
      <w:r w:rsidR="000864FA" w:rsidRPr="000864FA">
        <w:rPr>
          <w:color w:val="000000"/>
        </w:rPr>
        <w:t xml:space="preserve">y la de </w:t>
      </w:r>
      <w:proofErr w:type="spellStart"/>
      <w:r w:rsidR="000864FA" w:rsidRPr="000864FA">
        <w:rPr>
          <w:color w:val="000000"/>
        </w:rPr>
        <w:t>OpenML</w:t>
      </w:r>
      <w:proofErr w:type="spellEnd"/>
      <w:r w:rsidR="00953D62" w:rsidRPr="000864FA">
        <w:fldChar w:fldCharType="begin"/>
      </w:r>
      <w:r w:rsidR="00953D62" w:rsidRPr="000864FA">
        <w:instrText>HYPERLINK \l "bib_Ope22"</w:instrText>
      </w:r>
      <w:r w:rsidR="00953D62" w:rsidRPr="000864FA">
        <w:fldChar w:fldCharType="separate"/>
      </w:r>
      <w:sdt>
        <w:sdtPr>
          <w:id w:val="758809854"/>
          <w:citation/>
        </w:sdtPr>
        <w:sdtEndPr/>
        <w:sdtContent>
          <w:r w:rsidR="00953D62" w:rsidRPr="000864FA">
            <w:rPr>
              <w:color w:val="000000"/>
            </w:rPr>
            <w:fldChar w:fldCharType="begin"/>
          </w:r>
          <w:r w:rsidR="00953D62" w:rsidRPr="000864FA">
            <w:rPr>
              <w:color w:val="000000"/>
            </w:rPr>
            <w:instrText xml:space="preserve"> CITATION Ope22 \n  \t  \l 9226 </w:instrText>
          </w:r>
          <w:r w:rsidR="00953D62" w:rsidRPr="000864FA">
            <w:rPr>
              <w:color w:val="000000"/>
            </w:rPr>
            <w:fldChar w:fldCharType="separate"/>
          </w:r>
          <w:r w:rsidR="00953D62" w:rsidRPr="000864FA">
            <w:rPr>
              <w:noProof/>
              <w:color w:val="000000"/>
            </w:rPr>
            <w:t xml:space="preserve"> (2022)</w:t>
          </w:r>
          <w:r w:rsidR="00953D62" w:rsidRPr="000864FA">
            <w:rPr>
              <w:color w:val="000000"/>
            </w:rPr>
            <w:fldChar w:fldCharType="end"/>
          </w:r>
        </w:sdtContent>
      </w:sdt>
      <w:r w:rsidR="00953D62" w:rsidRPr="000864FA">
        <w:fldChar w:fldCharType="end"/>
      </w:r>
      <w:r w:rsidR="00C139F4" w:rsidRPr="000864FA">
        <w:rPr>
          <w:color w:val="000000"/>
        </w:rPr>
        <w:t>, conjunto 44066</w:t>
      </w:r>
      <w:r w:rsidRPr="000864FA">
        <w:t xml:space="preserve">, los datos provienen del </w:t>
      </w:r>
      <w:proofErr w:type="spellStart"/>
      <w:r w:rsidRPr="000864FA">
        <w:t>dataset</w:t>
      </w:r>
      <w:proofErr w:type="spellEnd"/>
      <w:r w:rsidRPr="000864FA">
        <w:t xml:space="preserve"> </w:t>
      </w:r>
      <w:r w:rsidRPr="000864FA">
        <w:rPr>
          <w:i/>
          <w:iCs/>
        </w:rPr>
        <w:t>House Sales in King County, USA</w:t>
      </w:r>
      <w:r w:rsidRPr="000864FA">
        <w:t xml:space="preserve">, publicado en </w:t>
      </w:r>
      <w:proofErr w:type="spellStart"/>
      <w:r w:rsidRPr="000864FA">
        <w:t>Kaggle</w:t>
      </w:r>
      <w:proofErr w:type="spellEnd"/>
      <w:r w:rsidRPr="000864FA">
        <w:t xml:space="preserve"> </w:t>
      </w:r>
      <w:r w:rsidR="000864FA" w:rsidRPr="000864FA">
        <w:t xml:space="preserve">por el usuario </w:t>
      </w:r>
      <w:proofErr w:type="spellStart"/>
      <w:r w:rsidR="000864FA" w:rsidRPr="000864FA">
        <w:t>harlfoxem</w:t>
      </w:r>
      <w:proofErr w:type="spellEnd"/>
      <w:r w:rsidR="00953D62" w:rsidRPr="000864FA">
        <w:fldChar w:fldCharType="begin"/>
      </w:r>
      <w:r w:rsidR="00953D62" w:rsidRPr="000864FA">
        <w:instrText>HYPERLINK \l "bib_har16"</w:instrText>
      </w:r>
      <w:r w:rsidR="00953D62" w:rsidRPr="000864FA">
        <w:fldChar w:fldCharType="separate"/>
      </w:r>
      <w:sdt>
        <w:sdtPr>
          <w:id w:val="1290402404"/>
          <w:citation/>
        </w:sdtPr>
        <w:sdtEndPr/>
        <w:sdtContent>
          <w:r w:rsidR="00953D62" w:rsidRPr="000864FA">
            <w:rPr>
              <w:color w:val="000000"/>
            </w:rPr>
            <w:fldChar w:fldCharType="begin"/>
          </w:r>
          <w:r w:rsidR="00953D62" w:rsidRPr="000864FA">
            <w:rPr>
              <w:color w:val="000000"/>
            </w:rPr>
            <w:instrText xml:space="preserve"> CITATION har16 \n  \t  \l 9226 </w:instrText>
          </w:r>
          <w:r w:rsidR="00953D62" w:rsidRPr="000864FA">
            <w:rPr>
              <w:color w:val="000000"/>
            </w:rPr>
            <w:fldChar w:fldCharType="separate"/>
          </w:r>
          <w:r w:rsidR="00953D62" w:rsidRPr="000864FA">
            <w:rPr>
              <w:noProof/>
              <w:color w:val="000000"/>
            </w:rPr>
            <w:t xml:space="preserve"> (2016)</w:t>
          </w:r>
          <w:r w:rsidR="00953D62" w:rsidRPr="000864FA">
            <w:rPr>
              <w:color w:val="000000"/>
            </w:rPr>
            <w:fldChar w:fldCharType="end"/>
          </w:r>
        </w:sdtContent>
      </w:sdt>
      <w:r w:rsidR="00953D62" w:rsidRPr="000864FA">
        <w:fldChar w:fldCharType="end"/>
      </w:r>
      <w:r w:rsidRPr="000864FA">
        <w:t xml:space="preserve"> con licencia </w:t>
      </w:r>
      <w:r w:rsidRPr="000864FA">
        <w:rPr>
          <w:b/>
          <w:bCs/>
        </w:rPr>
        <w:t>CC0 (dominio público)</w:t>
      </w:r>
      <w:r w:rsidRPr="000864FA">
        <w:t xml:space="preserve">. La ficha de </w:t>
      </w:r>
      <w:proofErr w:type="spellStart"/>
      <w:r w:rsidRPr="000864FA">
        <w:t>Hugging</w:t>
      </w:r>
      <w:proofErr w:type="spellEnd"/>
      <w:r w:rsidRPr="000864FA">
        <w:t xml:space="preserve"> </w:t>
      </w:r>
      <w:proofErr w:type="spellStart"/>
      <w:r w:rsidRPr="000864FA">
        <w:t>Face</w:t>
      </w:r>
      <w:proofErr w:type="spellEnd"/>
      <w:r w:rsidRPr="000864FA">
        <w:t xml:space="preserve"> no declara licencia propia, por lo que se toma como referencia la licencia de la fuente original.</w:t>
      </w:r>
    </w:p>
    <w:p w14:paraId="5D183045" w14:textId="77777777" w:rsidR="00953D62" w:rsidRPr="000864FA" w:rsidRDefault="009F1131">
      <w:pPr>
        <w:ind w:firstLine="720"/>
      </w:pPr>
      <w:r w:rsidRPr="000864FA">
        <w:t xml:space="preserve">Los investigadores transformaron los datos para su </w:t>
      </w:r>
      <w:proofErr w:type="spellStart"/>
      <w:r w:rsidRPr="000864FA">
        <w:t>benchmark</w:t>
      </w:r>
      <w:proofErr w:type="spellEnd"/>
      <w:r w:rsidRPr="000864FA">
        <w:t xml:space="preserve">: el precio se expresa en escala logarítmica, la fecha de venta se separa en año, mes y día, y se eliminaron algunas columnas del original. La autoría de los datos corresponde a sus publicadores, el equipo es autor únicamente del análisis. </w:t>
      </w:r>
    </w:p>
    <w:p w14:paraId="0400A09C" w14:textId="77777777" w:rsidR="00953D62" w:rsidRPr="000864FA" w:rsidRDefault="009F1131">
      <w:pPr>
        <w:pStyle w:val="Ttulo2"/>
      </w:pPr>
      <w:bookmarkStart w:id="12" w:name="_Toc243766315"/>
      <w:r w:rsidRPr="000864FA">
        <w:lastRenderedPageBreak/>
        <w:t>Marco legal</w:t>
      </w:r>
      <w:bookmarkEnd w:id="12"/>
    </w:p>
    <w:p w14:paraId="271E3679" w14:textId="460FE5D8" w:rsidR="00953D62" w:rsidRPr="000864FA" w:rsidRDefault="009F1131">
      <w:pPr>
        <w:ind w:firstLine="720"/>
      </w:pPr>
      <w:r w:rsidRPr="000864FA">
        <w:t xml:space="preserve">En Colombia, el artículo 15 de la Constitución Política reconoce el </w:t>
      </w:r>
      <w:r w:rsidR="000864FA" w:rsidRPr="000864FA">
        <w:rPr>
          <w:color w:val="000000"/>
        </w:rPr>
        <w:t>derecho de hábeas data</w:t>
      </w:r>
      <w:hyperlink w:anchor="bib_Con91" w:history="1">
        <w:sdt>
          <w:sdtPr>
            <w:id w:val="69268175"/>
            <w:citation/>
          </w:sdtPr>
          <w:sdtContent>
            <w:r w:rsidR="00953D62" w:rsidRPr="000864FA">
              <w:rPr>
                <w:color w:val="000000"/>
              </w:rPr>
              <w:fldChar w:fldCharType="begin"/>
            </w:r>
            <w:r w:rsidR="00953D62" w:rsidRPr="000864FA">
              <w:rPr>
                <w:color w:val="000000"/>
              </w:rPr>
              <w:instrText xml:space="preserve"> CITATION Con91 \l 9226 </w:instrText>
            </w:r>
            <w:r w:rsidR="00953D62" w:rsidRPr="000864FA">
              <w:rPr>
                <w:color w:val="000000"/>
              </w:rPr>
              <w:fldChar w:fldCharType="separate"/>
            </w:r>
            <w:r w:rsidR="00953D62" w:rsidRPr="000864FA">
              <w:rPr>
                <w:noProof/>
                <w:color w:val="000000"/>
              </w:rPr>
              <w:t xml:space="preserve"> (Constitución Política de Colombia [Const], 1991)</w:t>
            </w:r>
            <w:r w:rsidR="00953D62" w:rsidRPr="000864FA">
              <w:rPr>
                <w:color w:val="000000"/>
              </w:rPr>
              <w:fldChar w:fldCharType="end"/>
            </w:r>
          </w:sdtContent>
        </w:sdt>
      </w:hyperlink>
      <w:r w:rsidR="00C139F4" w:rsidRPr="000864FA">
        <w:rPr>
          <w:color w:val="000000"/>
        </w:rPr>
        <w:t>.</w:t>
      </w:r>
      <w:r w:rsidRPr="000864FA">
        <w:t xml:space="preserve"> La </w:t>
      </w:r>
      <w:r w:rsidR="000864FA" w:rsidRPr="000864FA">
        <w:t>Ley Estatutaria 1581 de 2012</w:t>
      </w:r>
      <w:hyperlink w:anchor="bib_Con12" w:history="1">
        <w:sdt>
          <w:sdtPr>
            <w:id w:val="706331854"/>
            <w:citation/>
          </w:sdtPr>
          <w:sdtContent>
            <w:r w:rsidR="00953D62" w:rsidRPr="000864FA">
              <w:rPr>
                <w:color w:val="000000"/>
              </w:rPr>
              <w:fldChar w:fldCharType="begin"/>
            </w:r>
            <w:r w:rsidR="00953D62" w:rsidRPr="000864FA">
              <w:rPr>
                <w:color w:val="000000"/>
              </w:rPr>
              <w:instrText xml:space="preserve"> CITATION Con12 \l 9226 </w:instrText>
            </w:r>
            <w:r w:rsidR="00953D62" w:rsidRPr="000864FA">
              <w:rPr>
                <w:color w:val="000000"/>
              </w:rPr>
              <w:fldChar w:fldCharType="separate"/>
            </w:r>
            <w:r w:rsidR="00953D62" w:rsidRPr="000864FA">
              <w:rPr>
                <w:noProof/>
                <w:color w:val="000000"/>
              </w:rPr>
              <w:t xml:space="preserve"> (Congreso de la República de Colombia, 2012)</w:t>
            </w:r>
            <w:r w:rsidR="00953D62" w:rsidRPr="000864FA">
              <w:rPr>
                <w:color w:val="000000"/>
              </w:rPr>
              <w:fldChar w:fldCharType="end"/>
            </w:r>
          </w:sdtContent>
        </w:sdt>
      </w:hyperlink>
      <w:r w:rsidR="00C139F4" w:rsidRPr="000864FA">
        <w:rPr>
          <w:color w:val="000000"/>
        </w:rPr>
        <w:t>, reglamentada</w:t>
      </w:r>
      <w:r w:rsidRPr="000864FA">
        <w:t xml:space="preserve"> parcialmente por el </w:t>
      </w:r>
      <w:r w:rsidR="000864FA" w:rsidRPr="000864FA">
        <w:t>Decreto 1377 de 2013</w:t>
      </w:r>
      <w:hyperlink w:anchor="bib_Pre13" w:history="1">
        <w:sdt>
          <w:sdtPr>
            <w:id w:val="1119334910"/>
            <w:citation/>
          </w:sdtPr>
          <w:sdtContent>
            <w:r w:rsidR="00953D62" w:rsidRPr="000864FA">
              <w:rPr>
                <w:color w:val="000000"/>
              </w:rPr>
              <w:fldChar w:fldCharType="begin"/>
            </w:r>
            <w:r w:rsidR="00953D62" w:rsidRPr="000864FA">
              <w:rPr>
                <w:color w:val="000000"/>
              </w:rPr>
              <w:instrText xml:space="preserve"> CITATION Pre13 \l 9226 </w:instrText>
            </w:r>
            <w:r w:rsidR="00953D62" w:rsidRPr="000864FA">
              <w:rPr>
                <w:color w:val="000000"/>
              </w:rPr>
              <w:fldChar w:fldCharType="separate"/>
            </w:r>
            <w:r w:rsidR="00953D62" w:rsidRPr="000864FA">
              <w:rPr>
                <w:noProof/>
                <w:color w:val="000000"/>
              </w:rPr>
              <w:t xml:space="preserve"> (Presidencia de la República de Colombia, 2013)</w:t>
            </w:r>
            <w:r w:rsidR="00953D62" w:rsidRPr="000864FA">
              <w:rPr>
                <w:color w:val="000000"/>
              </w:rPr>
              <w:fldChar w:fldCharType="end"/>
            </w:r>
          </w:sdtContent>
        </w:sdt>
      </w:hyperlink>
      <w:r w:rsidR="00C139F4" w:rsidRPr="000864FA">
        <w:rPr>
          <w:color w:val="000000"/>
        </w:rPr>
        <w:t>, compilado en el Decreto 1074 de 2015</w:t>
      </w:r>
      <w:r w:rsidRPr="000864FA">
        <w:t>, regula el tratamiento de datos personales y establece principios como finalidad, libertad, veracidad, transparencia, seguridad y confidencialidad.</w:t>
      </w:r>
    </w:p>
    <w:p w14:paraId="4D1C8378" w14:textId="421562A5" w:rsidR="007C4047" w:rsidRDefault="009F1131">
      <w:pPr>
        <w:ind w:firstLine="720"/>
      </w:pPr>
      <w:r w:rsidRPr="000864FA">
        <w:t xml:space="preserve">El </w:t>
      </w:r>
      <w:proofErr w:type="spellStart"/>
      <w:r w:rsidRPr="000864FA">
        <w:t>dataset</w:t>
      </w:r>
      <w:proofErr w:type="spellEnd"/>
      <w:r w:rsidRPr="000864FA">
        <w:t xml:space="preserve"> no contiene datos personales: no incluye nombres de propietarios, documentos de identidad, ni direcciones. Sí incluye coordenadas geográficas de cada vivienda. Los resultados se presentarán agregados por grupos y no por vivienda individual. Si la compañía aplicara esta solución a sus propios clientes, debería obtener su autorización e informar la finalidad del tratamiento, conforme a la Ley 1581 de 2012.</w:t>
      </w:r>
    </w:p>
    <w:p w14:paraId="49763E7D" w14:textId="77777777" w:rsidR="007C4047" w:rsidRDefault="007C4047">
      <w:r>
        <w:br w:type="page"/>
      </w:r>
    </w:p>
    <w:p w14:paraId="59EC5F52" w14:textId="77777777" w:rsidR="00953D62" w:rsidRPr="000864FA" w:rsidRDefault="009F1131">
      <w:pPr>
        <w:pStyle w:val="Ttulo1"/>
      </w:pPr>
      <w:bookmarkStart w:id="13" w:name="_Toc243766316"/>
      <w:r w:rsidRPr="000864FA">
        <w:lastRenderedPageBreak/>
        <w:t>Metodología de la etapa 1</w:t>
      </w:r>
      <w:bookmarkEnd w:id="13"/>
    </w:p>
    <w:p w14:paraId="5C11A6A0" w14:textId="77777777" w:rsidR="00953D62" w:rsidRPr="000864FA" w:rsidRDefault="009F1131">
      <w:pPr>
        <w:pStyle w:val="Ttulo2"/>
      </w:pPr>
      <w:bookmarkStart w:id="14" w:name="_Toc243766317"/>
      <w:r w:rsidRPr="000864FA">
        <w:t xml:space="preserve">Selección y ficha del </w:t>
      </w:r>
      <w:proofErr w:type="spellStart"/>
      <w:r w:rsidRPr="000864FA">
        <w:t>dataset</w:t>
      </w:r>
      <w:bookmarkEnd w:id="14"/>
      <w:proofErr w:type="spellEnd"/>
    </w:p>
    <w:p w14:paraId="2C324029" w14:textId="77777777" w:rsidR="00953D62" w:rsidRPr="000864FA" w:rsidRDefault="009F1131">
      <w:pPr>
        <w:ind w:firstLine="720"/>
      </w:pPr>
      <w:r w:rsidRPr="000864FA">
        <w:t xml:space="preserve">Se exploró el catálogo de </w:t>
      </w:r>
      <w:proofErr w:type="spellStart"/>
      <w:r w:rsidRPr="000864FA">
        <w:t>Hugging</w:t>
      </w:r>
      <w:proofErr w:type="spellEnd"/>
      <w:r w:rsidRPr="000864FA">
        <w:t xml:space="preserve"> </w:t>
      </w:r>
      <w:proofErr w:type="spellStart"/>
      <w:r w:rsidRPr="000864FA">
        <w:t>Face</w:t>
      </w:r>
      <w:proofErr w:type="spellEnd"/>
      <w:r w:rsidRPr="000864FA">
        <w:t xml:space="preserve"> </w:t>
      </w:r>
      <w:proofErr w:type="spellStart"/>
      <w:r w:rsidRPr="000864FA">
        <w:t>Datasets</w:t>
      </w:r>
      <w:proofErr w:type="spellEnd"/>
      <w:r w:rsidRPr="000864FA">
        <w:t xml:space="preserve"> buscando un conjunto tabular, con licencia de uso abierto, volumen suficiente para comparar grupos y variables numéricas, categóricas y </w:t>
      </w:r>
      <w:proofErr w:type="gramStart"/>
      <w:r w:rsidRPr="000864FA">
        <w:t>temporales relacionadas</w:t>
      </w:r>
      <w:proofErr w:type="gramEnd"/>
      <w:r w:rsidRPr="000864FA">
        <w:t xml:space="preserve"> con una necesidad de negocio comprensible. Se eligió </w:t>
      </w:r>
      <w:proofErr w:type="spellStart"/>
      <w:r w:rsidRPr="000864FA">
        <w:t>reg_cat_house_sales</w:t>
      </w:r>
      <w:proofErr w:type="spellEnd"/>
      <w:r w:rsidRPr="000864FA">
        <w:t xml:space="preserve"> porque cumple estos criterios y porque el precio de venta de cada inmueble permite plantear una necesidad clara para una compañía de avalúos.</w:t>
      </w:r>
    </w:p>
    <w:p w14:paraId="1ED43E49" w14:textId="77777777" w:rsidR="00953D62" w:rsidRPr="000864FA" w:rsidRDefault="009F1131">
      <w:pPr>
        <w:pStyle w:val="Ttulo4"/>
      </w:pPr>
      <w:bookmarkStart w:id="15" w:name="_Toc243766359"/>
      <w:r w:rsidRPr="000864FA">
        <w:rPr>
          <w:b/>
          <w:bCs/>
        </w:rPr>
        <w:t>Tabla 2</w:t>
      </w:r>
      <w:r w:rsidRPr="000864FA">
        <w:rPr>
          <w:i/>
          <w:iCs/>
        </w:rPr>
        <w:br/>
        <w:t>Ficha del conjunto de datos</w:t>
      </w:r>
      <w:bookmarkEnd w:id="15"/>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960"/>
      </w:tblGrid>
      <w:tr w:rsidR="00953D62" w:rsidRPr="000864FA" w14:paraId="327F740E" w14:textId="77777777">
        <w:trPr>
          <w:tblHeader/>
        </w:trPr>
        <w:tc>
          <w:tcPr>
            <w:tcW w:w="24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4F6644BE" w14:textId="77777777" w:rsidR="00953D62" w:rsidRPr="000864FA" w:rsidRDefault="009F1131">
            <w:pPr>
              <w:spacing w:line="240" w:lineRule="auto"/>
            </w:pPr>
            <w:r w:rsidRPr="000864FA">
              <w:rPr>
                <w:b/>
                <w:bCs/>
                <w:sz w:val="20"/>
                <w:szCs w:val="20"/>
              </w:rPr>
              <w:t>Campo</w:t>
            </w:r>
          </w:p>
        </w:tc>
        <w:tc>
          <w:tcPr>
            <w:tcW w:w="696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21681F24" w14:textId="77777777" w:rsidR="00953D62" w:rsidRPr="000864FA" w:rsidRDefault="009F1131">
            <w:pPr>
              <w:spacing w:line="240" w:lineRule="auto"/>
            </w:pPr>
            <w:r w:rsidRPr="000864FA">
              <w:rPr>
                <w:b/>
                <w:bCs/>
                <w:sz w:val="20"/>
                <w:szCs w:val="20"/>
              </w:rPr>
              <w:t>Valor</w:t>
            </w:r>
          </w:p>
        </w:tc>
      </w:tr>
      <w:tr w:rsidR="00953D62" w:rsidRPr="000864FA" w14:paraId="26B567AE" w14:textId="77777777">
        <w:tc>
          <w:tcPr>
            <w:tcW w:w="2400" w:type="dxa"/>
            <w:tcBorders>
              <w:top w:val="nil"/>
              <w:left w:val="nil"/>
              <w:bottom w:val="nil"/>
              <w:right w:val="nil"/>
            </w:tcBorders>
            <w:tcMar>
              <w:top w:w="60" w:type="dxa"/>
              <w:left w:w="100" w:type="dxa"/>
              <w:bottom w:w="60" w:type="dxa"/>
              <w:right w:w="100" w:type="dxa"/>
            </w:tcMar>
          </w:tcPr>
          <w:p w14:paraId="5E941DF7" w14:textId="77777777" w:rsidR="00953D62" w:rsidRPr="000864FA" w:rsidRDefault="009F1131">
            <w:pPr>
              <w:spacing w:line="240" w:lineRule="auto"/>
            </w:pPr>
            <w:r w:rsidRPr="000864FA">
              <w:rPr>
                <w:sz w:val="20"/>
                <w:szCs w:val="20"/>
              </w:rPr>
              <w:t>Nombre</w:t>
            </w:r>
          </w:p>
        </w:tc>
        <w:tc>
          <w:tcPr>
            <w:tcW w:w="6960" w:type="dxa"/>
            <w:tcBorders>
              <w:top w:val="nil"/>
              <w:left w:val="nil"/>
              <w:bottom w:val="nil"/>
              <w:right w:val="nil"/>
            </w:tcBorders>
            <w:tcMar>
              <w:top w:w="60" w:type="dxa"/>
              <w:left w:w="100" w:type="dxa"/>
              <w:bottom w:w="60" w:type="dxa"/>
              <w:right w:w="100" w:type="dxa"/>
            </w:tcMar>
          </w:tcPr>
          <w:p w14:paraId="734E879C" w14:textId="77777777" w:rsidR="00953D62" w:rsidRPr="000864FA" w:rsidRDefault="009F1131">
            <w:pPr>
              <w:spacing w:line="240" w:lineRule="auto"/>
            </w:pPr>
            <w:r w:rsidRPr="000864FA">
              <w:rPr>
                <w:sz w:val="20"/>
                <w:szCs w:val="20"/>
              </w:rPr>
              <w:t xml:space="preserve">House Sales (King County) – Tabular </w:t>
            </w:r>
            <w:proofErr w:type="spellStart"/>
            <w:r w:rsidRPr="000864FA">
              <w:rPr>
                <w:sz w:val="20"/>
                <w:szCs w:val="20"/>
              </w:rPr>
              <w:t>Benchmark</w:t>
            </w:r>
            <w:proofErr w:type="spellEnd"/>
          </w:p>
        </w:tc>
      </w:tr>
      <w:tr w:rsidR="00953D62" w:rsidRPr="000864FA" w14:paraId="73343582" w14:textId="77777777">
        <w:tc>
          <w:tcPr>
            <w:tcW w:w="2400" w:type="dxa"/>
            <w:tcBorders>
              <w:top w:val="nil"/>
              <w:left w:val="nil"/>
              <w:bottom w:val="nil"/>
              <w:right w:val="nil"/>
            </w:tcBorders>
            <w:tcMar>
              <w:top w:w="60" w:type="dxa"/>
              <w:left w:w="100" w:type="dxa"/>
              <w:bottom w:w="60" w:type="dxa"/>
              <w:right w:w="100" w:type="dxa"/>
            </w:tcMar>
          </w:tcPr>
          <w:p w14:paraId="1857495E" w14:textId="77777777" w:rsidR="00953D62" w:rsidRPr="000864FA" w:rsidRDefault="009F1131">
            <w:pPr>
              <w:spacing w:line="240" w:lineRule="auto"/>
            </w:pPr>
            <w:r w:rsidRPr="000864FA">
              <w:rPr>
                <w:sz w:val="20"/>
                <w:szCs w:val="20"/>
              </w:rPr>
              <w:t>Repositorio</w:t>
            </w:r>
          </w:p>
        </w:tc>
        <w:tc>
          <w:tcPr>
            <w:tcW w:w="6960" w:type="dxa"/>
            <w:tcBorders>
              <w:top w:val="nil"/>
              <w:left w:val="nil"/>
              <w:bottom w:val="nil"/>
              <w:right w:val="nil"/>
            </w:tcBorders>
            <w:tcMar>
              <w:top w:w="60" w:type="dxa"/>
              <w:left w:w="100" w:type="dxa"/>
              <w:bottom w:w="60" w:type="dxa"/>
              <w:right w:w="100" w:type="dxa"/>
            </w:tcMar>
          </w:tcPr>
          <w:p w14:paraId="67A655BE" w14:textId="77777777" w:rsidR="00953D62" w:rsidRPr="000864FA" w:rsidRDefault="009F1131">
            <w:pPr>
              <w:spacing w:line="240" w:lineRule="auto"/>
            </w:pPr>
            <w:proofErr w:type="spellStart"/>
            <w:r w:rsidRPr="000864FA">
              <w:rPr>
                <w:sz w:val="20"/>
                <w:szCs w:val="20"/>
              </w:rPr>
              <w:t>inria</w:t>
            </w:r>
            <w:proofErr w:type="spellEnd"/>
            <w:r w:rsidRPr="000864FA">
              <w:rPr>
                <w:sz w:val="20"/>
                <w:szCs w:val="20"/>
              </w:rPr>
              <w:t>-soda/tabular-</w:t>
            </w:r>
            <w:proofErr w:type="spellStart"/>
            <w:r w:rsidRPr="000864FA">
              <w:rPr>
                <w:sz w:val="20"/>
                <w:szCs w:val="20"/>
              </w:rPr>
              <w:t>benchmark</w:t>
            </w:r>
            <w:proofErr w:type="spellEnd"/>
          </w:p>
        </w:tc>
      </w:tr>
      <w:tr w:rsidR="00953D62" w:rsidRPr="000864FA" w14:paraId="426CCB61" w14:textId="77777777">
        <w:tc>
          <w:tcPr>
            <w:tcW w:w="2400" w:type="dxa"/>
            <w:tcBorders>
              <w:top w:val="nil"/>
              <w:left w:val="nil"/>
              <w:bottom w:val="nil"/>
              <w:right w:val="nil"/>
            </w:tcBorders>
            <w:tcMar>
              <w:top w:w="60" w:type="dxa"/>
              <w:left w:w="100" w:type="dxa"/>
              <w:bottom w:w="60" w:type="dxa"/>
              <w:right w:w="100" w:type="dxa"/>
            </w:tcMar>
          </w:tcPr>
          <w:p w14:paraId="34F5B41D" w14:textId="77777777" w:rsidR="00953D62" w:rsidRPr="000864FA" w:rsidRDefault="009F1131">
            <w:pPr>
              <w:spacing w:line="240" w:lineRule="auto"/>
            </w:pPr>
            <w:r w:rsidRPr="000864FA">
              <w:rPr>
                <w:sz w:val="20"/>
                <w:szCs w:val="20"/>
              </w:rPr>
              <w:t>Configuración</w:t>
            </w:r>
          </w:p>
        </w:tc>
        <w:tc>
          <w:tcPr>
            <w:tcW w:w="6960" w:type="dxa"/>
            <w:tcBorders>
              <w:top w:val="nil"/>
              <w:left w:val="nil"/>
              <w:bottom w:val="nil"/>
              <w:right w:val="nil"/>
            </w:tcBorders>
            <w:tcMar>
              <w:top w:w="60" w:type="dxa"/>
              <w:left w:w="100" w:type="dxa"/>
              <w:bottom w:w="60" w:type="dxa"/>
              <w:right w:w="100" w:type="dxa"/>
            </w:tcMar>
          </w:tcPr>
          <w:p w14:paraId="510B87FD" w14:textId="77777777" w:rsidR="00953D62" w:rsidRPr="000864FA" w:rsidRDefault="009F1131">
            <w:pPr>
              <w:spacing w:line="240" w:lineRule="auto"/>
            </w:pPr>
            <w:proofErr w:type="spellStart"/>
            <w:r w:rsidRPr="000864FA">
              <w:rPr>
                <w:sz w:val="20"/>
                <w:szCs w:val="20"/>
              </w:rPr>
              <w:t>reg_cat_house_sales</w:t>
            </w:r>
            <w:proofErr w:type="spellEnd"/>
            <w:r w:rsidRPr="000864FA">
              <w:rPr>
                <w:sz w:val="20"/>
                <w:szCs w:val="20"/>
              </w:rPr>
              <w:t xml:space="preserve"> (archivo </w:t>
            </w:r>
            <w:proofErr w:type="spellStart"/>
            <w:r w:rsidRPr="000864FA">
              <w:rPr>
                <w:sz w:val="20"/>
                <w:szCs w:val="20"/>
              </w:rPr>
              <w:t>reg_cat</w:t>
            </w:r>
            <w:proofErr w:type="spellEnd"/>
            <w:r w:rsidRPr="000864FA">
              <w:rPr>
                <w:sz w:val="20"/>
                <w:szCs w:val="20"/>
              </w:rPr>
              <w:t>/house_sales.csv)</w:t>
            </w:r>
          </w:p>
        </w:tc>
      </w:tr>
      <w:tr w:rsidR="00953D62" w:rsidRPr="000864FA" w14:paraId="77A92C39" w14:textId="77777777">
        <w:tc>
          <w:tcPr>
            <w:tcW w:w="2400" w:type="dxa"/>
            <w:tcBorders>
              <w:top w:val="nil"/>
              <w:left w:val="nil"/>
              <w:bottom w:val="nil"/>
              <w:right w:val="nil"/>
            </w:tcBorders>
            <w:tcMar>
              <w:top w:w="60" w:type="dxa"/>
              <w:left w:w="100" w:type="dxa"/>
              <w:bottom w:w="60" w:type="dxa"/>
              <w:right w:w="100" w:type="dxa"/>
            </w:tcMar>
          </w:tcPr>
          <w:p w14:paraId="62C3133D" w14:textId="77777777" w:rsidR="00953D62" w:rsidRPr="000864FA" w:rsidRDefault="009F1131">
            <w:pPr>
              <w:spacing w:line="240" w:lineRule="auto"/>
            </w:pPr>
            <w:r w:rsidRPr="000864FA">
              <w:rPr>
                <w:sz w:val="20"/>
                <w:szCs w:val="20"/>
              </w:rPr>
              <w:t>Split</w:t>
            </w:r>
          </w:p>
        </w:tc>
        <w:tc>
          <w:tcPr>
            <w:tcW w:w="6960" w:type="dxa"/>
            <w:tcBorders>
              <w:top w:val="nil"/>
              <w:left w:val="nil"/>
              <w:bottom w:val="nil"/>
              <w:right w:val="nil"/>
            </w:tcBorders>
            <w:tcMar>
              <w:top w:w="60" w:type="dxa"/>
              <w:left w:w="100" w:type="dxa"/>
              <w:bottom w:w="60" w:type="dxa"/>
              <w:right w:w="100" w:type="dxa"/>
            </w:tcMar>
          </w:tcPr>
          <w:p w14:paraId="70C6048B" w14:textId="77777777" w:rsidR="00953D62" w:rsidRPr="000864FA" w:rsidRDefault="009F1131">
            <w:pPr>
              <w:spacing w:line="240" w:lineRule="auto"/>
            </w:pPr>
            <w:proofErr w:type="spellStart"/>
            <w:r w:rsidRPr="000864FA">
              <w:rPr>
                <w:sz w:val="20"/>
                <w:szCs w:val="20"/>
              </w:rPr>
              <w:t>train</w:t>
            </w:r>
            <w:proofErr w:type="spellEnd"/>
            <w:r w:rsidRPr="000864FA">
              <w:rPr>
                <w:sz w:val="20"/>
                <w:szCs w:val="20"/>
              </w:rPr>
              <w:t xml:space="preserve"> (único disponible)</w:t>
            </w:r>
          </w:p>
        </w:tc>
      </w:tr>
      <w:tr w:rsidR="00953D62" w:rsidRPr="000864FA" w14:paraId="45D2BBCE" w14:textId="77777777">
        <w:tc>
          <w:tcPr>
            <w:tcW w:w="2400" w:type="dxa"/>
            <w:tcBorders>
              <w:top w:val="nil"/>
              <w:left w:val="nil"/>
              <w:bottom w:val="nil"/>
              <w:right w:val="nil"/>
            </w:tcBorders>
            <w:tcMar>
              <w:top w:w="60" w:type="dxa"/>
              <w:left w:w="100" w:type="dxa"/>
              <w:bottom w:w="60" w:type="dxa"/>
              <w:right w:w="100" w:type="dxa"/>
            </w:tcMar>
          </w:tcPr>
          <w:p w14:paraId="30127DEB" w14:textId="77777777" w:rsidR="00953D62" w:rsidRPr="000864FA" w:rsidRDefault="009F1131">
            <w:pPr>
              <w:spacing w:line="240" w:lineRule="auto"/>
            </w:pPr>
            <w:r w:rsidRPr="000864FA">
              <w:rPr>
                <w:sz w:val="20"/>
                <w:szCs w:val="20"/>
              </w:rPr>
              <w:t>Revisión consultada</w:t>
            </w:r>
          </w:p>
        </w:tc>
        <w:tc>
          <w:tcPr>
            <w:tcW w:w="6960" w:type="dxa"/>
            <w:tcBorders>
              <w:top w:val="nil"/>
              <w:left w:val="nil"/>
              <w:bottom w:val="nil"/>
              <w:right w:val="nil"/>
            </w:tcBorders>
            <w:tcMar>
              <w:top w:w="60" w:type="dxa"/>
              <w:left w:w="100" w:type="dxa"/>
              <w:bottom w:w="60" w:type="dxa"/>
              <w:right w:w="100" w:type="dxa"/>
            </w:tcMar>
          </w:tcPr>
          <w:p w14:paraId="507579E9" w14:textId="77777777" w:rsidR="00953D62" w:rsidRPr="000864FA" w:rsidRDefault="009F1131">
            <w:pPr>
              <w:spacing w:line="240" w:lineRule="auto"/>
            </w:pPr>
            <w:proofErr w:type="spellStart"/>
            <w:r w:rsidRPr="000864FA">
              <w:rPr>
                <w:sz w:val="20"/>
                <w:szCs w:val="20"/>
              </w:rPr>
              <w:t>Commit</w:t>
            </w:r>
            <w:proofErr w:type="spellEnd"/>
            <w:r w:rsidRPr="000864FA">
              <w:rPr>
                <w:sz w:val="20"/>
                <w:szCs w:val="20"/>
              </w:rPr>
              <w:t xml:space="preserve"> 8d0ff91 del 4 de septiembre de 2023</w:t>
            </w:r>
          </w:p>
        </w:tc>
      </w:tr>
      <w:tr w:rsidR="00953D62" w:rsidRPr="000864FA" w14:paraId="6BA5714E" w14:textId="77777777">
        <w:tc>
          <w:tcPr>
            <w:tcW w:w="2400" w:type="dxa"/>
            <w:tcBorders>
              <w:top w:val="nil"/>
              <w:left w:val="nil"/>
              <w:bottom w:val="nil"/>
              <w:right w:val="nil"/>
            </w:tcBorders>
            <w:tcMar>
              <w:top w:w="60" w:type="dxa"/>
              <w:left w:w="100" w:type="dxa"/>
              <w:bottom w:w="60" w:type="dxa"/>
              <w:right w:w="100" w:type="dxa"/>
            </w:tcMar>
          </w:tcPr>
          <w:p w14:paraId="407BB7B6" w14:textId="77777777" w:rsidR="00953D62" w:rsidRPr="000864FA" w:rsidRDefault="009F1131">
            <w:pPr>
              <w:spacing w:line="240" w:lineRule="auto"/>
            </w:pPr>
            <w:r w:rsidRPr="000864FA">
              <w:rPr>
                <w:sz w:val="20"/>
                <w:szCs w:val="20"/>
              </w:rPr>
              <w:t>Enlace</w:t>
            </w:r>
          </w:p>
        </w:tc>
        <w:tc>
          <w:tcPr>
            <w:tcW w:w="6960" w:type="dxa"/>
            <w:tcBorders>
              <w:top w:val="nil"/>
              <w:left w:val="nil"/>
              <w:bottom w:val="nil"/>
              <w:right w:val="nil"/>
            </w:tcBorders>
            <w:tcMar>
              <w:top w:w="60" w:type="dxa"/>
              <w:left w:w="100" w:type="dxa"/>
              <w:bottom w:w="60" w:type="dxa"/>
              <w:right w:w="100" w:type="dxa"/>
            </w:tcMar>
          </w:tcPr>
          <w:p w14:paraId="65438DD8" w14:textId="77777777" w:rsidR="00953D62" w:rsidRPr="000864FA" w:rsidRDefault="009F1131">
            <w:pPr>
              <w:spacing w:line="240" w:lineRule="auto"/>
            </w:pPr>
            <w:r w:rsidRPr="000864FA">
              <w:rPr>
                <w:sz w:val="20"/>
                <w:szCs w:val="20"/>
              </w:rPr>
              <w:t>https://huggingface.co/datasets/inria-soda/tabular-benchmark/viewer/reg_cat_house_sales</w:t>
            </w:r>
          </w:p>
        </w:tc>
      </w:tr>
      <w:tr w:rsidR="00953D62" w:rsidRPr="000864FA" w14:paraId="4910E9E2" w14:textId="77777777">
        <w:tc>
          <w:tcPr>
            <w:tcW w:w="2400" w:type="dxa"/>
            <w:tcBorders>
              <w:top w:val="nil"/>
              <w:left w:val="nil"/>
              <w:bottom w:val="nil"/>
              <w:right w:val="nil"/>
            </w:tcBorders>
            <w:tcMar>
              <w:top w:w="60" w:type="dxa"/>
              <w:left w:w="100" w:type="dxa"/>
              <w:bottom w:w="60" w:type="dxa"/>
              <w:right w:w="100" w:type="dxa"/>
            </w:tcMar>
          </w:tcPr>
          <w:p w14:paraId="44F8B55F" w14:textId="77777777" w:rsidR="00953D62" w:rsidRPr="000864FA" w:rsidRDefault="009F1131">
            <w:pPr>
              <w:spacing w:line="240" w:lineRule="auto"/>
            </w:pPr>
            <w:r w:rsidRPr="000864FA">
              <w:rPr>
                <w:sz w:val="20"/>
                <w:szCs w:val="20"/>
              </w:rPr>
              <w:t>Curadores</w:t>
            </w:r>
          </w:p>
        </w:tc>
        <w:tc>
          <w:tcPr>
            <w:tcW w:w="6960" w:type="dxa"/>
            <w:tcBorders>
              <w:top w:val="nil"/>
              <w:left w:val="nil"/>
              <w:bottom w:val="nil"/>
              <w:right w:val="nil"/>
            </w:tcBorders>
            <w:tcMar>
              <w:top w:w="60" w:type="dxa"/>
              <w:left w:w="100" w:type="dxa"/>
              <w:bottom w:w="60" w:type="dxa"/>
              <w:right w:w="100" w:type="dxa"/>
            </w:tcMar>
          </w:tcPr>
          <w:p w14:paraId="1452D70E" w14:textId="77777777" w:rsidR="00953D62" w:rsidRPr="000864FA" w:rsidRDefault="009F1131">
            <w:pPr>
              <w:spacing w:line="240" w:lineRule="auto"/>
            </w:pPr>
            <w:r w:rsidRPr="000864FA">
              <w:rPr>
                <w:sz w:val="20"/>
                <w:szCs w:val="20"/>
              </w:rPr>
              <w:t xml:space="preserve">L. </w:t>
            </w:r>
            <w:proofErr w:type="spellStart"/>
            <w:r w:rsidRPr="000864FA">
              <w:rPr>
                <w:sz w:val="20"/>
                <w:szCs w:val="20"/>
              </w:rPr>
              <w:t>Grinsztajn</w:t>
            </w:r>
            <w:proofErr w:type="spellEnd"/>
            <w:r w:rsidRPr="000864FA">
              <w:rPr>
                <w:sz w:val="20"/>
                <w:szCs w:val="20"/>
              </w:rPr>
              <w:t xml:space="preserve">, E. </w:t>
            </w:r>
            <w:proofErr w:type="spellStart"/>
            <w:r w:rsidRPr="000864FA">
              <w:rPr>
                <w:sz w:val="20"/>
                <w:szCs w:val="20"/>
              </w:rPr>
              <w:t>Oyallon</w:t>
            </w:r>
            <w:proofErr w:type="spellEnd"/>
            <w:r w:rsidRPr="000864FA">
              <w:rPr>
                <w:sz w:val="20"/>
                <w:szCs w:val="20"/>
              </w:rPr>
              <w:t xml:space="preserve"> y G. </w:t>
            </w:r>
            <w:proofErr w:type="spellStart"/>
            <w:r w:rsidRPr="000864FA">
              <w:rPr>
                <w:sz w:val="20"/>
                <w:szCs w:val="20"/>
              </w:rPr>
              <w:t>Varoquaux</w:t>
            </w:r>
            <w:proofErr w:type="spellEnd"/>
            <w:r w:rsidRPr="000864FA">
              <w:rPr>
                <w:sz w:val="20"/>
                <w:szCs w:val="20"/>
              </w:rPr>
              <w:t xml:space="preserve"> (INRIA, 2022)</w:t>
            </w:r>
          </w:p>
        </w:tc>
      </w:tr>
      <w:tr w:rsidR="00953D62" w:rsidRPr="000864FA" w14:paraId="7A57F7B2" w14:textId="77777777">
        <w:tc>
          <w:tcPr>
            <w:tcW w:w="2400" w:type="dxa"/>
            <w:tcBorders>
              <w:top w:val="nil"/>
              <w:left w:val="nil"/>
              <w:bottom w:val="nil"/>
              <w:right w:val="nil"/>
            </w:tcBorders>
            <w:tcMar>
              <w:top w:w="60" w:type="dxa"/>
              <w:left w:w="100" w:type="dxa"/>
              <w:bottom w:w="60" w:type="dxa"/>
              <w:right w:w="100" w:type="dxa"/>
            </w:tcMar>
          </w:tcPr>
          <w:p w14:paraId="28E96CFA" w14:textId="77777777" w:rsidR="00953D62" w:rsidRPr="000864FA" w:rsidRDefault="009F1131">
            <w:pPr>
              <w:spacing w:line="240" w:lineRule="auto"/>
            </w:pPr>
            <w:r w:rsidRPr="000864FA">
              <w:rPr>
                <w:sz w:val="20"/>
                <w:szCs w:val="20"/>
              </w:rPr>
              <w:t>Fuente original</w:t>
            </w:r>
          </w:p>
        </w:tc>
        <w:tc>
          <w:tcPr>
            <w:tcW w:w="6960" w:type="dxa"/>
            <w:tcBorders>
              <w:top w:val="nil"/>
              <w:left w:val="nil"/>
              <w:bottom w:val="nil"/>
              <w:right w:val="nil"/>
            </w:tcBorders>
            <w:tcMar>
              <w:top w:w="60" w:type="dxa"/>
              <w:left w:w="100" w:type="dxa"/>
              <w:bottom w:w="60" w:type="dxa"/>
              <w:right w:w="100" w:type="dxa"/>
            </w:tcMar>
          </w:tcPr>
          <w:p w14:paraId="1E067F8D" w14:textId="77777777" w:rsidR="00953D62" w:rsidRPr="000864FA" w:rsidRDefault="009F1131">
            <w:pPr>
              <w:spacing w:line="240" w:lineRule="auto"/>
            </w:pPr>
            <w:r w:rsidRPr="000864FA">
              <w:rPr>
                <w:sz w:val="20"/>
                <w:szCs w:val="20"/>
              </w:rPr>
              <w:t>House Sales in King County, USA (</w:t>
            </w:r>
            <w:proofErr w:type="spellStart"/>
            <w:r w:rsidRPr="000864FA">
              <w:rPr>
                <w:sz w:val="20"/>
                <w:szCs w:val="20"/>
              </w:rPr>
              <w:t>Kaggle</w:t>
            </w:r>
            <w:proofErr w:type="spellEnd"/>
            <w:r w:rsidRPr="000864FA">
              <w:rPr>
                <w:sz w:val="20"/>
                <w:szCs w:val="20"/>
              </w:rPr>
              <w:t xml:space="preserve">, </w:t>
            </w:r>
            <w:proofErr w:type="spellStart"/>
            <w:r w:rsidRPr="000864FA">
              <w:rPr>
                <w:sz w:val="20"/>
                <w:szCs w:val="20"/>
              </w:rPr>
              <w:t>harlfoxem</w:t>
            </w:r>
            <w:proofErr w:type="spellEnd"/>
            <w:r w:rsidRPr="000864FA">
              <w:rPr>
                <w:sz w:val="20"/>
                <w:szCs w:val="20"/>
              </w:rPr>
              <w:t xml:space="preserve">, 2016), </w:t>
            </w:r>
            <w:proofErr w:type="spellStart"/>
            <w:r w:rsidRPr="000864FA">
              <w:rPr>
                <w:sz w:val="20"/>
                <w:szCs w:val="20"/>
              </w:rPr>
              <w:t>OpenML</w:t>
            </w:r>
            <w:proofErr w:type="spellEnd"/>
            <w:r w:rsidRPr="000864FA">
              <w:rPr>
                <w:sz w:val="20"/>
                <w:szCs w:val="20"/>
              </w:rPr>
              <w:t>, conjunto 44066</w:t>
            </w:r>
          </w:p>
        </w:tc>
      </w:tr>
      <w:tr w:rsidR="00953D62" w:rsidRPr="000864FA" w14:paraId="7FF7A9D6" w14:textId="77777777">
        <w:tc>
          <w:tcPr>
            <w:tcW w:w="2400" w:type="dxa"/>
            <w:tcBorders>
              <w:top w:val="nil"/>
              <w:left w:val="nil"/>
              <w:bottom w:val="nil"/>
              <w:right w:val="nil"/>
            </w:tcBorders>
            <w:tcMar>
              <w:top w:w="60" w:type="dxa"/>
              <w:left w:w="100" w:type="dxa"/>
              <w:bottom w:w="60" w:type="dxa"/>
              <w:right w:w="100" w:type="dxa"/>
            </w:tcMar>
          </w:tcPr>
          <w:p w14:paraId="1BC65FB4" w14:textId="77777777" w:rsidR="00953D62" w:rsidRPr="000864FA" w:rsidRDefault="009F1131">
            <w:pPr>
              <w:spacing w:line="240" w:lineRule="auto"/>
            </w:pPr>
            <w:r w:rsidRPr="000864FA">
              <w:rPr>
                <w:sz w:val="20"/>
                <w:szCs w:val="20"/>
              </w:rPr>
              <w:t>Licencia</w:t>
            </w:r>
          </w:p>
        </w:tc>
        <w:tc>
          <w:tcPr>
            <w:tcW w:w="6960" w:type="dxa"/>
            <w:tcBorders>
              <w:top w:val="nil"/>
              <w:left w:val="nil"/>
              <w:bottom w:val="nil"/>
              <w:right w:val="nil"/>
            </w:tcBorders>
            <w:tcMar>
              <w:top w:w="60" w:type="dxa"/>
              <w:left w:w="100" w:type="dxa"/>
              <w:bottom w:w="60" w:type="dxa"/>
              <w:right w:w="100" w:type="dxa"/>
            </w:tcMar>
          </w:tcPr>
          <w:p w14:paraId="24522F92" w14:textId="77777777" w:rsidR="00953D62" w:rsidRPr="000864FA" w:rsidRDefault="009F1131">
            <w:pPr>
              <w:spacing w:line="240" w:lineRule="auto"/>
            </w:pPr>
            <w:r w:rsidRPr="000864FA">
              <w:rPr>
                <w:sz w:val="20"/>
                <w:szCs w:val="20"/>
              </w:rPr>
              <w:t xml:space="preserve">No indicada en </w:t>
            </w:r>
            <w:proofErr w:type="spellStart"/>
            <w:r w:rsidRPr="000864FA">
              <w:rPr>
                <w:sz w:val="20"/>
                <w:szCs w:val="20"/>
              </w:rPr>
              <w:t>Hugging</w:t>
            </w:r>
            <w:proofErr w:type="spellEnd"/>
            <w:r w:rsidRPr="000864FA">
              <w:rPr>
                <w:sz w:val="20"/>
                <w:szCs w:val="20"/>
              </w:rPr>
              <w:t xml:space="preserve"> </w:t>
            </w:r>
            <w:proofErr w:type="spellStart"/>
            <w:r w:rsidRPr="000864FA">
              <w:rPr>
                <w:sz w:val="20"/>
                <w:szCs w:val="20"/>
              </w:rPr>
              <w:t>Face</w:t>
            </w:r>
            <w:proofErr w:type="spellEnd"/>
            <w:r w:rsidRPr="000864FA">
              <w:rPr>
                <w:sz w:val="20"/>
                <w:szCs w:val="20"/>
              </w:rPr>
              <w:t xml:space="preserve">, CC0 (dominio público) en </w:t>
            </w:r>
            <w:proofErr w:type="spellStart"/>
            <w:r w:rsidRPr="000864FA">
              <w:rPr>
                <w:sz w:val="20"/>
                <w:szCs w:val="20"/>
              </w:rPr>
              <w:t>Kaggle</w:t>
            </w:r>
            <w:proofErr w:type="spellEnd"/>
            <w:r w:rsidRPr="000864FA">
              <w:rPr>
                <w:sz w:val="20"/>
                <w:szCs w:val="20"/>
              </w:rPr>
              <w:t xml:space="preserve"> y </w:t>
            </w:r>
            <w:proofErr w:type="spellStart"/>
            <w:r w:rsidRPr="000864FA">
              <w:rPr>
                <w:sz w:val="20"/>
                <w:szCs w:val="20"/>
              </w:rPr>
              <w:t>OpenML</w:t>
            </w:r>
            <w:proofErr w:type="spellEnd"/>
          </w:p>
        </w:tc>
      </w:tr>
      <w:tr w:rsidR="00953D62" w:rsidRPr="000864FA" w14:paraId="78EF3755" w14:textId="77777777">
        <w:tc>
          <w:tcPr>
            <w:tcW w:w="2400" w:type="dxa"/>
            <w:tcBorders>
              <w:top w:val="nil"/>
              <w:left w:val="nil"/>
              <w:bottom w:val="nil"/>
              <w:right w:val="nil"/>
            </w:tcBorders>
            <w:tcMar>
              <w:top w:w="60" w:type="dxa"/>
              <w:left w:w="100" w:type="dxa"/>
              <w:bottom w:w="60" w:type="dxa"/>
              <w:right w:w="100" w:type="dxa"/>
            </w:tcMar>
          </w:tcPr>
          <w:p w14:paraId="5B3B609D" w14:textId="77777777" w:rsidR="00953D62" w:rsidRPr="000864FA" w:rsidRDefault="009F1131">
            <w:pPr>
              <w:spacing w:line="240" w:lineRule="auto"/>
            </w:pPr>
            <w:r w:rsidRPr="000864FA">
              <w:rPr>
                <w:sz w:val="20"/>
                <w:szCs w:val="20"/>
              </w:rPr>
              <w:t>Tamaño</w:t>
            </w:r>
          </w:p>
        </w:tc>
        <w:tc>
          <w:tcPr>
            <w:tcW w:w="6960" w:type="dxa"/>
            <w:tcBorders>
              <w:top w:val="nil"/>
              <w:left w:val="nil"/>
              <w:bottom w:val="nil"/>
              <w:right w:val="nil"/>
            </w:tcBorders>
            <w:tcMar>
              <w:top w:w="60" w:type="dxa"/>
              <w:left w:w="100" w:type="dxa"/>
              <w:bottom w:w="60" w:type="dxa"/>
              <w:right w:w="100" w:type="dxa"/>
            </w:tcMar>
          </w:tcPr>
          <w:p w14:paraId="0FF65A34" w14:textId="77777777" w:rsidR="00953D62" w:rsidRPr="000864FA" w:rsidRDefault="009F1131">
            <w:pPr>
              <w:spacing w:line="240" w:lineRule="auto"/>
            </w:pPr>
            <w:sdt>
              <w:sdtPr>
                <w:tag w:val="goog_rdk_1"/>
                <w:id w:val="1287449768"/>
              </w:sdtPr>
              <w:sdtEndPr/>
              <w:sdtContent>
                <w:r w:rsidRPr="000864FA">
                  <w:rPr>
                    <w:rFonts w:eastAsia="Gungsuh"/>
                    <w:sz w:val="20"/>
                    <w:szCs w:val="20"/>
                  </w:rPr>
                  <w:t>21.613 filas × 18 columnas (≈ 2 MB en CSV)</w:t>
                </w:r>
              </w:sdtContent>
            </w:sdt>
          </w:p>
        </w:tc>
      </w:tr>
      <w:tr w:rsidR="00953D62" w:rsidRPr="000864FA" w14:paraId="08D8A02B" w14:textId="77777777">
        <w:tc>
          <w:tcPr>
            <w:tcW w:w="2400" w:type="dxa"/>
            <w:tcBorders>
              <w:top w:val="nil"/>
              <w:left w:val="nil"/>
              <w:bottom w:val="nil"/>
              <w:right w:val="nil"/>
            </w:tcBorders>
            <w:tcMar>
              <w:top w:w="60" w:type="dxa"/>
              <w:left w:w="100" w:type="dxa"/>
              <w:bottom w:w="60" w:type="dxa"/>
              <w:right w:w="100" w:type="dxa"/>
            </w:tcMar>
          </w:tcPr>
          <w:p w14:paraId="0C2AABCC" w14:textId="77777777" w:rsidR="00953D62" w:rsidRPr="000864FA" w:rsidRDefault="009F1131">
            <w:pPr>
              <w:spacing w:line="240" w:lineRule="auto"/>
            </w:pPr>
            <w:r w:rsidRPr="000864FA">
              <w:rPr>
                <w:sz w:val="20"/>
                <w:szCs w:val="20"/>
              </w:rPr>
              <w:t>Muestreo</w:t>
            </w:r>
          </w:p>
        </w:tc>
        <w:tc>
          <w:tcPr>
            <w:tcW w:w="6960" w:type="dxa"/>
            <w:tcBorders>
              <w:top w:val="nil"/>
              <w:left w:val="nil"/>
              <w:bottom w:val="nil"/>
              <w:right w:val="nil"/>
            </w:tcBorders>
            <w:tcMar>
              <w:top w:w="60" w:type="dxa"/>
              <w:left w:w="100" w:type="dxa"/>
              <w:bottom w:w="60" w:type="dxa"/>
              <w:right w:w="100" w:type="dxa"/>
            </w:tcMar>
          </w:tcPr>
          <w:p w14:paraId="5C0D6495" w14:textId="77777777" w:rsidR="00953D62" w:rsidRPr="000864FA" w:rsidRDefault="009F1131">
            <w:pPr>
              <w:spacing w:line="240" w:lineRule="auto"/>
            </w:pPr>
            <w:r w:rsidRPr="000864FA">
              <w:rPr>
                <w:sz w:val="20"/>
                <w:szCs w:val="20"/>
              </w:rPr>
              <w:t xml:space="preserve">No, se usa el </w:t>
            </w:r>
            <w:proofErr w:type="spellStart"/>
            <w:r w:rsidRPr="000864FA">
              <w:rPr>
                <w:sz w:val="20"/>
                <w:szCs w:val="20"/>
              </w:rPr>
              <w:t>dataset</w:t>
            </w:r>
            <w:proofErr w:type="spellEnd"/>
            <w:r w:rsidRPr="000864FA">
              <w:rPr>
                <w:sz w:val="20"/>
                <w:szCs w:val="20"/>
              </w:rPr>
              <w:t xml:space="preserve"> completo</w:t>
            </w:r>
          </w:p>
        </w:tc>
      </w:tr>
      <w:tr w:rsidR="00953D62" w:rsidRPr="000864FA" w14:paraId="187BC729" w14:textId="77777777">
        <w:tc>
          <w:tcPr>
            <w:tcW w:w="2400" w:type="dxa"/>
            <w:tcBorders>
              <w:top w:val="nil"/>
              <w:left w:val="nil"/>
              <w:bottom w:val="nil"/>
              <w:right w:val="nil"/>
            </w:tcBorders>
            <w:tcMar>
              <w:top w:w="60" w:type="dxa"/>
              <w:left w:w="100" w:type="dxa"/>
              <w:bottom w:w="60" w:type="dxa"/>
              <w:right w:w="100" w:type="dxa"/>
            </w:tcMar>
          </w:tcPr>
          <w:p w14:paraId="798544A5" w14:textId="77777777" w:rsidR="00953D62" w:rsidRPr="000864FA" w:rsidRDefault="009F1131">
            <w:pPr>
              <w:spacing w:line="240" w:lineRule="auto"/>
            </w:pPr>
            <w:r w:rsidRPr="000864FA">
              <w:rPr>
                <w:sz w:val="20"/>
                <w:szCs w:val="20"/>
              </w:rPr>
              <w:t>Periodo</w:t>
            </w:r>
          </w:p>
        </w:tc>
        <w:tc>
          <w:tcPr>
            <w:tcW w:w="6960" w:type="dxa"/>
            <w:tcBorders>
              <w:top w:val="nil"/>
              <w:left w:val="nil"/>
              <w:bottom w:val="nil"/>
              <w:right w:val="nil"/>
            </w:tcBorders>
            <w:tcMar>
              <w:top w:w="60" w:type="dxa"/>
              <w:left w:w="100" w:type="dxa"/>
              <w:bottom w:w="60" w:type="dxa"/>
              <w:right w:w="100" w:type="dxa"/>
            </w:tcMar>
          </w:tcPr>
          <w:p w14:paraId="08A76289" w14:textId="77777777" w:rsidR="00953D62" w:rsidRPr="000864FA" w:rsidRDefault="009F1131">
            <w:pPr>
              <w:spacing w:line="240" w:lineRule="auto"/>
            </w:pPr>
            <w:r w:rsidRPr="000864FA">
              <w:rPr>
                <w:sz w:val="20"/>
                <w:szCs w:val="20"/>
              </w:rPr>
              <w:t>Ventas entre mayo de 2014 y mayo de 2015</w:t>
            </w:r>
          </w:p>
        </w:tc>
      </w:tr>
      <w:tr w:rsidR="00953D62" w:rsidRPr="000864FA" w14:paraId="5A13B7B6" w14:textId="77777777">
        <w:tc>
          <w:tcPr>
            <w:tcW w:w="2400" w:type="dxa"/>
            <w:tcBorders>
              <w:top w:val="nil"/>
              <w:left w:val="nil"/>
              <w:bottom w:val="nil"/>
              <w:right w:val="nil"/>
            </w:tcBorders>
            <w:tcMar>
              <w:top w:w="60" w:type="dxa"/>
              <w:left w:w="100" w:type="dxa"/>
              <w:bottom w:w="60" w:type="dxa"/>
              <w:right w:w="100" w:type="dxa"/>
            </w:tcMar>
          </w:tcPr>
          <w:p w14:paraId="5F943BDF" w14:textId="77777777" w:rsidR="00953D62" w:rsidRPr="000864FA" w:rsidRDefault="009F1131">
            <w:pPr>
              <w:spacing w:line="240" w:lineRule="auto"/>
            </w:pPr>
            <w:r w:rsidRPr="000864FA">
              <w:rPr>
                <w:sz w:val="20"/>
                <w:szCs w:val="20"/>
              </w:rPr>
              <w:t>Datos sintéticos</w:t>
            </w:r>
          </w:p>
        </w:tc>
        <w:tc>
          <w:tcPr>
            <w:tcW w:w="6960" w:type="dxa"/>
            <w:tcBorders>
              <w:top w:val="nil"/>
              <w:left w:val="nil"/>
              <w:bottom w:val="nil"/>
              <w:right w:val="nil"/>
            </w:tcBorders>
            <w:tcMar>
              <w:top w:w="60" w:type="dxa"/>
              <w:left w:w="100" w:type="dxa"/>
              <w:bottom w:w="60" w:type="dxa"/>
              <w:right w:w="100" w:type="dxa"/>
            </w:tcMar>
          </w:tcPr>
          <w:p w14:paraId="54C9BAE5" w14:textId="77777777" w:rsidR="00953D62" w:rsidRPr="000864FA" w:rsidRDefault="009F1131">
            <w:pPr>
              <w:spacing w:line="240" w:lineRule="auto"/>
            </w:pPr>
            <w:r w:rsidRPr="000864FA">
              <w:rPr>
                <w:sz w:val="20"/>
                <w:szCs w:val="20"/>
              </w:rPr>
              <w:t xml:space="preserve">No, datos reales según </w:t>
            </w:r>
            <w:proofErr w:type="spellStart"/>
            <w:r w:rsidRPr="000864FA">
              <w:rPr>
                <w:sz w:val="20"/>
                <w:szCs w:val="20"/>
              </w:rPr>
              <w:t>OpenML</w:t>
            </w:r>
            <w:proofErr w:type="spellEnd"/>
            <w:r w:rsidRPr="000864FA">
              <w:rPr>
                <w:sz w:val="20"/>
                <w:szCs w:val="20"/>
              </w:rPr>
              <w:t xml:space="preserve"> y </w:t>
            </w:r>
            <w:proofErr w:type="spellStart"/>
            <w:r w:rsidRPr="000864FA">
              <w:rPr>
                <w:sz w:val="20"/>
                <w:szCs w:val="20"/>
              </w:rPr>
              <w:t>Kaggle</w:t>
            </w:r>
            <w:proofErr w:type="spellEnd"/>
          </w:p>
        </w:tc>
      </w:tr>
      <w:tr w:rsidR="00953D62" w:rsidRPr="000864FA" w14:paraId="47ABEE5C" w14:textId="77777777">
        <w:tc>
          <w:tcPr>
            <w:tcW w:w="2400" w:type="dxa"/>
            <w:tcBorders>
              <w:top w:val="nil"/>
              <w:left w:val="nil"/>
              <w:bottom w:val="nil"/>
              <w:right w:val="nil"/>
            </w:tcBorders>
            <w:tcMar>
              <w:top w:w="60" w:type="dxa"/>
              <w:left w:w="100" w:type="dxa"/>
              <w:bottom w:w="60" w:type="dxa"/>
              <w:right w:w="100" w:type="dxa"/>
            </w:tcMar>
          </w:tcPr>
          <w:p w14:paraId="417B96C3" w14:textId="77777777" w:rsidR="00953D62" w:rsidRPr="000864FA" w:rsidRDefault="009F1131">
            <w:pPr>
              <w:spacing w:line="240" w:lineRule="auto"/>
            </w:pPr>
            <w:r w:rsidRPr="000864FA">
              <w:rPr>
                <w:sz w:val="20"/>
                <w:szCs w:val="20"/>
              </w:rPr>
              <w:t>Datos personales</w:t>
            </w:r>
          </w:p>
        </w:tc>
        <w:tc>
          <w:tcPr>
            <w:tcW w:w="6960" w:type="dxa"/>
            <w:tcBorders>
              <w:top w:val="nil"/>
              <w:left w:val="nil"/>
              <w:bottom w:val="nil"/>
              <w:right w:val="nil"/>
            </w:tcBorders>
            <w:tcMar>
              <w:top w:w="60" w:type="dxa"/>
              <w:left w:w="100" w:type="dxa"/>
              <w:bottom w:w="60" w:type="dxa"/>
              <w:right w:w="100" w:type="dxa"/>
            </w:tcMar>
          </w:tcPr>
          <w:p w14:paraId="3D5381EB" w14:textId="77777777" w:rsidR="00953D62" w:rsidRPr="000864FA" w:rsidRDefault="009F1131">
            <w:pPr>
              <w:spacing w:line="240" w:lineRule="auto"/>
            </w:pPr>
            <w:r w:rsidRPr="000864FA">
              <w:rPr>
                <w:sz w:val="20"/>
                <w:szCs w:val="20"/>
              </w:rPr>
              <w:t>No contiene</w:t>
            </w:r>
          </w:p>
        </w:tc>
      </w:tr>
      <w:tr w:rsidR="00953D62" w:rsidRPr="000864FA" w14:paraId="73BDB30F" w14:textId="77777777">
        <w:tc>
          <w:tcPr>
            <w:tcW w:w="2400" w:type="dxa"/>
            <w:tcBorders>
              <w:top w:val="nil"/>
              <w:left w:val="nil"/>
              <w:bottom w:val="single" w:sz="6" w:space="0" w:color="000000"/>
              <w:right w:val="nil"/>
            </w:tcBorders>
            <w:tcMar>
              <w:top w:w="60" w:type="dxa"/>
              <w:left w:w="100" w:type="dxa"/>
              <w:bottom w:w="60" w:type="dxa"/>
              <w:right w:w="100" w:type="dxa"/>
            </w:tcMar>
          </w:tcPr>
          <w:p w14:paraId="29E41F08" w14:textId="77777777" w:rsidR="00953D62" w:rsidRPr="000864FA" w:rsidRDefault="009F1131">
            <w:pPr>
              <w:spacing w:line="240" w:lineRule="auto"/>
            </w:pPr>
            <w:r w:rsidRPr="000864FA">
              <w:rPr>
                <w:sz w:val="20"/>
                <w:szCs w:val="20"/>
              </w:rPr>
              <w:t>Fecha de consulta</w:t>
            </w:r>
          </w:p>
        </w:tc>
        <w:tc>
          <w:tcPr>
            <w:tcW w:w="6960" w:type="dxa"/>
            <w:tcBorders>
              <w:top w:val="nil"/>
              <w:left w:val="nil"/>
              <w:bottom w:val="single" w:sz="6" w:space="0" w:color="000000"/>
              <w:right w:val="nil"/>
            </w:tcBorders>
            <w:tcMar>
              <w:top w:w="60" w:type="dxa"/>
              <w:left w:w="100" w:type="dxa"/>
              <w:bottom w:w="60" w:type="dxa"/>
              <w:right w:w="100" w:type="dxa"/>
            </w:tcMar>
          </w:tcPr>
          <w:p w14:paraId="2F87470E" w14:textId="77777777" w:rsidR="00953D62" w:rsidRPr="000864FA" w:rsidRDefault="009F1131">
            <w:pPr>
              <w:spacing w:line="240" w:lineRule="auto"/>
            </w:pPr>
            <w:r w:rsidRPr="000864FA">
              <w:rPr>
                <w:sz w:val="20"/>
                <w:szCs w:val="20"/>
              </w:rPr>
              <w:t>22 de octubre de 2026</w:t>
            </w:r>
          </w:p>
        </w:tc>
      </w:tr>
    </w:tbl>
    <w:p w14:paraId="4F8B3185" w14:textId="77777777" w:rsidR="00953D62" w:rsidRPr="000864FA" w:rsidRDefault="009F1131">
      <w:pPr>
        <w:spacing w:after="240" w:line="240" w:lineRule="auto"/>
      </w:pPr>
      <w:r w:rsidRPr="000864FA">
        <w:rPr>
          <w:i/>
          <w:iCs/>
          <w:sz w:val="20"/>
          <w:szCs w:val="20"/>
        </w:rPr>
        <w:t xml:space="preserve">Nota. </w:t>
      </w:r>
      <w:r w:rsidRPr="000864FA">
        <w:rPr>
          <w:sz w:val="20"/>
          <w:szCs w:val="20"/>
        </w:rPr>
        <w:t xml:space="preserve">Elaboración propia a partir de las fichas en </w:t>
      </w:r>
      <w:proofErr w:type="spellStart"/>
      <w:r w:rsidRPr="000864FA">
        <w:rPr>
          <w:sz w:val="20"/>
          <w:szCs w:val="20"/>
        </w:rPr>
        <w:t>Hugging</w:t>
      </w:r>
      <w:proofErr w:type="spellEnd"/>
      <w:r w:rsidRPr="000864FA">
        <w:rPr>
          <w:sz w:val="20"/>
          <w:szCs w:val="20"/>
        </w:rPr>
        <w:t xml:space="preserve"> </w:t>
      </w:r>
      <w:proofErr w:type="spellStart"/>
      <w:r w:rsidRPr="000864FA">
        <w:rPr>
          <w:sz w:val="20"/>
          <w:szCs w:val="20"/>
        </w:rPr>
        <w:t>Face</w:t>
      </w:r>
      <w:proofErr w:type="spellEnd"/>
      <w:r w:rsidRPr="000864FA">
        <w:rPr>
          <w:sz w:val="20"/>
          <w:szCs w:val="20"/>
        </w:rPr>
        <w:t xml:space="preserve">, </w:t>
      </w:r>
      <w:proofErr w:type="spellStart"/>
      <w:r w:rsidRPr="000864FA">
        <w:rPr>
          <w:sz w:val="20"/>
          <w:szCs w:val="20"/>
        </w:rPr>
        <w:t>OpenML</w:t>
      </w:r>
      <w:proofErr w:type="spellEnd"/>
      <w:r w:rsidRPr="000864FA">
        <w:rPr>
          <w:sz w:val="20"/>
          <w:szCs w:val="20"/>
        </w:rPr>
        <w:t xml:space="preserve"> y </w:t>
      </w:r>
      <w:proofErr w:type="spellStart"/>
      <w:r w:rsidRPr="000864FA">
        <w:rPr>
          <w:sz w:val="20"/>
          <w:szCs w:val="20"/>
        </w:rPr>
        <w:t>Kaggle</w:t>
      </w:r>
      <w:proofErr w:type="spellEnd"/>
      <w:r w:rsidRPr="000864FA">
        <w:rPr>
          <w:sz w:val="20"/>
          <w:szCs w:val="20"/>
        </w:rPr>
        <w:t>.</w:t>
      </w:r>
    </w:p>
    <w:p w14:paraId="29F7AAE3" w14:textId="77777777" w:rsidR="00953D62" w:rsidRPr="000864FA" w:rsidRDefault="009F1131">
      <w:pPr>
        <w:pStyle w:val="Ttulo2"/>
      </w:pPr>
      <w:bookmarkStart w:id="16" w:name="_Toc243766318"/>
      <w:r w:rsidRPr="000864FA">
        <w:lastRenderedPageBreak/>
        <w:t>Unidad de análisis</w:t>
      </w:r>
      <w:bookmarkEnd w:id="16"/>
    </w:p>
    <w:p w14:paraId="1D638BB3" w14:textId="77777777" w:rsidR="00953D62" w:rsidRPr="000864FA" w:rsidRDefault="009F1131">
      <w:pPr>
        <w:ind w:firstLine="720"/>
      </w:pPr>
      <w:r w:rsidRPr="000864FA">
        <w:t>Cada fila representa una vivienda vendida en el Condado de King entre mayo de 2014 y mayo de 2015, descrita por 17 características (tamaño, calidad, ubicación, antigüedad y fecha de venta) y su precio de venta.</w:t>
      </w:r>
    </w:p>
    <w:p w14:paraId="0EF32593" w14:textId="77777777" w:rsidR="00953D62" w:rsidRPr="000864FA" w:rsidRDefault="009F1131">
      <w:pPr>
        <w:pStyle w:val="Ttulo2"/>
      </w:pPr>
      <w:bookmarkStart w:id="17" w:name="_Toc243766319"/>
      <w:r w:rsidRPr="000864FA">
        <w:t>Diccionario inicial de variables</w:t>
      </w:r>
      <w:bookmarkEnd w:id="17"/>
    </w:p>
    <w:p w14:paraId="20F54030" w14:textId="3CE15C57" w:rsidR="00953D62" w:rsidRPr="000864FA" w:rsidRDefault="009F1131">
      <w:pPr>
        <w:pStyle w:val="Ttulo4"/>
      </w:pPr>
      <w:bookmarkStart w:id="18" w:name="_Toc243766360"/>
      <w:r w:rsidRPr="000864FA">
        <w:rPr>
          <w:b/>
          <w:bCs/>
        </w:rPr>
        <w:t>Tabla 3</w:t>
      </w:r>
      <w:r w:rsidR="007B69D1">
        <w:rPr>
          <w:b/>
          <w:bCs/>
        </w:rPr>
        <w:t xml:space="preserve"> </w:t>
      </w:r>
      <w:r w:rsidR="007B69D1">
        <w:rPr>
          <w:b/>
          <w:bCs/>
        </w:rPr>
        <w:br/>
      </w:r>
      <w:r w:rsidRPr="000864FA">
        <w:rPr>
          <w:i/>
          <w:iCs/>
        </w:rPr>
        <w:t>Diccionario inicial de variables</w:t>
      </w:r>
      <w:bookmarkEnd w:id="18"/>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2400"/>
        <w:gridCol w:w="1250"/>
        <w:gridCol w:w="1300"/>
        <w:gridCol w:w="2110"/>
      </w:tblGrid>
      <w:tr w:rsidR="00953D62" w:rsidRPr="000864FA" w14:paraId="7A478B13" w14:textId="77777777">
        <w:trPr>
          <w:tblHeader/>
        </w:trPr>
        <w:tc>
          <w:tcPr>
            <w:tcW w:w="23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7BAC255C" w14:textId="77777777" w:rsidR="00953D62" w:rsidRPr="000864FA" w:rsidRDefault="009F1131">
            <w:pPr>
              <w:spacing w:line="240" w:lineRule="auto"/>
            </w:pPr>
            <w:sdt>
              <w:sdtPr>
                <w:tag w:val="goog_rdk_2"/>
                <w:id w:val="-13731705"/>
              </w:sdtPr>
              <w:sdtEndPr/>
              <w:sdtContent>
                <w:r w:rsidRPr="000864FA">
                  <w:rPr>
                    <w:rFonts w:eastAsia="Cardo"/>
                    <w:b/>
                    <w:bCs/>
                    <w:sz w:val="20"/>
                    <w:szCs w:val="20"/>
                  </w:rPr>
                  <w:t>Variable (original → español)</w:t>
                </w:r>
              </w:sdtContent>
            </w:sdt>
          </w:p>
        </w:tc>
        <w:tc>
          <w:tcPr>
            <w:tcW w:w="24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162235E8" w14:textId="77777777" w:rsidR="00953D62" w:rsidRPr="000864FA" w:rsidRDefault="009F1131">
            <w:pPr>
              <w:spacing w:line="240" w:lineRule="auto"/>
            </w:pPr>
            <w:r w:rsidRPr="000864FA">
              <w:rPr>
                <w:b/>
                <w:bCs/>
                <w:sz w:val="20"/>
                <w:szCs w:val="20"/>
              </w:rPr>
              <w:t>Significado</w:t>
            </w:r>
          </w:p>
        </w:tc>
        <w:tc>
          <w:tcPr>
            <w:tcW w:w="125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397AC5F2" w14:textId="77777777" w:rsidR="00953D62" w:rsidRPr="000864FA" w:rsidRDefault="009F1131">
            <w:pPr>
              <w:spacing w:line="240" w:lineRule="auto"/>
            </w:pPr>
            <w:r w:rsidRPr="000864FA">
              <w:rPr>
                <w:b/>
                <w:bCs/>
                <w:sz w:val="20"/>
                <w:szCs w:val="20"/>
              </w:rPr>
              <w:t>Tipo</w:t>
            </w:r>
          </w:p>
        </w:tc>
        <w:tc>
          <w:tcPr>
            <w:tcW w:w="13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3608A563" w14:textId="77777777" w:rsidR="00953D62" w:rsidRPr="000864FA" w:rsidRDefault="009F1131">
            <w:pPr>
              <w:spacing w:line="240" w:lineRule="auto"/>
            </w:pPr>
            <w:r w:rsidRPr="000864FA">
              <w:rPr>
                <w:b/>
                <w:bCs/>
                <w:sz w:val="20"/>
                <w:szCs w:val="20"/>
              </w:rPr>
              <w:t>Unidad</w:t>
            </w:r>
          </w:p>
        </w:tc>
        <w:tc>
          <w:tcPr>
            <w:tcW w:w="211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04BDA3F4" w14:textId="77777777" w:rsidR="00953D62" w:rsidRPr="000864FA" w:rsidRDefault="009F1131">
            <w:pPr>
              <w:spacing w:line="240" w:lineRule="auto"/>
            </w:pPr>
            <w:r w:rsidRPr="000864FA">
              <w:rPr>
                <w:b/>
                <w:bCs/>
                <w:sz w:val="20"/>
                <w:szCs w:val="20"/>
              </w:rPr>
              <w:t>Rango o valores</w:t>
            </w:r>
          </w:p>
        </w:tc>
      </w:tr>
      <w:tr w:rsidR="00953D62" w:rsidRPr="000864FA" w14:paraId="7E512671" w14:textId="77777777">
        <w:tc>
          <w:tcPr>
            <w:tcW w:w="2300" w:type="dxa"/>
            <w:tcBorders>
              <w:top w:val="nil"/>
              <w:left w:val="nil"/>
              <w:bottom w:val="nil"/>
              <w:right w:val="nil"/>
            </w:tcBorders>
            <w:tcMar>
              <w:top w:w="60" w:type="dxa"/>
              <w:left w:w="100" w:type="dxa"/>
              <w:bottom w:w="60" w:type="dxa"/>
              <w:right w:w="100" w:type="dxa"/>
            </w:tcMar>
          </w:tcPr>
          <w:p w14:paraId="25AF4407" w14:textId="77777777" w:rsidR="00953D62" w:rsidRPr="000864FA" w:rsidRDefault="009F1131">
            <w:pPr>
              <w:spacing w:line="240" w:lineRule="auto"/>
            </w:pPr>
            <w:sdt>
              <w:sdtPr>
                <w:tag w:val="goog_rdk_3"/>
                <w:id w:val="907446770"/>
              </w:sdtPr>
              <w:sdtEndPr/>
              <w:sdtContent>
                <w:proofErr w:type="spellStart"/>
                <w:r w:rsidRPr="000864FA">
                  <w:rPr>
                    <w:rFonts w:eastAsia="Cardo"/>
                    <w:sz w:val="20"/>
                    <w:szCs w:val="20"/>
                  </w:rPr>
                  <w:t>price</w:t>
                </w:r>
                <w:proofErr w:type="spellEnd"/>
                <w:r w:rsidRPr="000864FA">
                  <w:rPr>
                    <w:rFonts w:eastAsia="Cardo"/>
                    <w:sz w:val="20"/>
                    <w:szCs w:val="20"/>
                  </w:rPr>
                  <w:t xml:space="preserve"> → Precio (log)</w:t>
                </w:r>
              </w:sdtContent>
            </w:sdt>
          </w:p>
        </w:tc>
        <w:tc>
          <w:tcPr>
            <w:tcW w:w="2400" w:type="dxa"/>
            <w:tcBorders>
              <w:top w:val="nil"/>
              <w:left w:val="nil"/>
              <w:bottom w:val="nil"/>
              <w:right w:val="nil"/>
            </w:tcBorders>
            <w:tcMar>
              <w:top w:w="60" w:type="dxa"/>
              <w:left w:w="100" w:type="dxa"/>
              <w:bottom w:w="60" w:type="dxa"/>
              <w:right w:w="100" w:type="dxa"/>
            </w:tcMar>
          </w:tcPr>
          <w:p w14:paraId="4FD17837" w14:textId="77777777" w:rsidR="00953D62" w:rsidRPr="000864FA" w:rsidRDefault="009F1131">
            <w:pPr>
              <w:spacing w:line="240" w:lineRule="auto"/>
            </w:pPr>
            <w:r w:rsidRPr="000864FA">
              <w:rPr>
                <w:sz w:val="20"/>
                <w:szCs w:val="20"/>
              </w:rPr>
              <w:t xml:space="preserve">Precio de venta, en escala logarítmica: </w:t>
            </w:r>
            <w:proofErr w:type="spellStart"/>
            <w:proofErr w:type="gramStart"/>
            <w:r w:rsidRPr="000864FA">
              <w:rPr>
                <w:sz w:val="20"/>
                <w:szCs w:val="20"/>
              </w:rPr>
              <w:t>ln</w:t>
            </w:r>
            <w:proofErr w:type="spellEnd"/>
            <w:r w:rsidRPr="000864FA">
              <w:rPr>
                <w:sz w:val="20"/>
                <w:szCs w:val="20"/>
              </w:rPr>
              <w:t>(</w:t>
            </w:r>
            <w:proofErr w:type="gramEnd"/>
            <w:r w:rsidRPr="000864FA">
              <w:rPr>
                <w:sz w:val="20"/>
                <w:szCs w:val="20"/>
              </w:rPr>
              <w:t>precio + 1)</w:t>
            </w:r>
          </w:p>
        </w:tc>
        <w:tc>
          <w:tcPr>
            <w:tcW w:w="1250" w:type="dxa"/>
            <w:tcBorders>
              <w:top w:val="nil"/>
              <w:left w:val="nil"/>
              <w:bottom w:val="nil"/>
              <w:right w:val="nil"/>
            </w:tcBorders>
            <w:tcMar>
              <w:top w:w="60" w:type="dxa"/>
              <w:left w:w="100" w:type="dxa"/>
              <w:bottom w:w="60" w:type="dxa"/>
              <w:right w:w="100" w:type="dxa"/>
            </w:tcMar>
          </w:tcPr>
          <w:p w14:paraId="31FDAE3F" w14:textId="77777777" w:rsidR="00953D62" w:rsidRPr="000864FA" w:rsidRDefault="009F1131">
            <w:pPr>
              <w:spacing w:line="240" w:lineRule="auto"/>
            </w:pPr>
            <w:r w:rsidRPr="000864FA">
              <w:rPr>
                <w:sz w:val="20"/>
                <w:szCs w:val="20"/>
              </w:rPr>
              <w:t>Decimal</w:t>
            </w:r>
          </w:p>
        </w:tc>
        <w:tc>
          <w:tcPr>
            <w:tcW w:w="1300" w:type="dxa"/>
            <w:tcBorders>
              <w:top w:val="nil"/>
              <w:left w:val="nil"/>
              <w:bottom w:val="nil"/>
              <w:right w:val="nil"/>
            </w:tcBorders>
            <w:tcMar>
              <w:top w:w="60" w:type="dxa"/>
              <w:left w:w="100" w:type="dxa"/>
              <w:bottom w:w="60" w:type="dxa"/>
              <w:right w:w="100" w:type="dxa"/>
            </w:tcMar>
          </w:tcPr>
          <w:p w14:paraId="6C127FAD" w14:textId="77777777" w:rsidR="00953D62" w:rsidRPr="000864FA" w:rsidRDefault="009F1131">
            <w:pPr>
              <w:spacing w:line="240" w:lineRule="auto"/>
            </w:pPr>
            <w:proofErr w:type="spellStart"/>
            <w:proofErr w:type="gramStart"/>
            <w:r w:rsidRPr="000864FA">
              <w:rPr>
                <w:sz w:val="20"/>
                <w:szCs w:val="20"/>
              </w:rPr>
              <w:t>ln</w:t>
            </w:r>
            <w:proofErr w:type="spellEnd"/>
            <w:r w:rsidRPr="000864FA">
              <w:rPr>
                <w:sz w:val="20"/>
                <w:szCs w:val="20"/>
              </w:rPr>
              <w:t>(</w:t>
            </w:r>
            <w:proofErr w:type="gramEnd"/>
            <w:r w:rsidRPr="000864FA">
              <w:rPr>
                <w:sz w:val="20"/>
                <w:szCs w:val="20"/>
              </w:rPr>
              <w:t>USD)</w:t>
            </w:r>
          </w:p>
        </w:tc>
        <w:tc>
          <w:tcPr>
            <w:tcW w:w="2110" w:type="dxa"/>
            <w:tcBorders>
              <w:top w:val="nil"/>
              <w:left w:val="nil"/>
              <w:bottom w:val="nil"/>
              <w:right w:val="nil"/>
            </w:tcBorders>
            <w:tcMar>
              <w:top w:w="60" w:type="dxa"/>
              <w:left w:w="100" w:type="dxa"/>
              <w:bottom w:w="60" w:type="dxa"/>
              <w:right w:w="100" w:type="dxa"/>
            </w:tcMar>
          </w:tcPr>
          <w:p w14:paraId="1CB8F30E" w14:textId="77777777" w:rsidR="00953D62" w:rsidRPr="000864FA" w:rsidRDefault="009F1131">
            <w:pPr>
              <w:spacing w:line="240" w:lineRule="auto"/>
            </w:pPr>
            <w:sdt>
              <w:sdtPr>
                <w:tag w:val="goog_rdk_4"/>
                <w:id w:val="-1849872927"/>
              </w:sdtPr>
              <w:sdtEndPr/>
              <w:sdtContent>
                <w:r w:rsidRPr="000864FA">
                  <w:rPr>
                    <w:rFonts w:eastAsia="Gungsuh"/>
                    <w:sz w:val="20"/>
                    <w:szCs w:val="20"/>
                  </w:rPr>
                  <w:t>11,23 – 15,86 (≈ USD 75.000 – 7.700.000)</w:t>
                </w:r>
              </w:sdtContent>
            </w:sdt>
          </w:p>
        </w:tc>
      </w:tr>
      <w:tr w:rsidR="00953D62" w:rsidRPr="000864FA" w14:paraId="0121C6F9" w14:textId="77777777">
        <w:tc>
          <w:tcPr>
            <w:tcW w:w="2300" w:type="dxa"/>
            <w:tcBorders>
              <w:top w:val="nil"/>
              <w:left w:val="nil"/>
              <w:bottom w:val="nil"/>
              <w:right w:val="nil"/>
            </w:tcBorders>
            <w:tcMar>
              <w:top w:w="60" w:type="dxa"/>
              <w:left w:w="100" w:type="dxa"/>
              <w:bottom w:w="60" w:type="dxa"/>
              <w:right w:w="100" w:type="dxa"/>
            </w:tcMar>
          </w:tcPr>
          <w:p w14:paraId="0A3CAC66" w14:textId="77777777" w:rsidR="00953D62" w:rsidRPr="000864FA" w:rsidRDefault="009F1131">
            <w:pPr>
              <w:spacing w:line="240" w:lineRule="auto"/>
            </w:pPr>
            <w:sdt>
              <w:sdtPr>
                <w:tag w:val="goog_rdk_5"/>
                <w:id w:val="1206018362"/>
              </w:sdtPr>
              <w:sdtEndPr/>
              <w:sdtContent>
                <w:proofErr w:type="spellStart"/>
                <w:r w:rsidRPr="000864FA">
                  <w:rPr>
                    <w:rFonts w:eastAsia="Cardo"/>
                    <w:sz w:val="20"/>
                    <w:szCs w:val="20"/>
                  </w:rPr>
                  <w:t>bedrooms</w:t>
                </w:r>
                <w:proofErr w:type="spellEnd"/>
                <w:r w:rsidRPr="000864FA">
                  <w:rPr>
                    <w:rFonts w:eastAsia="Cardo"/>
                    <w:sz w:val="20"/>
                    <w:szCs w:val="20"/>
                  </w:rPr>
                  <w:t xml:space="preserve"> → Habitaciones</w:t>
                </w:r>
              </w:sdtContent>
            </w:sdt>
          </w:p>
        </w:tc>
        <w:tc>
          <w:tcPr>
            <w:tcW w:w="2400" w:type="dxa"/>
            <w:tcBorders>
              <w:top w:val="nil"/>
              <w:left w:val="nil"/>
              <w:bottom w:val="nil"/>
              <w:right w:val="nil"/>
            </w:tcBorders>
            <w:tcMar>
              <w:top w:w="60" w:type="dxa"/>
              <w:left w:w="100" w:type="dxa"/>
              <w:bottom w:w="60" w:type="dxa"/>
              <w:right w:w="100" w:type="dxa"/>
            </w:tcMar>
          </w:tcPr>
          <w:p w14:paraId="54AE7588" w14:textId="77777777" w:rsidR="00953D62" w:rsidRPr="000864FA" w:rsidRDefault="009F1131">
            <w:pPr>
              <w:spacing w:line="240" w:lineRule="auto"/>
            </w:pPr>
            <w:r w:rsidRPr="000864FA">
              <w:rPr>
                <w:sz w:val="20"/>
                <w:szCs w:val="20"/>
              </w:rPr>
              <w:t>Número de habitaciones</w:t>
            </w:r>
          </w:p>
        </w:tc>
        <w:tc>
          <w:tcPr>
            <w:tcW w:w="1250" w:type="dxa"/>
            <w:tcBorders>
              <w:top w:val="nil"/>
              <w:left w:val="nil"/>
              <w:bottom w:val="nil"/>
              <w:right w:val="nil"/>
            </w:tcBorders>
            <w:tcMar>
              <w:top w:w="60" w:type="dxa"/>
              <w:left w:w="100" w:type="dxa"/>
              <w:bottom w:w="60" w:type="dxa"/>
              <w:right w:w="100" w:type="dxa"/>
            </w:tcMar>
          </w:tcPr>
          <w:p w14:paraId="43DFD040"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7C450C06" w14:textId="77777777" w:rsidR="00953D62" w:rsidRPr="000864FA" w:rsidRDefault="009F1131">
            <w:pPr>
              <w:spacing w:line="240" w:lineRule="auto"/>
            </w:pPr>
            <w:r w:rsidRPr="000864FA">
              <w:rPr>
                <w:sz w:val="20"/>
                <w:szCs w:val="20"/>
              </w:rPr>
              <w:t>Unidades</w:t>
            </w:r>
          </w:p>
        </w:tc>
        <w:tc>
          <w:tcPr>
            <w:tcW w:w="2110" w:type="dxa"/>
            <w:tcBorders>
              <w:top w:val="nil"/>
              <w:left w:val="nil"/>
              <w:bottom w:val="nil"/>
              <w:right w:val="nil"/>
            </w:tcBorders>
            <w:tcMar>
              <w:top w:w="60" w:type="dxa"/>
              <w:left w:w="100" w:type="dxa"/>
              <w:bottom w:w="60" w:type="dxa"/>
              <w:right w:w="100" w:type="dxa"/>
            </w:tcMar>
          </w:tcPr>
          <w:p w14:paraId="7FEB4E24" w14:textId="77777777" w:rsidR="00953D62" w:rsidRPr="000864FA" w:rsidRDefault="009F1131">
            <w:pPr>
              <w:spacing w:line="240" w:lineRule="auto"/>
            </w:pPr>
            <w:r w:rsidRPr="000864FA">
              <w:rPr>
                <w:sz w:val="20"/>
                <w:szCs w:val="20"/>
              </w:rPr>
              <w:t>0 – 33</w:t>
            </w:r>
          </w:p>
        </w:tc>
      </w:tr>
      <w:tr w:rsidR="00953D62" w:rsidRPr="000864FA" w14:paraId="0567E33E" w14:textId="77777777">
        <w:tc>
          <w:tcPr>
            <w:tcW w:w="2300" w:type="dxa"/>
            <w:tcBorders>
              <w:top w:val="nil"/>
              <w:left w:val="nil"/>
              <w:bottom w:val="nil"/>
              <w:right w:val="nil"/>
            </w:tcBorders>
            <w:tcMar>
              <w:top w:w="60" w:type="dxa"/>
              <w:left w:w="100" w:type="dxa"/>
              <w:bottom w:w="60" w:type="dxa"/>
              <w:right w:w="100" w:type="dxa"/>
            </w:tcMar>
          </w:tcPr>
          <w:p w14:paraId="07DAF6BB" w14:textId="77777777" w:rsidR="00953D62" w:rsidRPr="000864FA" w:rsidRDefault="009F1131">
            <w:pPr>
              <w:spacing w:line="240" w:lineRule="auto"/>
            </w:pPr>
            <w:sdt>
              <w:sdtPr>
                <w:tag w:val="goog_rdk_6"/>
                <w:id w:val="1234937422"/>
              </w:sdtPr>
              <w:sdtEndPr/>
              <w:sdtContent>
                <w:proofErr w:type="spellStart"/>
                <w:r w:rsidRPr="000864FA">
                  <w:rPr>
                    <w:rFonts w:eastAsia="Cardo"/>
                    <w:sz w:val="20"/>
                    <w:szCs w:val="20"/>
                  </w:rPr>
                  <w:t>bathrooms</w:t>
                </w:r>
                <w:proofErr w:type="spellEnd"/>
                <w:r w:rsidRPr="000864FA">
                  <w:rPr>
                    <w:rFonts w:eastAsia="Cardo"/>
                    <w:sz w:val="20"/>
                    <w:szCs w:val="20"/>
                  </w:rPr>
                  <w:t xml:space="preserve"> → Baños</w:t>
                </w:r>
              </w:sdtContent>
            </w:sdt>
          </w:p>
        </w:tc>
        <w:tc>
          <w:tcPr>
            <w:tcW w:w="2400" w:type="dxa"/>
            <w:tcBorders>
              <w:top w:val="nil"/>
              <w:left w:val="nil"/>
              <w:bottom w:val="nil"/>
              <w:right w:val="nil"/>
            </w:tcBorders>
            <w:tcMar>
              <w:top w:w="60" w:type="dxa"/>
              <w:left w:w="100" w:type="dxa"/>
              <w:bottom w:w="60" w:type="dxa"/>
              <w:right w:w="100" w:type="dxa"/>
            </w:tcMar>
          </w:tcPr>
          <w:p w14:paraId="76382738" w14:textId="77777777" w:rsidR="00953D62" w:rsidRPr="000864FA" w:rsidRDefault="009F1131">
            <w:pPr>
              <w:spacing w:line="240" w:lineRule="auto"/>
            </w:pPr>
            <w:r w:rsidRPr="000864FA">
              <w:rPr>
                <w:sz w:val="20"/>
                <w:szCs w:val="20"/>
              </w:rPr>
              <w:t>Número de baños, admite fracciones (0,5 = medio baño)</w:t>
            </w:r>
          </w:p>
        </w:tc>
        <w:tc>
          <w:tcPr>
            <w:tcW w:w="1250" w:type="dxa"/>
            <w:tcBorders>
              <w:top w:val="nil"/>
              <w:left w:val="nil"/>
              <w:bottom w:val="nil"/>
              <w:right w:val="nil"/>
            </w:tcBorders>
            <w:tcMar>
              <w:top w:w="60" w:type="dxa"/>
              <w:left w:w="100" w:type="dxa"/>
              <w:bottom w:w="60" w:type="dxa"/>
              <w:right w:w="100" w:type="dxa"/>
            </w:tcMar>
          </w:tcPr>
          <w:p w14:paraId="63457907" w14:textId="77777777" w:rsidR="00953D62" w:rsidRPr="000864FA" w:rsidRDefault="009F1131">
            <w:pPr>
              <w:spacing w:line="240" w:lineRule="auto"/>
            </w:pPr>
            <w:r w:rsidRPr="000864FA">
              <w:rPr>
                <w:sz w:val="20"/>
                <w:szCs w:val="20"/>
              </w:rPr>
              <w:t>Decimal</w:t>
            </w:r>
          </w:p>
        </w:tc>
        <w:tc>
          <w:tcPr>
            <w:tcW w:w="1300" w:type="dxa"/>
            <w:tcBorders>
              <w:top w:val="nil"/>
              <w:left w:val="nil"/>
              <w:bottom w:val="nil"/>
              <w:right w:val="nil"/>
            </w:tcBorders>
            <w:tcMar>
              <w:top w:w="60" w:type="dxa"/>
              <w:left w:w="100" w:type="dxa"/>
              <w:bottom w:w="60" w:type="dxa"/>
              <w:right w:w="100" w:type="dxa"/>
            </w:tcMar>
          </w:tcPr>
          <w:p w14:paraId="7B40F681" w14:textId="77777777" w:rsidR="00953D62" w:rsidRPr="000864FA" w:rsidRDefault="009F1131">
            <w:pPr>
              <w:spacing w:line="240" w:lineRule="auto"/>
            </w:pPr>
            <w:r w:rsidRPr="000864FA">
              <w:rPr>
                <w:sz w:val="20"/>
                <w:szCs w:val="20"/>
              </w:rPr>
              <w:t>Unidades</w:t>
            </w:r>
          </w:p>
        </w:tc>
        <w:tc>
          <w:tcPr>
            <w:tcW w:w="2110" w:type="dxa"/>
            <w:tcBorders>
              <w:top w:val="nil"/>
              <w:left w:val="nil"/>
              <w:bottom w:val="nil"/>
              <w:right w:val="nil"/>
            </w:tcBorders>
            <w:tcMar>
              <w:top w:w="60" w:type="dxa"/>
              <w:left w:w="100" w:type="dxa"/>
              <w:bottom w:w="60" w:type="dxa"/>
              <w:right w:w="100" w:type="dxa"/>
            </w:tcMar>
          </w:tcPr>
          <w:p w14:paraId="063DA176" w14:textId="77777777" w:rsidR="00953D62" w:rsidRPr="000864FA" w:rsidRDefault="009F1131">
            <w:pPr>
              <w:spacing w:line="240" w:lineRule="auto"/>
            </w:pPr>
            <w:r w:rsidRPr="000864FA">
              <w:rPr>
                <w:sz w:val="20"/>
                <w:szCs w:val="20"/>
              </w:rPr>
              <w:t>0 – 8</w:t>
            </w:r>
          </w:p>
        </w:tc>
      </w:tr>
      <w:tr w:rsidR="00953D62" w:rsidRPr="000864FA" w14:paraId="44AAB013" w14:textId="77777777">
        <w:tc>
          <w:tcPr>
            <w:tcW w:w="2300" w:type="dxa"/>
            <w:tcBorders>
              <w:top w:val="nil"/>
              <w:left w:val="nil"/>
              <w:bottom w:val="nil"/>
              <w:right w:val="nil"/>
            </w:tcBorders>
            <w:tcMar>
              <w:top w:w="60" w:type="dxa"/>
              <w:left w:w="100" w:type="dxa"/>
              <w:bottom w:w="60" w:type="dxa"/>
              <w:right w:w="100" w:type="dxa"/>
            </w:tcMar>
          </w:tcPr>
          <w:p w14:paraId="7D857DEA" w14:textId="77777777" w:rsidR="00953D62" w:rsidRPr="000864FA" w:rsidRDefault="009F1131">
            <w:pPr>
              <w:spacing w:line="240" w:lineRule="auto"/>
            </w:pPr>
            <w:sdt>
              <w:sdtPr>
                <w:tag w:val="goog_rdk_7"/>
                <w:id w:val="-1435785710"/>
              </w:sdtPr>
              <w:sdtEndPr/>
              <w:sdtContent>
                <w:proofErr w:type="spellStart"/>
                <w:r w:rsidRPr="000864FA">
                  <w:rPr>
                    <w:rFonts w:eastAsia="Cardo"/>
                    <w:sz w:val="20"/>
                    <w:szCs w:val="20"/>
                  </w:rPr>
                  <w:t>sqft_</w:t>
                </w:r>
                <w:proofErr w:type="gramStart"/>
                <w:r w:rsidRPr="000864FA">
                  <w:rPr>
                    <w:rFonts w:eastAsia="Cardo"/>
                    <w:sz w:val="20"/>
                    <w:szCs w:val="20"/>
                  </w:rPr>
                  <w:t>living</w:t>
                </w:r>
                <w:proofErr w:type="spellEnd"/>
                <w:proofErr w:type="gramEnd"/>
                <w:r w:rsidRPr="000864FA">
                  <w:rPr>
                    <w:rFonts w:eastAsia="Cardo"/>
                    <w:sz w:val="20"/>
                    <w:szCs w:val="20"/>
                  </w:rPr>
                  <w:t xml:space="preserve"> → Área habitable</w:t>
                </w:r>
              </w:sdtContent>
            </w:sdt>
          </w:p>
        </w:tc>
        <w:tc>
          <w:tcPr>
            <w:tcW w:w="2400" w:type="dxa"/>
            <w:tcBorders>
              <w:top w:val="nil"/>
              <w:left w:val="nil"/>
              <w:bottom w:val="nil"/>
              <w:right w:val="nil"/>
            </w:tcBorders>
            <w:tcMar>
              <w:top w:w="60" w:type="dxa"/>
              <w:left w:w="100" w:type="dxa"/>
              <w:bottom w:w="60" w:type="dxa"/>
              <w:right w:w="100" w:type="dxa"/>
            </w:tcMar>
          </w:tcPr>
          <w:p w14:paraId="053C6349" w14:textId="77777777" w:rsidR="00953D62" w:rsidRPr="000864FA" w:rsidRDefault="009F1131">
            <w:pPr>
              <w:spacing w:line="240" w:lineRule="auto"/>
            </w:pPr>
            <w:r w:rsidRPr="000864FA">
              <w:rPr>
                <w:sz w:val="20"/>
                <w:szCs w:val="20"/>
              </w:rPr>
              <w:t>Área construida habitable</w:t>
            </w:r>
          </w:p>
        </w:tc>
        <w:tc>
          <w:tcPr>
            <w:tcW w:w="1250" w:type="dxa"/>
            <w:tcBorders>
              <w:top w:val="nil"/>
              <w:left w:val="nil"/>
              <w:bottom w:val="nil"/>
              <w:right w:val="nil"/>
            </w:tcBorders>
            <w:tcMar>
              <w:top w:w="60" w:type="dxa"/>
              <w:left w:w="100" w:type="dxa"/>
              <w:bottom w:w="60" w:type="dxa"/>
              <w:right w:w="100" w:type="dxa"/>
            </w:tcMar>
          </w:tcPr>
          <w:p w14:paraId="78B9A2EF"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04ACAC9B" w14:textId="77777777" w:rsidR="00953D62" w:rsidRPr="000864FA" w:rsidRDefault="009F1131">
            <w:pPr>
              <w:spacing w:line="240" w:lineRule="auto"/>
            </w:pPr>
            <w:r w:rsidRPr="000864FA">
              <w:rPr>
                <w:sz w:val="20"/>
                <w:szCs w:val="20"/>
              </w:rPr>
              <w:t>Pies cuadrados</w:t>
            </w:r>
          </w:p>
        </w:tc>
        <w:tc>
          <w:tcPr>
            <w:tcW w:w="2110" w:type="dxa"/>
            <w:tcBorders>
              <w:top w:val="nil"/>
              <w:left w:val="nil"/>
              <w:bottom w:val="nil"/>
              <w:right w:val="nil"/>
            </w:tcBorders>
            <w:tcMar>
              <w:top w:w="60" w:type="dxa"/>
              <w:left w:w="100" w:type="dxa"/>
              <w:bottom w:w="60" w:type="dxa"/>
              <w:right w:w="100" w:type="dxa"/>
            </w:tcMar>
          </w:tcPr>
          <w:p w14:paraId="6F665A7F" w14:textId="77777777" w:rsidR="00953D62" w:rsidRPr="000864FA" w:rsidRDefault="009F1131">
            <w:pPr>
              <w:spacing w:line="240" w:lineRule="auto"/>
            </w:pPr>
            <w:r w:rsidRPr="000864FA">
              <w:rPr>
                <w:sz w:val="20"/>
                <w:szCs w:val="20"/>
              </w:rPr>
              <w:t>290 – 13.540</w:t>
            </w:r>
          </w:p>
        </w:tc>
      </w:tr>
      <w:tr w:rsidR="00953D62" w:rsidRPr="000864FA" w14:paraId="713D13D7" w14:textId="77777777">
        <w:tc>
          <w:tcPr>
            <w:tcW w:w="2300" w:type="dxa"/>
            <w:tcBorders>
              <w:top w:val="nil"/>
              <w:left w:val="nil"/>
              <w:bottom w:val="nil"/>
              <w:right w:val="nil"/>
            </w:tcBorders>
            <w:tcMar>
              <w:top w:w="60" w:type="dxa"/>
              <w:left w:w="100" w:type="dxa"/>
              <w:bottom w:w="60" w:type="dxa"/>
              <w:right w:w="100" w:type="dxa"/>
            </w:tcMar>
          </w:tcPr>
          <w:p w14:paraId="63319F25" w14:textId="77777777" w:rsidR="00953D62" w:rsidRPr="000864FA" w:rsidRDefault="009F1131">
            <w:pPr>
              <w:spacing w:line="240" w:lineRule="auto"/>
            </w:pPr>
            <w:sdt>
              <w:sdtPr>
                <w:tag w:val="goog_rdk_8"/>
                <w:id w:val="2069382011"/>
              </w:sdtPr>
              <w:sdtEndPr/>
              <w:sdtContent>
                <w:proofErr w:type="spellStart"/>
                <w:r w:rsidRPr="000864FA">
                  <w:rPr>
                    <w:rFonts w:eastAsia="Cardo"/>
                    <w:sz w:val="20"/>
                    <w:szCs w:val="20"/>
                  </w:rPr>
                  <w:t>sqft_lot</w:t>
                </w:r>
                <w:proofErr w:type="spellEnd"/>
                <w:r w:rsidRPr="000864FA">
                  <w:rPr>
                    <w:rFonts w:eastAsia="Cardo"/>
                    <w:sz w:val="20"/>
                    <w:szCs w:val="20"/>
                  </w:rPr>
                  <w:t xml:space="preserve"> → Área del lote</w:t>
                </w:r>
              </w:sdtContent>
            </w:sdt>
          </w:p>
        </w:tc>
        <w:tc>
          <w:tcPr>
            <w:tcW w:w="2400" w:type="dxa"/>
            <w:tcBorders>
              <w:top w:val="nil"/>
              <w:left w:val="nil"/>
              <w:bottom w:val="nil"/>
              <w:right w:val="nil"/>
            </w:tcBorders>
            <w:tcMar>
              <w:top w:w="60" w:type="dxa"/>
              <w:left w:w="100" w:type="dxa"/>
              <w:bottom w:w="60" w:type="dxa"/>
              <w:right w:w="100" w:type="dxa"/>
            </w:tcMar>
          </w:tcPr>
          <w:p w14:paraId="01B32AE8" w14:textId="77777777" w:rsidR="00953D62" w:rsidRPr="000864FA" w:rsidRDefault="009F1131">
            <w:pPr>
              <w:spacing w:line="240" w:lineRule="auto"/>
            </w:pPr>
            <w:r w:rsidRPr="000864FA">
              <w:rPr>
                <w:sz w:val="20"/>
                <w:szCs w:val="20"/>
              </w:rPr>
              <w:t>Área total del terreno</w:t>
            </w:r>
          </w:p>
        </w:tc>
        <w:tc>
          <w:tcPr>
            <w:tcW w:w="1250" w:type="dxa"/>
            <w:tcBorders>
              <w:top w:val="nil"/>
              <w:left w:val="nil"/>
              <w:bottom w:val="nil"/>
              <w:right w:val="nil"/>
            </w:tcBorders>
            <w:tcMar>
              <w:top w:w="60" w:type="dxa"/>
              <w:left w:w="100" w:type="dxa"/>
              <w:bottom w:w="60" w:type="dxa"/>
              <w:right w:w="100" w:type="dxa"/>
            </w:tcMar>
          </w:tcPr>
          <w:p w14:paraId="5181BF4D"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7994CF94" w14:textId="77777777" w:rsidR="00953D62" w:rsidRPr="000864FA" w:rsidRDefault="009F1131">
            <w:pPr>
              <w:spacing w:line="240" w:lineRule="auto"/>
            </w:pPr>
            <w:r w:rsidRPr="000864FA">
              <w:rPr>
                <w:sz w:val="20"/>
                <w:szCs w:val="20"/>
              </w:rPr>
              <w:t>Pies cuadrados</w:t>
            </w:r>
          </w:p>
        </w:tc>
        <w:tc>
          <w:tcPr>
            <w:tcW w:w="2110" w:type="dxa"/>
            <w:tcBorders>
              <w:top w:val="nil"/>
              <w:left w:val="nil"/>
              <w:bottom w:val="nil"/>
              <w:right w:val="nil"/>
            </w:tcBorders>
            <w:tcMar>
              <w:top w:w="60" w:type="dxa"/>
              <w:left w:w="100" w:type="dxa"/>
              <w:bottom w:w="60" w:type="dxa"/>
              <w:right w:w="100" w:type="dxa"/>
            </w:tcMar>
          </w:tcPr>
          <w:p w14:paraId="5CEC531B" w14:textId="77777777" w:rsidR="00953D62" w:rsidRPr="000864FA" w:rsidRDefault="009F1131">
            <w:pPr>
              <w:spacing w:line="240" w:lineRule="auto"/>
            </w:pPr>
            <w:r w:rsidRPr="000864FA">
              <w:rPr>
                <w:sz w:val="20"/>
                <w:szCs w:val="20"/>
              </w:rPr>
              <w:t>520 – 1.651.359</w:t>
            </w:r>
          </w:p>
        </w:tc>
      </w:tr>
      <w:tr w:rsidR="00953D62" w:rsidRPr="000864FA" w14:paraId="6457E205" w14:textId="77777777">
        <w:tc>
          <w:tcPr>
            <w:tcW w:w="2300" w:type="dxa"/>
            <w:tcBorders>
              <w:top w:val="nil"/>
              <w:left w:val="nil"/>
              <w:bottom w:val="nil"/>
              <w:right w:val="nil"/>
            </w:tcBorders>
            <w:tcMar>
              <w:top w:w="60" w:type="dxa"/>
              <w:left w:w="100" w:type="dxa"/>
              <w:bottom w:w="60" w:type="dxa"/>
              <w:right w:w="100" w:type="dxa"/>
            </w:tcMar>
          </w:tcPr>
          <w:p w14:paraId="4F2F0190" w14:textId="77777777" w:rsidR="00953D62" w:rsidRPr="000864FA" w:rsidRDefault="009F1131">
            <w:pPr>
              <w:spacing w:line="240" w:lineRule="auto"/>
            </w:pPr>
            <w:sdt>
              <w:sdtPr>
                <w:tag w:val="goog_rdk_9"/>
                <w:id w:val="1675230666"/>
              </w:sdtPr>
              <w:sdtEndPr/>
              <w:sdtContent>
                <w:proofErr w:type="spellStart"/>
                <w:r w:rsidRPr="000864FA">
                  <w:rPr>
                    <w:rFonts w:eastAsia="Cardo"/>
                    <w:sz w:val="20"/>
                    <w:szCs w:val="20"/>
                  </w:rPr>
                  <w:t>waterfront</w:t>
                </w:r>
                <w:proofErr w:type="spellEnd"/>
                <w:r w:rsidRPr="000864FA">
                  <w:rPr>
                    <w:rFonts w:eastAsia="Cardo"/>
                    <w:sz w:val="20"/>
                    <w:szCs w:val="20"/>
                  </w:rPr>
                  <w:t xml:space="preserve"> → Vista al agua</w:t>
                </w:r>
              </w:sdtContent>
            </w:sdt>
          </w:p>
        </w:tc>
        <w:tc>
          <w:tcPr>
            <w:tcW w:w="2400" w:type="dxa"/>
            <w:tcBorders>
              <w:top w:val="nil"/>
              <w:left w:val="nil"/>
              <w:bottom w:val="nil"/>
              <w:right w:val="nil"/>
            </w:tcBorders>
            <w:tcMar>
              <w:top w:w="60" w:type="dxa"/>
              <w:left w:w="100" w:type="dxa"/>
              <w:bottom w:w="60" w:type="dxa"/>
              <w:right w:w="100" w:type="dxa"/>
            </w:tcMar>
          </w:tcPr>
          <w:p w14:paraId="595BBEDD" w14:textId="77777777" w:rsidR="00953D62" w:rsidRPr="000864FA" w:rsidRDefault="009F1131">
            <w:pPr>
              <w:spacing w:line="240" w:lineRule="auto"/>
            </w:pPr>
            <w:r w:rsidRPr="000864FA">
              <w:rPr>
                <w:sz w:val="20"/>
                <w:szCs w:val="20"/>
              </w:rPr>
              <w:t>Indica si la vivienda está frente al agua</w:t>
            </w:r>
          </w:p>
        </w:tc>
        <w:tc>
          <w:tcPr>
            <w:tcW w:w="1250" w:type="dxa"/>
            <w:tcBorders>
              <w:top w:val="nil"/>
              <w:left w:val="nil"/>
              <w:bottom w:val="nil"/>
              <w:right w:val="nil"/>
            </w:tcBorders>
            <w:tcMar>
              <w:top w:w="60" w:type="dxa"/>
              <w:left w:w="100" w:type="dxa"/>
              <w:bottom w:w="60" w:type="dxa"/>
              <w:right w:w="100" w:type="dxa"/>
            </w:tcMar>
          </w:tcPr>
          <w:p w14:paraId="2FB5FE0D" w14:textId="77777777" w:rsidR="00953D62" w:rsidRPr="000864FA" w:rsidRDefault="009F1131">
            <w:pPr>
              <w:spacing w:line="240" w:lineRule="auto"/>
            </w:pPr>
            <w:r w:rsidRPr="000864FA">
              <w:rPr>
                <w:sz w:val="20"/>
                <w:szCs w:val="20"/>
              </w:rPr>
              <w:t>Entero binario (0/1)</w:t>
            </w:r>
          </w:p>
        </w:tc>
        <w:tc>
          <w:tcPr>
            <w:tcW w:w="1300" w:type="dxa"/>
            <w:tcBorders>
              <w:top w:val="nil"/>
              <w:left w:val="nil"/>
              <w:bottom w:val="nil"/>
              <w:right w:val="nil"/>
            </w:tcBorders>
            <w:tcMar>
              <w:top w:w="60" w:type="dxa"/>
              <w:left w:w="100" w:type="dxa"/>
              <w:bottom w:w="60" w:type="dxa"/>
              <w:right w:w="100" w:type="dxa"/>
            </w:tcMar>
          </w:tcPr>
          <w:p w14:paraId="73E0036C" w14:textId="77777777" w:rsidR="00953D62" w:rsidRPr="000864FA" w:rsidRDefault="009F1131">
            <w:pPr>
              <w:spacing w:line="240" w:lineRule="auto"/>
            </w:pPr>
            <w:r w:rsidRPr="000864FA">
              <w:rPr>
                <w:sz w:val="20"/>
                <w:szCs w:val="20"/>
              </w:rPr>
              <w:t>—</w:t>
            </w:r>
          </w:p>
        </w:tc>
        <w:tc>
          <w:tcPr>
            <w:tcW w:w="2110" w:type="dxa"/>
            <w:tcBorders>
              <w:top w:val="nil"/>
              <w:left w:val="nil"/>
              <w:bottom w:val="nil"/>
              <w:right w:val="nil"/>
            </w:tcBorders>
            <w:tcMar>
              <w:top w:w="60" w:type="dxa"/>
              <w:left w:w="100" w:type="dxa"/>
              <w:bottom w:w="60" w:type="dxa"/>
              <w:right w:w="100" w:type="dxa"/>
            </w:tcMar>
          </w:tcPr>
          <w:p w14:paraId="73F04A1B" w14:textId="77777777" w:rsidR="00953D62" w:rsidRPr="000864FA" w:rsidRDefault="009F1131">
            <w:pPr>
              <w:spacing w:line="240" w:lineRule="auto"/>
            </w:pPr>
            <w:r w:rsidRPr="000864FA">
              <w:rPr>
                <w:sz w:val="20"/>
                <w:szCs w:val="20"/>
              </w:rPr>
              <w:t>0 = No (21.450), 1 = Sí (163)</w:t>
            </w:r>
          </w:p>
        </w:tc>
      </w:tr>
      <w:tr w:rsidR="00953D62" w:rsidRPr="000864FA" w14:paraId="50C8E0BB" w14:textId="77777777">
        <w:tc>
          <w:tcPr>
            <w:tcW w:w="2300" w:type="dxa"/>
            <w:tcBorders>
              <w:top w:val="nil"/>
              <w:left w:val="nil"/>
              <w:bottom w:val="nil"/>
              <w:right w:val="nil"/>
            </w:tcBorders>
            <w:tcMar>
              <w:top w:w="60" w:type="dxa"/>
              <w:left w:w="100" w:type="dxa"/>
              <w:bottom w:w="60" w:type="dxa"/>
              <w:right w:w="100" w:type="dxa"/>
            </w:tcMar>
          </w:tcPr>
          <w:p w14:paraId="1A86CF88" w14:textId="77777777" w:rsidR="00953D62" w:rsidRPr="000864FA" w:rsidRDefault="009F1131">
            <w:pPr>
              <w:spacing w:line="240" w:lineRule="auto"/>
            </w:pPr>
            <w:sdt>
              <w:sdtPr>
                <w:tag w:val="goog_rdk_10"/>
                <w:id w:val="315434073"/>
              </w:sdtPr>
              <w:sdtEndPr/>
              <w:sdtContent>
                <w:r w:rsidRPr="000864FA">
                  <w:rPr>
                    <w:rFonts w:eastAsia="Cardo"/>
                    <w:sz w:val="20"/>
                    <w:szCs w:val="20"/>
                  </w:rPr>
                  <w:t>grade → Calificación</w:t>
                </w:r>
              </w:sdtContent>
            </w:sdt>
          </w:p>
        </w:tc>
        <w:tc>
          <w:tcPr>
            <w:tcW w:w="2400" w:type="dxa"/>
            <w:tcBorders>
              <w:top w:val="nil"/>
              <w:left w:val="nil"/>
              <w:bottom w:val="nil"/>
              <w:right w:val="nil"/>
            </w:tcBorders>
            <w:tcMar>
              <w:top w:w="60" w:type="dxa"/>
              <w:left w:w="100" w:type="dxa"/>
              <w:bottom w:w="60" w:type="dxa"/>
              <w:right w:w="100" w:type="dxa"/>
            </w:tcMar>
          </w:tcPr>
          <w:p w14:paraId="40D45598" w14:textId="77777777" w:rsidR="00953D62" w:rsidRPr="000864FA" w:rsidRDefault="009F1131">
            <w:pPr>
              <w:spacing w:line="240" w:lineRule="auto"/>
            </w:pPr>
            <w:r w:rsidRPr="000864FA">
              <w:rPr>
                <w:sz w:val="20"/>
                <w:szCs w:val="20"/>
              </w:rPr>
              <w:t>Calificación de la calidad de construcción y diseño (escala del condado)</w:t>
            </w:r>
          </w:p>
        </w:tc>
        <w:tc>
          <w:tcPr>
            <w:tcW w:w="1250" w:type="dxa"/>
            <w:tcBorders>
              <w:top w:val="nil"/>
              <w:left w:val="nil"/>
              <w:bottom w:val="nil"/>
              <w:right w:val="nil"/>
            </w:tcBorders>
            <w:tcMar>
              <w:top w:w="60" w:type="dxa"/>
              <w:left w:w="100" w:type="dxa"/>
              <w:bottom w:w="60" w:type="dxa"/>
              <w:right w:w="100" w:type="dxa"/>
            </w:tcMar>
          </w:tcPr>
          <w:p w14:paraId="2CE4831C" w14:textId="77777777" w:rsidR="00953D62" w:rsidRPr="000864FA" w:rsidRDefault="009F1131">
            <w:pPr>
              <w:spacing w:line="240" w:lineRule="auto"/>
            </w:pPr>
            <w:r w:rsidRPr="000864FA">
              <w:rPr>
                <w:sz w:val="20"/>
                <w:szCs w:val="20"/>
              </w:rPr>
              <w:t>Entero ordinal</w:t>
            </w:r>
          </w:p>
        </w:tc>
        <w:tc>
          <w:tcPr>
            <w:tcW w:w="1300" w:type="dxa"/>
            <w:tcBorders>
              <w:top w:val="nil"/>
              <w:left w:val="nil"/>
              <w:bottom w:val="nil"/>
              <w:right w:val="nil"/>
            </w:tcBorders>
            <w:tcMar>
              <w:top w:w="60" w:type="dxa"/>
              <w:left w:w="100" w:type="dxa"/>
              <w:bottom w:w="60" w:type="dxa"/>
              <w:right w:w="100" w:type="dxa"/>
            </w:tcMar>
          </w:tcPr>
          <w:p w14:paraId="5586894F" w14:textId="77777777" w:rsidR="00953D62" w:rsidRPr="000864FA" w:rsidRDefault="009F1131">
            <w:pPr>
              <w:spacing w:line="240" w:lineRule="auto"/>
            </w:pPr>
            <w:r w:rsidRPr="000864FA">
              <w:rPr>
                <w:sz w:val="20"/>
                <w:szCs w:val="20"/>
              </w:rPr>
              <w:t>Escala 1–13</w:t>
            </w:r>
          </w:p>
        </w:tc>
        <w:tc>
          <w:tcPr>
            <w:tcW w:w="2110" w:type="dxa"/>
            <w:tcBorders>
              <w:top w:val="nil"/>
              <w:left w:val="nil"/>
              <w:bottom w:val="nil"/>
              <w:right w:val="nil"/>
            </w:tcBorders>
            <w:tcMar>
              <w:top w:w="60" w:type="dxa"/>
              <w:left w:w="100" w:type="dxa"/>
              <w:bottom w:w="60" w:type="dxa"/>
              <w:right w:w="100" w:type="dxa"/>
            </w:tcMar>
          </w:tcPr>
          <w:p w14:paraId="254E881F" w14:textId="77777777" w:rsidR="00953D62" w:rsidRPr="000864FA" w:rsidRDefault="009F1131">
            <w:pPr>
              <w:spacing w:line="240" w:lineRule="auto"/>
            </w:pPr>
            <w:r w:rsidRPr="000864FA">
              <w:rPr>
                <w:sz w:val="20"/>
                <w:szCs w:val="20"/>
              </w:rPr>
              <w:t>1 – 13</w:t>
            </w:r>
          </w:p>
        </w:tc>
      </w:tr>
      <w:tr w:rsidR="00953D62" w:rsidRPr="000864FA" w14:paraId="35DAAC66" w14:textId="77777777">
        <w:tc>
          <w:tcPr>
            <w:tcW w:w="2300" w:type="dxa"/>
            <w:tcBorders>
              <w:top w:val="nil"/>
              <w:left w:val="nil"/>
              <w:bottom w:val="nil"/>
              <w:right w:val="nil"/>
            </w:tcBorders>
            <w:tcMar>
              <w:top w:w="60" w:type="dxa"/>
              <w:left w:w="100" w:type="dxa"/>
              <w:bottom w:w="60" w:type="dxa"/>
              <w:right w:w="100" w:type="dxa"/>
            </w:tcMar>
          </w:tcPr>
          <w:p w14:paraId="45624D1C" w14:textId="77777777" w:rsidR="00953D62" w:rsidRPr="000864FA" w:rsidRDefault="009F1131">
            <w:pPr>
              <w:spacing w:line="240" w:lineRule="auto"/>
            </w:pPr>
            <w:sdt>
              <w:sdtPr>
                <w:tag w:val="goog_rdk_11"/>
                <w:id w:val="1377375197"/>
              </w:sdtPr>
              <w:sdtEndPr/>
              <w:sdtContent>
                <w:proofErr w:type="spellStart"/>
                <w:r w:rsidRPr="000864FA">
                  <w:rPr>
                    <w:rFonts w:eastAsia="Cardo"/>
                    <w:sz w:val="20"/>
                    <w:szCs w:val="20"/>
                  </w:rPr>
                  <w:t>sqft_above</w:t>
                </w:r>
                <w:proofErr w:type="spellEnd"/>
                <w:r w:rsidRPr="000864FA">
                  <w:rPr>
                    <w:rFonts w:eastAsia="Cardo"/>
                    <w:sz w:val="20"/>
                    <w:szCs w:val="20"/>
                  </w:rPr>
                  <w:t xml:space="preserve"> → Área sobre el suelo</w:t>
                </w:r>
              </w:sdtContent>
            </w:sdt>
          </w:p>
        </w:tc>
        <w:tc>
          <w:tcPr>
            <w:tcW w:w="2400" w:type="dxa"/>
            <w:tcBorders>
              <w:top w:val="nil"/>
              <w:left w:val="nil"/>
              <w:bottom w:val="nil"/>
              <w:right w:val="nil"/>
            </w:tcBorders>
            <w:tcMar>
              <w:top w:w="60" w:type="dxa"/>
              <w:left w:w="100" w:type="dxa"/>
              <w:bottom w:w="60" w:type="dxa"/>
              <w:right w:w="100" w:type="dxa"/>
            </w:tcMar>
          </w:tcPr>
          <w:p w14:paraId="67350994" w14:textId="77777777" w:rsidR="00953D62" w:rsidRPr="000864FA" w:rsidRDefault="009F1131">
            <w:pPr>
              <w:spacing w:line="240" w:lineRule="auto"/>
            </w:pPr>
            <w:r w:rsidRPr="000864FA">
              <w:rPr>
                <w:sz w:val="20"/>
                <w:szCs w:val="20"/>
              </w:rPr>
              <w:t>Área habitable por encima del nivel del suelo</w:t>
            </w:r>
          </w:p>
        </w:tc>
        <w:tc>
          <w:tcPr>
            <w:tcW w:w="1250" w:type="dxa"/>
            <w:tcBorders>
              <w:top w:val="nil"/>
              <w:left w:val="nil"/>
              <w:bottom w:val="nil"/>
              <w:right w:val="nil"/>
            </w:tcBorders>
            <w:tcMar>
              <w:top w:w="60" w:type="dxa"/>
              <w:left w:w="100" w:type="dxa"/>
              <w:bottom w:w="60" w:type="dxa"/>
              <w:right w:w="100" w:type="dxa"/>
            </w:tcMar>
          </w:tcPr>
          <w:p w14:paraId="78BD6DDF"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162CEE90" w14:textId="77777777" w:rsidR="00953D62" w:rsidRPr="000864FA" w:rsidRDefault="009F1131">
            <w:pPr>
              <w:spacing w:line="240" w:lineRule="auto"/>
            </w:pPr>
            <w:r w:rsidRPr="000864FA">
              <w:rPr>
                <w:sz w:val="20"/>
                <w:szCs w:val="20"/>
              </w:rPr>
              <w:t>Pies cuadrados</w:t>
            </w:r>
          </w:p>
        </w:tc>
        <w:tc>
          <w:tcPr>
            <w:tcW w:w="2110" w:type="dxa"/>
            <w:tcBorders>
              <w:top w:val="nil"/>
              <w:left w:val="nil"/>
              <w:bottom w:val="nil"/>
              <w:right w:val="nil"/>
            </w:tcBorders>
            <w:tcMar>
              <w:top w:w="60" w:type="dxa"/>
              <w:left w:w="100" w:type="dxa"/>
              <w:bottom w:w="60" w:type="dxa"/>
              <w:right w:w="100" w:type="dxa"/>
            </w:tcMar>
          </w:tcPr>
          <w:p w14:paraId="54C8C92D" w14:textId="77777777" w:rsidR="00953D62" w:rsidRPr="000864FA" w:rsidRDefault="009F1131">
            <w:pPr>
              <w:spacing w:line="240" w:lineRule="auto"/>
            </w:pPr>
            <w:r w:rsidRPr="000864FA">
              <w:rPr>
                <w:sz w:val="20"/>
                <w:szCs w:val="20"/>
              </w:rPr>
              <w:t>290 – 9.410</w:t>
            </w:r>
          </w:p>
        </w:tc>
      </w:tr>
      <w:tr w:rsidR="00953D62" w:rsidRPr="000864FA" w14:paraId="1147C14B" w14:textId="77777777">
        <w:tc>
          <w:tcPr>
            <w:tcW w:w="2300" w:type="dxa"/>
            <w:tcBorders>
              <w:top w:val="nil"/>
              <w:left w:val="nil"/>
              <w:bottom w:val="nil"/>
              <w:right w:val="nil"/>
            </w:tcBorders>
            <w:tcMar>
              <w:top w:w="60" w:type="dxa"/>
              <w:left w:w="100" w:type="dxa"/>
              <w:bottom w:w="60" w:type="dxa"/>
              <w:right w:w="100" w:type="dxa"/>
            </w:tcMar>
          </w:tcPr>
          <w:p w14:paraId="211491DC" w14:textId="77777777" w:rsidR="00953D62" w:rsidRPr="000864FA" w:rsidRDefault="009F1131">
            <w:pPr>
              <w:spacing w:line="240" w:lineRule="auto"/>
            </w:pPr>
            <w:sdt>
              <w:sdtPr>
                <w:tag w:val="goog_rdk_12"/>
                <w:id w:val="1584850235"/>
              </w:sdtPr>
              <w:sdtEndPr/>
              <w:sdtContent>
                <w:proofErr w:type="spellStart"/>
                <w:r w:rsidRPr="000864FA">
                  <w:rPr>
                    <w:rFonts w:eastAsia="Cardo"/>
                    <w:sz w:val="20"/>
                    <w:szCs w:val="20"/>
                  </w:rPr>
                  <w:t>sqft_basement</w:t>
                </w:r>
                <w:proofErr w:type="spellEnd"/>
                <w:r w:rsidRPr="000864FA">
                  <w:rPr>
                    <w:rFonts w:eastAsia="Cardo"/>
                    <w:sz w:val="20"/>
                    <w:szCs w:val="20"/>
                  </w:rPr>
                  <w:t xml:space="preserve"> → Área del sótano</w:t>
                </w:r>
              </w:sdtContent>
            </w:sdt>
          </w:p>
        </w:tc>
        <w:tc>
          <w:tcPr>
            <w:tcW w:w="2400" w:type="dxa"/>
            <w:tcBorders>
              <w:top w:val="nil"/>
              <w:left w:val="nil"/>
              <w:bottom w:val="nil"/>
              <w:right w:val="nil"/>
            </w:tcBorders>
            <w:tcMar>
              <w:top w:w="60" w:type="dxa"/>
              <w:left w:w="100" w:type="dxa"/>
              <w:bottom w:w="60" w:type="dxa"/>
              <w:right w:w="100" w:type="dxa"/>
            </w:tcMar>
          </w:tcPr>
          <w:p w14:paraId="2D2C5F5E" w14:textId="77777777" w:rsidR="00953D62" w:rsidRPr="000864FA" w:rsidRDefault="009F1131">
            <w:pPr>
              <w:spacing w:line="240" w:lineRule="auto"/>
            </w:pPr>
            <w:r w:rsidRPr="000864FA">
              <w:rPr>
                <w:sz w:val="20"/>
                <w:szCs w:val="20"/>
              </w:rPr>
              <w:t>Área habitable del sótano (0 = sin sótano)</w:t>
            </w:r>
          </w:p>
        </w:tc>
        <w:tc>
          <w:tcPr>
            <w:tcW w:w="1250" w:type="dxa"/>
            <w:tcBorders>
              <w:top w:val="nil"/>
              <w:left w:val="nil"/>
              <w:bottom w:val="nil"/>
              <w:right w:val="nil"/>
            </w:tcBorders>
            <w:tcMar>
              <w:top w:w="60" w:type="dxa"/>
              <w:left w:w="100" w:type="dxa"/>
              <w:bottom w:w="60" w:type="dxa"/>
              <w:right w:w="100" w:type="dxa"/>
            </w:tcMar>
          </w:tcPr>
          <w:p w14:paraId="1A5366B4"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0C97BACB" w14:textId="77777777" w:rsidR="00953D62" w:rsidRPr="000864FA" w:rsidRDefault="009F1131">
            <w:pPr>
              <w:spacing w:line="240" w:lineRule="auto"/>
            </w:pPr>
            <w:r w:rsidRPr="000864FA">
              <w:rPr>
                <w:sz w:val="20"/>
                <w:szCs w:val="20"/>
              </w:rPr>
              <w:t>Pies cuadrados</w:t>
            </w:r>
          </w:p>
        </w:tc>
        <w:tc>
          <w:tcPr>
            <w:tcW w:w="2110" w:type="dxa"/>
            <w:tcBorders>
              <w:top w:val="nil"/>
              <w:left w:val="nil"/>
              <w:bottom w:val="nil"/>
              <w:right w:val="nil"/>
            </w:tcBorders>
            <w:tcMar>
              <w:top w:w="60" w:type="dxa"/>
              <w:left w:w="100" w:type="dxa"/>
              <w:bottom w:w="60" w:type="dxa"/>
              <w:right w:w="100" w:type="dxa"/>
            </w:tcMar>
          </w:tcPr>
          <w:p w14:paraId="33E5C873" w14:textId="77777777" w:rsidR="00953D62" w:rsidRPr="000864FA" w:rsidRDefault="009F1131">
            <w:pPr>
              <w:spacing w:line="240" w:lineRule="auto"/>
            </w:pPr>
            <w:r w:rsidRPr="000864FA">
              <w:rPr>
                <w:sz w:val="20"/>
                <w:szCs w:val="20"/>
              </w:rPr>
              <w:t>0 – 4.820</w:t>
            </w:r>
          </w:p>
        </w:tc>
      </w:tr>
      <w:tr w:rsidR="00953D62" w:rsidRPr="000864FA" w14:paraId="1FF3B43F" w14:textId="77777777">
        <w:tc>
          <w:tcPr>
            <w:tcW w:w="2300" w:type="dxa"/>
            <w:tcBorders>
              <w:top w:val="nil"/>
              <w:left w:val="nil"/>
              <w:bottom w:val="nil"/>
              <w:right w:val="nil"/>
            </w:tcBorders>
            <w:tcMar>
              <w:top w:w="60" w:type="dxa"/>
              <w:left w:w="100" w:type="dxa"/>
              <w:bottom w:w="60" w:type="dxa"/>
              <w:right w:w="100" w:type="dxa"/>
            </w:tcMar>
          </w:tcPr>
          <w:p w14:paraId="08CF01BD" w14:textId="77777777" w:rsidR="00953D62" w:rsidRPr="000864FA" w:rsidRDefault="009F1131">
            <w:pPr>
              <w:spacing w:line="240" w:lineRule="auto"/>
            </w:pPr>
            <w:sdt>
              <w:sdtPr>
                <w:tag w:val="goog_rdk_13"/>
                <w:id w:val="4405518"/>
              </w:sdtPr>
              <w:sdtEndPr/>
              <w:sdtContent>
                <w:proofErr w:type="spellStart"/>
                <w:r w:rsidRPr="000864FA">
                  <w:rPr>
                    <w:rFonts w:eastAsia="Cardo"/>
                    <w:sz w:val="20"/>
                    <w:szCs w:val="20"/>
                  </w:rPr>
                  <w:t>yr_built</w:t>
                </w:r>
                <w:proofErr w:type="spellEnd"/>
                <w:r w:rsidRPr="000864FA">
                  <w:rPr>
                    <w:rFonts w:eastAsia="Cardo"/>
                    <w:sz w:val="20"/>
                    <w:szCs w:val="20"/>
                  </w:rPr>
                  <w:t xml:space="preserve"> → Año de construcción</w:t>
                </w:r>
              </w:sdtContent>
            </w:sdt>
          </w:p>
        </w:tc>
        <w:tc>
          <w:tcPr>
            <w:tcW w:w="2400" w:type="dxa"/>
            <w:tcBorders>
              <w:top w:val="nil"/>
              <w:left w:val="nil"/>
              <w:bottom w:val="nil"/>
              <w:right w:val="nil"/>
            </w:tcBorders>
            <w:tcMar>
              <w:top w:w="60" w:type="dxa"/>
              <w:left w:w="100" w:type="dxa"/>
              <w:bottom w:w="60" w:type="dxa"/>
              <w:right w:w="100" w:type="dxa"/>
            </w:tcMar>
          </w:tcPr>
          <w:p w14:paraId="08825893" w14:textId="77777777" w:rsidR="00953D62" w:rsidRPr="000864FA" w:rsidRDefault="009F1131">
            <w:pPr>
              <w:spacing w:line="240" w:lineRule="auto"/>
            </w:pPr>
            <w:r w:rsidRPr="000864FA">
              <w:rPr>
                <w:sz w:val="20"/>
                <w:szCs w:val="20"/>
              </w:rPr>
              <w:t>Año en que se construyó la vivienda</w:t>
            </w:r>
          </w:p>
        </w:tc>
        <w:tc>
          <w:tcPr>
            <w:tcW w:w="1250" w:type="dxa"/>
            <w:tcBorders>
              <w:top w:val="nil"/>
              <w:left w:val="nil"/>
              <w:bottom w:val="nil"/>
              <w:right w:val="nil"/>
            </w:tcBorders>
            <w:tcMar>
              <w:top w:w="60" w:type="dxa"/>
              <w:left w:w="100" w:type="dxa"/>
              <w:bottom w:w="60" w:type="dxa"/>
              <w:right w:w="100" w:type="dxa"/>
            </w:tcMar>
          </w:tcPr>
          <w:p w14:paraId="0B8CB9A0"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30B9E7C6" w14:textId="77777777" w:rsidR="00953D62" w:rsidRPr="000864FA" w:rsidRDefault="009F1131">
            <w:pPr>
              <w:spacing w:line="240" w:lineRule="auto"/>
            </w:pPr>
            <w:r w:rsidRPr="000864FA">
              <w:rPr>
                <w:sz w:val="20"/>
                <w:szCs w:val="20"/>
              </w:rPr>
              <w:t>Año</w:t>
            </w:r>
          </w:p>
        </w:tc>
        <w:tc>
          <w:tcPr>
            <w:tcW w:w="2110" w:type="dxa"/>
            <w:tcBorders>
              <w:top w:val="nil"/>
              <w:left w:val="nil"/>
              <w:bottom w:val="nil"/>
              <w:right w:val="nil"/>
            </w:tcBorders>
            <w:tcMar>
              <w:top w:w="60" w:type="dxa"/>
              <w:left w:w="100" w:type="dxa"/>
              <w:bottom w:w="60" w:type="dxa"/>
              <w:right w:w="100" w:type="dxa"/>
            </w:tcMar>
          </w:tcPr>
          <w:p w14:paraId="66FD56B1" w14:textId="77777777" w:rsidR="00953D62" w:rsidRPr="000864FA" w:rsidRDefault="009F1131">
            <w:pPr>
              <w:spacing w:line="240" w:lineRule="auto"/>
            </w:pPr>
            <w:r w:rsidRPr="000864FA">
              <w:rPr>
                <w:sz w:val="20"/>
                <w:szCs w:val="20"/>
              </w:rPr>
              <w:t>1900 – 2015</w:t>
            </w:r>
          </w:p>
        </w:tc>
      </w:tr>
      <w:tr w:rsidR="00953D62" w:rsidRPr="000864FA" w14:paraId="68B82753" w14:textId="77777777">
        <w:tc>
          <w:tcPr>
            <w:tcW w:w="2300" w:type="dxa"/>
            <w:tcBorders>
              <w:top w:val="nil"/>
              <w:left w:val="nil"/>
              <w:bottom w:val="nil"/>
              <w:right w:val="nil"/>
            </w:tcBorders>
            <w:tcMar>
              <w:top w:w="60" w:type="dxa"/>
              <w:left w:w="100" w:type="dxa"/>
              <w:bottom w:w="60" w:type="dxa"/>
              <w:right w:w="100" w:type="dxa"/>
            </w:tcMar>
          </w:tcPr>
          <w:p w14:paraId="63569699" w14:textId="77777777" w:rsidR="00953D62" w:rsidRPr="000864FA" w:rsidRDefault="009F1131">
            <w:pPr>
              <w:spacing w:line="240" w:lineRule="auto"/>
            </w:pPr>
            <w:sdt>
              <w:sdtPr>
                <w:tag w:val="goog_rdk_14"/>
                <w:id w:val="2045158393"/>
              </w:sdtPr>
              <w:sdtEndPr/>
              <w:sdtContent>
                <w:proofErr w:type="spellStart"/>
                <w:r w:rsidRPr="000864FA">
                  <w:rPr>
                    <w:rFonts w:eastAsia="Cardo"/>
                    <w:sz w:val="20"/>
                    <w:szCs w:val="20"/>
                  </w:rPr>
                  <w:t>yr_renovated</w:t>
                </w:r>
                <w:proofErr w:type="spellEnd"/>
                <w:r w:rsidRPr="000864FA">
                  <w:rPr>
                    <w:rFonts w:eastAsia="Cardo"/>
                    <w:sz w:val="20"/>
                    <w:szCs w:val="20"/>
                  </w:rPr>
                  <w:t xml:space="preserve"> → Año de renovación</w:t>
                </w:r>
              </w:sdtContent>
            </w:sdt>
          </w:p>
        </w:tc>
        <w:tc>
          <w:tcPr>
            <w:tcW w:w="2400" w:type="dxa"/>
            <w:tcBorders>
              <w:top w:val="nil"/>
              <w:left w:val="nil"/>
              <w:bottom w:val="nil"/>
              <w:right w:val="nil"/>
            </w:tcBorders>
            <w:tcMar>
              <w:top w:w="60" w:type="dxa"/>
              <w:left w:w="100" w:type="dxa"/>
              <w:bottom w:w="60" w:type="dxa"/>
              <w:right w:w="100" w:type="dxa"/>
            </w:tcMar>
          </w:tcPr>
          <w:p w14:paraId="0BDC50E3" w14:textId="77777777" w:rsidR="00953D62" w:rsidRPr="000864FA" w:rsidRDefault="009F1131">
            <w:pPr>
              <w:spacing w:line="240" w:lineRule="auto"/>
            </w:pPr>
            <w:r w:rsidRPr="000864FA">
              <w:rPr>
                <w:sz w:val="20"/>
                <w:szCs w:val="20"/>
              </w:rPr>
              <w:t>Año de la última remodelación (0 = nunca remodelada)</w:t>
            </w:r>
          </w:p>
        </w:tc>
        <w:tc>
          <w:tcPr>
            <w:tcW w:w="1250" w:type="dxa"/>
            <w:tcBorders>
              <w:top w:val="nil"/>
              <w:left w:val="nil"/>
              <w:bottom w:val="nil"/>
              <w:right w:val="nil"/>
            </w:tcBorders>
            <w:tcMar>
              <w:top w:w="60" w:type="dxa"/>
              <w:left w:w="100" w:type="dxa"/>
              <w:bottom w:w="60" w:type="dxa"/>
              <w:right w:w="100" w:type="dxa"/>
            </w:tcMar>
          </w:tcPr>
          <w:p w14:paraId="1E17DE1F"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14B113F2" w14:textId="77777777" w:rsidR="00953D62" w:rsidRPr="000864FA" w:rsidRDefault="009F1131">
            <w:pPr>
              <w:spacing w:line="240" w:lineRule="auto"/>
            </w:pPr>
            <w:r w:rsidRPr="000864FA">
              <w:rPr>
                <w:sz w:val="20"/>
                <w:szCs w:val="20"/>
              </w:rPr>
              <w:t>Año</w:t>
            </w:r>
          </w:p>
        </w:tc>
        <w:tc>
          <w:tcPr>
            <w:tcW w:w="2110" w:type="dxa"/>
            <w:tcBorders>
              <w:top w:val="nil"/>
              <w:left w:val="nil"/>
              <w:bottom w:val="nil"/>
              <w:right w:val="nil"/>
            </w:tcBorders>
            <w:tcMar>
              <w:top w:w="60" w:type="dxa"/>
              <w:left w:w="100" w:type="dxa"/>
              <w:bottom w:w="60" w:type="dxa"/>
              <w:right w:w="100" w:type="dxa"/>
            </w:tcMar>
          </w:tcPr>
          <w:p w14:paraId="6856E5BB" w14:textId="77777777" w:rsidR="00953D62" w:rsidRPr="000864FA" w:rsidRDefault="009F1131">
            <w:pPr>
              <w:spacing w:line="240" w:lineRule="auto"/>
            </w:pPr>
            <w:r w:rsidRPr="000864FA">
              <w:rPr>
                <w:sz w:val="20"/>
                <w:szCs w:val="20"/>
              </w:rPr>
              <w:t xml:space="preserve">0 </w:t>
            </w:r>
            <w:proofErr w:type="spellStart"/>
            <w:r w:rsidRPr="000864FA">
              <w:rPr>
                <w:sz w:val="20"/>
                <w:szCs w:val="20"/>
              </w:rPr>
              <w:t>ó</w:t>
            </w:r>
            <w:proofErr w:type="spellEnd"/>
            <w:r w:rsidRPr="000864FA">
              <w:rPr>
                <w:sz w:val="20"/>
                <w:szCs w:val="20"/>
              </w:rPr>
              <w:t xml:space="preserve"> 1934 – 2015</w:t>
            </w:r>
          </w:p>
        </w:tc>
      </w:tr>
      <w:tr w:rsidR="00953D62" w:rsidRPr="000864FA" w14:paraId="1E90845F" w14:textId="77777777">
        <w:tc>
          <w:tcPr>
            <w:tcW w:w="2300" w:type="dxa"/>
            <w:tcBorders>
              <w:top w:val="nil"/>
              <w:left w:val="nil"/>
              <w:bottom w:val="nil"/>
              <w:right w:val="nil"/>
            </w:tcBorders>
            <w:tcMar>
              <w:top w:w="60" w:type="dxa"/>
              <w:left w:w="100" w:type="dxa"/>
              <w:bottom w:w="60" w:type="dxa"/>
              <w:right w:w="100" w:type="dxa"/>
            </w:tcMar>
          </w:tcPr>
          <w:p w14:paraId="7BC986AC" w14:textId="77777777" w:rsidR="00953D62" w:rsidRPr="000864FA" w:rsidRDefault="009F1131">
            <w:pPr>
              <w:spacing w:line="240" w:lineRule="auto"/>
            </w:pPr>
            <w:sdt>
              <w:sdtPr>
                <w:tag w:val="goog_rdk_15"/>
                <w:id w:val="120480249"/>
              </w:sdtPr>
              <w:sdtEndPr/>
              <w:sdtContent>
                <w:proofErr w:type="spellStart"/>
                <w:r w:rsidRPr="000864FA">
                  <w:rPr>
                    <w:rFonts w:eastAsia="Cardo"/>
                    <w:sz w:val="20"/>
                    <w:szCs w:val="20"/>
                  </w:rPr>
                  <w:t>lat</w:t>
                </w:r>
                <w:proofErr w:type="spellEnd"/>
                <w:r w:rsidRPr="000864FA">
                  <w:rPr>
                    <w:rFonts w:eastAsia="Cardo"/>
                    <w:sz w:val="20"/>
                    <w:szCs w:val="20"/>
                  </w:rPr>
                  <w:t xml:space="preserve"> → Latitud</w:t>
                </w:r>
              </w:sdtContent>
            </w:sdt>
          </w:p>
        </w:tc>
        <w:tc>
          <w:tcPr>
            <w:tcW w:w="2400" w:type="dxa"/>
            <w:tcBorders>
              <w:top w:val="nil"/>
              <w:left w:val="nil"/>
              <w:bottom w:val="nil"/>
              <w:right w:val="nil"/>
            </w:tcBorders>
            <w:tcMar>
              <w:top w:w="60" w:type="dxa"/>
              <w:left w:w="100" w:type="dxa"/>
              <w:bottom w:w="60" w:type="dxa"/>
              <w:right w:w="100" w:type="dxa"/>
            </w:tcMar>
          </w:tcPr>
          <w:p w14:paraId="7D40676C" w14:textId="77777777" w:rsidR="00953D62" w:rsidRPr="000864FA" w:rsidRDefault="009F1131">
            <w:pPr>
              <w:spacing w:line="240" w:lineRule="auto"/>
            </w:pPr>
            <w:r w:rsidRPr="000864FA">
              <w:rPr>
                <w:sz w:val="20"/>
                <w:szCs w:val="20"/>
              </w:rPr>
              <w:t>Coordenada de latitud</w:t>
            </w:r>
          </w:p>
        </w:tc>
        <w:tc>
          <w:tcPr>
            <w:tcW w:w="1250" w:type="dxa"/>
            <w:tcBorders>
              <w:top w:val="nil"/>
              <w:left w:val="nil"/>
              <w:bottom w:val="nil"/>
              <w:right w:val="nil"/>
            </w:tcBorders>
            <w:tcMar>
              <w:top w:w="60" w:type="dxa"/>
              <w:left w:w="100" w:type="dxa"/>
              <w:bottom w:w="60" w:type="dxa"/>
              <w:right w:w="100" w:type="dxa"/>
            </w:tcMar>
          </w:tcPr>
          <w:p w14:paraId="2ACC8CA7" w14:textId="77777777" w:rsidR="00953D62" w:rsidRPr="000864FA" w:rsidRDefault="009F1131">
            <w:pPr>
              <w:spacing w:line="240" w:lineRule="auto"/>
            </w:pPr>
            <w:r w:rsidRPr="000864FA">
              <w:rPr>
                <w:sz w:val="20"/>
                <w:szCs w:val="20"/>
              </w:rPr>
              <w:t>Decimal</w:t>
            </w:r>
          </w:p>
        </w:tc>
        <w:tc>
          <w:tcPr>
            <w:tcW w:w="1300" w:type="dxa"/>
            <w:tcBorders>
              <w:top w:val="nil"/>
              <w:left w:val="nil"/>
              <w:bottom w:val="nil"/>
              <w:right w:val="nil"/>
            </w:tcBorders>
            <w:tcMar>
              <w:top w:w="60" w:type="dxa"/>
              <w:left w:w="100" w:type="dxa"/>
              <w:bottom w:w="60" w:type="dxa"/>
              <w:right w:w="100" w:type="dxa"/>
            </w:tcMar>
          </w:tcPr>
          <w:p w14:paraId="043CA43C" w14:textId="77777777" w:rsidR="00953D62" w:rsidRPr="000864FA" w:rsidRDefault="009F1131">
            <w:pPr>
              <w:spacing w:line="240" w:lineRule="auto"/>
            </w:pPr>
            <w:r w:rsidRPr="000864FA">
              <w:rPr>
                <w:sz w:val="20"/>
                <w:szCs w:val="20"/>
              </w:rPr>
              <w:t>Grados</w:t>
            </w:r>
          </w:p>
        </w:tc>
        <w:tc>
          <w:tcPr>
            <w:tcW w:w="2110" w:type="dxa"/>
            <w:tcBorders>
              <w:top w:val="nil"/>
              <w:left w:val="nil"/>
              <w:bottom w:val="nil"/>
              <w:right w:val="nil"/>
            </w:tcBorders>
            <w:tcMar>
              <w:top w:w="60" w:type="dxa"/>
              <w:left w:w="100" w:type="dxa"/>
              <w:bottom w:w="60" w:type="dxa"/>
              <w:right w:w="100" w:type="dxa"/>
            </w:tcMar>
          </w:tcPr>
          <w:p w14:paraId="257542CD" w14:textId="77777777" w:rsidR="00953D62" w:rsidRPr="000864FA" w:rsidRDefault="009F1131">
            <w:pPr>
              <w:spacing w:line="240" w:lineRule="auto"/>
            </w:pPr>
            <w:r w:rsidRPr="000864FA">
              <w:rPr>
                <w:sz w:val="20"/>
                <w:szCs w:val="20"/>
              </w:rPr>
              <w:t>47,16 – 47,78</w:t>
            </w:r>
          </w:p>
        </w:tc>
      </w:tr>
      <w:tr w:rsidR="00953D62" w:rsidRPr="000864FA" w14:paraId="48EA2BAF" w14:textId="77777777">
        <w:tc>
          <w:tcPr>
            <w:tcW w:w="2300" w:type="dxa"/>
            <w:tcBorders>
              <w:top w:val="nil"/>
              <w:left w:val="nil"/>
              <w:bottom w:val="nil"/>
              <w:right w:val="nil"/>
            </w:tcBorders>
            <w:tcMar>
              <w:top w:w="60" w:type="dxa"/>
              <w:left w:w="100" w:type="dxa"/>
              <w:bottom w:w="60" w:type="dxa"/>
              <w:right w:w="100" w:type="dxa"/>
            </w:tcMar>
          </w:tcPr>
          <w:p w14:paraId="2932F872" w14:textId="77777777" w:rsidR="00953D62" w:rsidRPr="000864FA" w:rsidRDefault="009F1131">
            <w:pPr>
              <w:spacing w:line="240" w:lineRule="auto"/>
            </w:pPr>
            <w:sdt>
              <w:sdtPr>
                <w:tag w:val="goog_rdk_16"/>
                <w:id w:val="418432943"/>
              </w:sdtPr>
              <w:sdtEndPr/>
              <w:sdtContent>
                <w:proofErr w:type="spellStart"/>
                <w:r w:rsidRPr="000864FA">
                  <w:rPr>
                    <w:rFonts w:eastAsia="Cardo"/>
                    <w:sz w:val="20"/>
                    <w:szCs w:val="20"/>
                  </w:rPr>
                  <w:t>long</w:t>
                </w:r>
                <w:proofErr w:type="spellEnd"/>
                <w:r w:rsidRPr="000864FA">
                  <w:rPr>
                    <w:rFonts w:eastAsia="Cardo"/>
                    <w:sz w:val="20"/>
                    <w:szCs w:val="20"/>
                  </w:rPr>
                  <w:t xml:space="preserve"> → Longitud</w:t>
                </w:r>
              </w:sdtContent>
            </w:sdt>
          </w:p>
        </w:tc>
        <w:tc>
          <w:tcPr>
            <w:tcW w:w="2400" w:type="dxa"/>
            <w:tcBorders>
              <w:top w:val="nil"/>
              <w:left w:val="nil"/>
              <w:bottom w:val="nil"/>
              <w:right w:val="nil"/>
            </w:tcBorders>
            <w:tcMar>
              <w:top w:w="60" w:type="dxa"/>
              <w:left w:w="100" w:type="dxa"/>
              <w:bottom w:w="60" w:type="dxa"/>
              <w:right w:w="100" w:type="dxa"/>
            </w:tcMar>
          </w:tcPr>
          <w:p w14:paraId="2371EF47" w14:textId="77777777" w:rsidR="00953D62" w:rsidRPr="000864FA" w:rsidRDefault="009F1131">
            <w:pPr>
              <w:spacing w:line="240" w:lineRule="auto"/>
            </w:pPr>
            <w:r w:rsidRPr="000864FA">
              <w:rPr>
                <w:sz w:val="20"/>
                <w:szCs w:val="20"/>
              </w:rPr>
              <w:t>Coordenada de longitud</w:t>
            </w:r>
          </w:p>
        </w:tc>
        <w:tc>
          <w:tcPr>
            <w:tcW w:w="1250" w:type="dxa"/>
            <w:tcBorders>
              <w:top w:val="nil"/>
              <w:left w:val="nil"/>
              <w:bottom w:val="nil"/>
              <w:right w:val="nil"/>
            </w:tcBorders>
            <w:tcMar>
              <w:top w:w="60" w:type="dxa"/>
              <w:left w:w="100" w:type="dxa"/>
              <w:bottom w:w="60" w:type="dxa"/>
              <w:right w:w="100" w:type="dxa"/>
            </w:tcMar>
          </w:tcPr>
          <w:p w14:paraId="64F543AB" w14:textId="77777777" w:rsidR="00953D62" w:rsidRPr="000864FA" w:rsidRDefault="009F1131">
            <w:pPr>
              <w:spacing w:line="240" w:lineRule="auto"/>
            </w:pPr>
            <w:r w:rsidRPr="000864FA">
              <w:rPr>
                <w:sz w:val="20"/>
                <w:szCs w:val="20"/>
              </w:rPr>
              <w:t>Decimal</w:t>
            </w:r>
          </w:p>
        </w:tc>
        <w:tc>
          <w:tcPr>
            <w:tcW w:w="1300" w:type="dxa"/>
            <w:tcBorders>
              <w:top w:val="nil"/>
              <w:left w:val="nil"/>
              <w:bottom w:val="nil"/>
              <w:right w:val="nil"/>
            </w:tcBorders>
            <w:tcMar>
              <w:top w:w="60" w:type="dxa"/>
              <w:left w:w="100" w:type="dxa"/>
              <w:bottom w:w="60" w:type="dxa"/>
              <w:right w:w="100" w:type="dxa"/>
            </w:tcMar>
          </w:tcPr>
          <w:p w14:paraId="3031DEE6" w14:textId="77777777" w:rsidR="00953D62" w:rsidRPr="000864FA" w:rsidRDefault="009F1131">
            <w:pPr>
              <w:spacing w:line="240" w:lineRule="auto"/>
            </w:pPr>
            <w:r w:rsidRPr="000864FA">
              <w:rPr>
                <w:sz w:val="20"/>
                <w:szCs w:val="20"/>
              </w:rPr>
              <w:t>Grados</w:t>
            </w:r>
          </w:p>
        </w:tc>
        <w:tc>
          <w:tcPr>
            <w:tcW w:w="2110" w:type="dxa"/>
            <w:tcBorders>
              <w:top w:val="nil"/>
              <w:left w:val="nil"/>
              <w:bottom w:val="nil"/>
              <w:right w:val="nil"/>
            </w:tcBorders>
            <w:tcMar>
              <w:top w:w="60" w:type="dxa"/>
              <w:left w:w="100" w:type="dxa"/>
              <w:bottom w:w="60" w:type="dxa"/>
              <w:right w:w="100" w:type="dxa"/>
            </w:tcMar>
          </w:tcPr>
          <w:p w14:paraId="0440E6FD" w14:textId="77777777" w:rsidR="00953D62" w:rsidRPr="000864FA" w:rsidRDefault="009F1131">
            <w:pPr>
              <w:spacing w:line="240" w:lineRule="auto"/>
            </w:pPr>
            <w:sdt>
              <w:sdtPr>
                <w:tag w:val="goog_rdk_17"/>
                <w:id w:val="853283088"/>
              </w:sdtPr>
              <w:sdtEndPr/>
              <w:sdtContent>
                <w:r w:rsidRPr="000864FA">
                  <w:rPr>
                    <w:rFonts w:eastAsia="Gungsuh"/>
                    <w:sz w:val="20"/>
                    <w:szCs w:val="20"/>
                  </w:rPr>
                  <w:t>−</w:t>
                </w:r>
                <w:r w:rsidRPr="000864FA">
                  <w:rPr>
                    <w:rFonts w:eastAsia="Gungsuh"/>
                    <w:sz w:val="20"/>
                    <w:szCs w:val="20"/>
                  </w:rPr>
                  <w:t>122,52 – −121,32</w:t>
                </w:r>
              </w:sdtContent>
            </w:sdt>
          </w:p>
        </w:tc>
      </w:tr>
      <w:tr w:rsidR="00953D62" w:rsidRPr="000864FA" w14:paraId="68B3B587" w14:textId="77777777">
        <w:tc>
          <w:tcPr>
            <w:tcW w:w="2300" w:type="dxa"/>
            <w:tcBorders>
              <w:top w:val="nil"/>
              <w:left w:val="nil"/>
              <w:bottom w:val="nil"/>
              <w:right w:val="nil"/>
            </w:tcBorders>
            <w:tcMar>
              <w:top w:w="60" w:type="dxa"/>
              <w:left w:w="100" w:type="dxa"/>
              <w:bottom w:w="60" w:type="dxa"/>
              <w:right w:w="100" w:type="dxa"/>
            </w:tcMar>
          </w:tcPr>
          <w:p w14:paraId="5A9AC61E" w14:textId="77777777" w:rsidR="00953D62" w:rsidRPr="000864FA" w:rsidRDefault="009F1131">
            <w:pPr>
              <w:spacing w:line="240" w:lineRule="auto"/>
            </w:pPr>
            <w:sdt>
              <w:sdtPr>
                <w:tag w:val="goog_rdk_18"/>
                <w:id w:val="1767717486"/>
              </w:sdtPr>
              <w:sdtEndPr/>
              <w:sdtContent>
                <w:r w:rsidRPr="000864FA">
                  <w:rPr>
                    <w:rFonts w:eastAsia="Cardo"/>
                    <w:sz w:val="20"/>
                    <w:szCs w:val="20"/>
                  </w:rPr>
                  <w:t>sqft_living15 → Área habitable vecinos</w:t>
                </w:r>
              </w:sdtContent>
            </w:sdt>
          </w:p>
        </w:tc>
        <w:tc>
          <w:tcPr>
            <w:tcW w:w="2400" w:type="dxa"/>
            <w:tcBorders>
              <w:top w:val="nil"/>
              <w:left w:val="nil"/>
              <w:bottom w:val="nil"/>
              <w:right w:val="nil"/>
            </w:tcBorders>
            <w:tcMar>
              <w:top w:w="60" w:type="dxa"/>
              <w:left w:w="100" w:type="dxa"/>
              <w:bottom w:w="60" w:type="dxa"/>
              <w:right w:w="100" w:type="dxa"/>
            </w:tcMar>
          </w:tcPr>
          <w:p w14:paraId="7EAF5C2A" w14:textId="77777777" w:rsidR="00953D62" w:rsidRPr="000864FA" w:rsidRDefault="009F1131">
            <w:pPr>
              <w:spacing w:line="240" w:lineRule="auto"/>
            </w:pPr>
            <w:r w:rsidRPr="000864FA">
              <w:rPr>
                <w:sz w:val="20"/>
                <w:szCs w:val="20"/>
              </w:rPr>
              <w:t>Área habitable de las 15 viviendas vecinas más cercanas (pendiente de verificar)</w:t>
            </w:r>
          </w:p>
        </w:tc>
        <w:tc>
          <w:tcPr>
            <w:tcW w:w="1250" w:type="dxa"/>
            <w:tcBorders>
              <w:top w:val="nil"/>
              <w:left w:val="nil"/>
              <w:bottom w:val="nil"/>
              <w:right w:val="nil"/>
            </w:tcBorders>
            <w:tcMar>
              <w:top w:w="60" w:type="dxa"/>
              <w:left w:w="100" w:type="dxa"/>
              <w:bottom w:w="60" w:type="dxa"/>
              <w:right w:w="100" w:type="dxa"/>
            </w:tcMar>
          </w:tcPr>
          <w:p w14:paraId="286FAD59"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5F59ECFF" w14:textId="77777777" w:rsidR="00953D62" w:rsidRPr="000864FA" w:rsidRDefault="009F1131">
            <w:pPr>
              <w:spacing w:line="240" w:lineRule="auto"/>
            </w:pPr>
            <w:r w:rsidRPr="000864FA">
              <w:rPr>
                <w:sz w:val="20"/>
                <w:szCs w:val="20"/>
              </w:rPr>
              <w:t>Pies cuadrados</w:t>
            </w:r>
          </w:p>
        </w:tc>
        <w:tc>
          <w:tcPr>
            <w:tcW w:w="2110" w:type="dxa"/>
            <w:tcBorders>
              <w:top w:val="nil"/>
              <w:left w:val="nil"/>
              <w:bottom w:val="nil"/>
              <w:right w:val="nil"/>
            </w:tcBorders>
            <w:tcMar>
              <w:top w:w="60" w:type="dxa"/>
              <w:left w:w="100" w:type="dxa"/>
              <w:bottom w:w="60" w:type="dxa"/>
              <w:right w:w="100" w:type="dxa"/>
            </w:tcMar>
          </w:tcPr>
          <w:p w14:paraId="17E5DF49" w14:textId="77777777" w:rsidR="00953D62" w:rsidRPr="000864FA" w:rsidRDefault="009F1131">
            <w:pPr>
              <w:spacing w:line="240" w:lineRule="auto"/>
            </w:pPr>
            <w:r w:rsidRPr="000864FA">
              <w:rPr>
                <w:sz w:val="20"/>
                <w:szCs w:val="20"/>
              </w:rPr>
              <w:t>399 – 6.210</w:t>
            </w:r>
          </w:p>
        </w:tc>
      </w:tr>
      <w:tr w:rsidR="00953D62" w:rsidRPr="000864FA" w14:paraId="1942251E" w14:textId="77777777">
        <w:tc>
          <w:tcPr>
            <w:tcW w:w="2300" w:type="dxa"/>
            <w:tcBorders>
              <w:top w:val="nil"/>
              <w:left w:val="nil"/>
              <w:bottom w:val="nil"/>
              <w:right w:val="nil"/>
            </w:tcBorders>
            <w:tcMar>
              <w:top w:w="60" w:type="dxa"/>
              <w:left w:w="100" w:type="dxa"/>
              <w:bottom w:w="60" w:type="dxa"/>
              <w:right w:w="100" w:type="dxa"/>
            </w:tcMar>
          </w:tcPr>
          <w:p w14:paraId="5147FD38" w14:textId="77777777" w:rsidR="00953D62" w:rsidRPr="000864FA" w:rsidRDefault="009F1131">
            <w:pPr>
              <w:spacing w:line="240" w:lineRule="auto"/>
            </w:pPr>
            <w:sdt>
              <w:sdtPr>
                <w:tag w:val="goog_rdk_19"/>
                <w:id w:val="696388861"/>
              </w:sdtPr>
              <w:sdtEndPr/>
              <w:sdtContent>
                <w:r w:rsidRPr="000864FA">
                  <w:rPr>
                    <w:rFonts w:eastAsia="Cardo"/>
                    <w:sz w:val="20"/>
                    <w:szCs w:val="20"/>
                  </w:rPr>
                  <w:t>sqft_lot15 → Área del lote vecinos</w:t>
                </w:r>
              </w:sdtContent>
            </w:sdt>
          </w:p>
        </w:tc>
        <w:tc>
          <w:tcPr>
            <w:tcW w:w="2400" w:type="dxa"/>
            <w:tcBorders>
              <w:top w:val="nil"/>
              <w:left w:val="nil"/>
              <w:bottom w:val="nil"/>
              <w:right w:val="nil"/>
            </w:tcBorders>
            <w:tcMar>
              <w:top w:w="60" w:type="dxa"/>
              <w:left w:w="100" w:type="dxa"/>
              <w:bottom w:w="60" w:type="dxa"/>
              <w:right w:w="100" w:type="dxa"/>
            </w:tcMar>
          </w:tcPr>
          <w:p w14:paraId="51CA2CE0" w14:textId="77777777" w:rsidR="00953D62" w:rsidRPr="000864FA" w:rsidRDefault="009F1131">
            <w:pPr>
              <w:spacing w:line="240" w:lineRule="auto"/>
            </w:pPr>
            <w:r w:rsidRPr="000864FA">
              <w:rPr>
                <w:sz w:val="20"/>
                <w:szCs w:val="20"/>
              </w:rPr>
              <w:t>Área del lote de las 15 viviendas vecinas más cercanas (pendiente de verificar)</w:t>
            </w:r>
          </w:p>
        </w:tc>
        <w:tc>
          <w:tcPr>
            <w:tcW w:w="1250" w:type="dxa"/>
            <w:tcBorders>
              <w:top w:val="nil"/>
              <w:left w:val="nil"/>
              <w:bottom w:val="nil"/>
              <w:right w:val="nil"/>
            </w:tcBorders>
            <w:tcMar>
              <w:top w:w="60" w:type="dxa"/>
              <w:left w:w="100" w:type="dxa"/>
              <w:bottom w:w="60" w:type="dxa"/>
              <w:right w:w="100" w:type="dxa"/>
            </w:tcMar>
          </w:tcPr>
          <w:p w14:paraId="54287DEB"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30737378" w14:textId="77777777" w:rsidR="00953D62" w:rsidRPr="000864FA" w:rsidRDefault="009F1131">
            <w:pPr>
              <w:spacing w:line="240" w:lineRule="auto"/>
            </w:pPr>
            <w:r w:rsidRPr="000864FA">
              <w:rPr>
                <w:sz w:val="20"/>
                <w:szCs w:val="20"/>
              </w:rPr>
              <w:t>Pies cuadrados</w:t>
            </w:r>
          </w:p>
        </w:tc>
        <w:tc>
          <w:tcPr>
            <w:tcW w:w="2110" w:type="dxa"/>
            <w:tcBorders>
              <w:top w:val="nil"/>
              <w:left w:val="nil"/>
              <w:bottom w:val="nil"/>
              <w:right w:val="nil"/>
            </w:tcBorders>
            <w:tcMar>
              <w:top w:w="60" w:type="dxa"/>
              <w:left w:w="100" w:type="dxa"/>
              <w:bottom w:w="60" w:type="dxa"/>
              <w:right w:w="100" w:type="dxa"/>
            </w:tcMar>
          </w:tcPr>
          <w:p w14:paraId="582186ED" w14:textId="77777777" w:rsidR="00953D62" w:rsidRPr="000864FA" w:rsidRDefault="009F1131">
            <w:pPr>
              <w:spacing w:line="240" w:lineRule="auto"/>
            </w:pPr>
            <w:r w:rsidRPr="000864FA">
              <w:rPr>
                <w:sz w:val="20"/>
                <w:szCs w:val="20"/>
              </w:rPr>
              <w:t>651 – 871.200</w:t>
            </w:r>
          </w:p>
        </w:tc>
      </w:tr>
      <w:tr w:rsidR="00953D62" w:rsidRPr="000864FA" w14:paraId="4BE566BB" w14:textId="77777777">
        <w:tc>
          <w:tcPr>
            <w:tcW w:w="2300" w:type="dxa"/>
            <w:tcBorders>
              <w:top w:val="nil"/>
              <w:left w:val="nil"/>
              <w:bottom w:val="nil"/>
              <w:right w:val="nil"/>
            </w:tcBorders>
            <w:tcMar>
              <w:top w:w="60" w:type="dxa"/>
              <w:left w:w="100" w:type="dxa"/>
              <w:bottom w:w="60" w:type="dxa"/>
              <w:right w:w="100" w:type="dxa"/>
            </w:tcMar>
          </w:tcPr>
          <w:p w14:paraId="19969C69" w14:textId="77777777" w:rsidR="00953D62" w:rsidRPr="000864FA" w:rsidRDefault="009F1131">
            <w:pPr>
              <w:spacing w:line="240" w:lineRule="auto"/>
            </w:pPr>
            <w:sdt>
              <w:sdtPr>
                <w:tag w:val="goog_rdk_20"/>
                <w:id w:val="200608142"/>
              </w:sdtPr>
              <w:sdtEndPr/>
              <w:sdtContent>
                <w:proofErr w:type="spellStart"/>
                <w:r w:rsidRPr="000864FA">
                  <w:rPr>
                    <w:rFonts w:eastAsia="Cardo"/>
                    <w:sz w:val="20"/>
                    <w:szCs w:val="20"/>
                  </w:rPr>
                  <w:t>date_year</w:t>
                </w:r>
                <w:proofErr w:type="spellEnd"/>
                <w:r w:rsidRPr="000864FA">
                  <w:rPr>
                    <w:rFonts w:eastAsia="Cardo"/>
                    <w:sz w:val="20"/>
                    <w:szCs w:val="20"/>
                  </w:rPr>
                  <w:t xml:space="preserve"> → Año de venta</w:t>
                </w:r>
              </w:sdtContent>
            </w:sdt>
          </w:p>
        </w:tc>
        <w:tc>
          <w:tcPr>
            <w:tcW w:w="2400" w:type="dxa"/>
            <w:tcBorders>
              <w:top w:val="nil"/>
              <w:left w:val="nil"/>
              <w:bottom w:val="nil"/>
              <w:right w:val="nil"/>
            </w:tcBorders>
            <w:tcMar>
              <w:top w:w="60" w:type="dxa"/>
              <w:left w:w="100" w:type="dxa"/>
              <w:bottom w:w="60" w:type="dxa"/>
              <w:right w:w="100" w:type="dxa"/>
            </w:tcMar>
          </w:tcPr>
          <w:p w14:paraId="41FB1793" w14:textId="77777777" w:rsidR="00953D62" w:rsidRPr="000864FA" w:rsidRDefault="009F1131">
            <w:pPr>
              <w:spacing w:line="240" w:lineRule="auto"/>
            </w:pPr>
            <w:r w:rsidRPr="000864FA">
              <w:rPr>
                <w:sz w:val="20"/>
                <w:szCs w:val="20"/>
              </w:rPr>
              <w:t>Año de la venta, codificado (0 = 2014, 1 = 2015)</w:t>
            </w:r>
          </w:p>
        </w:tc>
        <w:tc>
          <w:tcPr>
            <w:tcW w:w="1250" w:type="dxa"/>
            <w:tcBorders>
              <w:top w:val="nil"/>
              <w:left w:val="nil"/>
              <w:bottom w:val="nil"/>
              <w:right w:val="nil"/>
            </w:tcBorders>
            <w:tcMar>
              <w:top w:w="60" w:type="dxa"/>
              <w:left w:w="100" w:type="dxa"/>
              <w:bottom w:w="60" w:type="dxa"/>
              <w:right w:w="100" w:type="dxa"/>
            </w:tcMar>
          </w:tcPr>
          <w:p w14:paraId="58C43B6A"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7B28499D" w14:textId="77777777" w:rsidR="00953D62" w:rsidRPr="000864FA" w:rsidRDefault="009F1131">
            <w:pPr>
              <w:spacing w:line="240" w:lineRule="auto"/>
            </w:pPr>
            <w:r w:rsidRPr="000864FA">
              <w:rPr>
                <w:sz w:val="20"/>
                <w:szCs w:val="20"/>
              </w:rPr>
              <w:t>Código</w:t>
            </w:r>
          </w:p>
        </w:tc>
        <w:tc>
          <w:tcPr>
            <w:tcW w:w="2110" w:type="dxa"/>
            <w:tcBorders>
              <w:top w:val="nil"/>
              <w:left w:val="nil"/>
              <w:bottom w:val="nil"/>
              <w:right w:val="nil"/>
            </w:tcBorders>
            <w:tcMar>
              <w:top w:w="60" w:type="dxa"/>
              <w:left w:w="100" w:type="dxa"/>
              <w:bottom w:w="60" w:type="dxa"/>
              <w:right w:w="100" w:type="dxa"/>
            </w:tcMar>
          </w:tcPr>
          <w:p w14:paraId="539D12C1" w14:textId="77777777" w:rsidR="00953D62" w:rsidRPr="000864FA" w:rsidRDefault="009F1131">
            <w:pPr>
              <w:spacing w:line="240" w:lineRule="auto"/>
            </w:pPr>
            <w:r w:rsidRPr="000864FA">
              <w:rPr>
                <w:sz w:val="20"/>
                <w:szCs w:val="20"/>
              </w:rPr>
              <w:t>0 – 1</w:t>
            </w:r>
          </w:p>
        </w:tc>
      </w:tr>
      <w:tr w:rsidR="00953D62" w:rsidRPr="000864FA" w14:paraId="08964608" w14:textId="77777777">
        <w:tc>
          <w:tcPr>
            <w:tcW w:w="2300" w:type="dxa"/>
            <w:tcBorders>
              <w:top w:val="nil"/>
              <w:left w:val="nil"/>
              <w:bottom w:val="nil"/>
              <w:right w:val="nil"/>
            </w:tcBorders>
            <w:tcMar>
              <w:top w:w="60" w:type="dxa"/>
              <w:left w:w="100" w:type="dxa"/>
              <w:bottom w:w="60" w:type="dxa"/>
              <w:right w:w="100" w:type="dxa"/>
            </w:tcMar>
          </w:tcPr>
          <w:p w14:paraId="3AA2EE00" w14:textId="77777777" w:rsidR="00953D62" w:rsidRPr="000864FA" w:rsidRDefault="009F1131">
            <w:pPr>
              <w:spacing w:line="240" w:lineRule="auto"/>
            </w:pPr>
            <w:sdt>
              <w:sdtPr>
                <w:tag w:val="goog_rdk_21"/>
                <w:id w:val="99281379"/>
              </w:sdtPr>
              <w:sdtEndPr/>
              <w:sdtContent>
                <w:proofErr w:type="spellStart"/>
                <w:r w:rsidRPr="000864FA">
                  <w:rPr>
                    <w:rFonts w:eastAsia="Cardo"/>
                    <w:sz w:val="20"/>
                    <w:szCs w:val="20"/>
                  </w:rPr>
                  <w:t>date_month</w:t>
                </w:r>
                <w:proofErr w:type="spellEnd"/>
                <w:r w:rsidRPr="000864FA">
                  <w:rPr>
                    <w:rFonts w:eastAsia="Cardo"/>
                    <w:sz w:val="20"/>
                    <w:szCs w:val="20"/>
                  </w:rPr>
                  <w:t xml:space="preserve"> → Mes de venta</w:t>
                </w:r>
              </w:sdtContent>
            </w:sdt>
          </w:p>
        </w:tc>
        <w:tc>
          <w:tcPr>
            <w:tcW w:w="2400" w:type="dxa"/>
            <w:tcBorders>
              <w:top w:val="nil"/>
              <w:left w:val="nil"/>
              <w:bottom w:val="nil"/>
              <w:right w:val="nil"/>
            </w:tcBorders>
            <w:tcMar>
              <w:top w:w="60" w:type="dxa"/>
              <w:left w:w="100" w:type="dxa"/>
              <w:bottom w:w="60" w:type="dxa"/>
              <w:right w:w="100" w:type="dxa"/>
            </w:tcMar>
          </w:tcPr>
          <w:p w14:paraId="17913637" w14:textId="77777777" w:rsidR="00953D62" w:rsidRPr="000864FA" w:rsidRDefault="009F1131">
            <w:pPr>
              <w:spacing w:line="240" w:lineRule="auto"/>
            </w:pPr>
            <w:r w:rsidRPr="000864FA">
              <w:rPr>
                <w:sz w:val="20"/>
                <w:szCs w:val="20"/>
              </w:rPr>
              <w:t>Mes de la venta</w:t>
            </w:r>
          </w:p>
        </w:tc>
        <w:tc>
          <w:tcPr>
            <w:tcW w:w="1250" w:type="dxa"/>
            <w:tcBorders>
              <w:top w:val="nil"/>
              <w:left w:val="nil"/>
              <w:bottom w:val="nil"/>
              <w:right w:val="nil"/>
            </w:tcBorders>
            <w:tcMar>
              <w:top w:w="60" w:type="dxa"/>
              <w:left w:w="100" w:type="dxa"/>
              <w:bottom w:w="60" w:type="dxa"/>
              <w:right w:w="100" w:type="dxa"/>
            </w:tcMar>
          </w:tcPr>
          <w:p w14:paraId="38D9A902" w14:textId="77777777" w:rsidR="00953D62" w:rsidRPr="000864FA" w:rsidRDefault="009F1131">
            <w:pPr>
              <w:spacing w:line="240" w:lineRule="auto"/>
            </w:pPr>
            <w:r w:rsidRPr="000864FA">
              <w:rPr>
                <w:sz w:val="20"/>
                <w:szCs w:val="20"/>
              </w:rPr>
              <w:t>Entero</w:t>
            </w:r>
          </w:p>
        </w:tc>
        <w:tc>
          <w:tcPr>
            <w:tcW w:w="1300" w:type="dxa"/>
            <w:tcBorders>
              <w:top w:val="nil"/>
              <w:left w:val="nil"/>
              <w:bottom w:val="nil"/>
              <w:right w:val="nil"/>
            </w:tcBorders>
            <w:tcMar>
              <w:top w:w="60" w:type="dxa"/>
              <w:left w:w="100" w:type="dxa"/>
              <w:bottom w:w="60" w:type="dxa"/>
              <w:right w:w="100" w:type="dxa"/>
            </w:tcMar>
          </w:tcPr>
          <w:p w14:paraId="11358114" w14:textId="77777777" w:rsidR="00953D62" w:rsidRPr="000864FA" w:rsidRDefault="009F1131">
            <w:pPr>
              <w:spacing w:line="240" w:lineRule="auto"/>
            </w:pPr>
            <w:r w:rsidRPr="000864FA">
              <w:rPr>
                <w:sz w:val="20"/>
                <w:szCs w:val="20"/>
              </w:rPr>
              <w:t>Mes</w:t>
            </w:r>
          </w:p>
        </w:tc>
        <w:tc>
          <w:tcPr>
            <w:tcW w:w="2110" w:type="dxa"/>
            <w:tcBorders>
              <w:top w:val="nil"/>
              <w:left w:val="nil"/>
              <w:bottom w:val="nil"/>
              <w:right w:val="nil"/>
            </w:tcBorders>
            <w:tcMar>
              <w:top w:w="60" w:type="dxa"/>
              <w:left w:w="100" w:type="dxa"/>
              <w:bottom w:w="60" w:type="dxa"/>
              <w:right w:w="100" w:type="dxa"/>
            </w:tcMar>
          </w:tcPr>
          <w:p w14:paraId="4CA59D74" w14:textId="77777777" w:rsidR="00953D62" w:rsidRPr="000864FA" w:rsidRDefault="009F1131">
            <w:pPr>
              <w:spacing w:line="240" w:lineRule="auto"/>
            </w:pPr>
            <w:r w:rsidRPr="000864FA">
              <w:rPr>
                <w:sz w:val="20"/>
                <w:szCs w:val="20"/>
              </w:rPr>
              <w:t>1 – 12</w:t>
            </w:r>
          </w:p>
        </w:tc>
      </w:tr>
      <w:tr w:rsidR="00953D62" w:rsidRPr="000864FA" w14:paraId="0CA20AB4" w14:textId="77777777">
        <w:tc>
          <w:tcPr>
            <w:tcW w:w="2300" w:type="dxa"/>
            <w:tcBorders>
              <w:top w:val="nil"/>
              <w:left w:val="nil"/>
              <w:bottom w:val="single" w:sz="6" w:space="0" w:color="000000"/>
              <w:right w:val="nil"/>
            </w:tcBorders>
            <w:tcMar>
              <w:top w:w="60" w:type="dxa"/>
              <w:left w:w="100" w:type="dxa"/>
              <w:bottom w:w="60" w:type="dxa"/>
              <w:right w:w="100" w:type="dxa"/>
            </w:tcMar>
          </w:tcPr>
          <w:p w14:paraId="0809610C" w14:textId="77777777" w:rsidR="00953D62" w:rsidRPr="000864FA" w:rsidRDefault="009F1131">
            <w:pPr>
              <w:spacing w:line="240" w:lineRule="auto"/>
            </w:pPr>
            <w:sdt>
              <w:sdtPr>
                <w:tag w:val="goog_rdk_22"/>
                <w:id w:val="-1022057665"/>
              </w:sdtPr>
              <w:sdtEndPr/>
              <w:sdtContent>
                <w:proofErr w:type="spellStart"/>
                <w:r w:rsidRPr="000864FA">
                  <w:rPr>
                    <w:rFonts w:eastAsia="Cardo"/>
                    <w:sz w:val="20"/>
                    <w:szCs w:val="20"/>
                  </w:rPr>
                  <w:t>date_day</w:t>
                </w:r>
                <w:proofErr w:type="spellEnd"/>
                <w:r w:rsidRPr="000864FA">
                  <w:rPr>
                    <w:rFonts w:eastAsia="Cardo"/>
                    <w:sz w:val="20"/>
                    <w:szCs w:val="20"/>
                  </w:rPr>
                  <w:t xml:space="preserve"> → Día de venta</w:t>
                </w:r>
              </w:sdtContent>
            </w:sdt>
          </w:p>
        </w:tc>
        <w:tc>
          <w:tcPr>
            <w:tcW w:w="2400" w:type="dxa"/>
            <w:tcBorders>
              <w:top w:val="nil"/>
              <w:left w:val="nil"/>
              <w:bottom w:val="single" w:sz="6" w:space="0" w:color="000000"/>
              <w:right w:val="nil"/>
            </w:tcBorders>
            <w:tcMar>
              <w:top w:w="60" w:type="dxa"/>
              <w:left w:w="100" w:type="dxa"/>
              <w:bottom w:w="60" w:type="dxa"/>
              <w:right w:w="100" w:type="dxa"/>
            </w:tcMar>
          </w:tcPr>
          <w:p w14:paraId="6ADCCF6A" w14:textId="77777777" w:rsidR="00953D62" w:rsidRPr="000864FA" w:rsidRDefault="009F1131">
            <w:pPr>
              <w:spacing w:line="240" w:lineRule="auto"/>
            </w:pPr>
            <w:r w:rsidRPr="000864FA">
              <w:rPr>
                <w:sz w:val="20"/>
                <w:szCs w:val="20"/>
              </w:rPr>
              <w:t>Día del mes de la venta</w:t>
            </w:r>
          </w:p>
        </w:tc>
        <w:tc>
          <w:tcPr>
            <w:tcW w:w="1250" w:type="dxa"/>
            <w:tcBorders>
              <w:top w:val="nil"/>
              <w:left w:val="nil"/>
              <w:bottom w:val="single" w:sz="6" w:space="0" w:color="000000"/>
              <w:right w:val="nil"/>
            </w:tcBorders>
            <w:tcMar>
              <w:top w:w="60" w:type="dxa"/>
              <w:left w:w="100" w:type="dxa"/>
              <w:bottom w:w="60" w:type="dxa"/>
              <w:right w:w="100" w:type="dxa"/>
            </w:tcMar>
          </w:tcPr>
          <w:p w14:paraId="340E0F58" w14:textId="77777777" w:rsidR="00953D62" w:rsidRPr="000864FA" w:rsidRDefault="009F1131">
            <w:pPr>
              <w:spacing w:line="240" w:lineRule="auto"/>
            </w:pPr>
            <w:r w:rsidRPr="000864FA">
              <w:rPr>
                <w:sz w:val="20"/>
                <w:szCs w:val="20"/>
              </w:rPr>
              <w:t>Entero</w:t>
            </w:r>
          </w:p>
        </w:tc>
        <w:tc>
          <w:tcPr>
            <w:tcW w:w="1300" w:type="dxa"/>
            <w:tcBorders>
              <w:top w:val="nil"/>
              <w:left w:val="nil"/>
              <w:bottom w:val="single" w:sz="6" w:space="0" w:color="000000"/>
              <w:right w:val="nil"/>
            </w:tcBorders>
            <w:tcMar>
              <w:top w:w="60" w:type="dxa"/>
              <w:left w:w="100" w:type="dxa"/>
              <w:bottom w:w="60" w:type="dxa"/>
              <w:right w:w="100" w:type="dxa"/>
            </w:tcMar>
          </w:tcPr>
          <w:p w14:paraId="1A6F63EF" w14:textId="77777777" w:rsidR="00953D62" w:rsidRPr="000864FA" w:rsidRDefault="009F1131">
            <w:pPr>
              <w:spacing w:line="240" w:lineRule="auto"/>
            </w:pPr>
            <w:r w:rsidRPr="000864FA">
              <w:rPr>
                <w:sz w:val="20"/>
                <w:szCs w:val="20"/>
              </w:rPr>
              <w:t>Día</w:t>
            </w:r>
          </w:p>
        </w:tc>
        <w:tc>
          <w:tcPr>
            <w:tcW w:w="2110" w:type="dxa"/>
            <w:tcBorders>
              <w:top w:val="nil"/>
              <w:left w:val="nil"/>
              <w:bottom w:val="single" w:sz="6" w:space="0" w:color="000000"/>
              <w:right w:val="nil"/>
            </w:tcBorders>
            <w:tcMar>
              <w:top w:w="60" w:type="dxa"/>
              <w:left w:w="100" w:type="dxa"/>
              <w:bottom w:w="60" w:type="dxa"/>
              <w:right w:w="100" w:type="dxa"/>
            </w:tcMar>
          </w:tcPr>
          <w:p w14:paraId="3E598DCF" w14:textId="77777777" w:rsidR="00953D62" w:rsidRPr="000864FA" w:rsidRDefault="009F1131">
            <w:pPr>
              <w:spacing w:line="240" w:lineRule="auto"/>
            </w:pPr>
            <w:r w:rsidRPr="000864FA">
              <w:rPr>
                <w:sz w:val="20"/>
                <w:szCs w:val="20"/>
              </w:rPr>
              <w:t>1 – 31</w:t>
            </w:r>
          </w:p>
        </w:tc>
      </w:tr>
    </w:tbl>
    <w:p w14:paraId="3F816053" w14:textId="77777777" w:rsidR="00953D62" w:rsidRPr="000864FA" w:rsidRDefault="009F1131">
      <w:pPr>
        <w:spacing w:after="240" w:line="240" w:lineRule="auto"/>
      </w:pPr>
      <w:r w:rsidRPr="000864FA">
        <w:rPr>
          <w:i/>
          <w:iCs/>
          <w:sz w:val="20"/>
          <w:szCs w:val="20"/>
        </w:rPr>
        <w:t xml:space="preserve">Nota. </w:t>
      </w:r>
      <w:r w:rsidRPr="000864FA">
        <w:rPr>
          <w:sz w:val="20"/>
          <w:szCs w:val="20"/>
        </w:rPr>
        <w:t xml:space="preserve">Los nombres en español son los usados en el notebook. Los rangos se calcularon sobre los 21.613 registros originales. El área de las viviendas vecinas se describe según la documentación comunitaria del </w:t>
      </w:r>
      <w:proofErr w:type="spellStart"/>
      <w:r w:rsidRPr="000864FA">
        <w:rPr>
          <w:sz w:val="20"/>
          <w:szCs w:val="20"/>
        </w:rPr>
        <w:t>dataset</w:t>
      </w:r>
      <w:proofErr w:type="spellEnd"/>
      <w:r w:rsidRPr="000864FA">
        <w:rPr>
          <w:sz w:val="20"/>
          <w:szCs w:val="20"/>
        </w:rPr>
        <w:t xml:space="preserve"> original y queda pendiente de verificar.</w:t>
      </w:r>
    </w:p>
    <w:p w14:paraId="61592E30" w14:textId="77777777" w:rsidR="00953D62" w:rsidRPr="000864FA" w:rsidRDefault="009F1131">
      <w:pPr>
        <w:pStyle w:val="Ttulo2"/>
      </w:pPr>
      <w:bookmarkStart w:id="19" w:name="_Toc243766320"/>
      <w:r w:rsidRPr="000864FA">
        <w:t>Alcance y limitaciones</w:t>
      </w:r>
      <w:bookmarkEnd w:id="19"/>
    </w:p>
    <w:p w14:paraId="354DBFB4" w14:textId="77777777" w:rsidR="00953D62" w:rsidRPr="000864FA" w:rsidRDefault="009F1131">
      <w:pPr>
        <w:numPr>
          <w:ilvl w:val="0"/>
          <w:numId w:val="2"/>
        </w:numPr>
        <w:pBdr>
          <w:top w:val="nil"/>
          <w:left w:val="nil"/>
          <w:bottom w:val="nil"/>
          <w:right w:val="nil"/>
          <w:between w:val="nil"/>
        </w:pBdr>
      </w:pPr>
      <w:r w:rsidRPr="000864FA">
        <w:rPr>
          <w:b/>
          <w:bCs/>
          <w:color w:val="000000"/>
        </w:rPr>
        <w:t>Variables utilizadas:</w:t>
      </w:r>
      <w:r w:rsidRPr="000864FA">
        <w:rPr>
          <w:color w:val="000000"/>
        </w:rPr>
        <w:t xml:space="preserve"> precio (variable de interés)</w:t>
      </w:r>
      <w:r w:rsidRPr="000864FA">
        <w:t>,</w:t>
      </w:r>
      <w:r w:rsidRPr="000864FA">
        <w:rPr>
          <w:color w:val="000000"/>
        </w:rPr>
        <w:t xml:space="preserve"> área habitable, área del lote, habitaciones, baños, calificación, vista al agua, año de construcción y año de renovación (variables de comparación). Las coordenadas y el área de las viviendas vecinas se usan de forma complementaria.</w:t>
      </w:r>
    </w:p>
    <w:p w14:paraId="02C0352F" w14:textId="77777777" w:rsidR="00953D62" w:rsidRPr="000864FA" w:rsidRDefault="009F1131">
      <w:pPr>
        <w:numPr>
          <w:ilvl w:val="0"/>
          <w:numId w:val="2"/>
        </w:numPr>
        <w:pBdr>
          <w:top w:val="nil"/>
          <w:left w:val="nil"/>
          <w:bottom w:val="nil"/>
          <w:right w:val="nil"/>
          <w:between w:val="nil"/>
        </w:pBdr>
      </w:pPr>
      <w:r w:rsidRPr="000864FA">
        <w:rPr>
          <w:b/>
          <w:bCs/>
          <w:color w:val="000000"/>
        </w:rPr>
        <w:t>Periodo y cobertura:</w:t>
      </w:r>
      <w:r w:rsidRPr="000864FA">
        <w:rPr>
          <w:color w:val="000000"/>
        </w:rPr>
        <w:t xml:space="preserve"> ventas en el Condado de King entre mayo de 2014 y mayo de 2015. Los resultados no representan el mercado colombiano ni precios actuales.</w:t>
      </w:r>
    </w:p>
    <w:p w14:paraId="22C508EB" w14:textId="77777777" w:rsidR="00953D62" w:rsidRPr="000864FA" w:rsidRDefault="009F1131">
      <w:pPr>
        <w:numPr>
          <w:ilvl w:val="0"/>
          <w:numId w:val="2"/>
        </w:numPr>
        <w:pBdr>
          <w:top w:val="nil"/>
          <w:left w:val="nil"/>
          <w:bottom w:val="nil"/>
          <w:right w:val="nil"/>
          <w:between w:val="nil"/>
        </w:pBdr>
      </w:pPr>
      <w:r w:rsidRPr="000864FA">
        <w:rPr>
          <w:b/>
          <w:bCs/>
          <w:color w:val="000000"/>
        </w:rPr>
        <w:t>Unidades:</w:t>
      </w:r>
      <w:r w:rsidRPr="000864FA">
        <w:rPr>
          <w:color w:val="000000"/>
        </w:rPr>
        <w:t xml:space="preserve"> las áreas están en pies cuadrados y el precio en escala logarítmica de dólares</w:t>
      </w:r>
      <w:r w:rsidRPr="000864FA">
        <w:t>,</w:t>
      </w:r>
      <w:r w:rsidRPr="000864FA">
        <w:rPr>
          <w:color w:val="000000"/>
        </w:rPr>
        <w:t xml:space="preserve"> se convertirán a metros cuadrados y a dólares para facilitar la interpretación.</w:t>
      </w:r>
    </w:p>
    <w:p w14:paraId="7BF3E5BA" w14:textId="77777777" w:rsidR="00953D62" w:rsidRPr="000864FA" w:rsidRDefault="009F1131">
      <w:pPr>
        <w:numPr>
          <w:ilvl w:val="0"/>
          <w:numId w:val="2"/>
        </w:numPr>
        <w:pBdr>
          <w:top w:val="nil"/>
          <w:left w:val="nil"/>
          <w:bottom w:val="nil"/>
          <w:right w:val="nil"/>
          <w:between w:val="nil"/>
        </w:pBdr>
      </w:pPr>
      <w:r w:rsidRPr="000864FA">
        <w:rPr>
          <w:b/>
          <w:bCs/>
          <w:color w:val="000000"/>
        </w:rPr>
        <w:t>Variables no disponibles:</w:t>
      </w:r>
      <w:r w:rsidRPr="000864FA">
        <w:rPr>
          <w:color w:val="000000"/>
        </w:rPr>
        <w:t xml:space="preserve"> la versión </w:t>
      </w:r>
      <w:r w:rsidRPr="000864FA">
        <w:t>depurada</w:t>
      </w:r>
      <w:r w:rsidRPr="000864FA">
        <w:rPr>
          <w:color w:val="000000"/>
        </w:rPr>
        <w:t xml:space="preserve"> no incluye el estado de conservación, la calidad de la vista, el número de pisos ni el código postal del </w:t>
      </w:r>
      <w:proofErr w:type="spellStart"/>
      <w:r w:rsidRPr="000864FA">
        <w:rPr>
          <w:color w:val="000000"/>
        </w:rPr>
        <w:t>dataset</w:t>
      </w:r>
      <w:proofErr w:type="spellEnd"/>
      <w:r w:rsidRPr="000864FA">
        <w:rPr>
          <w:color w:val="000000"/>
        </w:rPr>
        <w:t xml:space="preserve"> original, por lo que no se pueden usar.</w:t>
      </w:r>
    </w:p>
    <w:p w14:paraId="56C116EA" w14:textId="77777777" w:rsidR="00953D62" w:rsidRPr="000864FA" w:rsidRDefault="009F1131">
      <w:pPr>
        <w:numPr>
          <w:ilvl w:val="0"/>
          <w:numId w:val="2"/>
        </w:numPr>
        <w:pBdr>
          <w:top w:val="nil"/>
          <w:left w:val="nil"/>
          <w:bottom w:val="nil"/>
          <w:right w:val="nil"/>
          <w:between w:val="nil"/>
        </w:pBdr>
      </w:pPr>
      <w:r w:rsidRPr="000864FA">
        <w:rPr>
          <w:b/>
          <w:bCs/>
          <w:color w:val="000000"/>
        </w:rPr>
        <w:t>Lo que los datos no permiten afirmar:</w:t>
      </w:r>
      <w:r w:rsidRPr="000864FA">
        <w:rPr>
          <w:color w:val="000000"/>
        </w:rPr>
        <w:t xml:space="preserve"> relaciones de causa y efecto, el valor de una vivienda concreta ni la evolución de los precios después de 2015.</w:t>
      </w:r>
    </w:p>
    <w:p w14:paraId="48990312" w14:textId="77777777" w:rsidR="00953D62" w:rsidRPr="000864FA" w:rsidRDefault="009F1131">
      <w:pPr>
        <w:pStyle w:val="Ttulo2"/>
      </w:pPr>
      <w:bookmarkStart w:id="20" w:name="_Toc243766321"/>
      <w:r w:rsidRPr="000864FA">
        <w:lastRenderedPageBreak/>
        <w:t>Diseño inicial del análisis</w:t>
      </w:r>
      <w:bookmarkEnd w:id="20"/>
    </w:p>
    <w:p w14:paraId="3117B13E" w14:textId="77777777" w:rsidR="00953D62" w:rsidRPr="000864FA" w:rsidRDefault="009F1131">
      <w:pPr>
        <w:pStyle w:val="Ttulo4"/>
      </w:pPr>
      <w:bookmarkStart w:id="21" w:name="_Toc243766361"/>
      <w:r w:rsidRPr="000864FA">
        <w:rPr>
          <w:b/>
          <w:bCs/>
        </w:rPr>
        <w:t>Tabla 4</w:t>
      </w:r>
      <w:r w:rsidRPr="000864FA">
        <w:rPr>
          <w:i/>
          <w:iCs/>
        </w:rPr>
        <w:br/>
        <w:t>Fases, actividades y entregables del proyecto</w:t>
      </w:r>
      <w:bookmarkEnd w:id="21"/>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3700"/>
        <w:gridCol w:w="1900"/>
        <w:gridCol w:w="2260"/>
      </w:tblGrid>
      <w:tr w:rsidR="00953D62" w:rsidRPr="000864FA" w14:paraId="079A9F48" w14:textId="77777777">
        <w:trPr>
          <w:tblHeader/>
        </w:trPr>
        <w:tc>
          <w:tcPr>
            <w:tcW w:w="15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74F759FB" w14:textId="77777777" w:rsidR="00953D62" w:rsidRPr="000864FA" w:rsidRDefault="009F1131">
            <w:pPr>
              <w:spacing w:line="240" w:lineRule="auto"/>
            </w:pPr>
            <w:r w:rsidRPr="000864FA">
              <w:rPr>
                <w:b/>
                <w:bCs/>
                <w:sz w:val="20"/>
                <w:szCs w:val="20"/>
              </w:rPr>
              <w:t>Fase</w:t>
            </w:r>
          </w:p>
        </w:tc>
        <w:tc>
          <w:tcPr>
            <w:tcW w:w="37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5043F6CE" w14:textId="77777777" w:rsidR="00953D62" w:rsidRPr="000864FA" w:rsidRDefault="009F1131">
            <w:pPr>
              <w:spacing w:line="240" w:lineRule="auto"/>
            </w:pPr>
            <w:r w:rsidRPr="000864FA">
              <w:rPr>
                <w:b/>
                <w:bCs/>
                <w:sz w:val="20"/>
                <w:szCs w:val="20"/>
              </w:rPr>
              <w:t>Actividades</w:t>
            </w:r>
          </w:p>
        </w:tc>
        <w:tc>
          <w:tcPr>
            <w:tcW w:w="19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5A602A28" w14:textId="77777777" w:rsidR="00953D62" w:rsidRPr="000864FA" w:rsidRDefault="009F1131">
            <w:pPr>
              <w:spacing w:line="240" w:lineRule="auto"/>
            </w:pPr>
            <w:r w:rsidRPr="000864FA">
              <w:rPr>
                <w:b/>
                <w:bCs/>
                <w:sz w:val="20"/>
                <w:szCs w:val="20"/>
              </w:rPr>
              <w:t>Herramientas</w:t>
            </w:r>
          </w:p>
        </w:tc>
        <w:tc>
          <w:tcPr>
            <w:tcW w:w="226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363E1AE5" w14:textId="77777777" w:rsidR="00953D62" w:rsidRPr="000864FA" w:rsidRDefault="009F1131">
            <w:pPr>
              <w:spacing w:line="240" w:lineRule="auto"/>
            </w:pPr>
            <w:r w:rsidRPr="000864FA">
              <w:rPr>
                <w:b/>
                <w:bCs/>
                <w:sz w:val="20"/>
                <w:szCs w:val="20"/>
              </w:rPr>
              <w:t>Entregable</w:t>
            </w:r>
          </w:p>
        </w:tc>
      </w:tr>
      <w:tr w:rsidR="00953D62" w:rsidRPr="000864FA" w14:paraId="323D0CAE" w14:textId="77777777">
        <w:tc>
          <w:tcPr>
            <w:tcW w:w="1500" w:type="dxa"/>
            <w:tcBorders>
              <w:top w:val="nil"/>
              <w:left w:val="nil"/>
              <w:bottom w:val="nil"/>
              <w:right w:val="nil"/>
            </w:tcBorders>
            <w:tcMar>
              <w:top w:w="60" w:type="dxa"/>
              <w:left w:w="100" w:type="dxa"/>
              <w:bottom w:w="60" w:type="dxa"/>
              <w:right w:w="100" w:type="dxa"/>
            </w:tcMar>
          </w:tcPr>
          <w:p w14:paraId="51DD49B3" w14:textId="77777777" w:rsidR="00953D62" w:rsidRPr="000864FA" w:rsidRDefault="009F1131">
            <w:pPr>
              <w:spacing w:line="240" w:lineRule="auto"/>
            </w:pPr>
            <w:r w:rsidRPr="000864FA">
              <w:rPr>
                <w:sz w:val="20"/>
                <w:szCs w:val="20"/>
              </w:rPr>
              <w:t>1. Diseño</w:t>
            </w:r>
          </w:p>
        </w:tc>
        <w:tc>
          <w:tcPr>
            <w:tcW w:w="3700" w:type="dxa"/>
            <w:tcBorders>
              <w:top w:val="nil"/>
              <w:left w:val="nil"/>
              <w:bottom w:val="nil"/>
              <w:right w:val="nil"/>
            </w:tcBorders>
            <w:tcMar>
              <w:top w:w="60" w:type="dxa"/>
              <w:left w:w="100" w:type="dxa"/>
              <w:bottom w:w="60" w:type="dxa"/>
              <w:right w:w="100" w:type="dxa"/>
            </w:tcMar>
          </w:tcPr>
          <w:p w14:paraId="316128E0" w14:textId="77777777" w:rsidR="00953D62" w:rsidRPr="000864FA" w:rsidRDefault="009F1131">
            <w:pPr>
              <w:spacing w:line="240" w:lineRule="auto"/>
            </w:pPr>
            <w:r w:rsidRPr="000864FA">
              <w:rPr>
                <w:sz w:val="20"/>
                <w:szCs w:val="20"/>
              </w:rPr>
              <w:t>Definir la necesidad, la pregunta, las variables y las métricas, diseñar el flujo de datos.</w:t>
            </w:r>
          </w:p>
        </w:tc>
        <w:tc>
          <w:tcPr>
            <w:tcW w:w="1900" w:type="dxa"/>
            <w:tcBorders>
              <w:top w:val="nil"/>
              <w:left w:val="nil"/>
              <w:bottom w:val="nil"/>
              <w:right w:val="nil"/>
            </w:tcBorders>
            <w:tcMar>
              <w:top w:w="60" w:type="dxa"/>
              <w:left w:w="100" w:type="dxa"/>
              <w:bottom w:w="60" w:type="dxa"/>
              <w:right w:w="100" w:type="dxa"/>
            </w:tcMar>
          </w:tcPr>
          <w:p w14:paraId="7769F2D6" w14:textId="77777777" w:rsidR="00953D62" w:rsidRPr="000864FA" w:rsidRDefault="009F1131">
            <w:pPr>
              <w:spacing w:line="240" w:lineRule="auto"/>
            </w:pPr>
            <w:r w:rsidRPr="000864FA">
              <w:rPr>
                <w:sz w:val="20"/>
                <w:szCs w:val="20"/>
              </w:rPr>
              <w:t>Word, diagrama de flujo</w:t>
            </w:r>
          </w:p>
        </w:tc>
        <w:tc>
          <w:tcPr>
            <w:tcW w:w="2260" w:type="dxa"/>
            <w:tcBorders>
              <w:top w:val="nil"/>
              <w:left w:val="nil"/>
              <w:bottom w:val="nil"/>
              <w:right w:val="nil"/>
            </w:tcBorders>
            <w:tcMar>
              <w:top w:w="60" w:type="dxa"/>
              <w:left w:w="100" w:type="dxa"/>
              <w:bottom w:w="60" w:type="dxa"/>
              <w:right w:w="100" w:type="dxa"/>
            </w:tcMar>
          </w:tcPr>
          <w:p w14:paraId="3695F74D" w14:textId="77777777" w:rsidR="00953D62" w:rsidRPr="000864FA" w:rsidRDefault="009F1131">
            <w:pPr>
              <w:spacing w:line="240" w:lineRule="auto"/>
            </w:pPr>
            <w:r w:rsidRPr="000864FA">
              <w:rPr>
                <w:sz w:val="20"/>
                <w:szCs w:val="20"/>
              </w:rPr>
              <w:t>Este documento y el diagrama del diseño de la solución</w:t>
            </w:r>
          </w:p>
        </w:tc>
      </w:tr>
      <w:tr w:rsidR="00953D62" w:rsidRPr="000864FA" w14:paraId="018D661A" w14:textId="77777777">
        <w:tc>
          <w:tcPr>
            <w:tcW w:w="1500" w:type="dxa"/>
            <w:tcBorders>
              <w:top w:val="nil"/>
              <w:left w:val="nil"/>
              <w:bottom w:val="nil"/>
              <w:right w:val="nil"/>
            </w:tcBorders>
            <w:tcMar>
              <w:top w:w="60" w:type="dxa"/>
              <w:left w:w="100" w:type="dxa"/>
              <w:bottom w:w="60" w:type="dxa"/>
              <w:right w:w="100" w:type="dxa"/>
            </w:tcMar>
          </w:tcPr>
          <w:p w14:paraId="6B1C4287" w14:textId="77777777" w:rsidR="00953D62" w:rsidRPr="000864FA" w:rsidRDefault="009F1131">
            <w:pPr>
              <w:spacing w:line="240" w:lineRule="auto"/>
            </w:pPr>
            <w:r w:rsidRPr="000864FA">
              <w:rPr>
                <w:sz w:val="20"/>
                <w:szCs w:val="20"/>
              </w:rPr>
              <w:t>2. Exploración</w:t>
            </w:r>
          </w:p>
        </w:tc>
        <w:tc>
          <w:tcPr>
            <w:tcW w:w="3700" w:type="dxa"/>
            <w:tcBorders>
              <w:top w:val="nil"/>
              <w:left w:val="nil"/>
              <w:bottom w:val="nil"/>
              <w:right w:val="nil"/>
            </w:tcBorders>
            <w:tcMar>
              <w:top w:w="60" w:type="dxa"/>
              <w:left w:w="100" w:type="dxa"/>
              <w:bottom w:w="60" w:type="dxa"/>
              <w:right w:w="100" w:type="dxa"/>
            </w:tcMar>
          </w:tcPr>
          <w:p w14:paraId="363134A6" w14:textId="77777777" w:rsidR="00953D62" w:rsidRPr="000864FA" w:rsidRDefault="009F1131">
            <w:pPr>
              <w:spacing w:line="240" w:lineRule="auto"/>
            </w:pPr>
            <w:r w:rsidRPr="000864FA">
              <w:rPr>
                <w:sz w:val="20"/>
                <w:szCs w:val="20"/>
              </w:rPr>
              <w:t xml:space="preserve">Cargar el </w:t>
            </w:r>
            <w:proofErr w:type="spellStart"/>
            <w:r w:rsidRPr="000864FA">
              <w:rPr>
                <w:sz w:val="20"/>
                <w:szCs w:val="20"/>
              </w:rPr>
              <w:t>dataset</w:t>
            </w:r>
            <w:proofErr w:type="spellEnd"/>
            <w:r w:rsidRPr="000864FA">
              <w:rPr>
                <w:sz w:val="20"/>
                <w:szCs w:val="20"/>
              </w:rPr>
              <w:t xml:space="preserve"> con la clase </w:t>
            </w:r>
            <w:proofErr w:type="spellStart"/>
            <w:r w:rsidRPr="000864FA">
              <w:rPr>
                <w:sz w:val="20"/>
                <w:szCs w:val="20"/>
              </w:rPr>
              <w:t>HFDatasetLoader</w:t>
            </w:r>
            <w:proofErr w:type="spellEnd"/>
            <w:r w:rsidRPr="000864FA">
              <w:rPr>
                <w:sz w:val="20"/>
                <w:szCs w:val="20"/>
              </w:rPr>
              <w:t>, revisar dimensiones, tipos, nulos, duplicados y rangos, generar el resumen .</w:t>
            </w:r>
            <w:proofErr w:type="spellStart"/>
            <w:r w:rsidRPr="000864FA">
              <w:rPr>
                <w:sz w:val="20"/>
                <w:szCs w:val="20"/>
              </w:rPr>
              <w:t>txt</w:t>
            </w:r>
            <w:proofErr w:type="spellEnd"/>
            <w:r w:rsidRPr="000864FA">
              <w:rPr>
                <w:sz w:val="20"/>
                <w:szCs w:val="20"/>
              </w:rPr>
              <w:t xml:space="preserve"> con la clase Reportes.</w:t>
            </w:r>
          </w:p>
        </w:tc>
        <w:tc>
          <w:tcPr>
            <w:tcW w:w="1900" w:type="dxa"/>
            <w:tcBorders>
              <w:top w:val="nil"/>
              <w:left w:val="nil"/>
              <w:bottom w:val="nil"/>
              <w:right w:val="nil"/>
            </w:tcBorders>
            <w:tcMar>
              <w:top w:w="60" w:type="dxa"/>
              <w:left w:w="100" w:type="dxa"/>
              <w:bottom w:w="60" w:type="dxa"/>
              <w:right w:w="100" w:type="dxa"/>
            </w:tcMar>
          </w:tcPr>
          <w:p w14:paraId="18BD84AC" w14:textId="77777777" w:rsidR="00953D62" w:rsidRPr="000864FA" w:rsidRDefault="009F1131">
            <w:pPr>
              <w:spacing w:line="240" w:lineRule="auto"/>
            </w:pPr>
            <w:r w:rsidRPr="000864FA">
              <w:rPr>
                <w:sz w:val="20"/>
                <w:szCs w:val="20"/>
              </w:rPr>
              <w:t xml:space="preserve">Python, pandas, </w:t>
            </w:r>
            <w:proofErr w:type="spellStart"/>
            <w:r w:rsidRPr="000864FA">
              <w:rPr>
                <w:sz w:val="20"/>
                <w:szCs w:val="20"/>
              </w:rPr>
              <w:t>datasets</w:t>
            </w:r>
            <w:proofErr w:type="spellEnd"/>
            <w:r w:rsidRPr="000864FA">
              <w:rPr>
                <w:sz w:val="20"/>
                <w:szCs w:val="20"/>
              </w:rPr>
              <w:t xml:space="preserve">, </w:t>
            </w:r>
            <w:proofErr w:type="spellStart"/>
            <w:r w:rsidRPr="000864FA">
              <w:rPr>
                <w:sz w:val="20"/>
                <w:szCs w:val="20"/>
              </w:rPr>
              <w:t>Jupyter</w:t>
            </w:r>
            <w:proofErr w:type="spellEnd"/>
            <w:r w:rsidRPr="000864FA">
              <w:rPr>
                <w:sz w:val="20"/>
                <w:szCs w:val="20"/>
              </w:rPr>
              <w:t xml:space="preserve">, GitHub </w:t>
            </w:r>
            <w:proofErr w:type="spellStart"/>
            <w:r w:rsidRPr="000864FA">
              <w:rPr>
                <w:sz w:val="20"/>
                <w:szCs w:val="20"/>
              </w:rPr>
              <w:t>Actions</w:t>
            </w:r>
            <w:proofErr w:type="spellEnd"/>
          </w:p>
        </w:tc>
        <w:tc>
          <w:tcPr>
            <w:tcW w:w="2260" w:type="dxa"/>
            <w:tcBorders>
              <w:top w:val="nil"/>
              <w:left w:val="nil"/>
              <w:bottom w:val="nil"/>
              <w:right w:val="nil"/>
            </w:tcBorders>
            <w:tcMar>
              <w:top w:w="60" w:type="dxa"/>
              <w:left w:w="100" w:type="dxa"/>
              <w:bottom w:w="60" w:type="dxa"/>
              <w:right w:w="100" w:type="dxa"/>
            </w:tcMar>
          </w:tcPr>
          <w:p w14:paraId="39976F16" w14:textId="77777777" w:rsidR="00953D62" w:rsidRPr="000864FA" w:rsidRDefault="009F1131">
            <w:pPr>
              <w:spacing w:line="240" w:lineRule="auto"/>
            </w:pPr>
            <w:r w:rsidRPr="000864FA">
              <w:rPr>
                <w:sz w:val="20"/>
                <w:szCs w:val="20"/>
              </w:rPr>
              <w:t>Notebook ejecutado, resumen .</w:t>
            </w:r>
            <w:proofErr w:type="spellStart"/>
            <w:r w:rsidRPr="000864FA">
              <w:rPr>
                <w:sz w:val="20"/>
                <w:szCs w:val="20"/>
              </w:rPr>
              <w:t>txt</w:t>
            </w:r>
            <w:proofErr w:type="spellEnd"/>
            <w:r w:rsidRPr="000864FA">
              <w:rPr>
                <w:sz w:val="20"/>
                <w:szCs w:val="20"/>
              </w:rPr>
              <w:t xml:space="preserve"> y métricas de calidad (volumen inicial)</w:t>
            </w:r>
          </w:p>
        </w:tc>
      </w:tr>
      <w:tr w:rsidR="00953D62" w:rsidRPr="000864FA" w14:paraId="533265D7" w14:textId="77777777">
        <w:tc>
          <w:tcPr>
            <w:tcW w:w="1500" w:type="dxa"/>
            <w:tcBorders>
              <w:top w:val="nil"/>
              <w:left w:val="nil"/>
              <w:bottom w:val="nil"/>
              <w:right w:val="nil"/>
            </w:tcBorders>
            <w:tcMar>
              <w:top w:w="60" w:type="dxa"/>
              <w:left w:w="100" w:type="dxa"/>
              <w:bottom w:w="60" w:type="dxa"/>
              <w:right w:w="100" w:type="dxa"/>
            </w:tcMar>
          </w:tcPr>
          <w:p w14:paraId="2892B562" w14:textId="77777777" w:rsidR="00953D62" w:rsidRPr="000864FA" w:rsidRDefault="009F1131">
            <w:pPr>
              <w:spacing w:line="240" w:lineRule="auto"/>
            </w:pPr>
            <w:r w:rsidRPr="000864FA">
              <w:rPr>
                <w:sz w:val="20"/>
                <w:szCs w:val="20"/>
              </w:rPr>
              <w:t>3. Transformación</w:t>
            </w:r>
          </w:p>
        </w:tc>
        <w:tc>
          <w:tcPr>
            <w:tcW w:w="3700" w:type="dxa"/>
            <w:tcBorders>
              <w:top w:val="nil"/>
              <w:left w:val="nil"/>
              <w:bottom w:val="nil"/>
              <w:right w:val="nil"/>
            </w:tcBorders>
            <w:tcMar>
              <w:top w:w="60" w:type="dxa"/>
              <w:left w:w="100" w:type="dxa"/>
              <w:bottom w:w="60" w:type="dxa"/>
              <w:right w:w="100" w:type="dxa"/>
            </w:tcMar>
          </w:tcPr>
          <w:p w14:paraId="1F454473" w14:textId="77777777" w:rsidR="00953D62" w:rsidRPr="000864FA" w:rsidRDefault="009F1131">
            <w:pPr>
              <w:spacing w:line="240" w:lineRule="auto"/>
            </w:pPr>
            <w:r w:rsidRPr="000864FA">
              <w:rPr>
                <w:sz w:val="20"/>
                <w:szCs w:val="20"/>
              </w:rPr>
              <w:t>Eliminar duplicados, filtrar registros inconsistentes, renombrar columnas al español, decodificar vista al agua y año de venta, convertir el precio a dólares y las áreas a m², crear antigüedad, década de construcción y condición de remodelación.</w:t>
            </w:r>
          </w:p>
        </w:tc>
        <w:tc>
          <w:tcPr>
            <w:tcW w:w="1900" w:type="dxa"/>
            <w:tcBorders>
              <w:top w:val="nil"/>
              <w:left w:val="nil"/>
              <w:bottom w:val="nil"/>
              <w:right w:val="nil"/>
            </w:tcBorders>
            <w:tcMar>
              <w:top w:w="60" w:type="dxa"/>
              <w:left w:w="100" w:type="dxa"/>
              <w:bottom w:w="60" w:type="dxa"/>
              <w:right w:w="100" w:type="dxa"/>
            </w:tcMar>
          </w:tcPr>
          <w:p w14:paraId="3F5FB892" w14:textId="77777777" w:rsidR="00953D62" w:rsidRPr="000864FA" w:rsidRDefault="009F1131">
            <w:pPr>
              <w:spacing w:line="240" w:lineRule="auto"/>
            </w:pPr>
            <w:r w:rsidRPr="000864FA">
              <w:rPr>
                <w:sz w:val="20"/>
                <w:szCs w:val="20"/>
              </w:rPr>
              <w:t xml:space="preserve">Python, pandas, </w:t>
            </w:r>
            <w:proofErr w:type="spellStart"/>
            <w:r w:rsidRPr="000864FA">
              <w:rPr>
                <w:sz w:val="20"/>
                <w:szCs w:val="20"/>
              </w:rPr>
              <w:t>NumPy</w:t>
            </w:r>
            <w:proofErr w:type="spellEnd"/>
          </w:p>
        </w:tc>
        <w:tc>
          <w:tcPr>
            <w:tcW w:w="2260" w:type="dxa"/>
            <w:tcBorders>
              <w:top w:val="nil"/>
              <w:left w:val="nil"/>
              <w:bottom w:val="nil"/>
              <w:right w:val="nil"/>
            </w:tcBorders>
            <w:tcMar>
              <w:top w:w="60" w:type="dxa"/>
              <w:left w:w="100" w:type="dxa"/>
              <w:bottom w:w="60" w:type="dxa"/>
              <w:right w:w="100" w:type="dxa"/>
            </w:tcMar>
          </w:tcPr>
          <w:p w14:paraId="5638917E" w14:textId="77777777" w:rsidR="00953D62" w:rsidRPr="000864FA" w:rsidRDefault="009F1131">
            <w:pPr>
              <w:spacing w:line="240" w:lineRule="auto"/>
            </w:pPr>
            <w:proofErr w:type="spellStart"/>
            <w:r w:rsidRPr="000864FA">
              <w:rPr>
                <w:sz w:val="20"/>
                <w:szCs w:val="20"/>
              </w:rPr>
              <w:t>Dataset</w:t>
            </w:r>
            <w:proofErr w:type="spellEnd"/>
            <w:r w:rsidRPr="000864FA">
              <w:rPr>
                <w:sz w:val="20"/>
                <w:szCs w:val="20"/>
              </w:rPr>
              <w:t xml:space="preserve"> limpio y comparación del volumen inicial frente al final</w:t>
            </w:r>
          </w:p>
        </w:tc>
      </w:tr>
      <w:tr w:rsidR="00953D62" w:rsidRPr="000864FA" w14:paraId="68C86EF6" w14:textId="77777777">
        <w:tc>
          <w:tcPr>
            <w:tcW w:w="1500" w:type="dxa"/>
            <w:tcBorders>
              <w:top w:val="nil"/>
              <w:left w:val="nil"/>
              <w:bottom w:val="single" w:sz="6" w:space="0" w:color="000000"/>
              <w:right w:val="nil"/>
            </w:tcBorders>
            <w:tcMar>
              <w:top w:w="60" w:type="dxa"/>
              <w:left w:w="100" w:type="dxa"/>
              <w:bottom w:w="60" w:type="dxa"/>
              <w:right w:w="100" w:type="dxa"/>
            </w:tcMar>
          </w:tcPr>
          <w:p w14:paraId="4F79C57E" w14:textId="77777777" w:rsidR="00953D62" w:rsidRPr="000864FA" w:rsidRDefault="009F1131">
            <w:pPr>
              <w:spacing w:line="240" w:lineRule="auto"/>
            </w:pPr>
            <w:r w:rsidRPr="000864FA">
              <w:rPr>
                <w:sz w:val="20"/>
                <w:szCs w:val="20"/>
              </w:rPr>
              <w:t>4. Visualización y documentación</w:t>
            </w:r>
          </w:p>
        </w:tc>
        <w:tc>
          <w:tcPr>
            <w:tcW w:w="3700" w:type="dxa"/>
            <w:tcBorders>
              <w:top w:val="nil"/>
              <w:left w:val="nil"/>
              <w:bottom w:val="single" w:sz="6" w:space="0" w:color="000000"/>
              <w:right w:val="nil"/>
            </w:tcBorders>
            <w:tcMar>
              <w:top w:w="60" w:type="dxa"/>
              <w:left w:w="100" w:type="dxa"/>
              <w:bottom w:w="60" w:type="dxa"/>
              <w:right w:w="100" w:type="dxa"/>
            </w:tcMar>
          </w:tcPr>
          <w:p w14:paraId="0D9A4B31" w14:textId="77777777" w:rsidR="00953D62" w:rsidRPr="000864FA" w:rsidRDefault="009F1131">
            <w:pPr>
              <w:spacing w:line="240" w:lineRule="auto"/>
            </w:pPr>
            <w:r w:rsidRPr="000864FA">
              <w:rPr>
                <w:sz w:val="20"/>
                <w:szCs w:val="20"/>
              </w:rPr>
              <w:t>Calcular la mediana y el RIC del precio por grupo, construir gráficos o un tablero, redactar hallazgos y limitaciones.</w:t>
            </w:r>
          </w:p>
        </w:tc>
        <w:tc>
          <w:tcPr>
            <w:tcW w:w="1900" w:type="dxa"/>
            <w:tcBorders>
              <w:top w:val="nil"/>
              <w:left w:val="nil"/>
              <w:bottom w:val="single" w:sz="6" w:space="0" w:color="000000"/>
              <w:right w:val="nil"/>
            </w:tcBorders>
            <w:tcMar>
              <w:top w:w="60" w:type="dxa"/>
              <w:left w:w="100" w:type="dxa"/>
              <w:bottom w:w="60" w:type="dxa"/>
              <w:right w:w="100" w:type="dxa"/>
            </w:tcMar>
          </w:tcPr>
          <w:p w14:paraId="73435729" w14:textId="77777777" w:rsidR="00953D62" w:rsidRPr="000864FA" w:rsidRDefault="009F1131">
            <w:pPr>
              <w:spacing w:line="240" w:lineRule="auto"/>
            </w:pPr>
            <w:proofErr w:type="spellStart"/>
            <w:r w:rsidRPr="000864FA">
              <w:rPr>
                <w:sz w:val="20"/>
                <w:szCs w:val="20"/>
              </w:rPr>
              <w:t>matplotlib</w:t>
            </w:r>
            <w:proofErr w:type="spellEnd"/>
            <w:r w:rsidRPr="000864FA">
              <w:rPr>
                <w:sz w:val="20"/>
                <w:szCs w:val="20"/>
              </w:rPr>
              <w:t xml:space="preserve"> o herramienta de tablero</w:t>
            </w:r>
          </w:p>
        </w:tc>
        <w:tc>
          <w:tcPr>
            <w:tcW w:w="2260" w:type="dxa"/>
            <w:tcBorders>
              <w:top w:val="nil"/>
              <w:left w:val="nil"/>
              <w:bottom w:val="single" w:sz="6" w:space="0" w:color="000000"/>
              <w:right w:val="nil"/>
            </w:tcBorders>
            <w:tcMar>
              <w:top w:w="60" w:type="dxa"/>
              <w:left w:w="100" w:type="dxa"/>
              <w:bottom w:w="60" w:type="dxa"/>
              <w:right w:w="100" w:type="dxa"/>
            </w:tcMar>
          </w:tcPr>
          <w:p w14:paraId="7973C138" w14:textId="77777777" w:rsidR="00953D62" w:rsidRPr="000864FA" w:rsidRDefault="009F1131">
            <w:pPr>
              <w:spacing w:line="240" w:lineRule="auto"/>
            </w:pPr>
            <w:r w:rsidRPr="000864FA">
              <w:rPr>
                <w:sz w:val="20"/>
                <w:szCs w:val="20"/>
              </w:rPr>
              <w:t>Tablero o reporte con capturas, explicación de hallazgos y conclusiones</w:t>
            </w:r>
          </w:p>
        </w:tc>
      </w:tr>
    </w:tbl>
    <w:p w14:paraId="6C55C9AD" w14:textId="77777777" w:rsidR="00953D62" w:rsidRPr="000864FA" w:rsidRDefault="009F1131">
      <w:pPr>
        <w:spacing w:after="240" w:line="240" w:lineRule="auto"/>
      </w:pPr>
      <w:r w:rsidRPr="000864FA">
        <w:rPr>
          <w:i/>
          <w:iCs/>
          <w:sz w:val="20"/>
          <w:szCs w:val="20"/>
        </w:rPr>
        <w:t xml:space="preserve">Nota. </w:t>
      </w:r>
      <w:r w:rsidRPr="000864FA">
        <w:rPr>
          <w:sz w:val="20"/>
          <w:szCs w:val="20"/>
        </w:rPr>
        <w:t>Elaboración propia.</w:t>
      </w:r>
    </w:p>
    <w:p w14:paraId="3226EAC8" w14:textId="77777777" w:rsidR="00953D62" w:rsidRPr="000864FA" w:rsidRDefault="009F1131">
      <w:pPr>
        <w:ind w:firstLine="720"/>
      </w:pPr>
      <w:r w:rsidRPr="000864FA">
        <w:rPr>
          <w:b/>
          <w:bCs/>
        </w:rPr>
        <w:t>Métricas previstas.</w:t>
      </w:r>
      <w:r w:rsidRPr="000864FA">
        <w:t xml:space="preserve"> Por cada grupo de viviendas se calculará: cantidad de viviendas (</w:t>
      </w:r>
      <w:r w:rsidRPr="000864FA">
        <w:rPr>
          <w:i/>
          <w:iCs/>
        </w:rPr>
        <w:t>n</w:t>
      </w:r>
      <w:sdt>
        <w:sdtPr>
          <w:tag w:val="goog_rdk_23"/>
          <w:id w:val="-884292506"/>
        </w:sdtPr>
        <w:sdtEndPr/>
        <w:sdtContent>
          <w:r w:rsidRPr="000864FA">
            <w:rPr>
              <w:rFonts w:eastAsia="Gungsuh"/>
            </w:rPr>
            <w:t>), precio en dólares = e</w:t>
          </w:r>
          <w:proofErr w:type="gramStart"/>
          <w:r w:rsidRPr="000864FA">
            <w:rPr>
              <w:rFonts w:eastAsia="Gungsuh"/>
            </w:rPr>
            <w:t>^(</w:t>
          </w:r>
          <w:proofErr w:type="gramEnd"/>
          <w:r w:rsidRPr="000864FA">
            <w:rPr>
              <w:rFonts w:eastAsia="Gungsuh"/>
            </w:rPr>
            <w:t xml:space="preserve">Precio log) − 1, mediana del precio, rango intercuartílico (RIC = Q3 − </w:t>
          </w:r>
          <w:r w:rsidRPr="000864FA">
            <w:rPr>
              <w:rFonts w:eastAsia="Gungsuh"/>
            </w:rPr>
            <w:t>Q1), precio por metro cuadrado = precio / (área habitable / 10,764), antigüedad = 2015 − año de construcción, década de construcción, y condición de remodelación (Sí si el año de renovación es mayor que 0).</w:t>
          </w:r>
        </w:sdtContent>
      </w:sdt>
    </w:p>
    <w:p w14:paraId="1A09DB17" w14:textId="77777777" w:rsidR="00953D62" w:rsidRPr="000864FA" w:rsidRDefault="009F1131">
      <w:pPr>
        <w:ind w:firstLine="720"/>
      </w:pPr>
      <w:r w:rsidRPr="000864FA">
        <w:rPr>
          <w:b/>
          <w:bCs/>
        </w:rPr>
        <w:t>Herramientas.</w:t>
      </w:r>
      <w:r w:rsidRPr="000864FA">
        <w:t xml:space="preserve"> Python 3.12 o superior, pandas, </w:t>
      </w:r>
      <w:proofErr w:type="spellStart"/>
      <w:r w:rsidRPr="000864FA">
        <w:t>NumPy</w:t>
      </w:r>
      <w:proofErr w:type="spellEnd"/>
      <w:r w:rsidRPr="000864FA">
        <w:t xml:space="preserve">, la librería </w:t>
      </w:r>
      <w:proofErr w:type="spellStart"/>
      <w:r w:rsidRPr="000864FA">
        <w:t>datasets</w:t>
      </w:r>
      <w:proofErr w:type="spellEnd"/>
      <w:r w:rsidRPr="000864FA">
        <w:t xml:space="preserve"> de </w:t>
      </w:r>
      <w:proofErr w:type="spellStart"/>
      <w:r w:rsidRPr="000864FA">
        <w:t>Hugging</w:t>
      </w:r>
      <w:proofErr w:type="spellEnd"/>
      <w:r w:rsidRPr="000864FA">
        <w:t xml:space="preserve"> </w:t>
      </w:r>
      <w:proofErr w:type="spellStart"/>
      <w:r w:rsidRPr="000864FA">
        <w:t>Face</w:t>
      </w:r>
      <w:proofErr w:type="spellEnd"/>
      <w:r w:rsidRPr="000864FA">
        <w:t xml:space="preserve">, </w:t>
      </w:r>
      <w:proofErr w:type="spellStart"/>
      <w:r w:rsidRPr="000864FA">
        <w:t>Jupyter</w:t>
      </w:r>
      <w:proofErr w:type="spellEnd"/>
      <w:r w:rsidRPr="000864FA">
        <w:t xml:space="preserve"> Notebook, GitHub (control de versiones) y GitHub </w:t>
      </w:r>
      <w:proofErr w:type="spellStart"/>
      <w:r w:rsidRPr="000864FA">
        <w:t>Actions</w:t>
      </w:r>
      <w:proofErr w:type="spellEnd"/>
      <w:r w:rsidRPr="000864FA">
        <w:t xml:space="preserve"> (ejecución automática del notebook y generación del resumen).</w:t>
      </w:r>
    </w:p>
    <w:p w14:paraId="0726D26F" w14:textId="77777777" w:rsidR="00953D62" w:rsidRPr="000864FA" w:rsidRDefault="009F1131">
      <w:pPr>
        <w:pStyle w:val="Ttulo1"/>
      </w:pPr>
      <w:bookmarkStart w:id="22" w:name="_Toc243766322"/>
      <w:r w:rsidRPr="000864FA">
        <w:lastRenderedPageBreak/>
        <w:t xml:space="preserve">Reconocimiento del </w:t>
      </w:r>
      <w:proofErr w:type="spellStart"/>
      <w:r w:rsidRPr="000864FA">
        <w:t>dataset</w:t>
      </w:r>
      <w:bookmarkEnd w:id="22"/>
      <w:proofErr w:type="spellEnd"/>
    </w:p>
    <w:p w14:paraId="77638DF7" w14:textId="77777777" w:rsidR="00953D62" w:rsidRPr="000864FA" w:rsidRDefault="009F1131">
      <w:pPr>
        <w:ind w:firstLine="720"/>
      </w:pPr>
      <w:r w:rsidRPr="000864FA">
        <w:t xml:space="preserve">La carga del </w:t>
      </w:r>
      <w:proofErr w:type="spellStart"/>
      <w:r w:rsidRPr="000864FA">
        <w:t>split</w:t>
      </w:r>
      <w:proofErr w:type="spellEnd"/>
      <w:r w:rsidRPr="000864FA">
        <w:t xml:space="preserve"> </w:t>
      </w:r>
      <w:proofErr w:type="spellStart"/>
      <w:r w:rsidRPr="000864FA">
        <w:t>train</w:t>
      </w:r>
      <w:proofErr w:type="spellEnd"/>
      <w:r w:rsidRPr="000864FA">
        <w:t xml:space="preserve"> produjo un </w:t>
      </w:r>
      <w:proofErr w:type="spellStart"/>
      <w:r w:rsidRPr="000864FA">
        <w:t>DataFrame</w:t>
      </w:r>
      <w:proofErr w:type="spellEnd"/>
      <w:r w:rsidRPr="000864FA">
        <w:t xml:space="preserve"> de 21.613 filas y 18 columnas, todas numéricas (14 enteras y 4 decimales), sin valores nulos ni filas duplicadas. Sin embargo, la revisión mostró hallazgos que deben tratarse en la transformación:</w:t>
      </w:r>
    </w:p>
    <w:p w14:paraId="414A2BED" w14:textId="77777777" w:rsidR="00953D62" w:rsidRPr="000864FA" w:rsidRDefault="009F1131">
      <w:pPr>
        <w:pStyle w:val="Ttulo4"/>
      </w:pPr>
      <w:bookmarkStart w:id="23" w:name="_Toc243766362"/>
      <w:r w:rsidRPr="000864FA">
        <w:rPr>
          <w:b/>
          <w:bCs/>
        </w:rPr>
        <w:t>Tabla 5</w:t>
      </w:r>
      <w:r w:rsidRPr="000864FA">
        <w:rPr>
          <w:i/>
          <w:iCs/>
        </w:rPr>
        <w:br/>
        <w:t>Hallazgos iniciales de calidad de los datos</w:t>
      </w:r>
      <w:bookmarkEnd w:id="23"/>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4200"/>
        <w:gridCol w:w="3260"/>
      </w:tblGrid>
      <w:tr w:rsidR="00953D62" w:rsidRPr="000864FA" w14:paraId="69353E0E" w14:textId="77777777">
        <w:trPr>
          <w:tblHeader/>
        </w:trPr>
        <w:tc>
          <w:tcPr>
            <w:tcW w:w="19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5583EBDA" w14:textId="77777777" w:rsidR="00953D62" w:rsidRPr="000864FA" w:rsidRDefault="009F1131">
            <w:pPr>
              <w:spacing w:line="240" w:lineRule="auto"/>
            </w:pPr>
            <w:r w:rsidRPr="000864FA">
              <w:rPr>
                <w:b/>
                <w:bCs/>
                <w:sz w:val="20"/>
                <w:szCs w:val="20"/>
              </w:rPr>
              <w:t>Aspecto</w:t>
            </w:r>
          </w:p>
        </w:tc>
        <w:tc>
          <w:tcPr>
            <w:tcW w:w="420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40FBF259" w14:textId="77777777" w:rsidR="00953D62" w:rsidRPr="000864FA" w:rsidRDefault="009F1131">
            <w:pPr>
              <w:spacing w:line="240" w:lineRule="auto"/>
            </w:pPr>
            <w:r w:rsidRPr="000864FA">
              <w:rPr>
                <w:b/>
                <w:bCs/>
                <w:sz w:val="20"/>
                <w:szCs w:val="20"/>
              </w:rPr>
              <w:t>Hallazgo</w:t>
            </w:r>
          </w:p>
        </w:tc>
        <w:tc>
          <w:tcPr>
            <w:tcW w:w="3260" w:type="dxa"/>
            <w:tcBorders>
              <w:top w:val="single" w:sz="6" w:space="0" w:color="000000"/>
              <w:left w:val="nil"/>
              <w:bottom w:val="single" w:sz="6" w:space="0" w:color="000000"/>
              <w:right w:val="nil"/>
            </w:tcBorders>
            <w:shd w:val="clear" w:color="auto" w:fill="F2F2F2"/>
            <w:tcMar>
              <w:top w:w="60" w:type="dxa"/>
              <w:left w:w="100" w:type="dxa"/>
              <w:bottom w:w="60" w:type="dxa"/>
              <w:right w:w="100" w:type="dxa"/>
            </w:tcMar>
          </w:tcPr>
          <w:p w14:paraId="1C8D063E" w14:textId="77777777" w:rsidR="00953D62" w:rsidRPr="000864FA" w:rsidRDefault="009F1131">
            <w:pPr>
              <w:spacing w:line="240" w:lineRule="auto"/>
            </w:pPr>
            <w:r w:rsidRPr="000864FA">
              <w:rPr>
                <w:b/>
                <w:bCs/>
                <w:sz w:val="20"/>
                <w:szCs w:val="20"/>
              </w:rPr>
              <w:t>Tratamiento</w:t>
            </w:r>
          </w:p>
        </w:tc>
      </w:tr>
      <w:tr w:rsidR="00953D62" w:rsidRPr="000864FA" w14:paraId="26DBFAA1" w14:textId="77777777">
        <w:tc>
          <w:tcPr>
            <w:tcW w:w="1900" w:type="dxa"/>
            <w:tcBorders>
              <w:top w:val="nil"/>
              <w:left w:val="nil"/>
              <w:bottom w:val="nil"/>
              <w:right w:val="nil"/>
            </w:tcBorders>
            <w:tcMar>
              <w:top w:w="60" w:type="dxa"/>
              <w:left w:w="100" w:type="dxa"/>
              <w:bottom w:w="60" w:type="dxa"/>
              <w:right w:w="100" w:type="dxa"/>
            </w:tcMar>
          </w:tcPr>
          <w:p w14:paraId="3A9A8E81" w14:textId="77777777" w:rsidR="00953D62" w:rsidRPr="000864FA" w:rsidRDefault="009F1131">
            <w:pPr>
              <w:spacing w:line="240" w:lineRule="auto"/>
            </w:pPr>
            <w:r w:rsidRPr="000864FA">
              <w:rPr>
                <w:sz w:val="20"/>
                <w:szCs w:val="20"/>
              </w:rPr>
              <w:t>Duplicados y nulos</w:t>
            </w:r>
          </w:p>
        </w:tc>
        <w:tc>
          <w:tcPr>
            <w:tcW w:w="4200" w:type="dxa"/>
            <w:tcBorders>
              <w:top w:val="nil"/>
              <w:left w:val="nil"/>
              <w:bottom w:val="nil"/>
              <w:right w:val="nil"/>
            </w:tcBorders>
            <w:tcMar>
              <w:top w:w="60" w:type="dxa"/>
              <w:left w:w="100" w:type="dxa"/>
              <w:bottom w:w="60" w:type="dxa"/>
              <w:right w:w="100" w:type="dxa"/>
            </w:tcMar>
          </w:tcPr>
          <w:p w14:paraId="5659C886" w14:textId="77777777" w:rsidR="00953D62" w:rsidRPr="000864FA" w:rsidRDefault="009F1131">
            <w:pPr>
              <w:spacing w:line="240" w:lineRule="auto"/>
            </w:pPr>
            <w:r w:rsidRPr="000864FA">
              <w:rPr>
                <w:sz w:val="20"/>
                <w:szCs w:val="20"/>
              </w:rPr>
              <w:t>0 filas duplicadas y 0 valores nulos</w:t>
            </w:r>
          </w:p>
        </w:tc>
        <w:tc>
          <w:tcPr>
            <w:tcW w:w="3260" w:type="dxa"/>
            <w:tcBorders>
              <w:top w:val="nil"/>
              <w:left w:val="nil"/>
              <w:bottom w:val="nil"/>
              <w:right w:val="nil"/>
            </w:tcBorders>
            <w:tcMar>
              <w:top w:w="60" w:type="dxa"/>
              <w:left w:w="100" w:type="dxa"/>
              <w:bottom w:w="60" w:type="dxa"/>
              <w:right w:w="100" w:type="dxa"/>
            </w:tcMar>
          </w:tcPr>
          <w:p w14:paraId="4D6E9877" w14:textId="77777777" w:rsidR="00953D62" w:rsidRPr="000864FA" w:rsidRDefault="009F1131">
            <w:pPr>
              <w:spacing w:line="240" w:lineRule="auto"/>
            </w:pPr>
            <w:r w:rsidRPr="000864FA">
              <w:rPr>
                <w:sz w:val="20"/>
                <w:szCs w:val="20"/>
              </w:rPr>
              <w:t>No requiere tratamiento</w:t>
            </w:r>
          </w:p>
        </w:tc>
      </w:tr>
      <w:tr w:rsidR="00953D62" w:rsidRPr="000864FA" w14:paraId="310FC5B4" w14:textId="77777777">
        <w:tc>
          <w:tcPr>
            <w:tcW w:w="1900" w:type="dxa"/>
            <w:tcBorders>
              <w:top w:val="nil"/>
              <w:left w:val="nil"/>
              <w:bottom w:val="nil"/>
              <w:right w:val="nil"/>
            </w:tcBorders>
            <w:tcMar>
              <w:top w:w="60" w:type="dxa"/>
              <w:left w:w="100" w:type="dxa"/>
              <w:bottom w:w="60" w:type="dxa"/>
              <w:right w:w="100" w:type="dxa"/>
            </w:tcMar>
          </w:tcPr>
          <w:p w14:paraId="602AAD75" w14:textId="77777777" w:rsidR="00953D62" w:rsidRPr="000864FA" w:rsidRDefault="009F1131">
            <w:pPr>
              <w:spacing w:line="240" w:lineRule="auto"/>
            </w:pPr>
            <w:r w:rsidRPr="000864FA">
              <w:rPr>
                <w:sz w:val="20"/>
                <w:szCs w:val="20"/>
              </w:rPr>
              <w:t>Habitaciones</w:t>
            </w:r>
          </w:p>
        </w:tc>
        <w:tc>
          <w:tcPr>
            <w:tcW w:w="4200" w:type="dxa"/>
            <w:tcBorders>
              <w:top w:val="nil"/>
              <w:left w:val="nil"/>
              <w:bottom w:val="nil"/>
              <w:right w:val="nil"/>
            </w:tcBorders>
            <w:tcMar>
              <w:top w:w="60" w:type="dxa"/>
              <w:left w:w="100" w:type="dxa"/>
              <w:bottom w:w="60" w:type="dxa"/>
              <w:right w:w="100" w:type="dxa"/>
            </w:tcMar>
          </w:tcPr>
          <w:p w14:paraId="604D3978" w14:textId="77777777" w:rsidR="00953D62" w:rsidRPr="000864FA" w:rsidRDefault="009F1131">
            <w:pPr>
              <w:spacing w:line="240" w:lineRule="auto"/>
            </w:pPr>
            <w:r w:rsidRPr="000864FA">
              <w:rPr>
                <w:sz w:val="20"/>
                <w:szCs w:val="20"/>
              </w:rPr>
              <w:t xml:space="preserve">13 viviendas con 0 habitaciones, una con 33 habitaciones en 1.620 </w:t>
            </w:r>
            <w:proofErr w:type="spellStart"/>
            <w:r w:rsidRPr="000864FA">
              <w:rPr>
                <w:sz w:val="20"/>
                <w:szCs w:val="20"/>
              </w:rPr>
              <w:t>sqft</w:t>
            </w:r>
            <w:proofErr w:type="spellEnd"/>
            <w:r w:rsidRPr="000864FA">
              <w:rPr>
                <w:sz w:val="20"/>
                <w:szCs w:val="20"/>
              </w:rPr>
              <w:t xml:space="preserve"> (probable error de digitación)</w:t>
            </w:r>
          </w:p>
        </w:tc>
        <w:tc>
          <w:tcPr>
            <w:tcW w:w="3260" w:type="dxa"/>
            <w:tcBorders>
              <w:top w:val="nil"/>
              <w:left w:val="nil"/>
              <w:bottom w:val="nil"/>
              <w:right w:val="nil"/>
            </w:tcBorders>
            <w:tcMar>
              <w:top w:w="60" w:type="dxa"/>
              <w:left w:w="100" w:type="dxa"/>
              <w:bottom w:w="60" w:type="dxa"/>
              <w:right w:w="100" w:type="dxa"/>
            </w:tcMar>
          </w:tcPr>
          <w:p w14:paraId="0DA293E1" w14:textId="77777777" w:rsidR="00953D62" w:rsidRPr="000864FA" w:rsidRDefault="009F1131">
            <w:pPr>
              <w:spacing w:line="240" w:lineRule="auto"/>
            </w:pPr>
            <w:r w:rsidRPr="000864FA">
              <w:rPr>
                <w:sz w:val="20"/>
                <w:szCs w:val="20"/>
              </w:rPr>
              <w:t>Filtrar (aplicado en el notebook)</w:t>
            </w:r>
          </w:p>
        </w:tc>
      </w:tr>
      <w:tr w:rsidR="00953D62" w:rsidRPr="000864FA" w14:paraId="43468FFA" w14:textId="77777777">
        <w:tc>
          <w:tcPr>
            <w:tcW w:w="1900" w:type="dxa"/>
            <w:tcBorders>
              <w:top w:val="nil"/>
              <w:left w:val="nil"/>
              <w:bottom w:val="nil"/>
              <w:right w:val="nil"/>
            </w:tcBorders>
            <w:tcMar>
              <w:top w:w="60" w:type="dxa"/>
              <w:left w:w="100" w:type="dxa"/>
              <w:bottom w:w="60" w:type="dxa"/>
              <w:right w:w="100" w:type="dxa"/>
            </w:tcMar>
          </w:tcPr>
          <w:p w14:paraId="45204F40" w14:textId="77777777" w:rsidR="00953D62" w:rsidRPr="000864FA" w:rsidRDefault="009F1131">
            <w:pPr>
              <w:spacing w:line="240" w:lineRule="auto"/>
            </w:pPr>
            <w:r w:rsidRPr="000864FA">
              <w:rPr>
                <w:sz w:val="20"/>
                <w:szCs w:val="20"/>
              </w:rPr>
              <w:t>Baños</w:t>
            </w:r>
          </w:p>
        </w:tc>
        <w:tc>
          <w:tcPr>
            <w:tcW w:w="4200" w:type="dxa"/>
            <w:tcBorders>
              <w:top w:val="nil"/>
              <w:left w:val="nil"/>
              <w:bottom w:val="nil"/>
              <w:right w:val="nil"/>
            </w:tcBorders>
            <w:tcMar>
              <w:top w:w="60" w:type="dxa"/>
              <w:left w:w="100" w:type="dxa"/>
              <w:bottom w:w="60" w:type="dxa"/>
              <w:right w:w="100" w:type="dxa"/>
            </w:tcMar>
          </w:tcPr>
          <w:p w14:paraId="038D2152" w14:textId="77777777" w:rsidR="00953D62" w:rsidRPr="000864FA" w:rsidRDefault="009F1131">
            <w:pPr>
              <w:spacing w:line="240" w:lineRule="auto"/>
            </w:pPr>
            <w:r w:rsidRPr="000864FA">
              <w:rPr>
                <w:sz w:val="20"/>
                <w:szCs w:val="20"/>
              </w:rPr>
              <w:t>10 viviendas con 0 baños y 86 con menos de 1 baño</w:t>
            </w:r>
          </w:p>
        </w:tc>
        <w:tc>
          <w:tcPr>
            <w:tcW w:w="3260" w:type="dxa"/>
            <w:tcBorders>
              <w:top w:val="nil"/>
              <w:left w:val="nil"/>
              <w:bottom w:val="nil"/>
              <w:right w:val="nil"/>
            </w:tcBorders>
            <w:tcMar>
              <w:top w:w="60" w:type="dxa"/>
              <w:left w:w="100" w:type="dxa"/>
              <w:bottom w:w="60" w:type="dxa"/>
              <w:right w:w="100" w:type="dxa"/>
            </w:tcMar>
          </w:tcPr>
          <w:p w14:paraId="5843FCD0" w14:textId="77777777" w:rsidR="00953D62" w:rsidRPr="000864FA" w:rsidRDefault="009F1131">
            <w:pPr>
              <w:spacing w:line="240" w:lineRule="auto"/>
            </w:pPr>
            <w:r w:rsidRPr="000864FA">
              <w:rPr>
                <w:sz w:val="20"/>
                <w:szCs w:val="20"/>
              </w:rPr>
              <w:t>Filtrar (aplicado en el notebook)</w:t>
            </w:r>
          </w:p>
        </w:tc>
      </w:tr>
      <w:tr w:rsidR="00953D62" w:rsidRPr="000864FA" w14:paraId="7BE178C6" w14:textId="77777777">
        <w:tc>
          <w:tcPr>
            <w:tcW w:w="1900" w:type="dxa"/>
            <w:tcBorders>
              <w:top w:val="nil"/>
              <w:left w:val="nil"/>
              <w:bottom w:val="nil"/>
              <w:right w:val="nil"/>
            </w:tcBorders>
            <w:tcMar>
              <w:top w:w="60" w:type="dxa"/>
              <w:left w:w="100" w:type="dxa"/>
              <w:bottom w:w="60" w:type="dxa"/>
              <w:right w:w="100" w:type="dxa"/>
            </w:tcMar>
          </w:tcPr>
          <w:p w14:paraId="050E508D" w14:textId="77777777" w:rsidR="00953D62" w:rsidRPr="000864FA" w:rsidRDefault="009F1131">
            <w:pPr>
              <w:spacing w:line="240" w:lineRule="auto"/>
            </w:pPr>
            <w:r w:rsidRPr="000864FA">
              <w:rPr>
                <w:sz w:val="20"/>
                <w:szCs w:val="20"/>
              </w:rPr>
              <w:t>Volumen tras el filtro</w:t>
            </w:r>
          </w:p>
        </w:tc>
        <w:tc>
          <w:tcPr>
            <w:tcW w:w="4200" w:type="dxa"/>
            <w:tcBorders>
              <w:top w:val="nil"/>
              <w:left w:val="nil"/>
              <w:bottom w:val="nil"/>
              <w:right w:val="nil"/>
            </w:tcBorders>
            <w:tcMar>
              <w:top w:w="60" w:type="dxa"/>
              <w:left w:w="100" w:type="dxa"/>
              <w:bottom w:w="60" w:type="dxa"/>
              <w:right w:w="100" w:type="dxa"/>
            </w:tcMar>
          </w:tcPr>
          <w:p w14:paraId="1134E5D3" w14:textId="77777777" w:rsidR="00953D62" w:rsidRPr="000864FA" w:rsidRDefault="009F1131">
            <w:pPr>
              <w:spacing w:line="240" w:lineRule="auto"/>
            </w:pPr>
            <w:r w:rsidRPr="000864FA">
              <w:rPr>
                <w:sz w:val="20"/>
                <w:szCs w:val="20"/>
              </w:rPr>
              <w:t>21.521 viviendas (se descartan 92, el 0,4 %)</w:t>
            </w:r>
          </w:p>
        </w:tc>
        <w:tc>
          <w:tcPr>
            <w:tcW w:w="3260" w:type="dxa"/>
            <w:tcBorders>
              <w:top w:val="nil"/>
              <w:left w:val="nil"/>
              <w:bottom w:val="nil"/>
              <w:right w:val="nil"/>
            </w:tcBorders>
            <w:tcMar>
              <w:top w:w="60" w:type="dxa"/>
              <w:left w:w="100" w:type="dxa"/>
              <w:bottom w:w="60" w:type="dxa"/>
              <w:right w:w="100" w:type="dxa"/>
            </w:tcMar>
          </w:tcPr>
          <w:p w14:paraId="356196C3" w14:textId="77777777" w:rsidR="00953D62" w:rsidRPr="000864FA" w:rsidRDefault="009F1131">
            <w:pPr>
              <w:spacing w:line="240" w:lineRule="auto"/>
            </w:pPr>
            <w:r w:rsidRPr="000864FA">
              <w:rPr>
                <w:sz w:val="20"/>
                <w:szCs w:val="20"/>
              </w:rPr>
              <w:t>Documentar volumen inicial y final</w:t>
            </w:r>
          </w:p>
        </w:tc>
      </w:tr>
      <w:tr w:rsidR="00953D62" w:rsidRPr="000864FA" w14:paraId="6D4B79EE" w14:textId="77777777">
        <w:tc>
          <w:tcPr>
            <w:tcW w:w="1900" w:type="dxa"/>
            <w:tcBorders>
              <w:top w:val="nil"/>
              <w:left w:val="nil"/>
              <w:bottom w:val="nil"/>
              <w:right w:val="nil"/>
            </w:tcBorders>
            <w:tcMar>
              <w:top w:w="60" w:type="dxa"/>
              <w:left w:w="100" w:type="dxa"/>
              <w:bottom w:w="60" w:type="dxa"/>
              <w:right w:w="100" w:type="dxa"/>
            </w:tcMar>
          </w:tcPr>
          <w:p w14:paraId="13E33E24" w14:textId="77777777" w:rsidR="00953D62" w:rsidRPr="000864FA" w:rsidRDefault="009F1131">
            <w:pPr>
              <w:spacing w:line="240" w:lineRule="auto"/>
            </w:pPr>
            <w:r w:rsidRPr="000864FA">
              <w:rPr>
                <w:sz w:val="20"/>
                <w:szCs w:val="20"/>
              </w:rPr>
              <w:t>Precio</w:t>
            </w:r>
          </w:p>
        </w:tc>
        <w:tc>
          <w:tcPr>
            <w:tcW w:w="4200" w:type="dxa"/>
            <w:tcBorders>
              <w:top w:val="nil"/>
              <w:left w:val="nil"/>
              <w:bottom w:val="nil"/>
              <w:right w:val="nil"/>
            </w:tcBorders>
            <w:tcMar>
              <w:top w:w="60" w:type="dxa"/>
              <w:left w:w="100" w:type="dxa"/>
              <w:bottom w:w="60" w:type="dxa"/>
              <w:right w:w="100" w:type="dxa"/>
            </w:tcMar>
          </w:tcPr>
          <w:p w14:paraId="0FD3A873" w14:textId="77777777" w:rsidR="00953D62" w:rsidRPr="000864FA" w:rsidRDefault="009F1131">
            <w:pPr>
              <w:spacing w:line="240" w:lineRule="auto"/>
            </w:pPr>
            <w:r w:rsidRPr="000864FA">
              <w:rPr>
                <w:sz w:val="20"/>
                <w:szCs w:val="20"/>
              </w:rPr>
              <w:t xml:space="preserve">Está en escala logarítmica: </w:t>
            </w:r>
            <w:proofErr w:type="spellStart"/>
            <w:proofErr w:type="gramStart"/>
            <w:r w:rsidRPr="000864FA">
              <w:rPr>
                <w:sz w:val="20"/>
                <w:szCs w:val="20"/>
              </w:rPr>
              <w:t>ln</w:t>
            </w:r>
            <w:proofErr w:type="spellEnd"/>
            <w:r w:rsidRPr="000864FA">
              <w:rPr>
                <w:sz w:val="20"/>
                <w:szCs w:val="20"/>
              </w:rPr>
              <w:t>(</w:t>
            </w:r>
            <w:proofErr w:type="gramEnd"/>
            <w:r w:rsidRPr="000864FA">
              <w:rPr>
                <w:sz w:val="20"/>
                <w:szCs w:val="20"/>
              </w:rPr>
              <w:t>precio + 1)</w:t>
            </w:r>
          </w:p>
        </w:tc>
        <w:tc>
          <w:tcPr>
            <w:tcW w:w="3260" w:type="dxa"/>
            <w:tcBorders>
              <w:top w:val="nil"/>
              <w:left w:val="nil"/>
              <w:bottom w:val="nil"/>
              <w:right w:val="nil"/>
            </w:tcBorders>
            <w:tcMar>
              <w:top w:w="60" w:type="dxa"/>
              <w:left w:w="100" w:type="dxa"/>
              <w:bottom w:w="60" w:type="dxa"/>
              <w:right w:w="100" w:type="dxa"/>
            </w:tcMar>
          </w:tcPr>
          <w:p w14:paraId="45F1EE30" w14:textId="77777777" w:rsidR="00953D62" w:rsidRPr="000864FA" w:rsidRDefault="009F1131">
            <w:pPr>
              <w:spacing w:line="240" w:lineRule="auto"/>
            </w:pPr>
            <w:sdt>
              <w:sdtPr>
                <w:tag w:val="goog_rdk_24"/>
                <w:id w:val="-743891001"/>
              </w:sdtPr>
              <w:sdtEndPr/>
              <w:sdtContent>
                <w:r w:rsidRPr="000864FA">
                  <w:rPr>
                    <w:rFonts w:eastAsia="Gungsuh"/>
                    <w:sz w:val="20"/>
                    <w:szCs w:val="20"/>
                  </w:rPr>
                  <w:t xml:space="preserve">Convertir a dólares con </w:t>
                </w:r>
                <w:proofErr w:type="spellStart"/>
                <w:r w:rsidRPr="000864FA">
                  <w:rPr>
                    <w:rFonts w:eastAsia="Gungsuh"/>
                    <w:sz w:val="20"/>
                    <w:szCs w:val="20"/>
                  </w:rPr>
                  <w:t>e^x</w:t>
                </w:r>
                <w:proofErr w:type="spellEnd"/>
                <w:r w:rsidRPr="000864FA">
                  <w:rPr>
                    <w:rFonts w:eastAsia="Gungsuh"/>
                    <w:sz w:val="20"/>
                    <w:szCs w:val="20"/>
                  </w:rPr>
                  <w:t xml:space="preserve"> − 1</w:t>
                </w:r>
              </w:sdtContent>
            </w:sdt>
          </w:p>
        </w:tc>
      </w:tr>
      <w:tr w:rsidR="00953D62" w:rsidRPr="000864FA" w14:paraId="26C9F881" w14:textId="77777777">
        <w:tc>
          <w:tcPr>
            <w:tcW w:w="1900" w:type="dxa"/>
            <w:tcBorders>
              <w:top w:val="nil"/>
              <w:left w:val="nil"/>
              <w:bottom w:val="nil"/>
              <w:right w:val="nil"/>
            </w:tcBorders>
            <w:tcMar>
              <w:top w:w="60" w:type="dxa"/>
              <w:left w:w="100" w:type="dxa"/>
              <w:bottom w:w="60" w:type="dxa"/>
              <w:right w:w="100" w:type="dxa"/>
            </w:tcMar>
          </w:tcPr>
          <w:p w14:paraId="03919F25" w14:textId="77777777" w:rsidR="00953D62" w:rsidRPr="000864FA" w:rsidRDefault="009F1131">
            <w:pPr>
              <w:spacing w:line="240" w:lineRule="auto"/>
            </w:pPr>
            <w:r w:rsidRPr="000864FA">
              <w:rPr>
                <w:sz w:val="20"/>
                <w:szCs w:val="20"/>
              </w:rPr>
              <w:t>Año de venta</w:t>
            </w:r>
          </w:p>
        </w:tc>
        <w:tc>
          <w:tcPr>
            <w:tcW w:w="4200" w:type="dxa"/>
            <w:tcBorders>
              <w:top w:val="nil"/>
              <w:left w:val="nil"/>
              <w:bottom w:val="nil"/>
              <w:right w:val="nil"/>
            </w:tcBorders>
            <w:tcMar>
              <w:top w:w="60" w:type="dxa"/>
              <w:left w:w="100" w:type="dxa"/>
              <w:bottom w:w="60" w:type="dxa"/>
              <w:right w:w="100" w:type="dxa"/>
            </w:tcMar>
          </w:tcPr>
          <w:p w14:paraId="0492EF57" w14:textId="77777777" w:rsidR="00953D62" w:rsidRPr="000864FA" w:rsidRDefault="009F1131">
            <w:pPr>
              <w:spacing w:line="240" w:lineRule="auto"/>
            </w:pPr>
            <w:r w:rsidRPr="000864FA">
              <w:rPr>
                <w:sz w:val="20"/>
                <w:szCs w:val="20"/>
              </w:rPr>
              <w:t>Codificado como 0 y 1</w:t>
            </w:r>
          </w:p>
        </w:tc>
        <w:tc>
          <w:tcPr>
            <w:tcW w:w="3260" w:type="dxa"/>
            <w:tcBorders>
              <w:top w:val="nil"/>
              <w:left w:val="nil"/>
              <w:bottom w:val="nil"/>
              <w:right w:val="nil"/>
            </w:tcBorders>
            <w:tcMar>
              <w:top w:w="60" w:type="dxa"/>
              <w:left w:w="100" w:type="dxa"/>
              <w:bottom w:w="60" w:type="dxa"/>
              <w:right w:w="100" w:type="dxa"/>
            </w:tcMar>
          </w:tcPr>
          <w:p w14:paraId="13F4861E" w14:textId="77777777" w:rsidR="00953D62" w:rsidRPr="000864FA" w:rsidRDefault="009F1131">
            <w:pPr>
              <w:spacing w:line="240" w:lineRule="auto"/>
            </w:pPr>
            <w:r w:rsidRPr="000864FA">
              <w:rPr>
                <w:sz w:val="20"/>
                <w:szCs w:val="20"/>
              </w:rPr>
              <w:t>Decodificar a 2014 y 2015 (aplicado)</w:t>
            </w:r>
          </w:p>
        </w:tc>
      </w:tr>
      <w:tr w:rsidR="00953D62" w:rsidRPr="000864FA" w14:paraId="16BA01E4" w14:textId="77777777">
        <w:tc>
          <w:tcPr>
            <w:tcW w:w="1900" w:type="dxa"/>
            <w:tcBorders>
              <w:top w:val="nil"/>
              <w:left w:val="nil"/>
              <w:bottom w:val="nil"/>
              <w:right w:val="nil"/>
            </w:tcBorders>
            <w:tcMar>
              <w:top w:w="60" w:type="dxa"/>
              <w:left w:w="100" w:type="dxa"/>
              <w:bottom w:w="60" w:type="dxa"/>
              <w:right w:w="100" w:type="dxa"/>
            </w:tcMar>
          </w:tcPr>
          <w:p w14:paraId="2D4F2AE8" w14:textId="77777777" w:rsidR="00953D62" w:rsidRPr="000864FA" w:rsidRDefault="009F1131">
            <w:pPr>
              <w:spacing w:line="240" w:lineRule="auto"/>
            </w:pPr>
            <w:r w:rsidRPr="000864FA">
              <w:rPr>
                <w:sz w:val="20"/>
                <w:szCs w:val="20"/>
              </w:rPr>
              <w:t>Área del lote</w:t>
            </w:r>
          </w:p>
        </w:tc>
        <w:tc>
          <w:tcPr>
            <w:tcW w:w="4200" w:type="dxa"/>
            <w:tcBorders>
              <w:top w:val="nil"/>
              <w:left w:val="nil"/>
              <w:bottom w:val="nil"/>
              <w:right w:val="nil"/>
            </w:tcBorders>
            <w:tcMar>
              <w:top w:w="60" w:type="dxa"/>
              <w:left w:w="100" w:type="dxa"/>
              <w:bottom w:w="60" w:type="dxa"/>
              <w:right w:w="100" w:type="dxa"/>
            </w:tcMar>
          </w:tcPr>
          <w:p w14:paraId="512DC90B" w14:textId="77777777" w:rsidR="00953D62" w:rsidRPr="000864FA" w:rsidRDefault="009F1131">
            <w:pPr>
              <w:spacing w:line="240" w:lineRule="auto"/>
            </w:pPr>
            <w:sdt>
              <w:sdtPr>
                <w:tag w:val="goog_rdk_25"/>
                <w:id w:val="-308954133"/>
              </w:sdtPr>
              <w:sdtEndPr/>
              <w:sdtContent>
                <w:r w:rsidRPr="000864FA">
                  <w:rPr>
                    <w:rFonts w:eastAsia="Gungsuh"/>
                    <w:sz w:val="20"/>
                    <w:szCs w:val="20"/>
                  </w:rPr>
                  <w:t xml:space="preserve">Máximo de 1.651.359 </w:t>
                </w:r>
                <w:proofErr w:type="spellStart"/>
                <w:r w:rsidRPr="000864FA">
                  <w:rPr>
                    <w:rFonts w:eastAsia="Gungsuh"/>
                    <w:sz w:val="20"/>
                    <w:szCs w:val="20"/>
                  </w:rPr>
                  <w:t>sqft</w:t>
                </w:r>
                <w:proofErr w:type="spellEnd"/>
                <w:r w:rsidRPr="000864FA">
                  <w:rPr>
                    <w:rFonts w:eastAsia="Gungsuh"/>
                    <w:sz w:val="20"/>
                    <w:szCs w:val="20"/>
                  </w:rPr>
                  <w:t xml:space="preserve"> (≈ 153.400 m²), muy por encima de la mediana de 7.618 </w:t>
                </w:r>
                <w:proofErr w:type="spellStart"/>
                <w:r w:rsidRPr="000864FA">
                  <w:rPr>
                    <w:rFonts w:eastAsia="Gungsuh"/>
                    <w:sz w:val="20"/>
                    <w:szCs w:val="20"/>
                  </w:rPr>
                  <w:t>sqft</w:t>
                </w:r>
                <w:proofErr w:type="spellEnd"/>
              </w:sdtContent>
            </w:sdt>
          </w:p>
        </w:tc>
        <w:tc>
          <w:tcPr>
            <w:tcW w:w="3260" w:type="dxa"/>
            <w:tcBorders>
              <w:top w:val="nil"/>
              <w:left w:val="nil"/>
              <w:bottom w:val="nil"/>
              <w:right w:val="nil"/>
            </w:tcBorders>
            <w:tcMar>
              <w:top w:w="60" w:type="dxa"/>
              <w:left w:w="100" w:type="dxa"/>
              <w:bottom w:w="60" w:type="dxa"/>
              <w:right w:w="100" w:type="dxa"/>
            </w:tcMar>
          </w:tcPr>
          <w:p w14:paraId="64867EC4" w14:textId="77777777" w:rsidR="00953D62" w:rsidRPr="000864FA" w:rsidRDefault="009F1131">
            <w:pPr>
              <w:spacing w:line="240" w:lineRule="auto"/>
            </w:pPr>
            <w:r w:rsidRPr="000864FA">
              <w:rPr>
                <w:sz w:val="20"/>
                <w:szCs w:val="20"/>
              </w:rPr>
              <w:t>Revisar como valor extremo</w:t>
            </w:r>
          </w:p>
        </w:tc>
      </w:tr>
      <w:tr w:rsidR="00953D62" w:rsidRPr="000864FA" w14:paraId="6E8DCB91" w14:textId="77777777">
        <w:tc>
          <w:tcPr>
            <w:tcW w:w="1900" w:type="dxa"/>
            <w:tcBorders>
              <w:top w:val="nil"/>
              <w:left w:val="nil"/>
              <w:bottom w:val="nil"/>
              <w:right w:val="nil"/>
            </w:tcBorders>
            <w:tcMar>
              <w:top w:w="60" w:type="dxa"/>
              <w:left w:w="100" w:type="dxa"/>
              <w:bottom w:w="60" w:type="dxa"/>
              <w:right w:w="100" w:type="dxa"/>
            </w:tcMar>
          </w:tcPr>
          <w:p w14:paraId="78E755C0" w14:textId="77777777" w:rsidR="00953D62" w:rsidRPr="000864FA" w:rsidRDefault="009F1131">
            <w:pPr>
              <w:spacing w:line="240" w:lineRule="auto"/>
            </w:pPr>
            <w:r w:rsidRPr="000864FA">
              <w:rPr>
                <w:sz w:val="20"/>
                <w:szCs w:val="20"/>
              </w:rPr>
              <w:t>Vista al agua</w:t>
            </w:r>
          </w:p>
        </w:tc>
        <w:tc>
          <w:tcPr>
            <w:tcW w:w="4200" w:type="dxa"/>
            <w:tcBorders>
              <w:top w:val="nil"/>
              <w:left w:val="nil"/>
              <w:bottom w:val="nil"/>
              <w:right w:val="nil"/>
            </w:tcBorders>
            <w:tcMar>
              <w:top w:w="60" w:type="dxa"/>
              <w:left w:w="100" w:type="dxa"/>
              <w:bottom w:w="60" w:type="dxa"/>
              <w:right w:w="100" w:type="dxa"/>
            </w:tcMar>
          </w:tcPr>
          <w:p w14:paraId="5DD1A35B" w14:textId="77777777" w:rsidR="00953D62" w:rsidRPr="000864FA" w:rsidRDefault="009F1131">
            <w:pPr>
              <w:spacing w:line="240" w:lineRule="auto"/>
            </w:pPr>
            <w:r w:rsidRPr="000864FA">
              <w:rPr>
                <w:sz w:val="20"/>
                <w:szCs w:val="20"/>
              </w:rPr>
              <w:t>Solo 163 viviendas (0,75 %) están frente al agua</w:t>
            </w:r>
          </w:p>
        </w:tc>
        <w:tc>
          <w:tcPr>
            <w:tcW w:w="3260" w:type="dxa"/>
            <w:tcBorders>
              <w:top w:val="nil"/>
              <w:left w:val="nil"/>
              <w:bottom w:val="nil"/>
              <w:right w:val="nil"/>
            </w:tcBorders>
            <w:tcMar>
              <w:top w:w="60" w:type="dxa"/>
              <w:left w:w="100" w:type="dxa"/>
              <w:bottom w:w="60" w:type="dxa"/>
              <w:right w:w="100" w:type="dxa"/>
            </w:tcMar>
          </w:tcPr>
          <w:p w14:paraId="4E74B698" w14:textId="77777777" w:rsidR="00953D62" w:rsidRPr="000864FA" w:rsidRDefault="009F1131">
            <w:pPr>
              <w:spacing w:line="240" w:lineRule="auto"/>
            </w:pPr>
            <w:r w:rsidRPr="000864FA">
              <w:rPr>
                <w:sz w:val="20"/>
                <w:szCs w:val="20"/>
              </w:rPr>
              <w:t>Interpretar con cautela por el tamaño del grupo</w:t>
            </w:r>
          </w:p>
        </w:tc>
      </w:tr>
      <w:tr w:rsidR="00953D62" w:rsidRPr="000864FA" w14:paraId="7C7F3B74" w14:textId="77777777">
        <w:tc>
          <w:tcPr>
            <w:tcW w:w="1900" w:type="dxa"/>
            <w:tcBorders>
              <w:top w:val="nil"/>
              <w:left w:val="nil"/>
              <w:bottom w:val="nil"/>
              <w:right w:val="nil"/>
            </w:tcBorders>
            <w:tcMar>
              <w:top w:w="60" w:type="dxa"/>
              <w:left w:w="100" w:type="dxa"/>
              <w:bottom w:w="60" w:type="dxa"/>
              <w:right w:w="100" w:type="dxa"/>
            </w:tcMar>
          </w:tcPr>
          <w:p w14:paraId="50C77E86" w14:textId="77777777" w:rsidR="00953D62" w:rsidRPr="000864FA" w:rsidRDefault="009F1131">
            <w:pPr>
              <w:spacing w:line="240" w:lineRule="auto"/>
            </w:pPr>
            <w:r w:rsidRPr="000864FA">
              <w:rPr>
                <w:sz w:val="20"/>
                <w:szCs w:val="20"/>
              </w:rPr>
              <w:t>Calificación</w:t>
            </w:r>
          </w:p>
        </w:tc>
        <w:tc>
          <w:tcPr>
            <w:tcW w:w="4200" w:type="dxa"/>
            <w:tcBorders>
              <w:top w:val="nil"/>
              <w:left w:val="nil"/>
              <w:bottom w:val="nil"/>
              <w:right w:val="nil"/>
            </w:tcBorders>
            <w:tcMar>
              <w:top w:w="60" w:type="dxa"/>
              <w:left w:w="100" w:type="dxa"/>
              <w:bottom w:w="60" w:type="dxa"/>
              <w:right w:w="100" w:type="dxa"/>
            </w:tcMar>
          </w:tcPr>
          <w:p w14:paraId="104DB678" w14:textId="77777777" w:rsidR="00953D62" w:rsidRPr="000864FA" w:rsidRDefault="009F1131">
            <w:pPr>
              <w:spacing w:line="240" w:lineRule="auto"/>
            </w:pPr>
            <w:r w:rsidRPr="000864FA">
              <w:rPr>
                <w:sz w:val="20"/>
                <w:szCs w:val="20"/>
              </w:rPr>
              <w:t>Grupos muy pequeños en los extremos (calificación 1: 1 vivienda, 3: 3 viviendas)</w:t>
            </w:r>
          </w:p>
        </w:tc>
        <w:tc>
          <w:tcPr>
            <w:tcW w:w="3260" w:type="dxa"/>
            <w:tcBorders>
              <w:top w:val="nil"/>
              <w:left w:val="nil"/>
              <w:bottom w:val="nil"/>
              <w:right w:val="nil"/>
            </w:tcBorders>
            <w:tcMar>
              <w:top w:w="60" w:type="dxa"/>
              <w:left w:w="100" w:type="dxa"/>
              <w:bottom w:w="60" w:type="dxa"/>
              <w:right w:w="100" w:type="dxa"/>
            </w:tcMar>
          </w:tcPr>
          <w:p w14:paraId="105DE0A1" w14:textId="77777777" w:rsidR="00953D62" w:rsidRPr="000864FA" w:rsidRDefault="009F1131">
            <w:pPr>
              <w:spacing w:line="240" w:lineRule="auto"/>
            </w:pPr>
            <w:r w:rsidRPr="000864FA">
              <w:rPr>
                <w:sz w:val="20"/>
                <w:szCs w:val="20"/>
              </w:rPr>
              <w:t>Agrupar o señalar</w:t>
            </w:r>
          </w:p>
        </w:tc>
      </w:tr>
      <w:tr w:rsidR="00953D62" w:rsidRPr="000864FA" w14:paraId="07D71109" w14:textId="77777777">
        <w:tc>
          <w:tcPr>
            <w:tcW w:w="1900" w:type="dxa"/>
            <w:tcBorders>
              <w:top w:val="nil"/>
              <w:left w:val="nil"/>
              <w:bottom w:val="single" w:sz="6" w:space="0" w:color="000000"/>
              <w:right w:val="nil"/>
            </w:tcBorders>
            <w:tcMar>
              <w:top w:w="60" w:type="dxa"/>
              <w:left w:w="100" w:type="dxa"/>
              <w:bottom w:w="60" w:type="dxa"/>
              <w:right w:w="100" w:type="dxa"/>
            </w:tcMar>
          </w:tcPr>
          <w:p w14:paraId="3818CF78" w14:textId="77777777" w:rsidR="00953D62" w:rsidRPr="000864FA" w:rsidRDefault="009F1131">
            <w:pPr>
              <w:spacing w:line="240" w:lineRule="auto"/>
            </w:pPr>
            <w:r w:rsidRPr="000864FA">
              <w:rPr>
                <w:sz w:val="20"/>
                <w:szCs w:val="20"/>
              </w:rPr>
              <w:t>Área habitable</w:t>
            </w:r>
          </w:p>
        </w:tc>
        <w:tc>
          <w:tcPr>
            <w:tcW w:w="4200" w:type="dxa"/>
            <w:tcBorders>
              <w:top w:val="nil"/>
              <w:left w:val="nil"/>
              <w:bottom w:val="single" w:sz="6" w:space="0" w:color="000000"/>
              <w:right w:val="nil"/>
            </w:tcBorders>
            <w:tcMar>
              <w:top w:w="60" w:type="dxa"/>
              <w:left w:w="100" w:type="dxa"/>
              <w:bottom w:w="60" w:type="dxa"/>
              <w:right w:w="100" w:type="dxa"/>
            </w:tcMar>
          </w:tcPr>
          <w:p w14:paraId="2ADC1206" w14:textId="77777777" w:rsidR="00953D62" w:rsidRPr="000864FA" w:rsidRDefault="009F1131">
            <w:pPr>
              <w:spacing w:line="240" w:lineRule="auto"/>
            </w:pPr>
            <w:r w:rsidRPr="000864FA">
              <w:rPr>
                <w:sz w:val="20"/>
                <w:szCs w:val="20"/>
              </w:rPr>
              <w:t>Siempre es igual al área sobre el suelo más el área del sótano</w:t>
            </w:r>
          </w:p>
        </w:tc>
        <w:tc>
          <w:tcPr>
            <w:tcW w:w="3260" w:type="dxa"/>
            <w:tcBorders>
              <w:top w:val="nil"/>
              <w:left w:val="nil"/>
              <w:bottom w:val="single" w:sz="6" w:space="0" w:color="000000"/>
              <w:right w:val="nil"/>
            </w:tcBorders>
            <w:tcMar>
              <w:top w:w="60" w:type="dxa"/>
              <w:left w:w="100" w:type="dxa"/>
              <w:bottom w:w="60" w:type="dxa"/>
              <w:right w:w="100" w:type="dxa"/>
            </w:tcMar>
          </w:tcPr>
          <w:p w14:paraId="57AC4B71" w14:textId="77777777" w:rsidR="00953D62" w:rsidRPr="000864FA" w:rsidRDefault="009F1131">
            <w:pPr>
              <w:spacing w:line="240" w:lineRule="auto"/>
            </w:pPr>
            <w:r w:rsidRPr="000864FA">
              <w:rPr>
                <w:sz w:val="20"/>
                <w:szCs w:val="20"/>
              </w:rPr>
              <w:t>Variable redundante, usar solo el área habitable</w:t>
            </w:r>
          </w:p>
        </w:tc>
      </w:tr>
    </w:tbl>
    <w:p w14:paraId="60B537B8" w14:textId="77777777" w:rsidR="00953D62" w:rsidRPr="000864FA" w:rsidRDefault="009F1131">
      <w:pPr>
        <w:spacing w:after="240" w:line="240" w:lineRule="auto"/>
      </w:pPr>
      <w:r w:rsidRPr="000864FA">
        <w:rPr>
          <w:i/>
          <w:iCs/>
          <w:sz w:val="20"/>
          <w:szCs w:val="20"/>
        </w:rPr>
        <w:t xml:space="preserve">Nota. </w:t>
      </w:r>
      <w:r w:rsidRPr="000864FA">
        <w:rPr>
          <w:sz w:val="20"/>
          <w:szCs w:val="20"/>
        </w:rPr>
        <w:t>Cálculos del equipo sobre los 21.613 registros originales.</w:t>
      </w:r>
    </w:p>
    <w:p w14:paraId="2327898D" w14:textId="77777777" w:rsidR="00953D62" w:rsidRPr="000864FA" w:rsidRDefault="009F1131">
      <w:pPr>
        <w:ind w:firstLine="720"/>
      </w:pPr>
      <w:r w:rsidRPr="000864FA">
        <w:t>Cómo responden las variables a la necesidad. El precio es la variable que se quiere describir. El área habitable, el área del lote, las habitaciones y los baños permiten comparar el precio según el tamaño. La calificación de construcción y la vista al agua permiten comparar categorías de vivienda. El año de construcción y el año de renovación permiten comparar periodos: décadas de construcción y viviendas remodeladas frente a no remodeladas. En conjunto, estas variables cubren las dimensiones de la pregunta</w:t>
      </w:r>
      <w:r w:rsidRPr="000864FA">
        <w:t xml:space="preserve"> de análisis.</w:t>
      </w:r>
    </w:p>
    <w:p w14:paraId="3ED4BBCB" w14:textId="77777777" w:rsidR="00953D62" w:rsidRPr="000864FA" w:rsidRDefault="009F1131">
      <w:pPr>
        <w:ind w:firstLine="720"/>
      </w:pPr>
      <w:r w:rsidRPr="000864FA">
        <w:lastRenderedPageBreak/>
        <w:t>Como primera observación, el precio en dólares va de unos USD 75.000 a USD 7.700.000, con una mediana cercana a USD 450.000 y una media de unos USD 540.000. Que la media sea mayor que la mediana confirma la asimetría positiva esperada en precios de vivienda y justifica usar la mediana para las comparaciones.</w:t>
      </w:r>
    </w:p>
    <w:p w14:paraId="02351EDC" w14:textId="77777777" w:rsidR="00953D62" w:rsidRPr="000864FA" w:rsidRDefault="009F1131">
      <w:r w:rsidRPr="000864FA">
        <w:br w:type="page"/>
      </w:r>
    </w:p>
    <w:p w14:paraId="4AED95AB" w14:textId="77777777" w:rsidR="00953D62" w:rsidRPr="000864FA" w:rsidRDefault="009F1131">
      <w:pPr>
        <w:pStyle w:val="Ttulo1"/>
      </w:pPr>
      <w:bookmarkStart w:id="24" w:name="_Toc243766323"/>
      <w:r w:rsidRPr="000864FA">
        <w:lastRenderedPageBreak/>
        <w:t>Referencias</w:t>
      </w:r>
      <w:bookmarkEnd w:id="24"/>
    </w:p>
    <w:sdt>
      <w:sdtPr>
        <w:id w:val="1337866484"/>
        <w:bibliography/>
      </w:sdtPr>
      <w:sdtEndPr/>
      <w:sdtContent>
        <w:p w14:paraId="01177810" w14:textId="77777777" w:rsidR="00781648" w:rsidRPr="000864FA" w:rsidRDefault="00C139F4" w:rsidP="00781648">
          <w:pPr>
            <w:pStyle w:val="Bibliografa"/>
            <w:ind w:left="720" w:hanging="720"/>
            <w:rPr>
              <w:noProof/>
            </w:rPr>
          </w:pPr>
          <w:r w:rsidRPr="000864FA">
            <w:fldChar w:fldCharType="begin"/>
          </w:r>
          <w:r w:rsidRPr="000864FA">
            <w:instrText xml:space="preserve"> BIBLIOGRAPHY \l 9226 </w:instrText>
          </w:r>
          <w:r w:rsidRPr="000864FA">
            <w:fldChar w:fldCharType="separate"/>
          </w:r>
          <w:bookmarkStart w:id="25" w:name="bib_Bru20"/>
          <w:r w:rsidR="00781648" w:rsidRPr="000864FA">
            <w:rPr>
              <w:noProof/>
            </w:rPr>
            <w:t>Bruce, P., Bruce, A., &amp; Gedeck</w:t>
          </w:r>
          <w:bookmarkEnd w:id="25"/>
          <w:r w:rsidR="00781648" w:rsidRPr="000864FA">
            <w:rPr>
              <w:noProof/>
            </w:rPr>
            <w:t xml:space="preserve">, P. (2020). </w:t>
          </w:r>
          <w:r w:rsidR="00781648" w:rsidRPr="000864FA">
            <w:rPr>
              <w:i/>
              <w:iCs/>
              <w:noProof/>
            </w:rPr>
            <w:t>Practical statistics for data scientists: 50+ essential concepts using R and Python</w:t>
          </w:r>
          <w:r w:rsidR="00781648" w:rsidRPr="000864FA">
            <w:rPr>
              <w:noProof/>
            </w:rPr>
            <w:t xml:space="preserve"> (2.ª ed.). O'Reilly Media.</w:t>
          </w:r>
        </w:p>
        <w:p w14:paraId="7C65AB4A" w14:textId="77777777" w:rsidR="00781648" w:rsidRPr="000864FA" w:rsidRDefault="00781648" w:rsidP="00781648">
          <w:pPr>
            <w:pStyle w:val="Bibliografa"/>
            <w:ind w:left="720" w:hanging="720"/>
            <w:rPr>
              <w:noProof/>
            </w:rPr>
          </w:pPr>
          <w:bookmarkStart w:id="26" w:name="bib_Cha00"/>
          <w:r w:rsidRPr="000864FA">
            <w:rPr>
              <w:noProof/>
            </w:rPr>
            <w:t>Chapman, P., Clinton, J., Kerb</w:t>
          </w:r>
          <w:bookmarkEnd w:id="26"/>
          <w:r w:rsidRPr="000864FA">
            <w:rPr>
              <w:noProof/>
            </w:rPr>
            <w:t xml:space="preserve">er, R., Khabaza, T., Reinartz, T., Shearer, C., &amp; Wirth, R. (2000). </w:t>
          </w:r>
          <w:r w:rsidRPr="000864FA">
            <w:rPr>
              <w:i/>
              <w:iCs/>
              <w:noProof/>
            </w:rPr>
            <w:t>CRISP-DM 1.0: Step-by-step data mining guide.</w:t>
          </w:r>
          <w:r w:rsidRPr="000864FA">
            <w:rPr>
              <w:noProof/>
            </w:rPr>
            <w:t xml:space="preserve"> SPSS.</w:t>
          </w:r>
        </w:p>
        <w:p w14:paraId="63693FE6" w14:textId="77777777" w:rsidR="00781648" w:rsidRPr="000864FA" w:rsidRDefault="00781648" w:rsidP="00781648">
          <w:pPr>
            <w:pStyle w:val="Bibliografa"/>
            <w:ind w:left="720" w:hanging="720"/>
            <w:rPr>
              <w:noProof/>
            </w:rPr>
          </w:pPr>
          <w:bookmarkStart w:id="27" w:name="bib_Con12"/>
          <w:r w:rsidRPr="000864FA">
            <w:rPr>
              <w:noProof/>
            </w:rPr>
            <w:t>Congreso de la República de Co</w:t>
          </w:r>
          <w:bookmarkEnd w:id="27"/>
          <w:r w:rsidRPr="000864FA">
            <w:rPr>
              <w:noProof/>
            </w:rPr>
            <w:t>lombia. (17 de octubre de 2012). Ley Estatutaria 1581 de 2012, por la cual se dictan disposiciones generales para la protección de datos personales. Diario Oficial No. 48.587.</w:t>
          </w:r>
        </w:p>
        <w:p w14:paraId="57C55643" w14:textId="77777777" w:rsidR="00781648" w:rsidRPr="000864FA" w:rsidRDefault="00781648" w:rsidP="00781648">
          <w:pPr>
            <w:pStyle w:val="Bibliografa"/>
            <w:ind w:left="720" w:hanging="720"/>
            <w:rPr>
              <w:noProof/>
            </w:rPr>
          </w:pPr>
          <w:bookmarkStart w:id="28" w:name="bib_Con91"/>
          <w:r w:rsidRPr="000864FA">
            <w:rPr>
              <w:noProof/>
            </w:rPr>
            <w:t>Constitución Política de Colom</w:t>
          </w:r>
          <w:bookmarkEnd w:id="28"/>
          <w:r w:rsidRPr="000864FA">
            <w:rPr>
              <w:noProof/>
            </w:rPr>
            <w:t>bia [Const]. (1991). Artículo 15.</w:t>
          </w:r>
        </w:p>
        <w:p w14:paraId="488B1DE8" w14:textId="77777777" w:rsidR="00781648" w:rsidRPr="000864FA" w:rsidRDefault="00781648" w:rsidP="00781648">
          <w:pPr>
            <w:pStyle w:val="Bibliografa"/>
            <w:ind w:left="720" w:hanging="720"/>
            <w:rPr>
              <w:noProof/>
            </w:rPr>
          </w:pPr>
          <w:bookmarkStart w:id="29" w:name="bib_Gri22"/>
          <w:r w:rsidRPr="000864FA">
            <w:rPr>
              <w:noProof/>
            </w:rPr>
            <w:t>Grinsztajn, L., Oyallon, E., &amp;</w:t>
          </w:r>
          <w:bookmarkEnd w:id="29"/>
          <w:r w:rsidRPr="000864FA">
            <w:rPr>
              <w:noProof/>
            </w:rPr>
            <w:t xml:space="preserve"> Varoquaux, G. (2022). Why do tree-based models still outperform deep learning on typical tabular data? </w:t>
          </w:r>
          <w:r w:rsidRPr="000864FA">
            <w:rPr>
              <w:i/>
              <w:iCs/>
              <w:noProof/>
            </w:rPr>
            <w:t>Advances in Neural Information Processing Systems 35 (NeurIPS 2022), Datasets and Benchmarks Track</w:t>
          </w:r>
          <w:r w:rsidRPr="000864FA">
            <w:rPr>
              <w:noProof/>
            </w:rPr>
            <w:t>, (págs. 507–520).</w:t>
          </w:r>
        </w:p>
        <w:p w14:paraId="1C0737C2" w14:textId="77777777" w:rsidR="00781648" w:rsidRPr="000864FA" w:rsidRDefault="00781648" w:rsidP="00781648">
          <w:pPr>
            <w:pStyle w:val="Bibliografa"/>
            <w:ind w:left="720" w:hanging="720"/>
            <w:rPr>
              <w:noProof/>
            </w:rPr>
          </w:pPr>
          <w:bookmarkStart w:id="30" w:name="bib_har16"/>
          <w:r w:rsidRPr="000864FA">
            <w:rPr>
              <w:noProof/>
            </w:rPr>
            <w:t xml:space="preserve">harlfoxem. (2016). </w:t>
          </w:r>
          <w:r w:rsidRPr="000864FA">
            <w:rPr>
              <w:i/>
              <w:iCs/>
              <w:noProof/>
            </w:rPr>
            <w:t>House Sales</w:t>
          </w:r>
          <w:bookmarkEnd w:id="30"/>
          <w:r w:rsidRPr="000864FA">
            <w:rPr>
              <w:i/>
              <w:iCs/>
              <w:noProof/>
            </w:rPr>
            <w:t xml:space="preserve"> in King County, USA [Conjunto de datos].</w:t>
          </w:r>
          <w:r w:rsidRPr="000864FA">
            <w:rPr>
              <w:noProof/>
            </w:rPr>
            <w:t xml:space="preserve"> Obtenido de Kaggle: https://www.kaggle.com/datasets/harlfoxem/housesalesprediction</w:t>
          </w:r>
        </w:p>
        <w:p w14:paraId="5BF2C539" w14:textId="77777777" w:rsidR="00781648" w:rsidRPr="000864FA" w:rsidRDefault="00781648" w:rsidP="00781648">
          <w:pPr>
            <w:pStyle w:val="Bibliografa"/>
            <w:ind w:left="720" w:hanging="720"/>
            <w:rPr>
              <w:noProof/>
            </w:rPr>
          </w:pPr>
          <w:bookmarkStart w:id="31" w:name="bib_INR23"/>
          <w:r w:rsidRPr="000864FA">
            <w:rPr>
              <w:noProof/>
            </w:rPr>
            <w:t xml:space="preserve">INRIA-SODA. (2023). </w:t>
          </w:r>
          <w:r w:rsidRPr="000864FA">
            <w:rPr>
              <w:i/>
              <w:iCs/>
              <w:noProof/>
            </w:rPr>
            <w:t>tabular-be</w:t>
          </w:r>
          <w:bookmarkEnd w:id="31"/>
          <w:r w:rsidRPr="000864FA">
            <w:rPr>
              <w:i/>
              <w:iCs/>
              <w:noProof/>
            </w:rPr>
            <w:t>nchmark, configuración reg_cat_house_sales [Conjunto de datos].</w:t>
          </w:r>
          <w:r w:rsidRPr="000864FA">
            <w:rPr>
              <w:noProof/>
            </w:rPr>
            <w:t xml:space="preserve"> Obtenido de Hugging Face: https://huggingface.co/datasets/inria-soda/tabular-benchmark</w:t>
          </w:r>
        </w:p>
        <w:p w14:paraId="0B84FAF2" w14:textId="77777777" w:rsidR="00781648" w:rsidRPr="000864FA" w:rsidRDefault="00781648" w:rsidP="00781648">
          <w:pPr>
            <w:pStyle w:val="Bibliografa"/>
            <w:ind w:left="720" w:hanging="720"/>
            <w:rPr>
              <w:noProof/>
            </w:rPr>
          </w:pPr>
          <w:bookmarkStart w:id="32" w:name="bib_Lho21"/>
          <w:r w:rsidRPr="000864FA">
            <w:rPr>
              <w:noProof/>
            </w:rPr>
            <w:t>Lhoest, Q., Villanova del Mora</w:t>
          </w:r>
          <w:bookmarkEnd w:id="32"/>
          <w:r w:rsidRPr="000864FA">
            <w:rPr>
              <w:noProof/>
            </w:rPr>
            <w:t xml:space="preserve">l, A., Jernite, Y., Thakur, A., von Platen, P., Patil, S., &amp; Wolf, T. (2021). Datasets: A community library for natural language processing. </w:t>
          </w:r>
          <w:r w:rsidRPr="000864FA">
            <w:rPr>
              <w:i/>
              <w:iCs/>
              <w:noProof/>
            </w:rPr>
            <w:t>Proceedings of the 2021 Conference on Empirical Methods in Natural Language Processing: System Demonstrations</w:t>
          </w:r>
          <w:r w:rsidRPr="000864FA">
            <w:rPr>
              <w:noProof/>
            </w:rPr>
            <w:t xml:space="preserve"> (págs. 175–184). Association for Computational Linguistics.</w:t>
          </w:r>
        </w:p>
        <w:p w14:paraId="079BC439" w14:textId="77777777" w:rsidR="00781648" w:rsidRPr="000864FA" w:rsidRDefault="00781648" w:rsidP="00781648">
          <w:pPr>
            <w:pStyle w:val="Bibliografa"/>
            <w:ind w:left="720" w:hanging="720"/>
            <w:rPr>
              <w:noProof/>
            </w:rPr>
          </w:pPr>
          <w:bookmarkStart w:id="33" w:name="bib_McK22"/>
          <w:r w:rsidRPr="000864FA">
            <w:rPr>
              <w:noProof/>
            </w:rPr>
            <w:t xml:space="preserve">McKinney, W. (2022). </w:t>
          </w:r>
          <w:r w:rsidRPr="000864FA">
            <w:rPr>
              <w:i/>
              <w:iCs/>
              <w:noProof/>
            </w:rPr>
            <w:t>Python fo</w:t>
          </w:r>
          <w:bookmarkEnd w:id="33"/>
          <w:r w:rsidRPr="000864FA">
            <w:rPr>
              <w:i/>
              <w:iCs/>
              <w:noProof/>
            </w:rPr>
            <w:t>r data analysis: Data wrangling with pandas, NumPy, and Jupyter</w:t>
          </w:r>
          <w:r w:rsidRPr="000864FA">
            <w:rPr>
              <w:noProof/>
            </w:rPr>
            <w:t xml:space="preserve"> (3.ª ed.). O'Reilly Media.</w:t>
          </w:r>
        </w:p>
        <w:p w14:paraId="7DC37BEC" w14:textId="77777777" w:rsidR="00781648" w:rsidRPr="000864FA" w:rsidRDefault="00781648" w:rsidP="00781648">
          <w:pPr>
            <w:pStyle w:val="Bibliografa"/>
            <w:ind w:left="720" w:hanging="720"/>
            <w:rPr>
              <w:noProof/>
            </w:rPr>
          </w:pPr>
          <w:bookmarkStart w:id="34" w:name="bib_Ope22"/>
          <w:r w:rsidRPr="000864FA">
            <w:rPr>
              <w:noProof/>
            </w:rPr>
            <w:lastRenderedPageBreak/>
            <w:t xml:space="preserve">OpenML. (2022). </w:t>
          </w:r>
          <w:r w:rsidRPr="000864FA">
            <w:rPr>
              <w:i/>
              <w:iCs/>
              <w:noProof/>
            </w:rPr>
            <w:t>house_sales (c</w:t>
          </w:r>
          <w:bookmarkEnd w:id="34"/>
          <w:r w:rsidRPr="000864FA">
            <w:rPr>
              <w:i/>
              <w:iCs/>
              <w:noProof/>
            </w:rPr>
            <w:t>onjunto de datos 44066) [Conjunto de datos].</w:t>
          </w:r>
          <w:r w:rsidRPr="000864FA">
            <w:rPr>
              <w:noProof/>
            </w:rPr>
            <w:t xml:space="preserve"> Obtenido de https://www.openml.org/d/44066</w:t>
          </w:r>
        </w:p>
        <w:p w14:paraId="4F75F5EF" w14:textId="77777777" w:rsidR="00781648" w:rsidRPr="000864FA" w:rsidRDefault="00781648" w:rsidP="00781648">
          <w:pPr>
            <w:pStyle w:val="Bibliografa"/>
            <w:ind w:left="720" w:hanging="720"/>
            <w:rPr>
              <w:noProof/>
            </w:rPr>
          </w:pPr>
          <w:bookmarkStart w:id="35" w:name="bib_Pre13"/>
          <w:r w:rsidRPr="000864FA">
            <w:rPr>
              <w:noProof/>
            </w:rPr>
            <w:t>Presidencia de la República de</w:t>
          </w:r>
          <w:bookmarkEnd w:id="35"/>
          <w:r w:rsidRPr="000864FA">
            <w:rPr>
              <w:noProof/>
            </w:rPr>
            <w:t xml:space="preserve"> Colombia. (27 de junio de 2013). Decreto 1377 de 2013, por el cual se reglamenta parcialmente la Ley 1581 de 2012.</w:t>
          </w:r>
        </w:p>
        <w:p w14:paraId="7B68AC8F" w14:textId="77777777" w:rsidR="00781648" w:rsidRPr="000864FA" w:rsidRDefault="00781648" w:rsidP="00781648">
          <w:pPr>
            <w:pStyle w:val="Bibliografa"/>
            <w:ind w:left="720" w:hanging="720"/>
            <w:rPr>
              <w:noProof/>
            </w:rPr>
          </w:pPr>
          <w:bookmarkStart w:id="36" w:name="bib_Wan96"/>
          <w:r w:rsidRPr="000864FA">
            <w:rPr>
              <w:noProof/>
            </w:rPr>
            <w:t>Wang, R. Y., &amp; Strong, D. M. (</w:t>
          </w:r>
          <w:bookmarkEnd w:id="36"/>
          <w:r w:rsidRPr="000864FA">
            <w:rPr>
              <w:noProof/>
            </w:rPr>
            <w:t xml:space="preserve">1996). Beyond accuracy: What data quality means to data consumers. </w:t>
          </w:r>
          <w:r w:rsidRPr="000864FA">
            <w:rPr>
              <w:i/>
              <w:iCs/>
              <w:noProof/>
            </w:rPr>
            <w:t>Journal of Management Information Systems, 12</w:t>
          </w:r>
          <w:r w:rsidRPr="000864FA">
            <w:rPr>
              <w:noProof/>
            </w:rPr>
            <w:t>(4), 5–33.</w:t>
          </w:r>
        </w:p>
        <w:p w14:paraId="126E7D0F" w14:textId="12E2CE31" w:rsidR="00B202B0" w:rsidRPr="000864FA" w:rsidRDefault="00C139F4" w:rsidP="00781648">
          <w:pPr>
            <w:ind w:left="720" w:hanging="720"/>
          </w:pPr>
          <w:r w:rsidRPr="000864FA">
            <w:fldChar w:fldCharType="end"/>
          </w:r>
        </w:p>
      </w:sdtContent>
    </w:sdt>
    <w:sectPr w:rsidR="00B202B0" w:rsidRPr="000864F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EA81" w14:textId="77777777" w:rsidR="009F1131" w:rsidRDefault="009F1131">
      <w:pPr>
        <w:spacing w:line="240" w:lineRule="auto"/>
      </w:pPr>
      <w:r>
        <w:separator/>
      </w:r>
    </w:p>
  </w:endnote>
  <w:endnote w:type="continuationSeparator" w:id="0">
    <w:p w14:paraId="02197B28" w14:textId="77777777" w:rsidR="009F1131" w:rsidRDefault="009F1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F328F3-AC8E-4A53-88A8-EDB0DC8E96E9}"/>
  </w:font>
  <w:font w:name="Calibri">
    <w:panose1 w:val="020F0502020204030204"/>
    <w:charset w:val="00"/>
    <w:family w:val="swiss"/>
    <w:pitch w:val="variable"/>
    <w:sig w:usb0="E4002EFF" w:usb1="C200247B" w:usb2="00000009" w:usb3="00000000" w:csb0="000001FF" w:csb1="00000000"/>
    <w:embedRegular r:id="rId2" w:fontKey="{D0B7F191-D6FB-49CF-BCA1-29DEFCFDFD53}"/>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embedRegular r:id="rId3" w:fontKey="{5663829E-9CC7-4056-AAB6-D5A392CFC35E}"/>
    <w:embedBold r:id="rId4" w:fontKey="{B755B9D7-721A-4F7A-84B2-6B791209BA3A}"/>
  </w:font>
  <w:font w:name="Calibri Light">
    <w:panose1 w:val="020F0302020204030204"/>
    <w:charset w:val="00"/>
    <w:family w:val="swiss"/>
    <w:pitch w:val="variable"/>
    <w:sig w:usb0="E4002EFF" w:usb1="C200247B" w:usb2="00000009" w:usb3="00000000" w:csb0="000001FF" w:csb1="00000000"/>
    <w:embedRegular r:id="rId5" w:fontKey="{6ABBB2CB-CF07-4EF4-92F9-346C440AE0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B488" w14:textId="77777777" w:rsidR="00C139F4" w:rsidRDefault="00C139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8C48" w14:textId="77777777" w:rsidR="00C139F4" w:rsidRDefault="00C139F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F4549" w14:textId="77777777" w:rsidR="00C139F4" w:rsidRDefault="00C139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862F2" w14:textId="77777777" w:rsidR="009F1131" w:rsidRDefault="009F1131">
      <w:pPr>
        <w:spacing w:line="240" w:lineRule="auto"/>
      </w:pPr>
      <w:r>
        <w:separator/>
      </w:r>
    </w:p>
  </w:footnote>
  <w:footnote w:type="continuationSeparator" w:id="0">
    <w:p w14:paraId="2D54C186" w14:textId="77777777" w:rsidR="009F1131" w:rsidRDefault="009F1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88FA" w14:textId="77777777" w:rsidR="00C139F4" w:rsidRDefault="00C139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7C22" w14:textId="77777777" w:rsidR="00953D62" w:rsidRDefault="009F1131">
    <w:pPr>
      <w:jc w:val="right"/>
    </w:pPr>
    <w:r>
      <w:fldChar w:fldCharType="begin"/>
    </w:r>
    <w:r>
      <w:instrText>PAGE</w:instrText>
    </w:r>
    <w:r>
      <w:fldChar w:fldCharType="separate"/>
    </w:r>
    <w:r w:rsidR="00C139F4">
      <w:rPr>
        <w:noProof/>
      </w:rP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F74B" w14:textId="77777777" w:rsidR="00953D62" w:rsidRDefault="00953D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0B3D"/>
    <w:multiLevelType w:val="multilevel"/>
    <w:tmpl w:val="B1B642D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45A74E82"/>
    <w:multiLevelType w:val="multilevel"/>
    <w:tmpl w:val="0C28D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0146530">
    <w:abstractNumId w:val="1"/>
  </w:num>
  <w:num w:numId="2" w16cid:durableId="139023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D62"/>
    <w:rsid w:val="000864FA"/>
    <w:rsid w:val="000E1DF3"/>
    <w:rsid w:val="0023302D"/>
    <w:rsid w:val="002C52AF"/>
    <w:rsid w:val="004C1ED6"/>
    <w:rsid w:val="006855FE"/>
    <w:rsid w:val="00781648"/>
    <w:rsid w:val="007B69D1"/>
    <w:rsid w:val="007C4047"/>
    <w:rsid w:val="008632E0"/>
    <w:rsid w:val="00883F83"/>
    <w:rsid w:val="00953D62"/>
    <w:rsid w:val="009C6678"/>
    <w:rsid w:val="009F1131"/>
    <w:rsid w:val="00B202B0"/>
    <w:rsid w:val="00B83B26"/>
    <w:rsid w:val="00C139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D56EB"/>
  <w15:docId w15:val="{9F7F9B6A-4C0C-426C-9FAC-D04E3C7C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spacing w:before="240"/>
      <w:jc w:val="center"/>
      <w:outlineLvl w:val="0"/>
    </w:pPr>
    <w:rPr>
      <w:b/>
      <w:bCs/>
      <w:color w:val="000000"/>
    </w:rPr>
  </w:style>
  <w:style w:type="paragraph" w:styleId="Ttulo2">
    <w:name w:val="heading 2"/>
    <w:basedOn w:val="Normal"/>
    <w:next w:val="Normal"/>
    <w:uiPriority w:val="9"/>
    <w:unhideWhenUsed/>
    <w:qFormat/>
    <w:pPr>
      <w:keepNext/>
      <w:spacing w:before="120"/>
      <w:outlineLvl w:val="1"/>
    </w:pPr>
    <w:rPr>
      <w:b/>
      <w:bCs/>
      <w:color w:val="000000"/>
    </w:rPr>
  </w:style>
  <w:style w:type="paragraph" w:styleId="Ttulo3">
    <w:name w:val="heading 3"/>
    <w:basedOn w:val="Normal"/>
    <w:next w:val="Normal"/>
    <w:uiPriority w:val="9"/>
    <w:unhideWhenUsed/>
    <w:qFormat/>
    <w:pPr>
      <w:outlineLvl w:val="2"/>
    </w:pPr>
    <w:rPr>
      <w:color w:val="1F4D78"/>
    </w:rPr>
  </w:style>
  <w:style w:type="paragraph" w:styleId="Ttulo4">
    <w:name w:val="heading 4"/>
    <w:basedOn w:val="Normal"/>
    <w:next w:val="Normal"/>
    <w:uiPriority w:val="9"/>
    <w:unhideWhenUsed/>
    <w:qFormat/>
    <w:pPr>
      <w:keepNext/>
      <w:spacing w:before="240"/>
      <w:outlineLvl w:val="3"/>
    </w:pPr>
    <w:rPr>
      <w:color w:val="000000"/>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C139F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139F4"/>
  </w:style>
  <w:style w:type="paragraph" w:styleId="Piedepgina">
    <w:name w:val="footer"/>
    <w:basedOn w:val="Normal"/>
    <w:link w:val="PiedepginaCar"/>
    <w:uiPriority w:val="99"/>
    <w:unhideWhenUsed/>
    <w:rsid w:val="00C139F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139F4"/>
  </w:style>
  <w:style w:type="character" w:customStyle="1" w:styleId="Ttulo1Car">
    <w:name w:val="Título 1 Car"/>
    <w:basedOn w:val="Fuentedeprrafopredeter"/>
    <w:link w:val="Ttulo1"/>
    <w:uiPriority w:val="9"/>
    <w:rsid w:val="00B202B0"/>
    <w:rPr>
      <w:b/>
      <w:bCs/>
      <w:color w:val="000000"/>
    </w:rPr>
  </w:style>
  <w:style w:type="paragraph" w:styleId="Bibliografa">
    <w:name w:val="Bibliography"/>
    <w:basedOn w:val="Normal"/>
    <w:next w:val="Normal"/>
    <w:uiPriority w:val="37"/>
    <w:unhideWhenUsed/>
    <w:rsid w:val="00781648"/>
  </w:style>
  <w:style w:type="paragraph" w:styleId="TDC1">
    <w:name w:val="toc 1"/>
    <w:basedOn w:val="Normal"/>
    <w:next w:val="Normal"/>
    <w:autoRedefine/>
    <w:uiPriority w:val="39"/>
    <w:unhideWhenUsed/>
    <w:rsid w:val="000864FA"/>
    <w:pPr>
      <w:spacing w:after="100"/>
    </w:pPr>
  </w:style>
  <w:style w:type="paragraph" w:styleId="TDC2">
    <w:name w:val="toc 2"/>
    <w:basedOn w:val="Normal"/>
    <w:next w:val="Normal"/>
    <w:autoRedefine/>
    <w:uiPriority w:val="39"/>
    <w:unhideWhenUsed/>
    <w:rsid w:val="000864F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15913">
      <w:bodyDiv w:val="1"/>
      <w:marLeft w:val="0"/>
      <w:marRight w:val="0"/>
      <w:marTop w:val="0"/>
      <w:marBottom w:val="0"/>
      <w:divBdr>
        <w:top w:val="none" w:sz="0" w:space="0" w:color="auto"/>
        <w:left w:val="none" w:sz="0" w:space="0" w:color="auto"/>
        <w:bottom w:val="none" w:sz="0" w:space="0" w:color="auto"/>
        <w:right w:val="none" w:sz="0" w:space="0" w:color="auto"/>
      </w:divBdr>
    </w:div>
    <w:div w:id="688415035">
      <w:bodyDiv w:val="1"/>
      <w:marLeft w:val="0"/>
      <w:marRight w:val="0"/>
      <w:marTop w:val="0"/>
      <w:marBottom w:val="0"/>
      <w:divBdr>
        <w:top w:val="none" w:sz="0" w:space="0" w:color="auto"/>
        <w:left w:val="none" w:sz="0" w:space="0" w:color="auto"/>
        <w:bottom w:val="none" w:sz="0" w:space="0" w:color="auto"/>
        <w:right w:val="none" w:sz="0" w:space="0" w:color="auto"/>
      </w:divBdr>
    </w:div>
    <w:div w:id="840390495">
      <w:bodyDiv w:val="1"/>
      <w:marLeft w:val="0"/>
      <w:marRight w:val="0"/>
      <w:marTop w:val="0"/>
      <w:marBottom w:val="0"/>
      <w:divBdr>
        <w:top w:val="none" w:sz="0" w:space="0" w:color="auto"/>
        <w:left w:val="none" w:sz="0" w:space="0" w:color="auto"/>
        <w:bottom w:val="none" w:sz="0" w:space="0" w:color="auto"/>
        <w:right w:val="none" w:sz="0" w:space="0" w:color="auto"/>
      </w:divBdr>
    </w:div>
    <w:div w:id="878708153">
      <w:bodyDiv w:val="1"/>
      <w:marLeft w:val="0"/>
      <w:marRight w:val="0"/>
      <w:marTop w:val="0"/>
      <w:marBottom w:val="0"/>
      <w:divBdr>
        <w:top w:val="none" w:sz="0" w:space="0" w:color="auto"/>
        <w:left w:val="none" w:sz="0" w:space="0" w:color="auto"/>
        <w:bottom w:val="none" w:sz="0" w:space="0" w:color="auto"/>
        <w:right w:val="none" w:sz="0" w:space="0" w:color="auto"/>
      </w:divBdr>
    </w:div>
    <w:div w:id="997462953">
      <w:bodyDiv w:val="1"/>
      <w:marLeft w:val="0"/>
      <w:marRight w:val="0"/>
      <w:marTop w:val="0"/>
      <w:marBottom w:val="0"/>
      <w:divBdr>
        <w:top w:val="none" w:sz="0" w:space="0" w:color="auto"/>
        <w:left w:val="none" w:sz="0" w:space="0" w:color="auto"/>
        <w:bottom w:val="none" w:sz="0" w:space="0" w:color="auto"/>
        <w:right w:val="none" w:sz="0" w:space="0" w:color="auto"/>
      </w:divBdr>
    </w:div>
    <w:div w:id="1008562063">
      <w:bodyDiv w:val="1"/>
      <w:marLeft w:val="0"/>
      <w:marRight w:val="0"/>
      <w:marTop w:val="0"/>
      <w:marBottom w:val="0"/>
      <w:divBdr>
        <w:top w:val="none" w:sz="0" w:space="0" w:color="auto"/>
        <w:left w:val="none" w:sz="0" w:space="0" w:color="auto"/>
        <w:bottom w:val="none" w:sz="0" w:space="0" w:color="auto"/>
        <w:right w:val="none" w:sz="0" w:space="0" w:color="auto"/>
      </w:divBdr>
    </w:div>
    <w:div w:id="1085422442">
      <w:bodyDiv w:val="1"/>
      <w:marLeft w:val="0"/>
      <w:marRight w:val="0"/>
      <w:marTop w:val="0"/>
      <w:marBottom w:val="0"/>
      <w:divBdr>
        <w:top w:val="none" w:sz="0" w:space="0" w:color="auto"/>
        <w:left w:val="none" w:sz="0" w:space="0" w:color="auto"/>
        <w:bottom w:val="none" w:sz="0" w:space="0" w:color="auto"/>
        <w:right w:val="none" w:sz="0" w:space="0" w:color="auto"/>
      </w:divBdr>
    </w:div>
    <w:div w:id="1167015933">
      <w:bodyDiv w:val="1"/>
      <w:marLeft w:val="0"/>
      <w:marRight w:val="0"/>
      <w:marTop w:val="0"/>
      <w:marBottom w:val="0"/>
      <w:divBdr>
        <w:top w:val="none" w:sz="0" w:space="0" w:color="auto"/>
        <w:left w:val="none" w:sz="0" w:space="0" w:color="auto"/>
        <w:bottom w:val="none" w:sz="0" w:space="0" w:color="auto"/>
        <w:right w:val="none" w:sz="0" w:space="0" w:color="auto"/>
      </w:divBdr>
    </w:div>
    <w:div w:id="1400979805">
      <w:bodyDiv w:val="1"/>
      <w:marLeft w:val="0"/>
      <w:marRight w:val="0"/>
      <w:marTop w:val="0"/>
      <w:marBottom w:val="0"/>
      <w:divBdr>
        <w:top w:val="none" w:sz="0" w:space="0" w:color="auto"/>
        <w:left w:val="none" w:sz="0" w:space="0" w:color="auto"/>
        <w:bottom w:val="none" w:sz="0" w:space="0" w:color="auto"/>
        <w:right w:val="none" w:sz="0" w:space="0" w:color="auto"/>
      </w:divBdr>
    </w:div>
    <w:div w:id="1562978516">
      <w:bodyDiv w:val="1"/>
      <w:marLeft w:val="0"/>
      <w:marRight w:val="0"/>
      <w:marTop w:val="0"/>
      <w:marBottom w:val="0"/>
      <w:divBdr>
        <w:top w:val="none" w:sz="0" w:space="0" w:color="auto"/>
        <w:left w:val="none" w:sz="0" w:space="0" w:color="auto"/>
        <w:bottom w:val="none" w:sz="0" w:space="0" w:color="auto"/>
        <w:right w:val="none" w:sz="0" w:space="0" w:color="auto"/>
      </w:divBdr>
    </w:div>
    <w:div w:id="1586188210">
      <w:bodyDiv w:val="1"/>
      <w:marLeft w:val="0"/>
      <w:marRight w:val="0"/>
      <w:marTop w:val="0"/>
      <w:marBottom w:val="0"/>
      <w:divBdr>
        <w:top w:val="none" w:sz="0" w:space="0" w:color="auto"/>
        <w:left w:val="none" w:sz="0" w:space="0" w:color="auto"/>
        <w:bottom w:val="none" w:sz="0" w:space="0" w:color="auto"/>
        <w:right w:val="none" w:sz="0" w:space="0" w:color="auto"/>
      </w:divBdr>
    </w:div>
    <w:div w:id="1621720706">
      <w:bodyDiv w:val="1"/>
      <w:marLeft w:val="0"/>
      <w:marRight w:val="0"/>
      <w:marTop w:val="0"/>
      <w:marBottom w:val="0"/>
      <w:divBdr>
        <w:top w:val="none" w:sz="0" w:space="0" w:color="auto"/>
        <w:left w:val="none" w:sz="0" w:space="0" w:color="auto"/>
        <w:bottom w:val="none" w:sz="0" w:space="0" w:color="auto"/>
        <w:right w:val="none" w:sz="0" w:space="0" w:color="auto"/>
      </w:divBdr>
    </w:div>
    <w:div w:id="1855994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44EF7D-C58B-45A7-9BA7-28AEAFC15D55}">
  <we:reference id="WA200010453" version="1.0.0.1" store="Omex" storeType="OMEX"/>
  <we:alternateReferences>
    <we:reference id="WA200010453" version="1.0.0.1" store="WA200010453" storeType="OMEX"/>
  </we:alternateReferences>
  <we:properties>
    <we:property name="claude.fileId" value="&quot;96f6dc25-45a6-4837-9478-a916179585b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ku16Swad7Q4z46jB/7yFgjbrg==">CgMxLjAaFAoBMBIPCg0IB0IJEgdHdW5nc3VoGhQKATESDwoNCAdCCRIHR3VuZ3N1aBoSCgEyEg0KCwgHQgcSBUNhcmRvGhIKATMSDQoLCAdCBxIFQ2FyZG8aFAoBNBIPCg0IB0IJEgdHdW5nc3Vo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Wan96</b:Tag>
    <b:SourceType>JournalArticle</b:SourceType>
    <b:Guid>{0CF83D85-87E7-4F92-9A24-D53E5F68A234}</b:Guid>
    <b:Author>
      <b:Author>
        <b:NameList>
          <b:Person>
            <b:Last>Wang</b:Last>
            <b:First>R</b:First>
            <b:Middle>Y</b:Middle>
          </b:Person>
          <b:Person>
            <b:Last>Strong</b:Last>
            <b:First>D</b:First>
            <b:Middle>M</b:Middle>
          </b:Person>
        </b:NameList>
      </b:Author>
    </b:Author>
    <b:Title>Beyond accuracy: What data quality means to data consumers</b:Title>
    <b:Year>1996</b:Year>
    <b:JournalName>Journal of Management Information Systems</b:JournalName>
    <b:Volume>12</b:Volume>
    <b:Issue>4</b:Issue>
    <b:Pages>5–33</b:Pages>
    <b:RefOrder>2</b:RefOrder>
  </b:Source>
  <b:Source>
    <b:Tag>McK22</b:Tag>
    <b:SourceType>Book</b:SourceType>
    <b:Guid>{2440D3C6-730A-4E90-B24D-7EDD1B8A51FB}</b:Guid>
    <b:Author>
      <b:Author>
        <b:NameList>
          <b:Person>
            <b:Last>McKinney</b:Last>
            <b:First>W</b:First>
          </b:Person>
        </b:NameList>
      </b:Author>
    </b:Author>
    <b:Title>Python for data analysis: Data wrangling with pandas, NumPy, and Jupyter</b:Title>
    <b:Year>2022</b:Year>
    <b:Edition>3.ª</b:Edition>
    <b:Publisher>O'Reilly Media</b:Publisher>
    <b:RefOrder>4</b:RefOrder>
  </b:Source>
  <b:Source>
    <b:Tag>Lho21</b:Tag>
    <b:SourceType>ConferenceProceedings</b:SourceType>
    <b:Guid>{3E8684A2-62A0-4B6A-94AA-359856AA2B42}</b:Guid>
    <b:Author>
      <b:Author>
        <b:NameList>
          <b:Person>
            <b:Last>Lhoest</b:Last>
            <b:First>Q</b:First>
          </b:Person>
          <b:Person>
            <b:Last>Villanova del Moral</b:Last>
            <b:First>A</b:First>
          </b:Person>
          <b:Person>
            <b:Last>Jernite</b:Last>
            <b:First>Y</b:First>
          </b:Person>
          <b:Person>
            <b:Last>Thakur</b:Last>
            <b:First>A</b:First>
          </b:Person>
          <b:Person>
            <b:Last>von Platen</b:Last>
            <b:First>P</b:First>
          </b:Person>
          <b:Person>
            <b:Last>Patil</b:Last>
            <b:First>S</b:First>
          </b:Person>
          <b:Person>
            <b:Last>Wolf</b:Last>
            <b:First>T</b:First>
          </b:Person>
        </b:NameList>
      </b:Author>
    </b:Author>
    <b:Title>Datasets: A community library for natural language processing</b:Title>
    <b:Year>2021</b:Year>
    <b:ConferenceName>Proceedings of the 2021 Conference on Empirical Methods in Natural Language Processing: System Demonstrations</b:ConferenceName>
    <b:Pages>175–184</b:Pages>
    <b:Publisher>Association for Computational Linguistics</b:Publisher>
    <b:RefOrder>5</b:RefOrder>
  </b:Source>
  <b:Source>
    <b:Tag>Gri22</b:Tag>
    <b:SourceType>ConferenceProceedings</b:SourceType>
    <b:Guid>{AFE49C01-FDBF-4336-8246-530734DCC981}</b:Guid>
    <b:Author>
      <b:Author>
        <b:NameList>
          <b:Person>
            <b:Last>Grinsztajn</b:Last>
            <b:First>L</b:First>
          </b:Person>
          <b:Person>
            <b:Last>Oyallon</b:Last>
            <b:First>E</b:First>
          </b:Person>
          <b:Person>
            <b:Last>Varoquaux</b:Last>
            <b:First>G</b:First>
          </b:Person>
        </b:NameList>
      </b:Author>
    </b:Author>
    <b:Title>Why do tree-based models still outperform deep learning on typical tabular data?</b:Title>
    <b:Year>2022</b:Year>
    <b:ConferenceName>Advances in Neural Information Processing Systems 35 (NeurIPS 2022), Datasets and Benchmarks Track</b:ConferenceName>
    <b:Pages>507–520</b:Pages>
    <b:RefOrder>6</b:RefOrder>
  </b:Source>
  <b:Source>
    <b:Tag>Cha00</b:Tag>
    <b:SourceType>Book</b:SourceType>
    <b:Guid>{F03B966F-64D2-4521-AABD-90040A6FFD85}</b:Guid>
    <b:Author>
      <b:Author>
        <b:NameList>
          <b:Person>
            <b:Last>Chapman</b:Last>
            <b:First>P</b:First>
          </b:Person>
          <b:Person>
            <b:Last>Clinton</b:Last>
            <b:First>J</b:First>
          </b:Person>
          <b:Person>
            <b:Last>Kerber</b:Last>
            <b:First>R</b:First>
          </b:Person>
          <b:Person>
            <b:Last>Khabaza</b:Last>
            <b:First>T</b:First>
          </b:Person>
          <b:Person>
            <b:Last>Reinartz</b:Last>
            <b:First>T</b:First>
          </b:Person>
          <b:Person>
            <b:Last>Shearer</b:Last>
            <b:First>C</b:First>
          </b:Person>
          <b:Person>
            <b:Last>Wirth</b:Last>
            <b:First>R</b:First>
          </b:Person>
        </b:NameList>
      </b:Author>
    </b:Author>
    <b:Title>CRISP-DM 1.0: Step-by-step data mining guide</b:Title>
    <b:Year>2000</b:Year>
    <b:Publisher>SPSS</b:Publisher>
    <b:RefOrder>3</b:RefOrder>
  </b:Source>
  <b:Source>
    <b:Tag>Bru20</b:Tag>
    <b:SourceType>Book</b:SourceType>
    <b:Guid>{F4FE5B82-367B-4006-B30F-E4D5E3031461}</b:Guid>
    <b:Author>
      <b:Author>
        <b:NameList>
          <b:Person>
            <b:Last>Bruce</b:Last>
            <b:First>P</b:First>
          </b:Person>
          <b:Person>
            <b:Last>Bruce</b:Last>
            <b:First>A</b:First>
          </b:Person>
          <b:Person>
            <b:Last>Gedeck</b:Last>
            <b:First>P</b:First>
          </b:Person>
        </b:NameList>
      </b:Author>
    </b:Author>
    <b:Title>Practical statistics for data scientists: 50+ essential concepts using R and Python</b:Title>
    <b:Year>2020</b:Year>
    <b:Edition>2.ª</b:Edition>
    <b:Publisher>O'Reilly Media</b:Publisher>
    <b:RefOrder>1</b:RefOrder>
  </b:Source>
  <b:Source>
    <b:Tag>INR23</b:Tag>
    <b:SourceType>DocumentFromInternetSite</b:SourceType>
    <b:Guid>{6C8612B4-4D00-4AAC-98B4-F4C52DBDC783}</b:Guid>
    <b:Author>
      <b:Author>
        <b:Corporate>INRIA-SODA</b:Corporate>
      </b:Author>
    </b:Author>
    <b:Title>tabular-benchmark, configuración reg_cat_house_sales [Conjunto de datos]</b:Title>
    <b:Year>2023</b:Year>
    <b:InternetSiteTitle>Hugging Face</b:InternetSiteTitle>
    <b:URL>https://huggingface.co/datasets/inria-soda/tabular-benchmark</b:URL>
    <b:RefOrder>7</b:RefOrder>
  </b:Source>
  <b:Source>
    <b:Tag>Con12</b:Tag>
    <b:SourceType>Misc</b:SourceType>
    <b:Guid>{C91B1158-75BB-4289-AA2F-333D827D7CBF}</b:Guid>
    <b:Author>
      <b:Author>
        <b:Corporate>Congreso de la República de Colombia</b:Corporate>
      </b:Author>
    </b:Author>
    <b:Title>Ley Estatutaria 1581 de 2012, por la cual se dictan disposiciones generales para la protección de datos personales</b:Title>
    <b:Year>2012</b:Year>
    <b:Month>octubre</b:Month>
    <b:Day>17</b:Day>
    <b:Publisher>Diario Oficial No. 48.587</b:Publisher>
    <b:RefOrder>11</b:RefOrder>
  </b:Source>
  <b:Source>
    <b:Tag>Ope22</b:Tag>
    <b:SourceType>DocumentFromInternetSite</b:SourceType>
    <b:Guid>{BF2F8EFE-D129-4FC6-B59F-A10EDDA6C350}</b:Guid>
    <b:Author>
      <b:Author>
        <b:Corporate>OpenML</b:Corporate>
      </b:Author>
    </b:Author>
    <b:Title>house_sales (conjunto de datos 44066) [Conjunto de datos]</b:Title>
    <b:Year>2022</b:Year>
    <b:URL>https://www.openml.org/d/44066</b:URL>
    <b:RefOrder>8</b:RefOrder>
  </b:Source>
  <b:Source>
    <b:Tag>har16</b:Tag>
    <b:SourceType>DocumentFromInternetSite</b:SourceType>
    <b:Guid>{91B6B669-8710-4B2E-A7E5-2027C15C73C4}</b:Guid>
    <b:Author>
      <b:Author>
        <b:Corporate>harlfoxem</b:Corporate>
      </b:Author>
    </b:Author>
    <b:Title>House Sales in King County, USA [Conjunto de datos]</b:Title>
    <b:Year>2016</b:Year>
    <b:InternetSiteTitle>Kaggle</b:InternetSiteTitle>
    <b:URL>https://www.kaggle.com/datasets/harlfoxem/housesalesprediction</b:URL>
    <b:RefOrder>9</b:RefOrder>
  </b:Source>
  <b:Source>
    <b:Tag>Pre13</b:Tag>
    <b:SourceType>Misc</b:SourceType>
    <b:Guid>{527C21A7-EAB1-4477-B630-1B03872D7C7A}</b:Guid>
    <b:Author>
      <b:Author>
        <b:Corporate>Presidencia de la República de Colombia</b:Corporate>
      </b:Author>
    </b:Author>
    <b:Title>Decreto 1377 de 2013, por el cual se reglamenta parcialmente la Ley 1581 de 2012</b:Title>
    <b:Year>2013</b:Year>
    <b:Month>junio</b:Month>
    <b:Day>27</b:Day>
    <b:RefOrder>12</b:RefOrder>
  </b:Source>
  <b:Source>
    <b:Tag>Con91</b:Tag>
    <b:SourceType>Misc</b:SourceType>
    <b:Guid>{8E0D96BD-2050-4B53-BCC5-056CB185C839}</b:Guid>
    <b:Author>
      <b:Author>
        <b:Corporate>Constitución Política de Colombia [Const]</b:Corporate>
      </b:Author>
    </b:Author>
    <b:Title>Artículo 15</b:Title>
    <b:Year>1991</b:Year>
    <b:RefOrder>10</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72DB8B-99BA-43F1-A171-CFBE1D2C1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19</Pages>
  <Words>3727</Words>
  <Characters>20500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1</dc:creator>
  <cp:lastModifiedBy>Jonathan Alvarez Bustamante</cp:lastModifiedBy>
  <cp:revision>8</cp:revision>
  <dcterms:created xsi:type="dcterms:W3CDTF">2026-10-23T01:48:00Z</dcterms:created>
  <dcterms:modified xsi:type="dcterms:W3CDTF">2026-10-25T01:32:00Z</dcterms:modified>
</cp:coreProperties>
</file>