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Recruitment &amp; Onboarding</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The standard probation period for newly hired employees is six months.</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