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40" w:rsidRDefault="006E4A40" w:rsidP="006E4A40">
      <w:pPr>
        <w:shd w:val="clear" w:color="auto" w:fill="FFFFFF"/>
        <w:spacing w:after="120" w:line="240" w:lineRule="auto"/>
        <w:jc w:val="center"/>
        <w:rPr>
          <w:rFonts w:ascii="Arial" w:eastAsia="Times New Roman" w:hAnsi="Arial" w:cs="Arial"/>
          <w:color w:val="4A4A4D"/>
          <w:sz w:val="24"/>
          <w:szCs w:val="24"/>
          <w:lang w:val="es-MX"/>
        </w:rPr>
      </w:pPr>
      <w:bookmarkStart w:id="0" w:name="_GoBack"/>
      <w:r w:rsidRPr="006E4A40">
        <w:rPr>
          <w:rFonts w:ascii="Arial" w:eastAsia="Times New Roman" w:hAnsi="Arial" w:cs="Arial"/>
          <w:color w:val="4A4A4D"/>
          <w:sz w:val="24"/>
          <w:szCs w:val="24"/>
          <w:lang w:val="es-MX"/>
        </w:rPr>
        <w:t>#</w:t>
      </w:r>
      <w:proofErr w:type="spellStart"/>
      <w:r w:rsidRPr="006E4A40">
        <w:rPr>
          <w:rFonts w:ascii="Arial" w:eastAsia="Times New Roman" w:hAnsi="Arial" w:cs="Arial"/>
          <w:color w:val="4A4A4D"/>
          <w:sz w:val="24"/>
          <w:szCs w:val="24"/>
          <w:lang w:val="es-MX"/>
        </w:rPr>
        <w:t>NXPchallenge</w:t>
      </w:r>
      <w:proofErr w:type="spellEnd"/>
    </w:p>
    <w:bookmarkEnd w:id="0"/>
    <w:p w:rsidR="006E4A40" w:rsidRDefault="006E4A40" w:rsidP="006E4A40">
      <w:pPr>
        <w:shd w:val="clear" w:color="auto" w:fill="FFFFFF"/>
        <w:spacing w:after="120" w:line="240" w:lineRule="auto"/>
        <w:jc w:val="center"/>
        <w:rPr>
          <w:rFonts w:ascii="Arial" w:eastAsia="Times New Roman" w:hAnsi="Arial" w:cs="Arial"/>
          <w:color w:val="4A4A4D"/>
          <w:sz w:val="24"/>
          <w:szCs w:val="24"/>
          <w:lang w:val="es-MX"/>
        </w:rPr>
      </w:pP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r w:rsidRPr="006E4A40">
        <w:rPr>
          <w:rFonts w:ascii="Arial" w:eastAsia="Times New Roman" w:hAnsi="Arial" w:cs="Arial"/>
          <w:b/>
          <w:color w:val="4A4A4D"/>
          <w:sz w:val="24"/>
          <w:szCs w:val="24"/>
          <w:lang w:val="es-MX"/>
        </w:rPr>
        <w:t>Equipo:</w:t>
      </w:r>
      <w:r>
        <w:rPr>
          <w:rFonts w:ascii="Arial" w:eastAsia="Times New Roman" w:hAnsi="Arial" w:cs="Arial"/>
          <w:color w:val="4A4A4D"/>
          <w:sz w:val="24"/>
          <w:szCs w:val="24"/>
          <w:lang w:val="es-MX"/>
        </w:rPr>
        <w:t xml:space="preserve"> </w:t>
      </w: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Tehuano</w:t>
      </w:r>
    </w:p>
    <w:p w:rsidR="006E4A40" w:rsidRPr="006E4A40" w:rsidRDefault="006E4A40" w:rsidP="006E4A40">
      <w:pPr>
        <w:shd w:val="clear" w:color="auto" w:fill="FFFFFF"/>
        <w:spacing w:after="120" w:line="240" w:lineRule="auto"/>
        <w:rPr>
          <w:rFonts w:ascii="Arial" w:eastAsia="Times New Roman" w:hAnsi="Arial" w:cs="Arial"/>
          <w:b/>
          <w:color w:val="4A4A4D"/>
          <w:sz w:val="24"/>
          <w:szCs w:val="24"/>
          <w:lang w:val="es-MX"/>
        </w:rPr>
      </w:pPr>
      <w:r w:rsidRPr="006E4A40">
        <w:rPr>
          <w:rFonts w:ascii="Arial" w:eastAsia="Times New Roman" w:hAnsi="Arial" w:cs="Arial"/>
          <w:b/>
          <w:color w:val="4A4A4D"/>
          <w:sz w:val="24"/>
          <w:szCs w:val="24"/>
          <w:lang w:val="es-MX"/>
        </w:rPr>
        <w:t>Integrantes:</w:t>
      </w: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Rommel Garcia</w:t>
      </w: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Jonathan Ramirez</w:t>
      </w: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Diego Mora</w:t>
      </w:r>
    </w:p>
    <w:p w:rsidR="006E4A40" w:rsidRPr="006E4A40" w:rsidRDefault="006E4A40" w:rsidP="006E4A40">
      <w:pPr>
        <w:shd w:val="clear" w:color="auto" w:fill="FFFFFF"/>
        <w:spacing w:after="120" w:line="240" w:lineRule="auto"/>
        <w:rPr>
          <w:rFonts w:ascii="Arial" w:eastAsia="Times New Roman" w:hAnsi="Arial" w:cs="Arial"/>
          <w:b/>
          <w:color w:val="4A4A4D"/>
          <w:sz w:val="24"/>
          <w:szCs w:val="24"/>
          <w:lang w:val="es-MX"/>
        </w:rPr>
      </w:pPr>
      <w:r w:rsidRPr="006E4A40">
        <w:rPr>
          <w:rFonts w:ascii="Arial" w:eastAsia="Times New Roman" w:hAnsi="Arial" w:cs="Arial"/>
          <w:b/>
          <w:color w:val="4A4A4D"/>
          <w:sz w:val="24"/>
          <w:szCs w:val="24"/>
          <w:lang w:val="es-MX"/>
        </w:rPr>
        <w:t>Introducción</w:t>
      </w:r>
      <w:r>
        <w:rPr>
          <w:rFonts w:ascii="Arial" w:eastAsia="Times New Roman" w:hAnsi="Arial" w:cs="Arial"/>
          <w:b/>
          <w:color w:val="4A4A4D"/>
          <w:sz w:val="24"/>
          <w:szCs w:val="24"/>
          <w:lang w:val="es-MX"/>
        </w:rPr>
        <w:t>:</w:t>
      </w:r>
      <w:r w:rsidRPr="006E4A40">
        <w:rPr>
          <w:rFonts w:ascii="Arial" w:eastAsia="Times New Roman" w:hAnsi="Arial" w:cs="Arial"/>
          <w:b/>
          <w:color w:val="4A4A4D"/>
          <w:sz w:val="24"/>
          <w:szCs w:val="24"/>
          <w:lang w:val="es-MX"/>
        </w:rPr>
        <w:t xml:space="preserve"> </w:t>
      </w: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 xml:space="preserve">Alerta por </w:t>
      </w:r>
      <w:proofErr w:type="spellStart"/>
      <w:r>
        <w:rPr>
          <w:rFonts w:ascii="Arial" w:eastAsia="Times New Roman" w:hAnsi="Arial" w:cs="Arial"/>
          <w:color w:val="4A4A4D"/>
          <w:sz w:val="24"/>
          <w:szCs w:val="24"/>
          <w:lang w:val="es-MX"/>
        </w:rPr>
        <w:t>AWS</w:t>
      </w:r>
      <w:proofErr w:type="spellEnd"/>
      <w:r>
        <w:rPr>
          <w:rFonts w:ascii="Arial" w:eastAsia="Times New Roman" w:hAnsi="Arial" w:cs="Arial"/>
          <w:color w:val="4A4A4D"/>
          <w:sz w:val="24"/>
          <w:szCs w:val="24"/>
          <w:lang w:val="es-MX"/>
        </w:rPr>
        <w:t xml:space="preserve"> de aceleración sísmica.</w:t>
      </w:r>
    </w:p>
    <w:p w:rsidR="000E4C8C" w:rsidRDefault="009A7B88"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 xml:space="preserve">La aceleración sísmica </w:t>
      </w:r>
      <w:r w:rsidR="000E4C8C">
        <w:rPr>
          <w:rFonts w:ascii="Arial" w:eastAsia="Times New Roman" w:hAnsi="Arial" w:cs="Arial"/>
          <w:color w:val="4A4A4D"/>
          <w:sz w:val="24"/>
          <w:szCs w:val="24"/>
          <w:lang w:val="es-MX"/>
        </w:rPr>
        <w:t>es una medición directa de las aceleraciones que sufre la superficie del suelo que podría ser usada para detección de terremotos. Utiliza la unidad de aceleración de intensidad de campo gravitatorio ‘g’ (9.81 m/s</w:t>
      </w:r>
      <w:r w:rsidR="000E4C8C">
        <w:rPr>
          <w:rFonts w:ascii="Arial" w:eastAsia="Times New Roman" w:hAnsi="Arial" w:cs="Arial"/>
          <w:color w:val="4A4A4D"/>
          <w:sz w:val="24"/>
          <w:szCs w:val="24"/>
          <w:vertAlign w:val="superscript"/>
          <w:lang w:val="es-MX"/>
        </w:rPr>
        <w:t>2</w:t>
      </w:r>
      <w:r w:rsidR="000E4C8C">
        <w:rPr>
          <w:rFonts w:ascii="Arial" w:eastAsia="Times New Roman" w:hAnsi="Arial" w:cs="Arial"/>
          <w:color w:val="4A4A4D"/>
          <w:sz w:val="24"/>
          <w:szCs w:val="24"/>
          <w:lang w:val="es-MX"/>
        </w:rPr>
        <w:t>)</w:t>
      </w:r>
    </w:p>
    <w:p w:rsidR="000E4C8C" w:rsidRDefault="000E4C8C"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 xml:space="preserve">Es importante mencionar que dicha medida es sobre la intensidad, por lo que no es una medida de magnitud como lo serian la escala de Richter o la escala de magnitud de momento. </w:t>
      </w:r>
    </w:p>
    <w:p w:rsidR="006E4A40" w:rsidRDefault="000E4C8C" w:rsidP="006E4A40">
      <w:pPr>
        <w:shd w:val="clear" w:color="auto" w:fill="FFFFFF"/>
        <w:spacing w:after="120" w:line="240" w:lineRule="auto"/>
        <w:rPr>
          <w:rFonts w:ascii="Arial" w:eastAsia="Times New Roman" w:hAnsi="Arial" w:cs="Arial"/>
          <w:color w:val="4A4A4D"/>
          <w:sz w:val="24"/>
          <w:szCs w:val="24"/>
          <w:lang w:val="es-MX"/>
        </w:rPr>
      </w:pPr>
      <w:r>
        <w:rPr>
          <w:rFonts w:ascii="Arial" w:eastAsia="Times New Roman" w:hAnsi="Arial" w:cs="Arial"/>
          <w:color w:val="4A4A4D"/>
          <w:sz w:val="24"/>
          <w:szCs w:val="24"/>
          <w:lang w:val="es-MX"/>
        </w:rPr>
        <w:t xml:space="preserve">Por lo cual resulta sencillo medir la intensidad con acelerómetros y correlacionar la aceleración sísmica con la escala de Mercalli (Tabla 1).  </w:t>
      </w:r>
    </w:p>
    <w:p w:rsidR="006E4A40" w:rsidRDefault="009A7B88" w:rsidP="00203E71">
      <w:pPr>
        <w:shd w:val="clear" w:color="auto" w:fill="FFFFFF"/>
        <w:spacing w:after="120" w:line="240" w:lineRule="auto"/>
        <w:jc w:val="center"/>
        <w:rPr>
          <w:rFonts w:ascii="Arial" w:eastAsia="Times New Roman" w:hAnsi="Arial" w:cs="Arial"/>
          <w:color w:val="4A4A4D"/>
          <w:sz w:val="24"/>
          <w:szCs w:val="24"/>
          <w:lang w:val="es-MX"/>
        </w:rPr>
      </w:pPr>
      <w:r>
        <w:rPr>
          <w:rFonts w:ascii="Arial" w:eastAsia="Times New Roman" w:hAnsi="Arial" w:cs="Arial"/>
          <w:color w:val="4A4A4D"/>
          <w:sz w:val="24"/>
          <w:szCs w:val="24"/>
          <w:lang w:val="es-MX"/>
        </w:rPr>
        <w:t>Tabla 1:</w:t>
      </w:r>
      <w:r w:rsidR="000E4C8C">
        <w:rPr>
          <w:rFonts w:ascii="Arial" w:eastAsia="Times New Roman" w:hAnsi="Arial" w:cs="Arial"/>
          <w:color w:val="4A4A4D"/>
          <w:sz w:val="24"/>
          <w:szCs w:val="24"/>
          <w:lang w:val="es-MX"/>
        </w:rPr>
        <w:t xml:space="preserve"> </w:t>
      </w:r>
      <w:proofErr w:type="spellStart"/>
      <w:r w:rsidR="000E4C8C">
        <w:rPr>
          <w:rFonts w:ascii="Arial" w:eastAsia="Times New Roman" w:hAnsi="Arial" w:cs="Arial"/>
          <w:color w:val="4A4A4D"/>
          <w:sz w:val="24"/>
          <w:szCs w:val="24"/>
          <w:lang w:val="es-MX"/>
        </w:rPr>
        <w:t>Correlacion</w:t>
      </w:r>
      <w:proofErr w:type="spellEnd"/>
      <w:r w:rsidR="000E4C8C">
        <w:rPr>
          <w:rFonts w:ascii="Arial" w:eastAsia="Times New Roman" w:hAnsi="Arial" w:cs="Arial"/>
          <w:color w:val="4A4A4D"/>
          <w:sz w:val="24"/>
          <w:szCs w:val="24"/>
          <w:lang w:val="es-MX"/>
        </w:rPr>
        <w:t xml:space="preserve"> con la escala de Mercalli</w:t>
      </w:r>
    </w:p>
    <w:tbl>
      <w:tblPr>
        <w:tblW w:w="6470" w:type="dxa"/>
        <w:jc w:val="center"/>
        <w:tblLook w:val="04A0" w:firstRow="1" w:lastRow="0" w:firstColumn="1" w:lastColumn="0" w:noHBand="0" w:noVBand="1"/>
      </w:tblPr>
      <w:tblGrid>
        <w:gridCol w:w="1540"/>
        <w:gridCol w:w="1480"/>
        <w:gridCol w:w="1720"/>
        <w:gridCol w:w="1730"/>
      </w:tblGrid>
      <w:tr w:rsidR="006E4A40" w:rsidRPr="006E4A40" w:rsidTr="00203E71">
        <w:trPr>
          <w:trHeight w:val="42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6E4A40" w:rsidRPr="006E4A40" w:rsidRDefault="006E4A40" w:rsidP="006E4A40">
            <w:pPr>
              <w:spacing w:after="0" w:line="240" w:lineRule="auto"/>
              <w:jc w:val="center"/>
              <w:rPr>
                <w:rFonts w:ascii="Arial" w:eastAsia="Times New Roman" w:hAnsi="Arial" w:cs="Arial"/>
                <w:b/>
                <w:bCs/>
                <w:color w:val="222222"/>
                <w:sz w:val="16"/>
                <w:szCs w:val="16"/>
              </w:rPr>
            </w:pPr>
            <w:proofErr w:type="spellStart"/>
            <w:r w:rsidRPr="006E4A40">
              <w:rPr>
                <w:rFonts w:ascii="Arial" w:eastAsia="Times New Roman" w:hAnsi="Arial" w:cs="Arial"/>
                <w:b/>
                <w:bCs/>
                <w:color w:val="222222"/>
                <w:sz w:val="16"/>
                <w:szCs w:val="16"/>
              </w:rPr>
              <w:t>Escala</w:t>
            </w:r>
            <w:proofErr w:type="spellEnd"/>
            <w:r w:rsidRPr="006E4A40">
              <w:rPr>
                <w:rFonts w:ascii="Arial" w:eastAsia="Times New Roman" w:hAnsi="Arial" w:cs="Arial"/>
                <w:b/>
                <w:bCs/>
                <w:color w:val="222222"/>
                <w:sz w:val="16"/>
                <w:szCs w:val="16"/>
              </w:rPr>
              <w:t xml:space="preserve"> de </w:t>
            </w:r>
            <w:proofErr w:type="spellStart"/>
            <w:r w:rsidRPr="006E4A40">
              <w:rPr>
                <w:rFonts w:ascii="Arial" w:eastAsia="Times New Roman" w:hAnsi="Arial" w:cs="Arial"/>
                <w:b/>
                <w:bCs/>
                <w:color w:val="222222"/>
                <w:sz w:val="16"/>
                <w:szCs w:val="16"/>
              </w:rPr>
              <w:t>Mercalli</w:t>
            </w:r>
            <w:proofErr w:type="spellEnd"/>
          </w:p>
        </w:tc>
        <w:tc>
          <w:tcPr>
            <w:tcW w:w="148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6E4A40" w:rsidRPr="006E4A40" w:rsidRDefault="006E4A40" w:rsidP="006E4A40">
            <w:pPr>
              <w:spacing w:after="0" w:line="240" w:lineRule="auto"/>
              <w:jc w:val="center"/>
              <w:rPr>
                <w:rFonts w:ascii="Arial" w:eastAsia="Times New Roman" w:hAnsi="Arial" w:cs="Arial"/>
                <w:b/>
                <w:bCs/>
                <w:color w:val="222222"/>
                <w:sz w:val="16"/>
                <w:szCs w:val="16"/>
              </w:rPr>
            </w:pPr>
            <w:proofErr w:type="spellStart"/>
            <w:r w:rsidRPr="006E4A40">
              <w:rPr>
                <w:rFonts w:ascii="Arial" w:eastAsia="Times New Roman" w:hAnsi="Arial" w:cs="Arial"/>
                <w:b/>
                <w:bCs/>
                <w:color w:val="222222"/>
                <w:sz w:val="16"/>
                <w:szCs w:val="16"/>
              </w:rPr>
              <w:t>Aceleración</w:t>
            </w:r>
            <w:proofErr w:type="spellEnd"/>
            <w:r w:rsidRPr="006E4A40">
              <w:rPr>
                <w:rFonts w:ascii="Arial" w:eastAsia="Times New Roman" w:hAnsi="Arial" w:cs="Arial"/>
                <w:b/>
                <w:bCs/>
                <w:color w:val="222222"/>
                <w:sz w:val="16"/>
                <w:szCs w:val="16"/>
              </w:rPr>
              <w:t xml:space="preserve"> </w:t>
            </w:r>
            <w:proofErr w:type="spellStart"/>
            <w:r w:rsidRPr="006E4A40">
              <w:rPr>
                <w:rFonts w:ascii="Arial" w:eastAsia="Times New Roman" w:hAnsi="Arial" w:cs="Arial"/>
                <w:b/>
                <w:bCs/>
                <w:color w:val="222222"/>
                <w:sz w:val="16"/>
                <w:szCs w:val="16"/>
              </w:rPr>
              <w:t>sísmica</w:t>
            </w:r>
            <w:proofErr w:type="spellEnd"/>
            <w:r w:rsidRPr="006E4A40">
              <w:rPr>
                <w:rFonts w:ascii="Arial" w:eastAsia="Times New Roman" w:hAnsi="Arial" w:cs="Arial"/>
                <w:b/>
                <w:bCs/>
                <w:color w:val="222222"/>
                <w:sz w:val="16"/>
                <w:szCs w:val="16"/>
              </w:rPr>
              <w:t xml:space="preserve"> (g)</w:t>
            </w:r>
          </w:p>
        </w:tc>
        <w:tc>
          <w:tcPr>
            <w:tcW w:w="172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6E4A40" w:rsidRPr="006E4A40" w:rsidRDefault="006E4A40" w:rsidP="006E4A40">
            <w:pPr>
              <w:spacing w:after="0" w:line="240" w:lineRule="auto"/>
              <w:jc w:val="center"/>
              <w:rPr>
                <w:rFonts w:ascii="Arial" w:eastAsia="Times New Roman" w:hAnsi="Arial" w:cs="Arial"/>
                <w:b/>
                <w:bCs/>
                <w:color w:val="222222"/>
                <w:sz w:val="16"/>
                <w:szCs w:val="16"/>
              </w:rPr>
            </w:pPr>
            <w:proofErr w:type="spellStart"/>
            <w:r w:rsidRPr="006E4A40">
              <w:rPr>
                <w:rFonts w:ascii="Arial" w:eastAsia="Times New Roman" w:hAnsi="Arial" w:cs="Arial"/>
                <w:b/>
                <w:bCs/>
                <w:color w:val="222222"/>
                <w:sz w:val="16"/>
                <w:szCs w:val="16"/>
              </w:rPr>
              <w:t>Percepción</w:t>
            </w:r>
            <w:proofErr w:type="spellEnd"/>
            <w:r w:rsidRPr="006E4A40">
              <w:rPr>
                <w:rFonts w:ascii="Arial" w:eastAsia="Times New Roman" w:hAnsi="Arial" w:cs="Arial"/>
                <w:b/>
                <w:bCs/>
                <w:color w:val="222222"/>
                <w:sz w:val="16"/>
                <w:szCs w:val="16"/>
              </w:rPr>
              <w:t xml:space="preserve"> del temblor</w:t>
            </w:r>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6E4A40" w:rsidRPr="006E4A40" w:rsidRDefault="006E4A40" w:rsidP="006E4A40">
            <w:pPr>
              <w:spacing w:after="0" w:line="240" w:lineRule="auto"/>
              <w:jc w:val="center"/>
              <w:rPr>
                <w:rFonts w:ascii="Arial" w:eastAsia="Times New Roman" w:hAnsi="Arial" w:cs="Arial"/>
                <w:b/>
                <w:bCs/>
                <w:color w:val="222222"/>
                <w:sz w:val="16"/>
                <w:szCs w:val="16"/>
              </w:rPr>
            </w:pPr>
            <w:proofErr w:type="spellStart"/>
            <w:r w:rsidRPr="006E4A40">
              <w:rPr>
                <w:rFonts w:ascii="Arial" w:eastAsia="Times New Roman" w:hAnsi="Arial" w:cs="Arial"/>
                <w:b/>
                <w:bCs/>
                <w:color w:val="222222"/>
                <w:sz w:val="16"/>
                <w:szCs w:val="16"/>
              </w:rPr>
              <w:t>Potencial</w:t>
            </w:r>
            <w:proofErr w:type="spellEnd"/>
            <w:r w:rsidRPr="006E4A40">
              <w:rPr>
                <w:rFonts w:ascii="Arial" w:eastAsia="Times New Roman" w:hAnsi="Arial" w:cs="Arial"/>
                <w:b/>
                <w:bCs/>
                <w:color w:val="222222"/>
                <w:sz w:val="16"/>
                <w:szCs w:val="16"/>
              </w:rPr>
              <w:t xml:space="preserve"> de </w:t>
            </w:r>
            <w:proofErr w:type="spellStart"/>
            <w:r w:rsidRPr="006E4A40">
              <w:rPr>
                <w:rFonts w:ascii="Arial" w:eastAsia="Times New Roman" w:hAnsi="Arial" w:cs="Arial"/>
                <w:b/>
                <w:bCs/>
                <w:color w:val="222222"/>
                <w:sz w:val="16"/>
                <w:szCs w:val="16"/>
              </w:rPr>
              <w:t>daño</w:t>
            </w:r>
            <w:proofErr w:type="spellEnd"/>
          </w:p>
        </w:tc>
      </w:tr>
      <w:tr w:rsidR="000E4C8C" w:rsidRPr="006E4A40" w:rsidTr="00203E71">
        <w:trPr>
          <w:trHeight w:val="30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92D050"/>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222222"/>
                <w:sz w:val="16"/>
                <w:szCs w:val="16"/>
              </w:rPr>
              <w:t>I</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&lt; 0.0017</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 xml:space="preserve">No </w:t>
            </w:r>
            <w:proofErr w:type="spellStart"/>
            <w:r w:rsidRPr="006E4A40">
              <w:rPr>
                <w:rFonts w:ascii="Arial" w:eastAsia="Times New Roman" w:hAnsi="Arial" w:cs="Arial"/>
                <w:color w:val="222222"/>
                <w:sz w:val="16"/>
                <w:szCs w:val="16"/>
              </w:rPr>
              <w:t>apreciable</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Ninguno</w:t>
            </w:r>
            <w:proofErr w:type="spellEnd"/>
          </w:p>
        </w:tc>
      </w:tr>
      <w:tr w:rsidR="000E4C8C" w:rsidRPr="006E4A40" w:rsidTr="00203E71">
        <w:trPr>
          <w:trHeight w:val="30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00B050"/>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222222"/>
                <w:sz w:val="16"/>
                <w:szCs w:val="16"/>
              </w:rPr>
              <w:t>II-III</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0.0017 - 0.014</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Muy</w:t>
            </w:r>
            <w:proofErr w:type="spellEnd"/>
            <w:r w:rsidRPr="006E4A40">
              <w:rPr>
                <w:rFonts w:ascii="Arial" w:eastAsia="Times New Roman" w:hAnsi="Arial" w:cs="Arial"/>
                <w:color w:val="222222"/>
                <w:sz w:val="16"/>
                <w:szCs w:val="16"/>
              </w:rPr>
              <w:t xml:space="preserve"> </w:t>
            </w:r>
            <w:proofErr w:type="spellStart"/>
            <w:r w:rsidRPr="006E4A40">
              <w:rPr>
                <w:rFonts w:ascii="Arial" w:eastAsia="Times New Roman" w:hAnsi="Arial" w:cs="Arial"/>
                <w:color w:val="222222"/>
                <w:sz w:val="16"/>
                <w:szCs w:val="16"/>
              </w:rPr>
              <w:t>leve</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Ninguno</w:t>
            </w:r>
            <w:proofErr w:type="spellEnd"/>
          </w:p>
        </w:tc>
      </w:tr>
      <w:tr w:rsidR="000E4C8C" w:rsidRPr="006E4A40" w:rsidTr="00203E71">
        <w:trPr>
          <w:trHeight w:val="30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FFFF00"/>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222222"/>
                <w:sz w:val="16"/>
                <w:szCs w:val="16"/>
              </w:rPr>
              <w:t>IV</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0.014 - 0.039</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Leve</w:t>
            </w:r>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Ninguno</w:t>
            </w:r>
            <w:proofErr w:type="spellEnd"/>
          </w:p>
        </w:tc>
      </w:tr>
      <w:tr w:rsidR="000E4C8C" w:rsidRPr="006E4A40" w:rsidTr="00203E71">
        <w:trPr>
          <w:trHeight w:val="30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F4B084"/>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222222"/>
                <w:sz w:val="16"/>
                <w:szCs w:val="16"/>
              </w:rPr>
              <w:t>V</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0.039 - 0.092</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Moderado</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Muy</w:t>
            </w:r>
            <w:proofErr w:type="spellEnd"/>
            <w:r w:rsidRPr="006E4A40">
              <w:rPr>
                <w:rFonts w:ascii="Arial" w:eastAsia="Times New Roman" w:hAnsi="Arial" w:cs="Arial"/>
                <w:color w:val="222222"/>
                <w:sz w:val="16"/>
                <w:szCs w:val="16"/>
              </w:rPr>
              <w:t xml:space="preserve"> </w:t>
            </w:r>
            <w:proofErr w:type="spellStart"/>
            <w:r w:rsidRPr="006E4A40">
              <w:rPr>
                <w:rFonts w:ascii="Arial" w:eastAsia="Times New Roman" w:hAnsi="Arial" w:cs="Arial"/>
                <w:color w:val="222222"/>
                <w:sz w:val="16"/>
                <w:szCs w:val="16"/>
              </w:rPr>
              <w:t>leve</w:t>
            </w:r>
            <w:proofErr w:type="spellEnd"/>
          </w:p>
        </w:tc>
      </w:tr>
      <w:tr w:rsidR="000E4C8C" w:rsidRPr="006E4A40" w:rsidTr="00203E71">
        <w:trPr>
          <w:trHeight w:val="30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FFC000"/>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222222"/>
                <w:sz w:val="16"/>
                <w:szCs w:val="16"/>
              </w:rPr>
              <w:t>VI</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0.092 - 0.18</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Fuerte</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Leve</w:t>
            </w:r>
          </w:p>
        </w:tc>
      </w:tr>
      <w:tr w:rsidR="000E4C8C" w:rsidRPr="006E4A40" w:rsidTr="00203E71">
        <w:trPr>
          <w:trHeight w:val="30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C00000"/>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222222"/>
                <w:sz w:val="16"/>
                <w:szCs w:val="16"/>
              </w:rPr>
              <w:t>VII</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0.18 - 0.34</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Muy</w:t>
            </w:r>
            <w:proofErr w:type="spellEnd"/>
            <w:r w:rsidRPr="006E4A40">
              <w:rPr>
                <w:rFonts w:ascii="Arial" w:eastAsia="Times New Roman" w:hAnsi="Arial" w:cs="Arial"/>
                <w:color w:val="222222"/>
                <w:sz w:val="16"/>
                <w:szCs w:val="16"/>
              </w:rPr>
              <w:t xml:space="preserve"> </w:t>
            </w:r>
            <w:proofErr w:type="spellStart"/>
            <w:r w:rsidRPr="006E4A40">
              <w:rPr>
                <w:rFonts w:ascii="Arial" w:eastAsia="Times New Roman" w:hAnsi="Arial" w:cs="Arial"/>
                <w:color w:val="222222"/>
                <w:sz w:val="16"/>
                <w:szCs w:val="16"/>
              </w:rPr>
              <w:t>fuerte</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Moderado</w:t>
            </w:r>
            <w:proofErr w:type="spellEnd"/>
          </w:p>
        </w:tc>
      </w:tr>
      <w:tr w:rsidR="000E4C8C" w:rsidRPr="006E4A40" w:rsidTr="00203E71">
        <w:trPr>
          <w:trHeight w:val="42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FF0000"/>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222222"/>
                <w:sz w:val="16"/>
                <w:szCs w:val="16"/>
              </w:rPr>
              <w:t>VIII</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0.34 - 0.65</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Severo</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Moderado</w:t>
            </w:r>
            <w:proofErr w:type="spellEnd"/>
            <w:r w:rsidRPr="006E4A40">
              <w:rPr>
                <w:rFonts w:ascii="Arial" w:eastAsia="Times New Roman" w:hAnsi="Arial" w:cs="Arial"/>
                <w:color w:val="222222"/>
                <w:sz w:val="16"/>
                <w:szCs w:val="16"/>
              </w:rPr>
              <w:t xml:space="preserve"> a </w:t>
            </w:r>
            <w:proofErr w:type="spellStart"/>
            <w:r w:rsidRPr="006E4A40">
              <w:rPr>
                <w:rFonts w:ascii="Arial" w:eastAsia="Times New Roman" w:hAnsi="Arial" w:cs="Arial"/>
                <w:color w:val="222222"/>
                <w:sz w:val="16"/>
                <w:szCs w:val="16"/>
              </w:rPr>
              <w:t>fuerte</w:t>
            </w:r>
            <w:proofErr w:type="spellEnd"/>
          </w:p>
        </w:tc>
      </w:tr>
      <w:tr w:rsidR="000E4C8C" w:rsidRPr="006E4A40" w:rsidTr="00203E71">
        <w:trPr>
          <w:trHeight w:val="300"/>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305496"/>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FFFFFF" w:themeColor="background1"/>
                <w:sz w:val="16"/>
                <w:szCs w:val="16"/>
              </w:rPr>
              <w:t>IX</w:t>
            </w:r>
          </w:p>
        </w:tc>
        <w:tc>
          <w:tcPr>
            <w:tcW w:w="148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0.65 - 1.24</w:t>
            </w:r>
          </w:p>
        </w:tc>
        <w:tc>
          <w:tcPr>
            <w:tcW w:w="1720" w:type="dxa"/>
            <w:tcBorders>
              <w:top w:val="nil"/>
              <w:left w:val="nil"/>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Violento</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Fuerte</w:t>
            </w:r>
            <w:proofErr w:type="spellEnd"/>
          </w:p>
        </w:tc>
      </w:tr>
      <w:tr w:rsidR="000E4C8C" w:rsidRPr="006E4A40" w:rsidTr="00203E71">
        <w:trPr>
          <w:trHeight w:val="288"/>
          <w:jc w:val="center"/>
        </w:trPr>
        <w:tc>
          <w:tcPr>
            <w:tcW w:w="1540" w:type="dxa"/>
            <w:tcBorders>
              <w:top w:val="single" w:sz="8" w:space="0" w:color="A2A9B1"/>
              <w:left w:val="single" w:sz="8" w:space="0" w:color="A2A9B1"/>
              <w:bottom w:val="single" w:sz="8" w:space="0" w:color="A2A9B1"/>
              <w:right w:val="single" w:sz="8" w:space="0" w:color="A2A9B1"/>
            </w:tcBorders>
            <w:shd w:val="clear" w:color="000000" w:fill="002060"/>
            <w:vAlign w:val="center"/>
            <w:hideMark/>
          </w:tcPr>
          <w:p w:rsidR="000E4C8C" w:rsidRPr="000E4C8C" w:rsidRDefault="000E4C8C" w:rsidP="000E4C8C">
            <w:pPr>
              <w:jc w:val="center"/>
              <w:rPr>
                <w:rFonts w:ascii="Arial" w:hAnsi="Arial" w:cs="Arial"/>
                <w:b/>
                <w:color w:val="222222"/>
                <w:sz w:val="16"/>
                <w:szCs w:val="16"/>
              </w:rPr>
            </w:pPr>
            <w:r w:rsidRPr="000E4C8C">
              <w:rPr>
                <w:rFonts w:ascii="Arial" w:hAnsi="Arial" w:cs="Arial"/>
                <w:b/>
                <w:color w:val="FFFFFF" w:themeColor="background1"/>
                <w:sz w:val="16"/>
                <w:szCs w:val="16"/>
              </w:rPr>
              <w:t>X+</w:t>
            </w:r>
          </w:p>
        </w:tc>
        <w:tc>
          <w:tcPr>
            <w:tcW w:w="148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r w:rsidRPr="006E4A40">
              <w:rPr>
                <w:rFonts w:ascii="Arial" w:eastAsia="Times New Roman" w:hAnsi="Arial" w:cs="Arial"/>
                <w:color w:val="222222"/>
                <w:sz w:val="16"/>
                <w:szCs w:val="16"/>
              </w:rPr>
              <w:t>&gt; 1.24</w:t>
            </w:r>
          </w:p>
        </w:tc>
        <w:tc>
          <w:tcPr>
            <w:tcW w:w="172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Extremo</w:t>
            </w:r>
            <w:proofErr w:type="spellEnd"/>
          </w:p>
        </w:tc>
        <w:tc>
          <w:tcPr>
            <w:tcW w:w="1730" w:type="dxa"/>
            <w:tcBorders>
              <w:top w:val="single" w:sz="8" w:space="0" w:color="A2A9B1"/>
              <w:left w:val="single" w:sz="8" w:space="0" w:color="A2A9B1"/>
              <w:bottom w:val="single" w:sz="8" w:space="0" w:color="A2A9B1"/>
              <w:right w:val="single" w:sz="8" w:space="0" w:color="A2A9B1"/>
            </w:tcBorders>
            <w:shd w:val="clear" w:color="000000" w:fill="F8F9FA"/>
            <w:vAlign w:val="center"/>
            <w:hideMark/>
          </w:tcPr>
          <w:p w:rsidR="000E4C8C" w:rsidRPr="006E4A40" w:rsidRDefault="000E4C8C" w:rsidP="000E4C8C">
            <w:pPr>
              <w:spacing w:after="0" w:line="240" w:lineRule="auto"/>
              <w:jc w:val="center"/>
              <w:rPr>
                <w:rFonts w:ascii="Arial" w:eastAsia="Times New Roman" w:hAnsi="Arial" w:cs="Arial"/>
                <w:color w:val="222222"/>
                <w:sz w:val="16"/>
                <w:szCs w:val="16"/>
              </w:rPr>
            </w:pPr>
            <w:proofErr w:type="spellStart"/>
            <w:r w:rsidRPr="006E4A40">
              <w:rPr>
                <w:rFonts w:ascii="Arial" w:eastAsia="Times New Roman" w:hAnsi="Arial" w:cs="Arial"/>
                <w:color w:val="222222"/>
                <w:sz w:val="16"/>
                <w:szCs w:val="16"/>
              </w:rPr>
              <w:t>Muy</w:t>
            </w:r>
            <w:proofErr w:type="spellEnd"/>
            <w:r w:rsidRPr="006E4A40">
              <w:rPr>
                <w:rFonts w:ascii="Arial" w:eastAsia="Times New Roman" w:hAnsi="Arial" w:cs="Arial"/>
                <w:color w:val="222222"/>
                <w:sz w:val="16"/>
                <w:szCs w:val="16"/>
              </w:rPr>
              <w:t xml:space="preserve"> </w:t>
            </w:r>
            <w:proofErr w:type="spellStart"/>
            <w:r w:rsidRPr="006E4A40">
              <w:rPr>
                <w:rFonts w:ascii="Arial" w:eastAsia="Times New Roman" w:hAnsi="Arial" w:cs="Arial"/>
                <w:color w:val="222222"/>
                <w:sz w:val="16"/>
                <w:szCs w:val="16"/>
              </w:rPr>
              <w:t>fuerte</w:t>
            </w:r>
            <w:proofErr w:type="spellEnd"/>
          </w:p>
        </w:tc>
      </w:tr>
    </w:tbl>
    <w:p w:rsidR="006E4A40" w:rsidRPr="009A7B88" w:rsidRDefault="009A7B88" w:rsidP="006E4A40">
      <w:pPr>
        <w:shd w:val="clear" w:color="auto" w:fill="FFFFFF"/>
        <w:spacing w:after="120" w:line="240" w:lineRule="auto"/>
        <w:rPr>
          <w:rFonts w:ascii="Arial" w:eastAsia="Times New Roman" w:hAnsi="Arial" w:cs="Arial"/>
          <w:color w:val="4A4A4D"/>
          <w:sz w:val="24"/>
          <w:szCs w:val="24"/>
        </w:rPr>
      </w:pPr>
      <w:r>
        <w:rPr>
          <w:rFonts w:ascii="Arial" w:eastAsia="Times New Roman" w:hAnsi="Arial" w:cs="Arial"/>
          <w:color w:val="4A4A4D"/>
          <w:sz w:val="24"/>
          <w:szCs w:val="24"/>
          <w:lang w:val="es-MX"/>
        </w:rPr>
        <w:t>(</w:t>
      </w:r>
      <w:r w:rsidRPr="009A7B88">
        <w:rPr>
          <w:rFonts w:ascii="Arial" w:eastAsia="Times New Roman" w:hAnsi="Arial" w:cs="Arial"/>
          <w:color w:val="4A4A4D"/>
          <w:sz w:val="24"/>
          <w:szCs w:val="24"/>
        </w:rPr>
        <w:t>United States Geological Survey</w:t>
      </w:r>
      <w:r>
        <w:rPr>
          <w:rFonts w:ascii="Arial" w:eastAsia="Times New Roman" w:hAnsi="Arial" w:cs="Arial"/>
          <w:color w:val="4A4A4D"/>
          <w:sz w:val="24"/>
          <w:szCs w:val="24"/>
        </w:rPr>
        <w:t>)</w:t>
      </w:r>
    </w:p>
    <w:p w:rsidR="006E4A40" w:rsidRPr="009A7B88" w:rsidRDefault="006E4A40" w:rsidP="006E4A40">
      <w:pPr>
        <w:shd w:val="clear" w:color="auto" w:fill="FFFFFF"/>
        <w:spacing w:after="120" w:line="240" w:lineRule="auto"/>
        <w:rPr>
          <w:rFonts w:ascii="Arial" w:eastAsia="Times New Roman" w:hAnsi="Arial" w:cs="Arial"/>
          <w:color w:val="4A4A4D"/>
          <w:sz w:val="24"/>
          <w:szCs w:val="24"/>
        </w:rPr>
      </w:pPr>
    </w:p>
    <w:p w:rsidR="000E4C8C" w:rsidRPr="009A7B88" w:rsidRDefault="000E4C8C" w:rsidP="000E4C8C">
      <w:pPr>
        <w:shd w:val="clear" w:color="auto" w:fill="FFFFFF"/>
        <w:spacing w:after="120" w:line="240" w:lineRule="auto"/>
        <w:rPr>
          <w:rFonts w:ascii="Arial" w:eastAsia="Times New Roman" w:hAnsi="Arial" w:cs="Arial"/>
          <w:color w:val="4A4A4D"/>
          <w:sz w:val="24"/>
          <w:szCs w:val="24"/>
          <w:vertAlign w:val="superscript"/>
          <w:lang w:val="es-MX"/>
        </w:rPr>
      </w:pPr>
      <w:r>
        <w:rPr>
          <w:rFonts w:ascii="Arial" w:eastAsia="Times New Roman" w:hAnsi="Arial" w:cs="Arial"/>
          <w:color w:val="4A4A4D"/>
          <w:sz w:val="24"/>
          <w:szCs w:val="24"/>
          <w:lang w:val="es-MX"/>
        </w:rPr>
        <w:t>Estamos usando el acelerómetro</w:t>
      </w:r>
      <w:r>
        <w:rPr>
          <w:rFonts w:ascii="Arial" w:eastAsia="Times New Roman" w:hAnsi="Arial" w:cs="Arial"/>
          <w:color w:val="4A4A4D"/>
          <w:sz w:val="24"/>
          <w:szCs w:val="24"/>
          <w:vertAlign w:val="superscript"/>
          <w:lang w:val="es-MX"/>
        </w:rPr>
        <w:t xml:space="preserve">1 </w:t>
      </w:r>
      <w:r>
        <w:rPr>
          <w:rFonts w:ascii="Arial" w:eastAsia="Times New Roman" w:hAnsi="Arial" w:cs="Arial"/>
          <w:color w:val="4A4A4D"/>
          <w:sz w:val="24"/>
          <w:szCs w:val="24"/>
          <w:lang w:val="es-MX"/>
        </w:rPr>
        <w:t>que viene integrado en en el módulo de la tarjeta base</w:t>
      </w:r>
      <w:r>
        <w:rPr>
          <w:rFonts w:ascii="Arial" w:eastAsia="Times New Roman" w:hAnsi="Arial" w:cs="Arial"/>
          <w:color w:val="4A4A4D"/>
          <w:sz w:val="24"/>
          <w:szCs w:val="24"/>
          <w:vertAlign w:val="superscript"/>
          <w:lang w:val="es-MX"/>
        </w:rPr>
        <w:t>2</w:t>
      </w:r>
    </w:p>
    <w:p w:rsidR="006E4A40" w:rsidRPr="000E4C8C"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Pr="000E4C8C"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Pr="000E4C8C"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Pr="000E4C8C"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Pr="000E4C8C"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Pr="000E4C8C"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Default="009A7B88" w:rsidP="006E4A40">
      <w:pPr>
        <w:shd w:val="clear" w:color="auto" w:fill="FFFFFF"/>
        <w:spacing w:after="120" w:line="240" w:lineRule="auto"/>
        <w:rPr>
          <w:rFonts w:ascii="Arial" w:eastAsia="Times New Roman" w:hAnsi="Arial" w:cs="Arial"/>
          <w:color w:val="4A4A4D"/>
          <w:sz w:val="24"/>
          <w:szCs w:val="24"/>
        </w:rPr>
      </w:pPr>
      <w:proofErr w:type="spellStart"/>
      <w:r w:rsidRPr="009A7B88">
        <w:rPr>
          <w:rFonts w:ascii="Arial" w:eastAsia="Times New Roman" w:hAnsi="Arial" w:cs="Arial"/>
          <w:color w:val="4A4A4D"/>
          <w:sz w:val="24"/>
          <w:szCs w:val="24"/>
        </w:rPr>
        <w:t>Referencias</w:t>
      </w:r>
      <w:proofErr w:type="spellEnd"/>
    </w:p>
    <w:p w:rsidR="009A7B88" w:rsidRPr="009A7B88" w:rsidRDefault="009A7B88" w:rsidP="006E4A40">
      <w:pPr>
        <w:shd w:val="clear" w:color="auto" w:fill="FFFFFF"/>
        <w:spacing w:after="120" w:line="240" w:lineRule="auto"/>
        <w:rPr>
          <w:rFonts w:ascii="Arial" w:eastAsia="Times New Roman" w:hAnsi="Arial" w:cs="Arial"/>
          <w:color w:val="4A4A4D"/>
          <w:sz w:val="24"/>
          <w:szCs w:val="24"/>
          <w:lang w:val="es-MX"/>
        </w:rPr>
      </w:pPr>
      <w:r w:rsidRPr="009A7B88">
        <w:rPr>
          <w:rFonts w:ascii="Arial" w:eastAsia="Times New Roman" w:hAnsi="Arial" w:cs="Arial"/>
          <w:color w:val="4A4A4D"/>
          <w:sz w:val="24"/>
          <w:szCs w:val="24"/>
          <w:lang w:val="es-MX"/>
        </w:rPr>
        <w:t>1: MMA8652FCR1</w:t>
      </w:r>
    </w:p>
    <w:p w:rsidR="009A7B88" w:rsidRPr="009A7B88" w:rsidRDefault="009A7B88" w:rsidP="006E4A40">
      <w:pPr>
        <w:shd w:val="clear" w:color="auto" w:fill="FFFFFF"/>
        <w:spacing w:after="120" w:line="240" w:lineRule="auto"/>
        <w:rPr>
          <w:rFonts w:ascii="Arial" w:eastAsia="Times New Roman" w:hAnsi="Arial" w:cs="Arial"/>
          <w:color w:val="4A4A4D"/>
          <w:sz w:val="24"/>
          <w:szCs w:val="24"/>
          <w:lang w:val="es-MX"/>
        </w:rPr>
      </w:pPr>
      <w:r w:rsidRPr="009A7B88">
        <w:rPr>
          <w:rFonts w:ascii="Arial" w:eastAsia="Times New Roman" w:hAnsi="Arial" w:cs="Arial"/>
          <w:color w:val="4A4A4D"/>
          <w:sz w:val="24"/>
          <w:szCs w:val="24"/>
          <w:lang w:val="es-MX"/>
        </w:rPr>
        <w:t xml:space="preserve">2: UM11079 tarjeta de modulo base </w:t>
      </w:r>
      <w:r>
        <w:rPr>
          <w:rFonts w:ascii="Arial" w:eastAsia="Times New Roman" w:hAnsi="Arial" w:cs="Arial"/>
          <w:color w:val="4A4A4D"/>
          <w:sz w:val="24"/>
          <w:szCs w:val="24"/>
          <w:lang w:val="es-MX"/>
        </w:rPr>
        <w:t>para internet de las cosas</w:t>
      </w:r>
    </w:p>
    <w:p w:rsidR="009A7B88" w:rsidRPr="009A7B88" w:rsidRDefault="009A7B88" w:rsidP="006E4A40">
      <w:pPr>
        <w:shd w:val="clear" w:color="auto" w:fill="FFFFFF"/>
        <w:spacing w:after="120" w:line="240" w:lineRule="auto"/>
        <w:rPr>
          <w:rFonts w:ascii="Arial" w:eastAsia="Times New Roman" w:hAnsi="Arial" w:cs="Arial"/>
          <w:color w:val="4A4A4D"/>
          <w:sz w:val="24"/>
          <w:szCs w:val="24"/>
          <w:lang w:val="es-MX"/>
        </w:rPr>
      </w:pPr>
    </w:p>
    <w:p w:rsidR="006E4A40" w:rsidRPr="009A7B88"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Pr="009A7B88"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Pr="009A7B88" w:rsidRDefault="006E4A40" w:rsidP="006E4A40">
      <w:pPr>
        <w:shd w:val="clear" w:color="auto" w:fill="FFFFFF"/>
        <w:spacing w:after="120" w:line="240" w:lineRule="auto"/>
        <w:rPr>
          <w:rFonts w:ascii="Arial" w:eastAsia="Times New Roman" w:hAnsi="Arial" w:cs="Arial"/>
          <w:color w:val="4A4A4D"/>
          <w:sz w:val="24"/>
          <w:szCs w:val="24"/>
          <w:lang w:val="es-MX"/>
        </w:rPr>
      </w:pPr>
    </w:p>
    <w:p w:rsidR="006E4A40" w:rsidRDefault="006E4A40" w:rsidP="006E4A40">
      <w:pPr>
        <w:shd w:val="clear" w:color="auto" w:fill="FFFFFF"/>
        <w:spacing w:after="120" w:line="240" w:lineRule="auto"/>
        <w:rPr>
          <w:rFonts w:ascii="Arial" w:eastAsia="Times New Roman" w:hAnsi="Arial" w:cs="Arial"/>
          <w:b/>
          <w:color w:val="4A4A4D"/>
          <w:sz w:val="24"/>
          <w:szCs w:val="24"/>
          <w:lang w:val="es-MX"/>
        </w:rPr>
      </w:pPr>
      <w:r w:rsidRPr="006E4A40">
        <w:rPr>
          <w:rFonts w:ascii="Arial" w:eastAsia="Times New Roman" w:hAnsi="Arial" w:cs="Arial"/>
          <w:b/>
          <w:color w:val="4A4A4D"/>
          <w:sz w:val="24"/>
          <w:szCs w:val="24"/>
          <w:lang w:val="es-MX"/>
        </w:rPr>
        <w:t>Diagrama a</w:t>
      </w:r>
      <w:r>
        <w:rPr>
          <w:rFonts w:ascii="Arial" w:eastAsia="Times New Roman" w:hAnsi="Arial" w:cs="Arial"/>
          <w:b/>
          <w:color w:val="4A4A4D"/>
          <w:sz w:val="24"/>
          <w:szCs w:val="24"/>
          <w:lang w:val="es-MX"/>
        </w:rPr>
        <w:t xml:space="preserve"> bloques del hardware utilizado:</w:t>
      </w: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p>
    <w:p w:rsidR="00014015" w:rsidRDefault="00014015" w:rsidP="006E4A40">
      <w:pPr>
        <w:shd w:val="clear" w:color="auto" w:fill="FFFFFF"/>
        <w:spacing w:after="120" w:line="240" w:lineRule="auto"/>
        <w:rPr>
          <w:rFonts w:ascii="Arial" w:eastAsia="Times New Roman" w:hAnsi="Arial" w:cs="Arial"/>
          <w:color w:val="4A4A4D"/>
          <w:sz w:val="24"/>
          <w:szCs w:val="24"/>
          <w:lang w:val="es-MX"/>
        </w:rPr>
      </w:pPr>
    </w:p>
    <w:p w:rsidR="00014015" w:rsidRPr="006E4A40" w:rsidRDefault="00014015" w:rsidP="006E4A40">
      <w:pPr>
        <w:shd w:val="clear" w:color="auto" w:fill="FFFFFF"/>
        <w:spacing w:after="120" w:line="240" w:lineRule="auto"/>
        <w:rPr>
          <w:rFonts w:ascii="Arial" w:eastAsia="Times New Roman" w:hAnsi="Arial" w:cs="Arial"/>
          <w:color w:val="4A4A4D"/>
          <w:sz w:val="24"/>
          <w:szCs w:val="24"/>
          <w:lang w:val="es-MX"/>
        </w:rPr>
      </w:pPr>
    </w:p>
    <w:p w:rsidR="006E4A40" w:rsidRDefault="006E4A40" w:rsidP="006E4A40">
      <w:pPr>
        <w:shd w:val="clear" w:color="auto" w:fill="FFFFFF"/>
        <w:spacing w:after="120" w:line="240" w:lineRule="auto"/>
        <w:rPr>
          <w:rFonts w:ascii="Arial" w:eastAsia="Times New Roman" w:hAnsi="Arial" w:cs="Arial"/>
          <w:b/>
          <w:color w:val="4A4A4D"/>
          <w:sz w:val="24"/>
          <w:szCs w:val="24"/>
          <w:lang w:val="es-MX"/>
        </w:rPr>
      </w:pPr>
      <w:r w:rsidRPr="006E4A40">
        <w:rPr>
          <w:rFonts w:ascii="Arial" w:eastAsia="Times New Roman" w:hAnsi="Arial" w:cs="Arial"/>
          <w:b/>
          <w:color w:val="4A4A4D"/>
          <w:sz w:val="24"/>
          <w:szCs w:val="24"/>
          <w:lang w:val="es-MX"/>
        </w:rPr>
        <w:t>Diagrama a bloques</w:t>
      </w:r>
      <w:r>
        <w:rPr>
          <w:rFonts w:ascii="Arial" w:eastAsia="Times New Roman" w:hAnsi="Arial" w:cs="Arial"/>
          <w:b/>
          <w:color w:val="4A4A4D"/>
          <w:sz w:val="24"/>
          <w:szCs w:val="24"/>
          <w:lang w:val="es-MX"/>
        </w:rPr>
        <w:t xml:space="preserve"> de la arquitectura de Software:</w:t>
      </w:r>
    </w:p>
    <w:p w:rsidR="006E4A40" w:rsidRDefault="006E4A40" w:rsidP="006E4A40">
      <w:pPr>
        <w:shd w:val="clear" w:color="auto" w:fill="FFFFFF"/>
        <w:spacing w:after="120" w:line="240" w:lineRule="auto"/>
        <w:rPr>
          <w:rFonts w:ascii="Arial" w:eastAsia="Times New Roman" w:hAnsi="Arial" w:cs="Arial"/>
          <w:color w:val="4A4A4D"/>
          <w:sz w:val="24"/>
          <w:szCs w:val="24"/>
          <w:lang w:val="es-MX"/>
        </w:rPr>
      </w:pPr>
    </w:p>
    <w:p w:rsidR="00014015" w:rsidRPr="006E4A40" w:rsidRDefault="00014015" w:rsidP="006E4A40">
      <w:pPr>
        <w:shd w:val="clear" w:color="auto" w:fill="FFFFFF"/>
        <w:spacing w:after="120" w:line="240" w:lineRule="auto"/>
        <w:rPr>
          <w:rFonts w:ascii="Arial" w:eastAsia="Times New Roman" w:hAnsi="Arial" w:cs="Arial"/>
          <w:color w:val="4A4A4D"/>
          <w:sz w:val="24"/>
          <w:szCs w:val="24"/>
          <w:lang w:val="es-MX"/>
        </w:rPr>
      </w:pPr>
    </w:p>
    <w:p w:rsidR="006E4A40" w:rsidRPr="006E4A40" w:rsidRDefault="006E4A40" w:rsidP="006E4A40">
      <w:pPr>
        <w:shd w:val="clear" w:color="auto" w:fill="FFFFFF"/>
        <w:spacing w:after="120" w:line="240" w:lineRule="auto"/>
        <w:rPr>
          <w:rFonts w:ascii="Arial" w:eastAsia="Times New Roman" w:hAnsi="Arial" w:cs="Arial"/>
          <w:color w:val="4A4A4D"/>
          <w:sz w:val="24"/>
          <w:szCs w:val="24"/>
          <w:lang w:val="es-MX"/>
        </w:rPr>
      </w:pPr>
      <w:r w:rsidRPr="006E4A40">
        <w:rPr>
          <w:rFonts w:ascii="Arial" w:eastAsia="Times New Roman" w:hAnsi="Arial" w:cs="Arial"/>
          <w:color w:val="4A4A4D"/>
          <w:sz w:val="24"/>
          <w:szCs w:val="24"/>
          <w:lang w:val="es-MX"/>
        </w:rPr>
        <w:t xml:space="preserve">Compartir el software en </w:t>
      </w:r>
      <w:proofErr w:type="spellStart"/>
      <w:r w:rsidRPr="006E4A40">
        <w:rPr>
          <w:rFonts w:ascii="Arial" w:eastAsia="Times New Roman" w:hAnsi="Arial" w:cs="Arial"/>
          <w:color w:val="4A4A4D"/>
          <w:sz w:val="24"/>
          <w:szCs w:val="24"/>
          <w:lang w:val="es-MX"/>
        </w:rPr>
        <w:t>Git</w:t>
      </w:r>
      <w:proofErr w:type="spellEnd"/>
      <w:r w:rsidRPr="006E4A40">
        <w:rPr>
          <w:rFonts w:ascii="Arial" w:eastAsia="Times New Roman" w:hAnsi="Arial" w:cs="Arial"/>
          <w:color w:val="4A4A4D"/>
          <w:sz w:val="24"/>
          <w:szCs w:val="24"/>
          <w:lang w:val="es-MX"/>
        </w:rPr>
        <w:t xml:space="preserve"> de acceso público.</w:t>
      </w:r>
    </w:p>
    <w:p w:rsidR="00AA7CC6" w:rsidRPr="006E4A40" w:rsidRDefault="00AA7CC6">
      <w:pPr>
        <w:rPr>
          <w:lang w:val="es-MX"/>
        </w:rPr>
      </w:pPr>
    </w:p>
    <w:sectPr w:rsidR="00AA7CC6" w:rsidRPr="006E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B7303"/>
    <w:multiLevelType w:val="multilevel"/>
    <w:tmpl w:val="FC2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40"/>
    <w:rsid w:val="00014015"/>
    <w:rsid w:val="000E4C8C"/>
    <w:rsid w:val="00203E71"/>
    <w:rsid w:val="006E4A40"/>
    <w:rsid w:val="009A7B88"/>
    <w:rsid w:val="00AA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91AB2-76F5-40BA-AB6E-D72388E8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8536">
      <w:bodyDiv w:val="1"/>
      <w:marLeft w:val="0"/>
      <w:marRight w:val="0"/>
      <w:marTop w:val="0"/>
      <w:marBottom w:val="0"/>
      <w:divBdr>
        <w:top w:val="none" w:sz="0" w:space="0" w:color="auto"/>
        <w:left w:val="none" w:sz="0" w:space="0" w:color="auto"/>
        <w:bottom w:val="none" w:sz="0" w:space="0" w:color="auto"/>
        <w:right w:val="none" w:sz="0" w:space="0" w:color="auto"/>
      </w:divBdr>
    </w:div>
    <w:div w:id="624434807">
      <w:bodyDiv w:val="1"/>
      <w:marLeft w:val="0"/>
      <w:marRight w:val="0"/>
      <w:marTop w:val="0"/>
      <w:marBottom w:val="0"/>
      <w:divBdr>
        <w:top w:val="none" w:sz="0" w:space="0" w:color="auto"/>
        <w:left w:val="none" w:sz="0" w:space="0" w:color="auto"/>
        <w:bottom w:val="none" w:sz="0" w:space="0" w:color="auto"/>
        <w:right w:val="none" w:sz="0" w:space="0" w:color="auto"/>
      </w:divBdr>
    </w:div>
    <w:div w:id="882837037">
      <w:bodyDiv w:val="1"/>
      <w:marLeft w:val="0"/>
      <w:marRight w:val="0"/>
      <w:marTop w:val="0"/>
      <w:marBottom w:val="0"/>
      <w:divBdr>
        <w:top w:val="none" w:sz="0" w:space="0" w:color="auto"/>
        <w:left w:val="none" w:sz="0" w:space="0" w:color="auto"/>
        <w:bottom w:val="none" w:sz="0" w:space="0" w:color="auto"/>
        <w:right w:val="none" w:sz="0" w:space="0" w:color="auto"/>
      </w:divBdr>
    </w:div>
    <w:div w:id="1287008155">
      <w:bodyDiv w:val="1"/>
      <w:marLeft w:val="0"/>
      <w:marRight w:val="0"/>
      <w:marTop w:val="0"/>
      <w:marBottom w:val="0"/>
      <w:divBdr>
        <w:top w:val="none" w:sz="0" w:space="0" w:color="auto"/>
        <w:left w:val="none" w:sz="0" w:space="0" w:color="auto"/>
        <w:bottom w:val="none" w:sz="0" w:space="0" w:color="auto"/>
        <w:right w:val="none" w:sz="0" w:space="0" w:color="auto"/>
      </w:divBdr>
    </w:div>
    <w:div w:id="1311444088">
      <w:bodyDiv w:val="1"/>
      <w:marLeft w:val="0"/>
      <w:marRight w:val="0"/>
      <w:marTop w:val="0"/>
      <w:marBottom w:val="0"/>
      <w:divBdr>
        <w:top w:val="none" w:sz="0" w:space="0" w:color="auto"/>
        <w:left w:val="none" w:sz="0" w:space="0" w:color="auto"/>
        <w:bottom w:val="none" w:sz="0" w:space="0" w:color="auto"/>
        <w:right w:val="none" w:sz="0" w:space="0" w:color="auto"/>
      </w:divBdr>
    </w:div>
    <w:div w:id="2024942014">
      <w:bodyDiv w:val="1"/>
      <w:marLeft w:val="0"/>
      <w:marRight w:val="0"/>
      <w:marTop w:val="0"/>
      <w:marBottom w:val="0"/>
      <w:divBdr>
        <w:top w:val="none" w:sz="0" w:space="0" w:color="auto"/>
        <w:left w:val="none" w:sz="0" w:space="0" w:color="auto"/>
        <w:bottom w:val="none" w:sz="0" w:space="0" w:color="auto"/>
        <w:right w:val="none" w:sz="0" w:space="0" w:color="auto"/>
      </w:divBdr>
    </w:div>
    <w:div w:id="20463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243</Words>
  <Characters>1238</Characters>
  <Application>Microsoft Office Word</Application>
  <DocSecurity>0</DocSecurity>
  <Lines>87</Lines>
  <Paragraphs>61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Valdovinos, Jose Jonathan</dc:creator>
  <cp:keywords>CTPClassification=CTP_NWR:VisualMarkings=</cp:keywords>
  <dc:description/>
  <cp:lastModifiedBy>Ramirez Valdovinos, Jose Jonathan</cp:lastModifiedBy>
  <cp:revision>1</cp:revision>
  <dcterms:created xsi:type="dcterms:W3CDTF">2018-04-05T21:06:00Z</dcterms:created>
  <dcterms:modified xsi:type="dcterms:W3CDTF">2018-04-05T22:03:00Z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61a30f49-bbb5-4f5c-8da4-2fd92a3f1089</vt:lpwstr>
  </property>
  <property fmtid="{D5CDD505-2E9C-101B-9397-08002B2CF9AE}" pid="3" name="CTP_TimeStamp">
    <vt:lpwstr>2018-04-05 22:03:33Z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