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Privacy Management Program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Cover 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Document title | `Citizen Incident Reporting System Privacy Management Program`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Deployment context | `LGU-first pilot and registration-stage compliance package`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Intended use | `Internal governance approval, registration support, and operational privacy control alignment`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Organization | `[Insert LGU, office, or agency name]`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for | `DPO, system owner, records officer, and approving authority`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by | `[Insert responsible officer, privacy lead, or policy drafter]`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Effective date | `2026-04-30`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Version | `pilot-v1.0`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Issuance Note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is intended for internal approval and governance use. Replace all bracketed placeholders with LGU-specific names, titles, control references, and approval details before formal issuance.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is the pilot-stage Privacy Management Program for the Citizen Incident Reporting System (CIRS) deployment model represented by this repository.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is written for LGU-first operations and should be used together with: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`docs/public-privacy-notice-draft.md`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`docs/lawful-basis-register.md`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`docs/privacy-governance-operations-guide.md`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`docs/privacy-incident-playbook.md`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`docs/staff-privacy-training-outline.md`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`docs/privacy-impact-assessment-pilot.md`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`docs/data-processing-system-description.md`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working governance document for pilot and registration-stage compliance. It is not a substitute for legal advice.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Document Control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                  | Value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----------------------- | 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Document owner          | Operating LGU through the designated DPO and system owner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Confidentiality         | Internal governance document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Status                  | Pilot draft for internal approval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Related public document | `docs/public-privacy-notice-draft.md`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Required review trigger | Any material processing, hosting, retention, or role-scope change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Program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Program name: `Citizen Incident Reporting System Privacy Management Program`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Version: `pilot-v1.0`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Effective date: `2026-04-30`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cycle: `quarterly at minimum and before any material processing change`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Operating model: `LGU-operated incident reporting and response platform`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Primary controller context: `The operating LGU acts as personal information controller for production use`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Privacy Policy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Public-facing privacy policy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public-facing privacy policy for this system must be: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publicly visible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written in plain language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aligned with the actual processing behavior of the deployed API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version-controlled and reviewed when processing changes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repository source: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`docs/public-privacy-notice-draft.md`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`docs/cirs-privacy-site/privacy.html`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Minimum policy content: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who is responsible for the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what the system is used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what personal data is collected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why the data is processed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lawful basis summary in plain language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who may receive the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whether external or cross-border processing occurs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retention period or retention schedule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9. data subject rights and contact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 security safeguards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Operational rule: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public notice must match the notice version enforced by the system for onboarding or privacy notice acknowledgement.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Internal Data Handling Procedures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operating LGU must maintain short internal procedures for staff and admins. At minimum, the following procedures are required.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3.1 Account and access handling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Verify the identity and role need of each staff member before account issuance.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Assign the narrowest valid role and jurisdiction scope.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Require MFA where the deployment profile supports privileged access protection.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Revoke or downgrade access immediately when a user changes role or leaves the organization.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Review privileged access at least monthly.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3.2 Incident data handling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Use CIRS as the primary handling surface for incident records.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Do not export, screenshot, or forward incident data outside approved workflows unless formally authorized.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Limit access to the staff responsible for the relevant operational workflow.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Treat exact location, attachments, narratives, and linked identity data as restricted.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Log and investigate unusual access, privilege misuse, or out-of-scope disclosure.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3.3 Retention and disposal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Apply a specific approved retention period for each record class.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Use archive-aware behavior where records are operationally inactive but still within retention.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Suspend deletion or disposal when a legal hold, complaint, or ongoing investigation applies.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Record disposal approvals and evidence when records are destroyed.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3.4 Vendor and transfer handling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Maintain a processor register for every hosting, database, auth, storage, monitoring, and notification vendor.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Review cross-border hosting or data transfer implications before production use.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Record contract ownership, DPA status, renewal dates, and transfer assessment references.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Repository implementation guide: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`docs/privacy-governance-operations-guide.md`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Breach Response Procedure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CIRS breach and privacy incident response procedure is documented in: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`docs/privacy-incident-playbook.md`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operating LGU must be prepared to act inside the 72-hour reporting window where the applicable NPC reporting threshold is met.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 Immediate actions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Within the first response window: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contain the incident without destroying evidence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notify the DPO and system owner immediately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create or update the privacy incident record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identify the affected data categories and likely affected persons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preserve logs, audit evidence, screenshots, and vendor notices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 72-hour response window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Time window    | Minimum action                                                        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 | ---------------------------------------------------------------------------------------------------------------------------------------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 to 24 hours  | Confirm incident trigger, contain exposure, preserve evidence, notify internal owners, open the incident record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24 to 48 hours | Assess severity, affected data, affected population, likely harm, and whether third-party processors are involved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48 to 72 hours | Finalize notification decision, prepare regulator-facing summary where required, document whether affected individuals must be informed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4.3 Required decision record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incident record must include: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incident reference and discovery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reporter and affected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categories of data involved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estimated affected population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containment steps taken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notification decision and timing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corrective actions and closure review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Data Subject Request Handling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must support handling for: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access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correction or rectification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erasure, blocking, or deletion-related review where legally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objection or restriction requests where applicable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privacy complaints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Repository support surfaces: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data-subject request workflow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`docs/cirs-privacy-site/rights.html`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`docs/privacy-governance-operations-guide.md`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5.1 Intake rules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route all requests through the DPO or designated privacy office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verify requester identity before releasing or changing personal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record the request type, scope, intake date, and reviewing owner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avoid informal approvals through chat, email, or verbal side channels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 Access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identify the relevant records and lawful limitations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prepare a privacy-safe response package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record the decision and release date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 Correction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identify the disputed record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collect supporting evidence where needed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record the corrected field, decision maker, and correction date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5.4 Erasure or blocking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assess whether retention, legal hold, audit, or public authority obligations limit deletion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document whether the request is granted, partially granted, or denied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record the basis for the final decision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Staff Training Plan On Data Privacy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pilot-stage staff training plan for CIRS is based on: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`docs/staff-privacy-training-outline.md`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`docs/cirs-privacy-site/training.html`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6.1 Training tracks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All staff: privacy basics, confidentiality, phishing awareness, acceptable use, and incident reporting.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Responders and dispatchers: minimum necessary access, sensitive narrative handling, and no off-platform sharing.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Admins and supervisors: account lifecycle, rights workflow, incident oversight, and audit expectations.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Technical operators: secrets handling, deployment safeguards, backups, vendor changes, and logging protection.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DPO and reviewers: lawful basis, rights handling, breach-response decisions, and documentation quality.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 Training cadence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before live account issuance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at least annually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after major workflow or policy change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after a significant privacy or security incident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 Evidence to retain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attendance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training material version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completion 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acknowledgement or quiz result where used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follow-up actions when gaps are identified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Program Governance Roles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Minimum pilot ownership model: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DPO: approves notice language, reviews requests, reviews incidents, signs off on retention and transfer positions.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System owner: accountable for production deployment and vendor coordination.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Security or infra owner: manages hosting, secrets, logs, backups, and technical containment.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Operations lead: confirms workflow fit, access assignments, and field handling expectations.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Records officer or equivalent: approves retention and disposal evidence.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7.1 Minimum approval matrix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Role                        | Minimum approval responsibility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--------------------------- | -------------------------------------------------------------------------------------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DPO or privacy lead         | Reviews lawful basis, rights handling, notices, and incident response readiness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System owner                | Confirms the program matches the actual deployed architecture and processor inventory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Security or infra owner     | Confirms secrets handling, logging, backup, and containment procedures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Records or governance owner | Confirms retention, legal hold, and disposal posture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Review And Maintenance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Review this program when: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 new processor or hosting region is introduced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 new personal-data field or public endpoint is added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retention behavior changes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AI triage, scoring, or profiling is introduced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 significant privacy incident occurs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the DPO or system owner changes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8.1 Required supporting records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program should be approved together with the following records or their LGU-specific equivalents: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approved retention schedule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processor and transfer register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access review register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privacy incident register and escalation contacts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staff training attendance and completion evidence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Pilot Sign-Off Block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Sign-off item | Name and title                                                                   | Signature or approval reference                          | Date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 | -------------------------------------------------------------------------------- | -------------------------------------------------------- | 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by   | `[Insert responsible officer, privacy lead, or policy drafter]`                  | `[Insert signature, memo number, or approval reference]` | `2026-04-30`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Reviewed by   | `[Insert DPO or approving authority]`                                            | `[Insert signature, memo number, or approval reference]` | `2026-04-30`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Approved by   | `[Insert head of office, city administrator, or equivalent approving authority]` | `[Insert signature, memo number, or approval reference]` | `[Insert approval date]`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Next review due: `2026-07-30`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