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study_ids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205; 253; 278; 330; 36; 43; 445; 447; 455; 460; 475; 495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205; 266; 278; 28; 298; 305; 374; 382; 401; 459; 486; 55; 61</w:t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189; 305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</w:tr>
      <w:tr>
        <w:trPr>
          <w:trHeight w:val="57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</w:tr>
      <w:tr>
        <w:trPr>
          <w:trHeight w:val="61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microphone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382; 61</w:t>
            </w:r>
          </w:p>
        </w:tc>
      </w:tr>
      <w:tr>
        <w:trPr>
          <w:trHeight w:val="60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305; 382; 61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2026-07-10T16:14:16Z</dcterms:modified>
  <cp:category/>
</cp:coreProperties>
</file>