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Reported 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 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Reported studies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Reported experiments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 experiments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Reported experiments (%)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85.7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</w:t>
            </w:r>
          </w:p>
        </w:tc>
      </w:tr>
      <w:tr>
        <w:trPr>
          <w:trHeight w:val="57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memory performance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authentication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94.2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enrollment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85.3</w:t>
            </w:r>
          </w:p>
        </w:tc>
      </w:tr>
      <w:tr>
        <w:trPr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further metrics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</w:t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calibration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2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metrics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2026-07-10T16:14:24Z</dcterms:modified>
  <cp:category/>
</cp:coreProperties>
</file>