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validation_category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experiments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study_ids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Within-subject / within-session split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147; 475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Cross-validation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266; 330; 374; 382; 445; 55; 61; 75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Time-based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298; 460; 495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Day-based or session-based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189; 278; 305; 401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Held-out users or unseen 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253; 28; 36; 401; 447; 455</w:t>
            </w:r>
          </w:p>
        </w:tc>
      </w:tr>
      <w:tr>
        <w:trPr>
          <w:trHeight w:val="612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Unclear or not reported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189; 205; 401; 43; 459; 486; 495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2026-07-10T16:14:23Z</dcterms:modified>
  <cp:category/>
</cp:coreProperties>
</file>