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Lars Henrik</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Jensen, Lars Henrik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27.8</w:t>
            </w:r>
          </w:p>
        </w:tc>
      </w:tr>
      <w:tr>
        <w:tc>
          <w:tcPr>
            <w:tcW w:type="dxa" w:w="4320"/>
          </w:tcPr>
          <w:p>
            <w:r>
              <w:t>Ø Rækkevidde ved forbrug [km/l]</w:t>
            </w:r>
          </w:p>
        </w:tc>
        <w:tc>
          <w:tcPr>
            <w:tcW w:type="dxa" w:w="4320"/>
          </w:tcPr>
          <w:p>
            <w:r>
              <w:t>3.6</w:t>
            </w:r>
          </w:p>
        </w:tc>
      </w:tr>
      <w:tr>
        <w:tc>
          <w:tcPr>
            <w:tcW w:type="dxa" w:w="4320"/>
          </w:tcPr>
          <w:p>
            <w:r>
              <w:t>Ø Forbrug ved kørsel [l/100km]</w:t>
            </w:r>
          </w:p>
        </w:tc>
        <w:tc>
          <w:tcPr>
            <w:tcW w:type="dxa" w:w="4320"/>
          </w:tcPr>
          <w:p>
            <w:r>
              <w:t>27.2</w:t>
            </w:r>
          </w:p>
        </w:tc>
      </w:tr>
      <w:tr>
        <w:tc>
          <w:tcPr>
            <w:tcW w:type="dxa" w:w="4320"/>
          </w:tcPr>
          <w:p>
            <w:r>
              <w:t>Forbrug [l]</w:t>
            </w:r>
          </w:p>
        </w:tc>
        <w:tc>
          <w:tcPr>
            <w:tcW w:type="dxa" w:w="4320"/>
          </w:tcPr>
          <w:p>
            <w:r>
              <w:t>2485.0</w:t>
            </w:r>
          </w:p>
        </w:tc>
      </w:tr>
      <w:tr>
        <w:tc>
          <w:tcPr>
            <w:tcW w:type="dxa" w:w="4320"/>
          </w:tcPr>
          <w:p>
            <w:r>
              <w:t>Kørestrækning [km]</w:t>
            </w:r>
          </w:p>
        </w:tc>
        <w:tc>
          <w:tcPr>
            <w:tcW w:type="dxa" w:w="4320"/>
          </w:tcPr>
          <w:p>
            <w:r>
              <w:t>8928.9</w:t>
            </w:r>
          </w:p>
        </w:tc>
      </w:tr>
      <w:tr>
        <w:tc>
          <w:tcPr>
            <w:tcW w:type="dxa" w:w="4320"/>
          </w:tcPr>
          <w:p>
            <w:r>
              <w:t>Ø totalvægt [t]</w:t>
            </w:r>
          </w:p>
        </w:tc>
        <w:tc>
          <w:tcPr>
            <w:tcW w:type="dxa" w:w="4320"/>
          </w:tcPr>
          <w:p>
            <w:r>
              <w:t>28.0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422.3</w:t>
            </w:r>
          </w:p>
        </w:tc>
      </w:tr>
      <w:tr>
        <w:tc>
          <w:tcPr>
            <w:tcW w:type="dxa" w:w="4320"/>
          </w:tcPr>
          <w:p>
            <w:r>
              <w:t>Afstand i påløbsdrift [km]</w:t>
            </w:r>
          </w:p>
        </w:tc>
        <w:tc>
          <w:tcPr>
            <w:tcW w:type="dxa" w:w="4320"/>
          </w:tcPr>
          <w:p>
            <w:r>
              <w:t>200.8</w:t>
            </w:r>
          </w:p>
        </w:tc>
      </w:tr>
      <w:tr>
        <w:tc>
          <w:tcPr>
            <w:tcW w:type="dxa" w:w="4320"/>
          </w:tcPr>
          <w:p>
            <w:r>
              <w:t>Kickdown (km) [km]</w:t>
            </w:r>
          </w:p>
        </w:tc>
        <w:tc>
          <w:tcPr>
            <w:tcW w:type="dxa" w:w="4320"/>
          </w:tcPr>
          <w:p>
            <w:r>
              <w:t>9.0</w:t>
            </w:r>
          </w:p>
        </w:tc>
      </w:tr>
      <w:tr>
        <w:tc>
          <w:tcPr>
            <w:tcW w:type="dxa" w:w="4320"/>
          </w:tcPr>
          <w:p>
            <w:r>
              <w:t>Afstand med kørehastighedsregulering (&gt; 50 km/h) [km]</w:t>
            </w:r>
          </w:p>
        </w:tc>
        <w:tc>
          <w:tcPr>
            <w:tcW w:type="dxa" w:w="4320"/>
          </w:tcPr>
          <w:p>
            <w:r>
              <w:t>5092.6</w:t>
            </w:r>
          </w:p>
        </w:tc>
      </w:tr>
      <w:tr>
        <w:tc>
          <w:tcPr>
            <w:tcW w:type="dxa" w:w="4320"/>
          </w:tcPr>
          <w:p>
            <w:r>
              <w:t>Afstand &gt; 50 km/h uden kørehastighedsregulering [km]</w:t>
            </w:r>
          </w:p>
        </w:tc>
        <w:tc>
          <w:tcPr>
            <w:tcW w:type="dxa" w:w="4320"/>
          </w:tcPr>
          <w:p>
            <w:r>
              <w:t>2466.4</w:t>
            </w:r>
          </w:p>
        </w:tc>
      </w:tr>
      <w:tr>
        <w:tc>
          <w:tcPr>
            <w:tcW w:type="dxa" w:w="4320"/>
          </w:tcPr>
          <w:p>
            <w:r>
              <w:t>Forbrug med kørehastighedsregulering [l/100km]</w:t>
            </w:r>
          </w:p>
        </w:tc>
        <w:tc>
          <w:tcPr>
            <w:tcW w:type="dxa" w:w="4320"/>
          </w:tcPr>
          <w:p>
            <w:r>
              <w:t>27.7</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343.2</w:t>
            </w:r>
          </w:p>
        </w:tc>
      </w:tr>
      <w:tr>
        <w:tc>
          <w:tcPr>
            <w:tcW w:type="dxa" w:w="4320"/>
          </w:tcPr>
          <w:p>
            <w:r>
              <w:t>Afstand motorbremse [km]</w:t>
            </w:r>
          </w:p>
        </w:tc>
        <w:tc>
          <w:tcPr>
            <w:tcW w:type="dxa" w:w="4320"/>
          </w:tcPr>
          <w:p>
            <w:r>
              <w:t>253.7</w:t>
            </w:r>
          </w:p>
        </w:tc>
      </w:tr>
      <w:tr>
        <w:tc>
          <w:tcPr>
            <w:tcW w:type="dxa" w:w="4320"/>
          </w:tcPr>
          <w:p>
            <w:r>
              <w:t>Overspeed (km uden påløbsdrift) [km]</w:t>
            </w:r>
          </w:p>
        </w:tc>
        <w:tc>
          <w:tcPr>
            <w:tcW w:type="dxa" w:w="4320"/>
          </w:tcPr>
          <w:p>
            <w:r>
              <w:t>2465.2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145:23:15</w:t>
            </w:r>
          </w:p>
        </w:tc>
      </w:tr>
      <w:tr>
        <w:tc>
          <w:tcPr>
            <w:tcW w:type="dxa" w:w="4320"/>
          </w:tcPr>
          <w:p>
            <w:r>
              <w:t>Køretid [hh:mm:ss]</w:t>
            </w:r>
          </w:p>
        </w:tc>
        <w:tc>
          <w:tcPr>
            <w:tcW w:type="dxa" w:w="4320"/>
          </w:tcPr>
          <w:p>
            <w:r>
              <w:t>134:10:46</w:t>
            </w:r>
          </w:p>
        </w:tc>
      </w:tr>
      <w:tr>
        <w:tc>
          <w:tcPr>
            <w:tcW w:type="dxa" w:w="4320"/>
          </w:tcPr>
          <w:p>
            <w:r>
              <w:t>Tomgang / stilstandstid [hh:mm:ss]</w:t>
            </w:r>
          </w:p>
        </w:tc>
        <w:tc>
          <w:tcPr>
            <w:tcW w:type="dxa" w:w="4320"/>
          </w:tcPr>
          <w:p>
            <w:r>
              <w:t>11:12:28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7.7%</w:t>
            </w:r>
          </w:p>
        </w:tc>
        <w:tc>
          <w:tcPr>
            <w:tcW w:type="dxa" w:w="1728"/>
          </w:tcPr>
          <w:p>
            <w:r>
              <w:t>Under 5%</w:t>
            </w:r>
          </w:p>
        </w:tc>
        <w:tc>
          <w:tcPr>
            <w:tcW w:type="dxa" w:w="1728"/>
          </w:tcPr>
          <w:p>
            <w:r>
              <w:rPr>
                <w:color w:val="008000"/>
              </w:rPr>
              <w:t>-19.4%</w:t>
            </w:r>
          </w:p>
        </w:tc>
      </w:tr>
      <w:tr>
        <w:tc>
          <w:tcPr>
            <w:tcW w:type="dxa" w:w="1728"/>
          </w:tcPr>
          <w:p>
            <w:r>
              <w:t>Procentdel af køretid hvor fartpilot er aktivt. Højere er bedre.</w:t>
            </w:r>
          </w:p>
        </w:tc>
        <w:tc>
          <w:tcPr>
            <w:tcW w:type="dxa" w:w="1728"/>
          </w:tcPr>
          <w:p>
            <w:r>
              <w:t>59.4%</w:t>
            </w:r>
          </w:p>
        </w:tc>
        <w:tc>
          <w:tcPr>
            <w:tcW w:type="dxa" w:w="1728"/>
          </w:tcPr>
          <w:p>
            <w:r>
              <w:t>67.4%</w:t>
            </w:r>
          </w:p>
        </w:tc>
        <w:tc>
          <w:tcPr>
            <w:tcW w:type="dxa" w:w="1728"/>
          </w:tcPr>
          <w:p>
            <w:r>
              <w:t>Over 66,5%</w:t>
            </w:r>
          </w:p>
        </w:tc>
        <w:tc>
          <w:tcPr>
            <w:tcW w:type="dxa" w:w="1728"/>
          </w:tcPr>
          <w:p>
            <w:r>
              <w:rPr>
                <w:color w:val="008000"/>
              </w:rPr>
              <w:t>+13.4%</w:t>
            </w:r>
          </w:p>
        </w:tc>
      </w:tr>
      <w:tr>
        <w:tc>
          <w:tcPr>
            <w:tcW w:type="dxa" w:w="1728"/>
          </w:tcPr>
          <w:p>
            <w:r>
              <w:t>Procentdel af total bremsning udført med motorbremse. Højere er bedre.</w:t>
            </w:r>
          </w:p>
        </w:tc>
        <w:tc>
          <w:tcPr>
            <w:tcW w:type="dxa" w:w="1728"/>
          </w:tcPr>
          <w:p>
            <w:r>
              <w:t>41.2%</w:t>
            </w:r>
          </w:p>
        </w:tc>
        <w:tc>
          <w:tcPr>
            <w:tcW w:type="dxa" w:w="1728"/>
          </w:tcPr>
          <w:p>
            <w:r>
              <w:t>42.5%</w:t>
            </w:r>
          </w:p>
        </w:tc>
        <w:tc>
          <w:tcPr>
            <w:tcW w:type="dxa" w:w="1728"/>
          </w:tcPr>
          <w:p>
            <w:r>
              <w:t>Over 56%</w:t>
            </w:r>
          </w:p>
        </w:tc>
        <w:tc>
          <w:tcPr>
            <w:tcW w:type="dxa" w:w="1728"/>
          </w:tcPr>
          <w:p>
            <w:r>
              <w:rPr>
                <w:color w:val="008000"/>
              </w:rPr>
              <w:t>+3.0%</w:t>
            </w:r>
          </w:p>
        </w:tc>
      </w:tr>
      <w:tr>
        <w:tc>
          <w:tcPr>
            <w:tcW w:type="dxa" w:w="1728"/>
          </w:tcPr>
          <w:p>
            <w:r>
              <w:t>Procentdel af køretid i påløbsdrift. Højere er bedre.</w:t>
            </w:r>
          </w:p>
        </w:tc>
        <w:tc>
          <w:tcPr>
            <w:tcW w:type="dxa" w:w="1728"/>
          </w:tcPr>
          <w:p>
            <w:r>
              <w:t>7.1%</w:t>
            </w:r>
          </w:p>
        </w:tc>
        <w:tc>
          <w:tcPr>
            <w:tcW w:type="dxa" w:w="1728"/>
          </w:tcPr>
          <w:p>
            <w:r>
              <w:t>7.0%</w:t>
            </w:r>
          </w:p>
        </w:tc>
        <w:tc>
          <w:tcPr>
            <w:tcW w:type="dxa" w:w="1728"/>
          </w:tcPr>
          <w:p>
            <w:r>
              <w:t>Over 7%</w:t>
            </w:r>
          </w:p>
        </w:tc>
        <w:tc>
          <w:tcPr>
            <w:tcW w:type="dxa" w:w="1728"/>
          </w:tcPr>
          <w:p>
            <w:r>
              <w:rPr>
                <w:color w:val="FF0000"/>
              </w:rPr>
              <w:t>-1.2%</w:t>
            </w:r>
          </w:p>
        </w:tc>
      </w:tr>
      <w:tr>
        <w:tc>
          <w:tcPr>
            <w:tcW w:type="dxa" w:w="1728"/>
          </w:tcPr>
          <w:p>
            <w:r>
              <w:t>Antal kilometer kørt per liter brændstof. Højere er bedre.</w:t>
            </w:r>
          </w:p>
        </w:tc>
        <w:tc>
          <w:tcPr>
            <w:tcW w:type="dxa" w:w="1728"/>
          </w:tcPr>
          <w:p>
            <w:r>
              <w:t>3.53 km/l</w:t>
            </w:r>
          </w:p>
        </w:tc>
        <w:tc>
          <w:tcPr>
            <w:tcW w:type="dxa" w:w="1728"/>
          </w:tcPr>
          <w:p>
            <w:r>
              <w:t>3.59 km/l</w:t>
            </w:r>
          </w:p>
        </w:tc>
        <w:tc>
          <w:tcPr>
            <w:tcW w:type="dxa" w:w="1728"/>
          </w:tcPr>
          <w:p>
            <w:r/>
          </w:p>
        </w:tc>
        <w:tc>
          <w:tcPr>
            <w:tcW w:type="dxa" w:w="1728"/>
          </w:tcPr>
          <w:p>
            <w:r>
              <w:rPr>
                <w:color w:val="008000"/>
              </w:rPr>
              <w:t>+1.8%</w:t>
            </w:r>
          </w:p>
        </w:tc>
      </w:tr>
      <w:tr>
        <w:tc>
          <w:tcPr>
            <w:tcW w:type="dxa" w:w="1728"/>
          </w:tcPr>
          <w:p>
            <w:r>
              <w:t>Brændstofforbrug justeret for lastens vægt. Lavere er bedre.</w:t>
            </w:r>
          </w:p>
        </w:tc>
        <w:tc>
          <w:tcPr>
            <w:tcW w:type="dxa" w:w="1728"/>
          </w:tcPr>
          <w:p>
            <w:r>
              <w:t>1.01 l/100km/t</w:t>
            </w:r>
          </w:p>
        </w:tc>
        <w:tc>
          <w:tcPr>
            <w:tcW w:type="dxa" w:w="1728"/>
          </w:tcPr>
          <w:p>
            <w:r>
              <w:t>0.99 l/100km/t</w:t>
            </w:r>
          </w:p>
        </w:tc>
        <w:tc>
          <w:tcPr>
            <w:tcW w:type="dxa" w:w="1728"/>
          </w:tcPr>
          <w:p>
            <w:r/>
          </w:p>
        </w:tc>
        <w:tc>
          <w:tcPr>
            <w:tcW w:type="dxa" w:w="1728"/>
          </w:tcPr>
          <w:p>
            <w:r>
              <w:rPr>
                <w:color w:val="008000"/>
              </w:rPr>
              <w:t>-1.4%</w:t>
            </w:r>
          </w:p>
        </w:tc>
      </w:tr>
      <w:tr>
        <w:tc>
          <w:tcPr>
            <w:tcW w:type="dxa" w:w="1728"/>
          </w:tcPr>
          <w:p>
            <w:r>
              <w:t>Procentdel af køretid over hastighedsgrænsen. Lavere er bedre.</w:t>
            </w:r>
          </w:p>
        </w:tc>
        <w:tc>
          <w:tcPr>
            <w:tcW w:type="dxa" w:w="1728"/>
          </w:tcPr>
          <w:p>
            <w:r>
              <w:t>31.6%</w:t>
            </w:r>
          </w:p>
        </w:tc>
        <w:tc>
          <w:tcPr>
            <w:tcW w:type="dxa" w:w="1728"/>
          </w:tcPr>
          <w:p>
            <w:r>
              <w:t>27.6%</w:t>
            </w:r>
          </w:p>
        </w:tc>
        <w:tc>
          <w:tcPr>
            <w:tcW w:type="dxa" w:w="1728"/>
          </w:tcPr>
          <w:p>
            <w:r/>
          </w:p>
        </w:tc>
        <w:tc>
          <w:tcPr>
            <w:tcW w:type="dxa" w:w="1728"/>
          </w:tcPr>
          <w:p>
            <w:r>
              <w:rPr>
                <w:color w:val="008000"/>
              </w:rPr>
              <w:t>-12.5%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