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Phmex-S Trading Time Block Windows</w:t>
      </w:r>
    </w:p>
    <w:p>
      <w:r>
        <w:t>Generated: April 12, 2026 at 04:55 PM PT</w:t>
      </w:r>
    </w:p>
    <w:p/>
    <w:p>
      <w:pPr>
        <w:pStyle w:val="Heading1"/>
      </w:pPr>
      <w:r>
        <w:t>Overview</w:t>
      </w:r>
    </w:p>
    <w:p>
      <w:r>
        <w:t>The Phmex-S trading bot uses time-of-day filtering to avoid entering trades during historically unprofitable hours. The bot blocks new entries during these windows but continues to manage existing positions (exits, SL/TP, monitoring). Time blocks are based on a 395-trade analysis of hourly performance data.</w:t>
      </w:r>
    </w:p>
    <w:p>
      <w:pPr>
        <w:pStyle w:val="Heading1"/>
      </w:pPr>
      <w:r>
        <w:t>Daily Schedule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Window</w:t>
            </w:r>
          </w:p>
        </w:tc>
        <w:tc>
          <w:tcPr>
            <w:tcW w:type="dxa" w:w="2160"/>
          </w:tcPr>
          <w:p>
            <w:r>
              <w:t>PT Hours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</w:tr>
      <w:tr>
        <w:tc>
          <w:tcPr>
            <w:tcW w:type="dxa" w:w="2160"/>
          </w:tcPr>
          <w:p>
            <w:r>
              <w:t>Late Night</w:t>
            </w:r>
          </w:p>
        </w:tc>
        <w:tc>
          <w:tcPr>
            <w:tcW w:type="dxa" w:w="2160"/>
          </w:tcPr>
          <w:p>
            <w:r>
              <w:t>8 PM - 12 AM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48% WR, -$1.14 (4 hrs)</w:t>
            </w:r>
          </w:p>
        </w:tc>
      </w:tr>
      <w:tr>
        <w:tc>
          <w:tcPr>
            <w:tcW w:type="dxa" w:w="2160"/>
          </w:tcPr>
          <w:p>
            <w:r>
              <w:t>Overnight</w:t>
            </w:r>
          </w:p>
        </w:tc>
        <w:tc>
          <w:tcPr>
            <w:tcW w:type="dxa" w:w="2160"/>
          </w:tcPr>
          <w:p>
            <w:r>
              <w:t>12 AM - 5 AM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40% WR, -$7.19 (5 hrs)</w:t>
            </w:r>
          </w:p>
        </w:tc>
      </w:tr>
      <w:tr>
        <w:tc>
          <w:tcPr>
            <w:tcW w:type="dxa" w:w="2160"/>
          </w:tcPr>
          <w:p>
            <w:r>
              <w:t>Pre-Market</w:t>
            </w:r>
          </w:p>
        </w:tc>
        <w:tc>
          <w:tcPr>
            <w:tcW w:type="dxa" w:w="2160"/>
          </w:tcPr>
          <w:p>
            <w:r>
              <w:t>5 AM - 10 AM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38% WR, -$2.03 (5 hrs, 9 AM ★ best)</w:t>
            </w:r>
          </w:p>
        </w:tc>
      </w:tr>
      <w:tr>
        <w:tc>
          <w:tcPr>
            <w:tcW w:type="dxa" w:w="2160"/>
          </w:tcPr>
          <w:p>
            <w:r>
              <w:t>Morning Block</w:t>
            </w:r>
          </w:p>
        </w:tc>
        <w:tc>
          <w:tcPr>
            <w:tcW w:type="dxa" w:w="2160"/>
          </w:tcPr>
          <w:p>
            <w:r>
              <w:t>10 AM - 2 PM</w:t>
            </w:r>
          </w:p>
        </w:tc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28% WR, -$12.17 (4 hrs)</w:t>
            </w:r>
          </w:p>
        </w:tc>
      </w:tr>
      <w:tr>
        <w:tc>
          <w:tcPr>
            <w:tcW w:type="dxa" w:w="2160"/>
          </w:tcPr>
          <w:p>
            <w:r>
              <w:t>Afternoon</w:t>
            </w:r>
          </w:p>
        </w:tc>
        <w:tc>
          <w:tcPr>
            <w:tcW w:type="dxa" w:w="2160"/>
          </w:tcPr>
          <w:p>
            <w:r>
              <w:t>2 PM - 5 PM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50% WR, +$1.02 (3 hrs, 2 PM ★)</w:t>
            </w:r>
          </w:p>
        </w:tc>
      </w:tr>
      <w:tr>
        <w:tc>
          <w:tcPr>
            <w:tcW w:type="dxa" w:w="2160"/>
          </w:tcPr>
          <w:p>
            <w:r>
              <w:t>Evening Block</w:t>
            </w:r>
          </w:p>
        </w:tc>
        <w:tc>
          <w:tcPr>
            <w:tcW w:type="dxa" w:w="2160"/>
          </w:tcPr>
          <w:p>
            <w:r>
              <w:t>5 PM - 8 PM</w:t>
            </w:r>
          </w:p>
        </w:tc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26% WR, -$16.11 (3 hrs)</w:t>
            </w:r>
          </w:p>
        </w:tc>
      </w:tr>
    </w:tbl>
    <w:p/>
    <w:p>
      <w:pPr>
        <w:pStyle w:val="Heading1"/>
      </w:pPr>
      <w:r>
        <w:t>Morning Block: 10 AM - 2 PM PT</w:t>
      </w:r>
    </w:p>
    <w:p>
      <w:r>
        <w:t>4 hours blocked. 44 trades, 28% WR, -$12.17 total. 12 PM PT is the worst single hour (18% WR). This window covers late US morning and early afternoon when institutional flows create choppy, directionless price action that the trend-pullback strategy cannot navigate.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Hour</w:t>
            </w:r>
          </w:p>
        </w:tc>
        <w:tc>
          <w:tcPr>
            <w:tcW w:type="dxa" w:w="2880"/>
          </w:tcPr>
          <w:p>
            <w:r>
              <w:t>Win Rate</w:t>
            </w:r>
          </w:p>
        </w:tc>
        <w:tc>
          <w:tcPr>
            <w:tcW w:type="dxa" w:w="2880"/>
          </w:tcPr>
          <w:p>
            <w:r>
              <w:t>PnL</w:t>
            </w:r>
          </w:p>
        </w:tc>
      </w:tr>
      <w:tr>
        <w:tc>
          <w:tcPr>
            <w:tcW w:type="dxa" w:w="2880"/>
          </w:tcPr>
          <w:p>
            <w:r>
              <w:t>10 AM</w:t>
            </w:r>
          </w:p>
        </w:tc>
        <w:tc>
          <w:tcPr>
            <w:tcW w:type="dxa" w:w="2880"/>
          </w:tcPr>
          <w:p>
            <w:r>
              <w:t>36%</w:t>
            </w:r>
          </w:p>
        </w:tc>
        <w:tc>
          <w:tcPr>
            <w:tcW w:type="dxa" w:w="2880"/>
          </w:tcPr>
          <w:p>
            <w:r>
              <w:t>-$5.53</w:t>
            </w:r>
          </w:p>
        </w:tc>
      </w:tr>
      <w:tr>
        <w:tc>
          <w:tcPr>
            <w:tcW w:type="dxa" w:w="2880"/>
          </w:tcPr>
          <w:p>
            <w:r>
              <w:t>11 AM</w:t>
            </w:r>
          </w:p>
        </w:tc>
        <w:tc>
          <w:tcPr>
            <w:tcW w:type="dxa" w:w="2880"/>
          </w:tcPr>
          <w:p>
            <w:r>
              <w:t>23%</w:t>
            </w:r>
          </w:p>
        </w:tc>
        <w:tc>
          <w:tcPr>
            <w:tcW w:type="dxa" w:w="2880"/>
          </w:tcPr>
          <w:p>
            <w:r>
              <w:t>-$1.79</w:t>
            </w:r>
          </w:p>
        </w:tc>
      </w:tr>
      <w:tr>
        <w:tc>
          <w:tcPr>
            <w:tcW w:type="dxa" w:w="2880"/>
          </w:tcPr>
          <w:p>
            <w:r>
              <w:t>12 PM</w:t>
            </w:r>
          </w:p>
        </w:tc>
        <w:tc>
          <w:tcPr>
            <w:tcW w:type="dxa" w:w="2880"/>
          </w:tcPr>
          <w:p>
            <w:r>
              <w:t>18%</w:t>
            </w:r>
          </w:p>
        </w:tc>
        <w:tc>
          <w:tcPr>
            <w:tcW w:type="dxa" w:w="2880"/>
          </w:tcPr>
          <w:p>
            <w:r>
              <w:t>-$4.29</w:t>
            </w:r>
          </w:p>
        </w:tc>
      </w:tr>
      <w:tr>
        <w:tc>
          <w:tcPr>
            <w:tcW w:type="dxa" w:w="2880"/>
          </w:tcPr>
          <w:p>
            <w:r>
              <w:t>1 PM</w:t>
            </w:r>
          </w:p>
        </w:tc>
        <w:tc>
          <w:tcPr>
            <w:tcW w:type="dxa" w:w="2880"/>
          </w:tcPr>
          <w:p>
            <w:r>
              <w:t>33%</w:t>
            </w:r>
          </w:p>
        </w:tc>
        <w:tc>
          <w:tcPr>
            <w:tcW w:type="dxa" w:w="2880"/>
          </w:tcPr>
          <w:p>
            <w:r>
              <w:t>-$0.61</w:t>
            </w:r>
          </w:p>
        </w:tc>
      </w:tr>
    </w:tbl>
    <w:p/>
    <w:p>
      <w:pPr>
        <w:pStyle w:val="Heading1"/>
      </w:pPr>
      <w:r>
        <w:t>Evening Block: 5 PM - 8 PM PT</w:t>
      </w:r>
    </w:p>
    <w:p>
      <w:r>
        <w:t>3 hours blocked. 58 trades, 26% WR, -$16.11 total. 5 PM PT is the single worst hour across all data (13% WR, -$0.44/trade). This window covers the period after US market close when liquidity thins and crypto markets make false breakouts and reversals that trap the bot.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Hour</w:t>
            </w:r>
          </w:p>
        </w:tc>
        <w:tc>
          <w:tcPr>
            <w:tcW w:type="dxa" w:w="2880"/>
          </w:tcPr>
          <w:p>
            <w:r>
              <w:t>Win Rate</w:t>
            </w:r>
          </w:p>
        </w:tc>
        <w:tc>
          <w:tcPr>
            <w:tcW w:type="dxa" w:w="2880"/>
          </w:tcPr>
          <w:p>
            <w:r>
              <w:t>PnL</w:t>
            </w:r>
          </w:p>
        </w:tc>
      </w:tr>
      <w:tr>
        <w:tc>
          <w:tcPr>
            <w:tcW w:type="dxa" w:w="2880"/>
          </w:tcPr>
          <w:p>
            <w:r>
              <w:t>5 PM</w:t>
            </w:r>
          </w:p>
        </w:tc>
        <w:tc>
          <w:tcPr>
            <w:tcW w:type="dxa" w:w="2880"/>
          </w:tcPr>
          <w:p>
            <w:r>
              <w:t>13%</w:t>
            </w:r>
          </w:p>
        </w:tc>
        <w:tc>
          <w:tcPr>
            <w:tcW w:type="dxa" w:w="2880"/>
          </w:tcPr>
          <w:p>
            <w:r>
              <w:t>-$6.59</w:t>
            </w:r>
          </w:p>
        </w:tc>
      </w:tr>
      <w:tr>
        <w:tc>
          <w:tcPr>
            <w:tcW w:type="dxa" w:w="2880"/>
          </w:tcPr>
          <w:p>
            <w:r>
              <w:t>6 PM</w:t>
            </w:r>
          </w:p>
        </w:tc>
        <w:tc>
          <w:tcPr>
            <w:tcW w:type="dxa" w:w="2880"/>
          </w:tcPr>
          <w:p>
            <w:r>
              <w:t>29%</w:t>
            </w:r>
          </w:p>
        </w:tc>
        <w:tc>
          <w:tcPr>
            <w:tcW w:type="dxa" w:w="2880"/>
          </w:tcPr>
          <w:p>
            <w:r>
              <w:t>-$4.99</w:t>
            </w:r>
          </w:p>
        </w:tc>
      </w:tr>
      <w:tr>
        <w:tc>
          <w:tcPr>
            <w:tcW w:type="dxa" w:w="2880"/>
          </w:tcPr>
          <w:p>
            <w:r>
              <w:t>7 PM</w:t>
            </w:r>
          </w:p>
        </w:tc>
        <w:tc>
          <w:tcPr>
            <w:tcW w:type="dxa" w:w="2880"/>
          </w:tcPr>
          <w:p>
            <w:r>
              <w:t>32%</w:t>
            </w:r>
          </w:p>
        </w:tc>
        <w:tc>
          <w:tcPr>
            <w:tcW w:type="dxa" w:w="2880"/>
          </w:tcPr>
          <w:p>
            <w:r>
              <w:t>-$4.53</w:t>
            </w:r>
          </w:p>
        </w:tc>
      </w:tr>
    </w:tbl>
    <w:p/>
    <w:p>
      <w:pPr>
        <w:pStyle w:val="Heading1"/>
      </w:pPr>
      <w:r>
        <w:t>What Time Blocks Do NOT Affect</w:t>
      </w:r>
    </w:p>
    <w:p>
      <w:pPr>
        <w:pStyle w:val="ListBullet"/>
      </w:pPr>
      <w:r>
        <w:t>Exit management — SL, TP, early_exit, adverse_exit, flat_exit all run regardless</w:t>
      </w:r>
    </w:p>
    <w:p>
      <w:pPr>
        <w:pStyle w:val="ListBullet"/>
      </w:pPr>
      <w:r>
        <w:t>Position monitoring — open positions continue to be tracked and managed</w:t>
      </w:r>
    </w:p>
    <w:p>
      <w:pPr>
        <w:pStyle w:val="ListBullet"/>
      </w:pPr>
      <w:r>
        <w:t>Paper slot evaluation — paper trades are NOT time-blocked (for data collection)</w:t>
      </w:r>
    </w:p>
    <w:p>
      <w:pPr>
        <w:pStyle w:val="ListBullet"/>
      </w:pPr>
      <w:r>
        <w:t>WebSocket data feed — market data continues streaming</w:t>
      </w:r>
    </w:p>
    <w:p>
      <w:pPr>
        <w:pStyle w:val="ListBullet"/>
      </w:pPr>
      <w:r>
        <w:t>Overwatch health checks — run on their own schedule</w:t>
      </w:r>
    </w:p>
    <w:p>
      <w:pPr>
        <w:pStyle w:val="Heading1"/>
      </w:pPr>
      <w:r>
        <w:t>Notes</w:t>
      </w:r>
    </w:p>
    <w:p>
      <w:r>
        <w:t>Configuration based on 395-trade analysis (April 10, 2026). Last updated April 11, 2026. Several open hours (2 AM, 5 AM, 8 AM, 3 PM) also show poor performance but remain open pending more data.</w:t>
      </w:r>
    </w:p>
    <w:p>
      <w:r>
        <w:rPr>
          <w:b/>
        </w:rPr>
        <w:t xml:space="preserve">Code: </w:t>
      </w:r>
      <w:r>
        <w:t>bot.py lines 1084-1095, _BLOCKED_HOURS_UTC = {0, 1, 2, 17, 18, 19, 20}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