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Introducing Conditionals 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Given 3 side lengths, determine whether it is possible to construct a triangle from those sides.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Given the dimensions and weight of a bag, determine whether it can be brought on a Southwest flight as a carry-on.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determines whether two given numbers are within a given delta of one another.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returns the string representation of the season(spring, summer, fall, winter) given the month and day.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Given the angle and velocity of a baseball leaving home plate, determine whether it was a home run assuming the game occurs in a fenced in area (there is a 6 foot barrier around the field that the ball has to clear, and the wall is 300 feet from home plate).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