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FED64C" w14:textId="4425F161" w:rsidR="00E93AE8" w:rsidRPr="00E93AE8" w:rsidRDefault="00E93AE8">
      <w:pPr>
        <w:rPr>
          <w:b/>
          <w:bCs/>
        </w:rPr>
      </w:pPr>
      <w:r w:rsidRPr="00E93AE8">
        <w:rPr>
          <w:b/>
          <w:bCs/>
        </w:rPr>
        <w:t>Abstracción en los lenguajes de programación y tipo abstracto de dato (TAD)</w:t>
      </w:r>
    </w:p>
    <w:p w14:paraId="1A7ACB9B" w14:textId="25BD7A05" w:rsidR="00E148DB" w:rsidRDefault="00E148DB">
      <w:proofErr w:type="gramStart"/>
      <w:r>
        <w:t>Qué es?</w:t>
      </w:r>
      <w:proofErr w:type="gramEnd"/>
    </w:p>
    <w:p w14:paraId="7A32143A" w14:textId="2F7EC89E" w:rsidR="00E148DB" w:rsidRDefault="00E148DB">
      <w:r>
        <w:t>Operación intelectual que ignora selectivamente partes de un todo para facilitar su comprensión.</w:t>
      </w:r>
    </w:p>
    <w:p w14:paraId="3462759B" w14:textId="40469200" w:rsidR="00334D68" w:rsidRDefault="00E148DB">
      <w:proofErr w:type="gramStart"/>
      <w:r>
        <w:t>Para que sirve?</w:t>
      </w:r>
      <w:proofErr w:type="gramEnd"/>
      <w:r w:rsidR="00334D68">
        <w:t xml:space="preserve"> ¿Quien?  </w:t>
      </w:r>
    </w:p>
    <w:p w14:paraId="0ACBF2E3" w14:textId="711A190E" w:rsidR="00E148DB" w:rsidRDefault="00E148DB">
      <w:r>
        <w:t>Representar un problema en detalle y modularizada bajo otro contexto.</w:t>
      </w:r>
    </w:p>
    <w:p w14:paraId="114025C0" w14:textId="648429C2" w:rsidR="00E148DB" w:rsidRDefault="00E148DB">
      <w:r>
        <w:t xml:space="preserve">Propiedades de una buena abstracción </w:t>
      </w:r>
    </w:p>
    <w:p w14:paraId="6DC4C64A" w14:textId="77777777" w:rsidR="00E148DB" w:rsidRDefault="00E148DB" w:rsidP="00E148DB">
      <w:pPr>
        <w:pStyle w:val="Prrafodelista"/>
        <w:numPr>
          <w:ilvl w:val="0"/>
          <w:numId w:val="1"/>
        </w:numPr>
      </w:pPr>
      <w:r>
        <w:t xml:space="preserve">Todas las partes deben estar al mismo nivel. </w:t>
      </w:r>
    </w:p>
    <w:p w14:paraId="6618E1ED" w14:textId="63A03B87" w:rsidR="00E148DB" w:rsidRDefault="00E148DB" w:rsidP="00E148DB">
      <w:pPr>
        <w:pStyle w:val="Prrafodelista"/>
        <w:numPr>
          <w:ilvl w:val="0"/>
          <w:numId w:val="1"/>
        </w:numPr>
      </w:pPr>
      <w:r>
        <w:t>Cada parte debe poder ser abordada por separado.</w:t>
      </w:r>
    </w:p>
    <w:p w14:paraId="3D42F3DC" w14:textId="52E36A37" w:rsidR="00E148DB" w:rsidRDefault="00E148DB" w:rsidP="00E148DB">
      <w:pPr>
        <w:pStyle w:val="Prrafodelista"/>
        <w:numPr>
          <w:ilvl w:val="0"/>
          <w:numId w:val="1"/>
        </w:numPr>
      </w:pPr>
      <w:r>
        <w:t>La solución de cada parte debe poder unirse al resto para obtener la solución final.</w:t>
      </w:r>
    </w:p>
    <w:p w14:paraId="796E9339" w14:textId="1D2EDA91" w:rsidR="00E148DB" w:rsidRDefault="00E148DB" w:rsidP="00E148DB">
      <w:r>
        <w:t>Mecanismos de abstracción</w:t>
      </w:r>
    </w:p>
    <w:p w14:paraId="29839F2E" w14:textId="1EBFCAB2" w:rsidR="00E148DB" w:rsidRDefault="00E148DB" w:rsidP="001A3B71">
      <w:pPr>
        <w:pStyle w:val="Prrafodelista"/>
        <w:numPr>
          <w:ilvl w:val="0"/>
          <w:numId w:val="2"/>
        </w:numPr>
      </w:pPr>
      <w:r>
        <w:t>Parametrización: Un algoritmo, un tipo, o una variable se definen en base a unos parámetros. (Genericidad)</w:t>
      </w:r>
      <w:r w:rsidR="001A3B71">
        <w:t>,</w:t>
      </w:r>
      <w:r>
        <w:t xml:space="preserve"> </w:t>
      </w:r>
      <w:r w:rsidR="001A3B71">
        <w:t>se introducen parámetros para abstraer un numero infinito de computaciones.</w:t>
      </w:r>
    </w:p>
    <w:p w14:paraId="58C8F7BA" w14:textId="09DBD165" w:rsidR="001A3B71" w:rsidRDefault="00E148DB" w:rsidP="001A3B71">
      <w:pPr>
        <w:pStyle w:val="Prrafodelista"/>
        <w:numPr>
          <w:ilvl w:val="0"/>
          <w:numId w:val="2"/>
        </w:numPr>
      </w:pPr>
      <w:r>
        <w:t>Especificación: Sólo necesitamos conocer qué va a hacer el procedimiento y no cómo funciona. (Encapsulación)</w:t>
      </w:r>
      <w:r w:rsidR="001A3B71">
        <w:t>, el programador define que hace cada uno de los módulos que componen un programa o sistema, aún antes de realizar la implementación.</w:t>
      </w:r>
    </w:p>
    <w:p w14:paraId="76DFC9D0" w14:textId="77777777" w:rsidR="001A3B71" w:rsidRDefault="001A3B71" w:rsidP="001A3B71">
      <w:r>
        <w:t>TIPOS DE ABSTRACCIONES</w:t>
      </w:r>
    </w:p>
    <w:p w14:paraId="7B6FFA1D" w14:textId="77777777" w:rsidR="00727C44" w:rsidRDefault="001A3B71" w:rsidP="00727C44">
      <w:pPr>
        <w:pStyle w:val="Prrafodelista"/>
        <w:numPr>
          <w:ilvl w:val="0"/>
          <w:numId w:val="3"/>
        </w:numPr>
      </w:pPr>
      <w:r>
        <w:t>Abstracción Procedimental:</w:t>
      </w:r>
      <w:r w:rsidR="00623EA3">
        <w:t xml:space="preserve"> </w:t>
      </w:r>
    </w:p>
    <w:p w14:paraId="3CF0136D" w14:textId="77777777" w:rsidR="00727C44" w:rsidRDefault="00727C44" w:rsidP="00727C44">
      <w:proofErr w:type="spellStart"/>
      <w:proofErr w:type="gramStart"/>
      <w:r>
        <w:t>Que</w:t>
      </w:r>
      <w:proofErr w:type="spellEnd"/>
      <w:r>
        <w:t xml:space="preserve"> es?</w:t>
      </w:r>
      <w:proofErr w:type="gramEnd"/>
    </w:p>
    <w:p w14:paraId="0DB612AC" w14:textId="77777777" w:rsidR="00727C44" w:rsidRDefault="00727C44" w:rsidP="00727C44">
      <w:r w:rsidRPr="00727C44">
        <w:t>Agrupar bajo un mismo nombre un conjunto de instrucciones que resuelven una tarea concreta</w:t>
      </w:r>
      <w:r>
        <w:t xml:space="preserve"> (r</w:t>
      </w:r>
      <w:r w:rsidR="00623EA3">
        <w:t>utinas, funciones, procedimientos)</w:t>
      </w:r>
      <w:r>
        <w:t>.</w:t>
      </w:r>
    </w:p>
    <w:p w14:paraId="6D18B45E" w14:textId="125EA247" w:rsidR="00727C44" w:rsidRDefault="00AD3015" w:rsidP="00727C44">
      <w:r>
        <w:t>¿Como funciona?</w:t>
      </w:r>
      <w:r w:rsidR="00727C44">
        <w:t xml:space="preserve"> </w:t>
      </w:r>
    </w:p>
    <w:p w14:paraId="0018A6C6" w14:textId="0B211392" w:rsidR="00623EA3" w:rsidRDefault="00727C44" w:rsidP="00623EA3">
      <w:r>
        <w:t>La identidad de los datos no es relevante para el diseño. Localidad (Para implementar una abstracción de este tipo es necesario conocer su especificación, pero no la implementación de otras que se usen) y adaptabilidad (cambiar la implementación de una abstracción procedimental sin afectar a otras abstracciones que la usen)</w:t>
      </w:r>
    </w:p>
    <w:p w14:paraId="15335582" w14:textId="481E44BF" w:rsidR="00727C44" w:rsidRDefault="001A3B71" w:rsidP="00727C44">
      <w:pPr>
        <w:pStyle w:val="Prrafodelista"/>
        <w:numPr>
          <w:ilvl w:val="0"/>
          <w:numId w:val="3"/>
        </w:numPr>
      </w:pPr>
      <w:r>
        <w:t>Abstracción de Iteración:</w:t>
      </w:r>
    </w:p>
    <w:p w14:paraId="4C404068" w14:textId="3FE80259" w:rsidR="00727C44" w:rsidRDefault="00AD3015" w:rsidP="001A3B71">
      <w:r>
        <w:t>¿</w:t>
      </w:r>
      <w:proofErr w:type="spellStart"/>
      <w:r>
        <w:t>Que</w:t>
      </w:r>
      <w:proofErr w:type="spellEnd"/>
      <w:r>
        <w:t xml:space="preserve"> es y </w:t>
      </w:r>
      <w:proofErr w:type="spellStart"/>
      <w:r>
        <w:t>como</w:t>
      </w:r>
      <w:proofErr w:type="spellEnd"/>
      <w:r>
        <w:t xml:space="preserve"> funciona?</w:t>
      </w:r>
      <w:r w:rsidR="00727C44">
        <w:t xml:space="preserve"> </w:t>
      </w:r>
    </w:p>
    <w:p w14:paraId="4FF5DED6" w14:textId="7BAA1CC2" w:rsidR="001A3B71" w:rsidRDefault="00727C44" w:rsidP="00727C44">
      <w:r>
        <w:t>Generalización de la iteración de la máquina virtual definida por el Lenguaje de Programación permitiéndonos iterar (sin orden) sobre los elementos de una colección.</w:t>
      </w:r>
      <w:r w:rsidR="00623EA3">
        <w:t xml:space="preserve"> (Iteradores)</w:t>
      </w:r>
    </w:p>
    <w:p w14:paraId="72D3EB93" w14:textId="232AEBA5" w:rsidR="00AD3015" w:rsidRDefault="001A3B71" w:rsidP="00AD3015">
      <w:pPr>
        <w:pStyle w:val="Prrafodelista"/>
        <w:numPr>
          <w:ilvl w:val="0"/>
          <w:numId w:val="3"/>
        </w:numPr>
      </w:pPr>
      <w:r>
        <w:t>Abstracción de Datos:</w:t>
      </w:r>
      <w:r w:rsidRPr="001A3B71">
        <w:t xml:space="preserve"> </w:t>
      </w:r>
    </w:p>
    <w:p w14:paraId="0A2ADE20" w14:textId="1D6165C6" w:rsidR="001A3B71" w:rsidRDefault="00AD3015" w:rsidP="00AD3015">
      <w:proofErr w:type="spellStart"/>
      <w:proofErr w:type="gramStart"/>
      <w:r>
        <w:t>Que</w:t>
      </w:r>
      <w:proofErr w:type="spellEnd"/>
      <w:r>
        <w:t xml:space="preserve"> es?</w:t>
      </w:r>
      <w:proofErr w:type="gramEnd"/>
      <w:r>
        <w:t xml:space="preserve"> </w:t>
      </w:r>
      <w:r>
        <w:br/>
      </w:r>
      <w:r w:rsidR="001A3B71">
        <w:t>se tiene un conjunto de d</w:t>
      </w:r>
      <w:r w:rsidR="008D378F">
        <w:tab/>
      </w:r>
      <w:proofErr w:type="spellStart"/>
      <w:r w:rsidR="001A3B71">
        <w:t>atos</w:t>
      </w:r>
      <w:proofErr w:type="spellEnd"/>
      <w:r w:rsidR="001A3B71">
        <w:t xml:space="preserve"> y de operaciones que caracterizan el comportamiento del conjunto.</w:t>
      </w:r>
      <w:r>
        <w:t xml:space="preserve"> </w:t>
      </w:r>
      <w:r>
        <w:lastRenderedPageBreak/>
        <w:t>A todo el proceso de extraer, definir, implementar y especificar es a lo que llamamos Abstracción de Datos.</w:t>
      </w:r>
    </w:p>
    <w:p w14:paraId="31713CA9" w14:textId="4FD0796D" w:rsidR="00AD3015" w:rsidRDefault="00AD3015" w:rsidP="00AD3015">
      <w:r>
        <w:t>¿Como funciona?</w:t>
      </w:r>
    </w:p>
    <w:p w14:paraId="1CF7A484" w14:textId="77777777" w:rsidR="00AD3015" w:rsidRDefault="00AD3015" w:rsidP="00AD3015">
      <w:r>
        <w:t xml:space="preserve">Especificar: Descripción del comportamiento del TAD. </w:t>
      </w:r>
    </w:p>
    <w:p w14:paraId="6C50E890" w14:textId="77777777" w:rsidR="00AD3015" w:rsidRDefault="00AD3015" w:rsidP="00AD3015">
      <w:r>
        <w:t>Representar: Forma concreta en que se representan los datos en un lenguaje de programación para poder manipularlos.</w:t>
      </w:r>
    </w:p>
    <w:p w14:paraId="48414432" w14:textId="6D4BC8F5" w:rsidR="00AD3015" w:rsidRDefault="00AD3015" w:rsidP="00AD3015">
      <w:r>
        <w:t>Implementar: La forma específica en que se expresan las operaciones.</w:t>
      </w:r>
    </w:p>
    <w:p w14:paraId="0F694DAD" w14:textId="778BAB02" w:rsidR="00B47342" w:rsidRDefault="00B47342" w:rsidP="00B47342">
      <w:pPr>
        <w:pStyle w:val="Prrafodelista"/>
        <w:numPr>
          <w:ilvl w:val="0"/>
          <w:numId w:val="4"/>
        </w:numPr>
      </w:pPr>
      <w:r>
        <w:t>Abstracciones de datos</w:t>
      </w:r>
    </w:p>
    <w:p w14:paraId="442C6F4D" w14:textId="32B905C1" w:rsidR="00B47342" w:rsidRDefault="00B47342" w:rsidP="00B47342">
      <w:r>
        <w:t>Tipo de datos</w:t>
      </w:r>
    </w:p>
    <w:p w14:paraId="7F1E9E24" w14:textId="3AD59E41" w:rsidR="00B47342" w:rsidRDefault="00B47342" w:rsidP="00B47342">
      <w:r>
        <w:t>Tipos definidos por el programador (estructuras)</w:t>
      </w:r>
    </w:p>
    <w:p w14:paraId="302500FA" w14:textId="16618816" w:rsidR="00B47342" w:rsidRDefault="00B47342" w:rsidP="00B47342">
      <w:r>
        <w:t>Tipo abstracto de dato (TAD): valores y operaciones, junto con sus propiedades.</w:t>
      </w:r>
      <w:r w:rsidR="00A91580">
        <w:t xml:space="preserve"> -&gt;</w:t>
      </w:r>
      <w:r w:rsidR="00A91580" w:rsidRPr="00A91580">
        <w:t xml:space="preserve"> </w:t>
      </w:r>
      <w:r w:rsidR="00A91580">
        <w:t>Es un modelo matemático compuesto por una colección de operaciones definidas sobre un conjunto de datos para el modelo.</w:t>
      </w:r>
    </w:p>
    <w:p w14:paraId="00A82D33" w14:textId="6A7A2D7C" w:rsidR="00B47342" w:rsidRDefault="00B47342" w:rsidP="00B47342">
      <w:r>
        <w:t>Objetos: a los TAD se añade propiedades de reutilización y de compartición de código.</w:t>
      </w:r>
    </w:p>
    <w:p w14:paraId="6C2FCCFB" w14:textId="50AEE2E9" w:rsidR="00B47342" w:rsidRDefault="00A91580" w:rsidP="00B47342">
      <w:pPr>
        <w:pStyle w:val="Prrafodelista"/>
        <w:numPr>
          <w:ilvl w:val="0"/>
          <w:numId w:val="5"/>
        </w:numPr>
      </w:pPr>
      <w:r>
        <w:t>visiones</w:t>
      </w:r>
      <w:r w:rsidR="00B47342">
        <w:t xml:space="preserve"> (TAD)</w:t>
      </w:r>
    </w:p>
    <w:p w14:paraId="491FC832" w14:textId="77777777" w:rsidR="00A91580" w:rsidRDefault="00A91580" w:rsidP="00A91580">
      <w:r>
        <w:t>Visión externa: especificación.</w:t>
      </w:r>
    </w:p>
    <w:p w14:paraId="09DDE079" w14:textId="08D776E2" w:rsidR="00AD3015" w:rsidRDefault="00A91580" w:rsidP="00A91580">
      <w:r>
        <w:t>Visión interna: representación e implementación.</w:t>
      </w:r>
    </w:p>
    <w:p w14:paraId="0BFA32B0" w14:textId="77777777" w:rsidR="004D34FE" w:rsidRDefault="004D34FE" w:rsidP="001A3B71">
      <w:r>
        <w:t xml:space="preserve">Separación </w:t>
      </w:r>
    </w:p>
    <w:p w14:paraId="62E247B2" w14:textId="30FA8300" w:rsidR="00623EA3" w:rsidRDefault="004D34FE" w:rsidP="001A3B71">
      <w:r>
        <w:t xml:space="preserve">que trae como ventaja: </w:t>
      </w:r>
    </w:p>
    <w:p w14:paraId="6C60CB8F" w14:textId="76179061" w:rsidR="004D34FE" w:rsidRDefault="004D34FE" w:rsidP="001A3B71">
      <w:r>
        <w:t>cambiar la visión interna sin afectar a la externa.</w:t>
      </w:r>
    </w:p>
    <w:p w14:paraId="010AE343" w14:textId="3821E4DB" w:rsidR="004D34FE" w:rsidRDefault="004D34FE" w:rsidP="001A3B71">
      <w:r>
        <w:t>el programador puede concentrarse en cada fase por separado.</w:t>
      </w:r>
    </w:p>
    <w:p w14:paraId="7B1F437A" w14:textId="6B264B0D" w:rsidR="004D34FE" w:rsidRDefault="004D34FE" w:rsidP="001E6263">
      <w:pPr>
        <w:pStyle w:val="Prrafodelista"/>
        <w:numPr>
          <w:ilvl w:val="0"/>
          <w:numId w:val="3"/>
        </w:numPr>
      </w:pPr>
      <w:r>
        <w:t xml:space="preserve">Separación e implementación </w:t>
      </w:r>
    </w:p>
    <w:p w14:paraId="18B7E15F" w14:textId="55304B64" w:rsidR="0065063C" w:rsidRDefault="004D34FE" w:rsidP="0065063C">
      <w:r>
        <w:t>un TAD es representado por su interfaz</w:t>
      </w:r>
      <w:r w:rsidR="0065063C">
        <w:t xml:space="preserve"> y se usa el concepto de ocultación de información (los usuarios no se preocupan por la implementación)</w:t>
      </w:r>
    </w:p>
    <w:p w14:paraId="38C91EFC" w14:textId="4196D724" w:rsidR="0065063C" w:rsidRDefault="001E6263" w:rsidP="0065063C">
      <w:r>
        <w:t>la implementación está escondida al usuario. Solo la interfaz es pública</w:t>
      </w:r>
    </w:p>
    <w:p w14:paraId="52C847EF" w14:textId="7AC9EE37" w:rsidR="001E6263" w:rsidRDefault="001E6263" w:rsidP="001E6263">
      <w:pPr>
        <w:pStyle w:val="Prrafodelista"/>
        <w:numPr>
          <w:ilvl w:val="0"/>
          <w:numId w:val="3"/>
        </w:numPr>
      </w:pPr>
      <w:r>
        <w:t>Caracterización de un TAD</w:t>
      </w:r>
    </w:p>
    <w:p w14:paraId="2FC4A0A1" w14:textId="21D6CE50" w:rsidR="001E6263" w:rsidRDefault="001E6263" w:rsidP="001E6263">
      <w:r>
        <w:t>Sólo nos interesa la estructura que soporta la información y sus operaciones</w:t>
      </w:r>
    </w:p>
    <w:p w14:paraId="22B13C38" w14:textId="6551FA45" w:rsidR="00623EA3" w:rsidRDefault="001E6263" w:rsidP="001A3B71">
      <w:r>
        <w:t>Una parte es irrelevante para el usuario: maquinaria algorítmica, semántica de las operaciones y datos que sirven de enlace para el TAD</w:t>
      </w:r>
    </w:p>
    <w:p w14:paraId="14FB078E" w14:textId="7D5D87EE" w:rsidR="00C668D8" w:rsidRDefault="00C668D8" w:rsidP="001A3B71"/>
    <w:p w14:paraId="0834C241" w14:textId="77777777" w:rsidR="00C668D8" w:rsidRDefault="00C668D8" w:rsidP="001A3B71"/>
    <w:p w14:paraId="56792527" w14:textId="132E6B98" w:rsidR="001E6263" w:rsidRDefault="001E6263" w:rsidP="001A3B71">
      <w:r>
        <w:lastRenderedPageBreak/>
        <w:t>Operaciones sobre un TAD</w:t>
      </w:r>
    </w:p>
    <w:p w14:paraId="76E26D9F" w14:textId="10C812DC" w:rsidR="001E6263" w:rsidRDefault="001E6263" w:rsidP="001A3B71">
      <w:r>
        <w:t xml:space="preserve">Constructora: Crea elementos del TAD. </w:t>
      </w:r>
      <w:r>
        <w:br/>
        <w:t xml:space="preserve">Modificadora: Permite alterar el estado de un elemento del TAD. </w:t>
      </w:r>
      <w:r>
        <w:br/>
        <w:t>Analizadora: Permite consultar por el estado del objeto y retornar algún tipo de información. Persistencia: Permiten almacenar un TAD indefinidamente</w:t>
      </w:r>
    </w:p>
    <w:p w14:paraId="66883B77" w14:textId="17D80DA7" w:rsidR="001E6263" w:rsidRDefault="001E6263" w:rsidP="001A3B71">
      <w:r>
        <w:t xml:space="preserve">Especificación de los </w:t>
      </w:r>
      <w:proofErr w:type="spellStart"/>
      <w:r>
        <w:t>TAD's</w:t>
      </w:r>
      <w:proofErr w:type="spellEnd"/>
      <w:r>
        <w:t>: establecen sus propiedades y su comportamiento, tipo de entidades que modela y operaciones se les pueden aplicar, como se usan y que hacen.</w:t>
      </w:r>
    </w:p>
    <w:p w14:paraId="56908E44" w14:textId="6198D9F2" w:rsidR="001E6263" w:rsidRDefault="001E6263" w:rsidP="001A3B71">
      <w:r>
        <w:t>Características de la especificación de un TAD</w:t>
      </w:r>
    </w:p>
    <w:p w14:paraId="3FEE1093" w14:textId="3DC6703D" w:rsidR="001E6263" w:rsidRDefault="001E6263" w:rsidP="001A3B71">
      <w:r>
        <w:t xml:space="preserve">Precisa: menciona lo imprescindible </w:t>
      </w:r>
    </w:p>
    <w:p w14:paraId="00CCA7A3" w14:textId="12032201" w:rsidR="001E6263" w:rsidRDefault="001E6263" w:rsidP="001A3B71">
      <w:r>
        <w:t>General: los diferentes contextos que puede manejar</w:t>
      </w:r>
    </w:p>
    <w:p w14:paraId="1D3C3B42" w14:textId="7D2D4709" w:rsidR="001E6263" w:rsidRDefault="001E6263" w:rsidP="001A3B71">
      <w:r>
        <w:t>Legible: debe ser entendible</w:t>
      </w:r>
    </w:p>
    <w:p w14:paraId="4D0B1CAE" w14:textId="5D4D8FB7" w:rsidR="001E6263" w:rsidRDefault="001E6263" w:rsidP="001A3B71">
      <w:r>
        <w:t>No ambigua</w:t>
      </w:r>
    </w:p>
    <w:p w14:paraId="038F56B2" w14:textId="76DDA718" w:rsidR="001E6263" w:rsidRDefault="001E6263" w:rsidP="001A3B71">
      <w:r>
        <w:t>Tipos de especificaciones de un TAD:</w:t>
      </w:r>
    </w:p>
    <w:p w14:paraId="30604695" w14:textId="158B7AC2" w:rsidR="001E6263" w:rsidRDefault="001E6263" w:rsidP="001A3B71">
      <w:r>
        <w:t>informal o genérica:  Se apoya de diagramas y explicaciones textuales y su descripción se realiza en un lenguaje más natural</w:t>
      </w:r>
    </w:p>
    <w:p w14:paraId="62011E4F" w14:textId="6503106A" w:rsidR="001E6263" w:rsidRDefault="001E6263" w:rsidP="001E6263">
      <w:r>
        <w:t>Especificación formal: describe un TAD y sus operaciones sin ambigüedades se emplean notaciones formales para definir la semántica, ya sea a través de métodos axiomáticos o algebraicos o método constructivos u operacionales.</w:t>
      </w:r>
    </w:p>
    <w:p w14:paraId="44A4822E" w14:textId="489EE72D" w:rsidR="001E6263" w:rsidRDefault="001E6263" w:rsidP="001E6263">
      <w:r>
        <w:t xml:space="preserve"> cuatro secciones: TIPOS, FUNCIONES, </w:t>
      </w:r>
      <w:proofErr w:type="gramStart"/>
      <w:r>
        <w:t>AXIOMAS  y</w:t>
      </w:r>
      <w:proofErr w:type="gramEnd"/>
      <w:r>
        <w:t xml:space="preserve"> PRE-CONDICIONES.</w:t>
      </w:r>
    </w:p>
    <w:p w14:paraId="2C637E1D" w14:textId="77777777" w:rsidR="001E6263" w:rsidRDefault="001E6263" w:rsidP="001A3B71"/>
    <w:p w14:paraId="04C2A9FE" w14:textId="77777777" w:rsidR="001E6263" w:rsidRDefault="001E6263" w:rsidP="001A3B71"/>
    <w:p w14:paraId="6EAAF5D6" w14:textId="2FA6095B" w:rsidR="00623EA3" w:rsidRDefault="00623EA3" w:rsidP="001A3B71"/>
    <w:p w14:paraId="0FC1B038" w14:textId="149204C0" w:rsidR="00623EA3" w:rsidRDefault="00623EA3" w:rsidP="001A3B71"/>
    <w:p w14:paraId="40CCFA43" w14:textId="12A9C53E" w:rsidR="00623EA3" w:rsidRDefault="00623EA3" w:rsidP="001A3B71"/>
    <w:p w14:paraId="16009A64" w14:textId="302FB104" w:rsidR="00623EA3" w:rsidRDefault="00623EA3" w:rsidP="001A3B71"/>
    <w:p w14:paraId="3E13DF90" w14:textId="1B747640" w:rsidR="00623EA3" w:rsidRDefault="00623EA3" w:rsidP="001A3B71"/>
    <w:p w14:paraId="5DE92E0B" w14:textId="4711FE4F" w:rsidR="00623EA3" w:rsidRDefault="00727C44" w:rsidP="001A3B71">
      <w:hyperlink r:id="rId5" w:history="1">
        <w:r w:rsidRPr="00F3118E">
          <w:rPr>
            <w:rStyle w:val="Hipervnculo"/>
          </w:rPr>
          <w:t>http://dis.um.es/~ginesgm/files/doc/te</w:t>
        </w:r>
        <w:r w:rsidRPr="00F3118E">
          <w:rPr>
            <w:rStyle w:val="Hipervnculo"/>
          </w:rPr>
          <w:t>m</w:t>
        </w:r>
        <w:r w:rsidRPr="00F3118E">
          <w:rPr>
            <w:rStyle w:val="Hipervnculo"/>
          </w:rPr>
          <w:t>a1-1.pdf</w:t>
        </w:r>
      </w:hyperlink>
    </w:p>
    <w:p w14:paraId="4FC6EA8E" w14:textId="68520883" w:rsidR="00727C44" w:rsidRDefault="00995F92" w:rsidP="001A3B71">
      <w:hyperlink r:id="rId6" w:history="1">
        <w:r w:rsidRPr="00F3118E">
          <w:rPr>
            <w:rStyle w:val="Hipervnculo"/>
          </w:rPr>
          <w:t>https://www.docsity.com/es/</w:t>
        </w:r>
        <w:r w:rsidRPr="00F3118E">
          <w:rPr>
            <w:rStyle w:val="Hipervnculo"/>
          </w:rPr>
          <w:t>t</w:t>
        </w:r>
        <w:r w:rsidRPr="00F3118E">
          <w:rPr>
            <w:rStyle w:val="Hipervnculo"/>
          </w:rPr>
          <w:t>ema-5laabstraccionprocedimental/2827036/#:~:tex</w:t>
        </w:r>
        <w:r w:rsidRPr="00F3118E">
          <w:rPr>
            <w:rStyle w:val="Hipervnculo"/>
          </w:rPr>
          <w:t>t</w:t>
        </w:r>
        <w:r w:rsidRPr="00F3118E">
          <w:rPr>
            <w:rStyle w:val="Hipervnculo"/>
          </w:rPr>
          <w:t>=Abstracci%C3%B3n%20procedimental%3A%20agrupar%20bajo%20un,legibles%2C%20y%20reutilizar%20el%20c%C3%B3digo</w:t>
        </w:r>
      </w:hyperlink>
      <w:r w:rsidR="00727C44" w:rsidRPr="00727C44">
        <w:t>.</w:t>
      </w:r>
    </w:p>
    <w:p w14:paraId="55C9FEFE" w14:textId="2639733A" w:rsidR="00727C44" w:rsidRDefault="004D34FE" w:rsidP="001A3B71">
      <w:hyperlink r:id="rId7" w:history="1">
        <w:r w:rsidRPr="00F3118E">
          <w:rPr>
            <w:rStyle w:val="Hipervnculo"/>
          </w:rPr>
          <w:t>https://www.inf.utfsm.cl/~smore</w:t>
        </w:r>
        <w:r w:rsidRPr="00F3118E">
          <w:rPr>
            <w:rStyle w:val="Hipervnculo"/>
          </w:rPr>
          <w:t>n</w:t>
        </w:r>
        <w:r w:rsidRPr="00F3118E">
          <w:rPr>
            <w:rStyle w:val="Hipervnculo"/>
          </w:rPr>
          <w:t>o/documentos/7_Tema.pdf</w:t>
        </w:r>
      </w:hyperlink>
    </w:p>
    <w:p w14:paraId="5CF28573" w14:textId="5FA04B54" w:rsidR="004D34FE" w:rsidRDefault="004D34FE" w:rsidP="001A3B71">
      <w:hyperlink r:id="rId8" w:history="1">
        <w:r w:rsidRPr="00F3118E">
          <w:rPr>
            <w:rStyle w:val="Hipervnculo"/>
          </w:rPr>
          <w:t>https://www.cartagena99.com/recursos/alumnos/apuntes/FP04_alumno</w:t>
        </w:r>
        <w:r w:rsidRPr="00F3118E">
          <w:rPr>
            <w:rStyle w:val="Hipervnculo"/>
          </w:rPr>
          <w:t>s</w:t>
        </w:r>
        <w:r w:rsidRPr="00F3118E">
          <w:rPr>
            <w:rStyle w:val="Hipervnculo"/>
          </w:rPr>
          <w:t>.pdf</w:t>
        </w:r>
      </w:hyperlink>
    </w:p>
    <w:p w14:paraId="68E091E6" w14:textId="77777777" w:rsidR="004D34FE" w:rsidRDefault="004D34FE" w:rsidP="001A3B71"/>
    <w:sectPr w:rsidR="004D34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2C1536"/>
    <w:multiLevelType w:val="hybridMultilevel"/>
    <w:tmpl w:val="B59A44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08B07CE"/>
    <w:multiLevelType w:val="hybridMultilevel"/>
    <w:tmpl w:val="CF9C0E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6F254F1"/>
    <w:multiLevelType w:val="hybridMultilevel"/>
    <w:tmpl w:val="B3F07006"/>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A7718ED"/>
    <w:multiLevelType w:val="hybridMultilevel"/>
    <w:tmpl w:val="CCA2183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BD47A2D"/>
    <w:multiLevelType w:val="hybridMultilevel"/>
    <w:tmpl w:val="E2849B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8DB"/>
    <w:rsid w:val="001A3B71"/>
    <w:rsid w:val="001E6263"/>
    <w:rsid w:val="002102AE"/>
    <w:rsid w:val="00334D68"/>
    <w:rsid w:val="004D34FE"/>
    <w:rsid w:val="00623EA3"/>
    <w:rsid w:val="0065063C"/>
    <w:rsid w:val="00727C44"/>
    <w:rsid w:val="008D378F"/>
    <w:rsid w:val="00995F92"/>
    <w:rsid w:val="00A44D4A"/>
    <w:rsid w:val="00A91580"/>
    <w:rsid w:val="00AD3015"/>
    <w:rsid w:val="00B47342"/>
    <w:rsid w:val="00C668D8"/>
    <w:rsid w:val="00DF3155"/>
    <w:rsid w:val="00E148DB"/>
    <w:rsid w:val="00E47575"/>
    <w:rsid w:val="00E93AE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A7BBF"/>
  <w15:chartTrackingRefBased/>
  <w15:docId w15:val="{7FFBD0B8-F49B-4264-8342-D60BB9DDC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148DB"/>
    <w:pPr>
      <w:ind w:left="720"/>
      <w:contextualSpacing/>
    </w:pPr>
  </w:style>
  <w:style w:type="character" w:styleId="Hipervnculo">
    <w:name w:val="Hyperlink"/>
    <w:basedOn w:val="Fuentedeprrafopredeter"/>
    <w:uiPriority w:val="99"/>
    <w:unhideWhenUsed/>
    <w:rsid w:val="00727C44"/>
    <w:rPr>
      <w:color w:val="0563C1" w:themeColor="hyperlink"/>
      <w:u w:val="single"/>
    </w:rPr>
  </w:style>
  <w:style w:type="character" w:styleId="Mencinsinresolver">
    <w:name w:val="Unresolved Mention"/>
    <w:basedOn w:val="Fuentedeprrafopredeter"/>
    <w:uiPriority w:val="99"/>
    <w:semiHidden/>
    <w:unhideWhenUsed/>
    <w:rsid w:val="00727C44"/>
    <w:rPr>
      <w:color w:val="605E5C"/>
      <w:shd w:val="clear" w:color="auto" w:fill="E1DFDD"/>
    </w:rPr>
  </w:style>
  <w:style w:type="character" w:styleId="Hipervnculovisitado">
    <w:name w:val="FollowedHyperlink"/>
    <w:basedOn w:val="Fuentedeprrafopredeter"/>
    <w:uiPriority w:val="99"/>
    <w:semiHidden/>
    <w:unhideWhenUsed/>
    <w:rsid w:val="00995F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rtagena99.com/recursos/alumnos/apuntes/FP04_alumnos.pdf" TargetMode="External"/><Relationship Id="rId3" Type="http://schemas.openxmlformats.org/officeDocument/2006/relationships/settings" Target="settings.xml"/><Relationship Id="rId7" Type="http://schemas.openxmlformats.org/officeDocument/2006/relationships/hyperlink" Target="https://www.inf.utfsm.cl/~smoreno/documentos/7_Tema.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ocsity.com/es/tema-5laabstraccionprocedimental/2827036/#:~:text=Abstracci%C3%B3n%20procedimental%3A%20agrupar%20bajo%20un,legibles%2C%20y%20reutilizar%20el%20c%C3%B3digo" TargetMode="External"/><Relationship Id="rId5" Type="http://schemas.openxmlformats.org/officeDocument/2006/relationships/hyperlink" Target="http://dis.um.es/~ginesgm/files/doc/tema1-1.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697</TotalTime>
  <Pages>1</Pages>
  <Words>795</Words>
  <Characters>4374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dc:creator>
  <cp:keywords/>
  <dc:description/>
  <cp:lastModifiedBy>Jona</cp:lastModifiedBy>
  <cp:revision>4</cp:revision>
  <dcterms:created xsi:type="dcterms:W3CDTF">2020-11-26T19:27:00Z</dcterms:created>
  <dcterms:modified xsi:type="dcterms:W3CDTF">2020-11-27T18:04:00Z</dcterms:modified>
</cp:coreProperties>
</file>