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009"/>
        <w:gridCol w:w="1587"/>
      </w:tblGrid>
      <w:tr>
        <w:trPr>
          <w:trHeight w:val="1134" w:hRule="atLeast"/>
        </w:trPr>
        <w:tc>
          <w:tcPr>
            <w:tcW w:type="dxa" w:w="2041"/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152000" cy="7133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dalton-g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713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34"/>
              </w:rPr>
              <w:t>DELEN MET DE JUISTE RECHTEN</w:t>
            </w:r>
          </w:p>
        </w:tc>
        <w:tc>
          <w:tcPr>
            <w:tcW w:type="dxa" w:w="1587"/>
            <w:vAlign w:val="center"/>
            <w:tcBorders>
              <w:top w:val="single" w:sz="12" w:space="0" w:color="3C51A0"/>
              <w:left w:val="single" w:sz="12" w:space="0" w:color="3C51A0"/>
              <w:bottom w:val="single" w:sz="12" w:space="0" w:color="3C51A0"/>
              <w:right w:val="single" w:sz="12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36"/>
              </w:rPr>
              <w:t>/ 20</w:t>
            </w:r>
          </w:p>
        </w:tc>
      </w:tr>
    </w:tbl>
    <w:p>
      <w:pPr>
        <w:spacing w:before="0" w:after="0" w:line="200" w:lineRule="exact"/>
        <w:rPr>
          <w:sz w:val="10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1 — Wat kan je met elke rol?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3402"/>
        <w:gridCol w:w="2041"/>
        <w:gridCol w:w="2098"/>
        <w:gridCol w:w="2098"/>
      </w:tblGrid>
      <w:tr>
        <w:trPr>
          <w:cantSplit/>
        </w:trPr>
        <w:tc>
          <w:tcPr>
            <w:tcW w:type="dxa" w:w="340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kan je?</w:t>
            </w:r>
          </w:p>
        </w:tc>
        <w:tc>
          <w:tcPr>
            <w:tcW w:type="dxa" w:w="204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Als Kijker</w:t>
            </w:r>
          </w:p>
        </w:tc>
        <w:tc>
          <w:tcPr>
            <w:tcW w:type="dxa" w:w="2098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Als Reageerder</w:t>
            </w:r>
          </w:p>
        </w:tc>
        <w:tc>
          <w:tcPr>
            <w:tcW w:type="dxa" w:w="2098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Als Bewerker</w:t>
            </w:r>
          </w:p>
        </w:tc>
      </w:tr>
      <w:tr>
        <w:trPr>
          <w:trHeight w:val="567" w:hRule="atLeast"/>
          <w:cantSplit/>
        </w:trPr>
        <w:tc>
          <w:tcPr>
            <w:tcW w:type="dxa" w:w="34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De planning lezen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ja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ja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ja</w:t>
            </w:r>
          </w:p>
        </w:tc>
      </w:tr>
      <w:tr>
        <w:trPr>
          <w:trHeight w:val="567" w:hRule="atLeast"/>
          <w:cantSplit/>
        </w:trPr>
        <w:tc>
          <w:tcPr>
            <w:tcW w:type="dxa" w:w="34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Een reactie schrijven</w:t>
            </w:r>
          </w:p>
        </w:tc>
        <w:tc>
          <w:tcPr>
            <w:tcW w:type="dxa" w:w="204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209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2098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34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Een regel zelf veranderen (een voorstel telt niet)</w:t>
            </w:r>
          </w:p>
        </w:tc>
        <w:tc>
          <w:tcPr>
            <w:tcW w:type="dxa" w:w="204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209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2098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2 — Een regel terug</w:t>
      </w:r>
    </w:p>
    <w:p>
      <w:pPr>
        <w:keepNext/>
        <w:spacing w:before="160" w:after="80"/>
      </w:pPr>
      <w:r>
        <w:rPr>
          <w:b/>
        </w:rPr>
        <w:t>Vraag 1. Welke regel wiste je buur in jouw planning?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68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Vraag 2. Hoe kreeg je de regel terug? Schrijf het in je eigen woorden.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36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3 — Wie krijgt welke rol?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2721"/>
        <w:gridCol w:w="4649"/>
        <w:gridCol w:w="2268"/>
      </w:tblGrid>
      <w:tr>
        <w:trPr>
          <w:cantSplit/>
        </w:trPr>
        <w:tc>
          <w:tcPr>
            <w:tcW w:type="dxa" w:w="272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Wie?</w:t>
            </w:r>
          </w:p>
        </w:tc>
        <w:tc>
          <w:tcPr>
            <w:tcW w:type="dxa" w:w="4649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moet die persoon kunnen?</w:t>
            </w:r>
          </w:p>
        </w:tc>
        <w:tc>
          <w:tcPr>
            <w:tcW w:type="dxa" w:w="2268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Welke rol?</w:t>
            </w:r>
          </w:p>
        </w:tc>
      </w:tr>
      <w:tr>
        <w:trPr>
          <w:trHeight w:val="567" w:hRule="atLeast"/>
          <w:cantSplit/>
        </w:trPr>
        <w:tc>
          <w:tcPr>
            <w:tcW w:type="dxa" w:w="272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Sara Claes (preventiedienst)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de planning lezen, maar niets veranderen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Kijker</w:t>
            </w:r>
          </w:p>
        </w:tc>
      </w:tr>
      <w:tr>
        <w:trPr>
          <w:trHeight w:val="567" w:hRule="atLeast"/>
          <w:cantSplit/>
        </w:trPr>
        <w:tc>
          <w:tcPr>
            <w:tcW w:type="dxa" w:w="272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Lotte Maes (personeelsdienst)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 planning lezen en een opmerking schrijven</w:t>
            </w:r>
          </w:p>
        </w:tc>
        <w:tc>
          <w:tcPr>
            <w:tcW w:type="dxa" w:w="2268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272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Een collega in het magazijn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 planning lezen en aanpassen</w:t>
            </w:r>
          </w:p>
        </w:tc>
        <w:tc>
          <w:tcPr>
            <w:tcW w:type="dxa" w:w="2268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272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Je leraar, voor je map NovaDepot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je map bekijken</w:t>
            </w:r>
          </w:p>
        </w:tc>
        <w:tc>
          <w:tcPr>
            <w:tcW w:type="dxa" w:w="2268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Waarom kies je bij Algemene toegang Beperkt, en niet Iedereen met de link?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Extra — niet verplicht</w:t>
      </w:r>
    </w:p>
    <w:p>
      <w:pPr>
        <w:keepNext/>
        <w:spacing w:before="160" w:after="80"/>
      </w:pPr>
      <w:r>
        <w:rPr>
          <w:b/>
        </w:rPr>
        <w:t>a) Geef de herstelde versie van je planning een naam, bijvoorbeeld Planning in orde. Welke naam gaf je?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68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b) Beantwoord de reactie van je buur in je planning. Wat antwoordde je?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68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F1F1F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WP3 Delen met de juiste rechten - werkdocument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