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Arial"/>
          <w:b/>
          <w:i w:val="0"/>
          <w:color w:val="2A3973"/>
          <w:sz w:val="52"/>
        </w:rPr>
        <w:t>LEVERINGSBON</w:t>
      </w:r>
    </w:p>
    <w:p>
      <w:pPr>
        <w:spacing w:after="0"/>
      </w:pPr>
      <w:r>
        <w:rPr>
          <w:rFonts w:ascii="Arial" w:hAnsi="Arial" w:cs="Arial" w:eastAsia="Arial"/>
          <w:b/>
          <w:i w:val="0"/>
          <w:sz w:val="36"/>
        </w:rPr>
        <w:t>Zuivelhoeve De Melkkan</w:t>
      </w:r>
    </w:p>
    <w:p>
      <w:pPr>
        <w:spacing w:after="28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Weidestraat 40, 9031 Drongen  ·  fictief bedrijf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Aan: NovaDepot, ontvangstzone, poort 1</w:t>
      </w:r>
    </w:p>
    <w:p>
      <w:pPr>
        <w:spacing w:after="200"/>
      </w:pPr>
      <w:r>
        <w:rPr>
          <w:rFonts w:ascii="Arial" w:hAnsi="Arial" w:cs="Arial" w:eastAsia="Arial"/>
          <w:b/>
          <w:i w:val="0"/>
          <w:sz w:val="26"/>
        </w:rPr>
        <w:t>Levering: vrijdag 02-10-2026, 7.15 uur</w:t>
      </w:r>
    </w:p>
    <w:tbl>
      <w:tblPr>
        <w:tblStyle w:val="TableGrid"/>
        <w:tblW w:type="dxa" w:w="7938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1701"/>
        <w:gridCol w:w="1701"/>
      </w:tblGrid>
      <w:tr>
        <w:tc>
          <w:tcPr>
            <w:tcW w:type="dxa" w:w="4535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Product</w:t>
            </w:r>
          </w:p>
        </w:tc>
        <w:tc>
          <w:tcPr>
            <w:tcW w:type="dxa" w:w="170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Aantal</w:t>
            </w:r>
          </w:p>
        </w:tc>
        <w:tc>
          <w:tcPr>
            <w:tcW w:type="dxa" w:w="170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Pallets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Volle melk 1 L, tray van 12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Yoghurt naturel 500 g, tray van 12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2</w:t>
            </w:r>
          </w:p>
        </w:tc>
      </w:tr>
    </w:tbl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Ontvangen door: ............................................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Leveringsbon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