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7AD1" w14:textId="77777777" w:rsidR="001B3AC6" w:rsidRPr="000E26A4" w:rsidRDefault="001B3AC6" w:rsidP="001B3AC6">
      <w:pPr>
        <w:spacing w:before="100" w:beforeAutospacing="1" w:after="100" w:afterAutospacing="1"/>
        <w:jc w:val="center"/>
        <w:outlineLvl w:val="0"/>
        <w:rPr>
          <w:rFonts w:ascii="Aptos" w:eastAsia="Times New Roman" w:hAnsi="Aptos" w:cs="Times New Roman"/>
          <w:kern w:val="36"/>
          <w:sz w:val="48"/>
          <w:szCs w:val="48"/>
          <w14:ligatures w14:val="none"/>
        </w:rPr>
      </w:pPr>
    </w:p>
    <w:p w14:paraId="2EBAA328" w14:textId="77777777" w:rsidR="001B3AC6" w:rsidRDefault="001B3AC6" w:rsidP="00AC1C93">
      <w:pPr>
        <w:spacing w:before="100" w:beforeAutospacing="1" w:after="100" w:afterAutospacing="1"/>
        <w:outlineLvl w:val="0"/>
        <w:rPr>
          <w:rFonts w:ascii="Aptos" w:eastAsia="Times New Roman" w:hAnsi="Aptos" w:cs="Times New Roman"/>
          <w:kern w:val="36"/>
          <w:sz w:val="48"/>
          <w:szCs w:val="48"/>
          <w14:ligatures w14:val="none"/>
        </w:rPr>
      </w:pPr>
    </w:p>
    <w:p w14:paraId="33F84156" w14:textId="41A427CC" w:rsidR="00446573" w:rsidRPr="000E26A4" w:rsidRDefault="00446573" w:rsidP="00AC1C93">
      <w:pPr>
        <w:spacing w:before="100" w:beforeAutospacing="1" w:after="100" w:afterAutospacing="1"/>
        <w:outlineLvl w:val="0"/>
        <w:rPr>
          <w:rFonts w:ascii="Aptos" w:eastAsia="Times New Roman" w:hAnsi="Aptos" w:cs="Times New Roman"/>
          <w:kern w:val="36"/>
          <w:sz w:val="48"/>
          <w:szCs w:val="48"/>
          <w14:ligatures w14:val="none"/>
        </w:rPr>
      </w:pPr>
    </w:p>
    <w:p w14:paraId="0FAAE997" w14:textId="0C68E234" w:rsidR="001B3AC6" w:rsidRPr="000E26A4" w:rsidRDefault="001B3AC6" w:rsidP="00427D4A">
      <w:pPr>
        <w:pStyle w:val="Title"/>
        <w:rPr>
          <w:rFonts w:ascii="Aptos" w:hAnsi="Aptos"/>
          <w:b w:val="0"/>
          <w:bCs w:val="0"/>
        </w:rPr>
      </w:pPr>
      <w:r w:rsidRPr="000E26A4">
        <w:rPr>
          <w:rFonts w:ascii="Aptos" w:hAnsi="Aptos"/>
          <w:b w:val="0"/>
          <w:bCs w:val="0"/>
        </w:rPr>
        <w:t>CITATION OPERATIONS</w:t>
      </w:r>
    </w:p>
    <w:p w14:paraId="5654522D" w14:textId="1033009B" w:rsidR="001B3AC6" w:rsidRPr="000E26A4" w:rsidRDefault="001B3AC6" w:rsidP="00427D4A">
      <w:pPr>
        <w:pStyle w:val="Title"/>
        <w:rPr>
          <w:rFonts w:ascii="Aptos" w:hAnsi="Aptos"/>
          <w:b w:val="0"/>
          <w:bCs w:val="0"/>
        </w:rPr>
      </w:pPr>
      <w:r w:rsidRPr="000E26A4">
        <w:rPr>
          <w:rFonts w:ascii="Aptos" w:hAnsi="Aptos"/>
          <w:b w:val="0"/>
          <w:bCs w:val="0"/>
        </w:rPr>
        <w:t>FIELD GUIDE</w:t>
      </w:r>
    </w:p>
    <w:p w14:paraId="0D1FBB71" w14:textId="77777777" w:rsidR="00427D4A" w:rsidRPr="000E26A4" w:rsidRDefault="00427D4A" w:rsidP="00427D4A">
      <w:pPr>
        <w:rPr>
          <w:rFonts w:ascii="Aptos" w:hAnsi="Aptos"/>
        </w:rPr>
      </w:pPr>
    </w:p>
    <w:p w14:paraId="549124EF" w14:textId="677DCF0B" w:rsidR="001B3AC6" w:rsidRDefault="001B3AC6" w:rsidP="00427D4A">
      <w:pPr>
        <w:jc w:val="center"/>
        <w:rPr>
          <w:rFonts w:ascii="Aptos" w:hAnsi="Aptos"/>
        </w:rPr>
      </w:pPr>
      <w:r w:rsidRPr="000E26A4">
        <w:rPr>
          <w:rFonts w:ascii="Aptos" w:hAnsi="Aptos"/>
        </w:rPr>
        <w:t>Rev 2.</w:t>
      </w:r>
      <w:r w:rsidR="003D1723">
        <w:rPr>
          <w:rFonts w:ascii="Aptos" w:hAnsi="Aptos"/>
        </w:rPr>
        <w:t>4</w:t>
      </w:r>
    </w:p>
    <w:p w14:paraId="2E3B4701" w14:textId="77777777" w:rsidR="003D1723" w:rsidRPr="000E26A4" w:rsidRDefault="003D1723" w:rsidP="003D1723">
      <w:pPr>
        <w:rPr>
          <w:rFonts w:ascii="Aptos" w:hAnsi="Aptos"/>
        </w:rPr>
      </w:pPr>
    </w:p>
    <w:p w14:paraId="1756A966" w14:textId="77777777" w:rsidR="00C62969" w:rsidRPr="000E26A4" w:rsidRDefault="00C62969">
      <w:pPr>
        <w:rPr>
          <w:rFonts w:ascii="Aptos" w:eastAsia="Times New Roman" w:hAnsi="Aptos" w:cs="Times New Roman"/>
          <w:kern w:val="36"/>
          <w:sz w:val="48"/>
          <w:szCs w:val="48"/>
          <w14:ligatures w14:val="none"/>
        </w:rPr>
      </w:pPr>
    </w:p>
    <w:p w14:paraId="36334CB9" w14:textId="77777777" w:rsidR="00C62969" w:rsidRDefault="006862B1">
      <w:pPr>
        <w:rPr>
          <w:rFonts w:ascii="Aptos" w:eastAsia="Times New Roman" w:hAnsi="Aptos" w:cs="Times New Roman"/>
          <w:kern w:val="36"/>
          <w:sz w:val="48"/>
          <w:szCs w:val="48"/>
          <w14:ligatures w14:val="none"/>
        </w:rPr>
      </w:pPr>
      <w:r>
        <w:rPr>
          <w:rFonts w:ascii="Aptos" w:eastAsia="Times New Roman" w:hAnsi="Aptos" w:cs="Times New Roman"/>
          <w:kern w:val="36"/>
          <w:sz w:val="48"/>
          <w:szCs w:val="48"/>
          <w14:ligatures w14:val="none"/>
        </w:rPr>
        <w:tab/>
      </w:r>
      <w:r>
        <w:rPr>
          <w:rFonts w:ascii="Aptos" w:eastAsia="Times New Roman" w:hAnsi="Aptos" w:cs="Times New Roman"/>
          <w:kern w:val="36"/>
          <w:sz w:val="48"/>
          <w:szCs w:val="48"/>
          <w14:ligatures w14:val="none"/>
        </w:rPr>
        <w:tab/>
      </w:r>
    </w:p>
    <w:p w14:paraId="5BA6066C" w14:textId="131037CC" w:rsidR="006862B1" w:rsidRPr="000E26A4" w:rsidRDefault="006862B1">
      <w:pPr>
        <w:rPr>
          <w:rFonts w:ascii="Aptos" w:eastAsia="Times New Roman" w:hAnsi="Aptos" w:cs="Times New Roman"/>
          <w:kern w:val="36"/>
          <w:sz w:val="48"/>
          <w:szCs w:val="48"/>
          <w14:ligatures w14:val="none"/>
        </w:rPr>
        <w:sectPr w:rsidR="006862B1" w:rsidRPr="000E26A4" w:rsidSect="00600E19">
          <w:headerReference w:type="default" r:id="rId8"/>
          <w:pgSz w:w="12240" w:h="15840"/>
          <w:pgMar w:top="720" w:right="720" w:bottom="720" w:left="720" w:header="708" w:footer="708" w:gutter="0"/>
          <w:pgNumType w:start="1"/>
          <w:cols w:space="708"/>
          <w:docGrid w:linePitch="360"/>
        </w:sectPr>
      </w:pPr>
      <w:r>
        <w:rPr>
          <w:rFonts w:ascii="Aptos" w:eastAsia="Times New Roman" w:hAnsi="Aptos" w:cs="Times New Roman"/>
          <w:kern w:val="36"/>
          <w:sz w:val="48"/>
          <w:szCs w:val="48"/>
          <w14:ligatures w14:val="none"/>
        </w:rPr>
        <w:tab/>
      </w:r>
      <w:r w:rsidR="0011344C">
        <w:rPr>
          <w:rFonts w:ascii="Aptos" w:eastAsia="Times New Roman" w:hAnsi="Aptos" w:cs="Times New Roman"/>
          <w:kern w:val="36"/>
          <w:sz w:val="48"/>
          <w:szCs w:val="48"/>
          <w14:ligatures w14:val="none"/>
        </w:rPr>
        <w:tab/>
      </w:r>
      <w:r w:rsidR="0011344C">
        <w:rPr>
          <w:rFonts w:ascii="Aptos" w:eastAsia="Times New Roman" w:hAnsi="Aptos" w:cs="Times New Roman"/>
          <w:kern w:val="36"/>
          <w:sz w:val="48"/>
          <w:szCs w:val="48"/>
          <w14:ligatures w14:val="none"/>
        </w:rPr>
        <w:tab/>
      </w:r>
      <w:r>
        <w:rPr>
          <w:noProof/>
        </w:rPr>
        <w:drawing>
          <wp:inline distT="0" distB="0" distL="0" distR="0" wp14:anchorId="6D42A919" wp14:editId="407D9E0C">
            <wp:extent cx="4316095" cy="1958340"/>
            <wp:effectExtent l="76200" t="114300" r="84455" b="60960"/>
            <wp:docPr id="25582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6095" cy="1958340"/>
                    </a:xfrm>
                    <a:prstGeom prst="rect">
                      <a:avLst/>
                    </a:prstGeom>
                    <a:ln>
                      <a:noFill/>
                    </a:ln>
                    <a:effectLst>
                      <a:outerShdw blurRad="50800" dist="38100" dir="16200000" rotWithShape="0">
                        <a:prstClr val="black">
                          <a:alpha val="40000"/>
                        </a:prstClr>
                      </a:outerShdw>
                    </a:effectLst>
                    <a:scene3d>
                      <a:camera prst="orthographicFront"/>
                      <a:lightRig rig="threePt" dir="t"/>
                    </a:scene3d>
                    <a:sp3d>
                      <a:bevelB prst="angle"/>
                    </a:sp3d>
                  </pic:spPr>
                </pic:pic>
              </a:graphicData>
            </a:graphic>
          </wp:inline>
        </w:drawing>
      </w:r>
    </w:p>
    <w:sdt>
      <w:sdtPr>
        <w:rPr>
          <w:rFonts w:ascii="Aptos" w:eastAsiaTheme="minorHAnsi" w:hAnsi="Aptos" w:cstheme="minorBidi"/>
          <w:color w:val="auto"/>
          <w:kern w:val="2"/>
          <w:sz w:val="24"/>
          <w:szCs w:val="24"/>
          <w:u w:val="none"/>
          <w:lang w:val="en-CA"/>
          <w14:ligatures w14:val="standardContextual"/>
        </w:rPr>
        <w:id w:val="-660693470"/>
        <w:docPartObj>
          <w:docPartGallery w:val="Table of Contents"/>
          <w:docPartUnique/>
        </w:docPartObj>
      </w:sdtPr>
      <w:sdtEndPr>
        <w:rPr>
          <w:noProof/>
        </w:rPr>
      </w:sdtEndPr>
      <w:sdtContent>
        <w:p w14:paraId="5A3EC3DB" w14:textId="633E045D" w:rsidR="001B3AC6" w:rsidRPr="000E26A4" w:rsidRDefault="001B3AC6" w:rsidP="00E1379E">
          <w:pPr>
            <w:pStyle w:val="TOCHeading"/>
            <w:rPr>
              <w:rFonts w:ascii="Aptos" w:hAnsi="Aptos"/>
            </w:rPr>
          </w:pPr>
          <w:r w:rsidRPr="000E26A4">
            <w:rPr>
              <w:rFonts w:ascii="Aptos" w:hAnsi="Aptos"/>
            </w:rPr>
            <w:t>Contents</w:t>
          </w:r>
        </w:p>
        <w:p w14:paraId="7A013E72" w14:textId="25CCC6AE" w:rsidR="009E2752" w:rsidRDefault="001B3AC6">
          <w:pPr>
            <w:pStyle w:val="TOC1"/>
            <w:rPr>
              <w:rFonts w:eastAsiaTheme="minorEastAsia"/>
              <w:noProof/>
            </w:rPr>
          </w:pPr>
          <w:r w:rsidRPr="000E26A4">
            <w:rPr>
              <w:rFonts w:ascii="Aptos" w:hAnsi="Aptos"/>
            </w:rPr>
            <w:fldChar w:fldCharType="begin"/>
          </w:r>
          <w:r w:rsidRPr="000E26A4">
            <w:rPr>
              <w:rFonts w:ascii="Aptos" w:hAnsi="Aptos"/>
            </w:rPr>
            <w:instrText xml:space="preserve"> TOC \o "1-3" \h \z \u </w:instrText>
          </w:r>
          <w:r w:rsidRPr="000E26A4">
            <w:rPr>
              <w:rFonts w:ascii="Aptos" w:hAnsi="Aptos"/>
            </w:rPr>
            <w:fldChar w:fldCharType="separate"/>
          </w:r>
          <w:hyperlink w:anchor="_Toc223293295" w:history="1">
            <w:r w:rsidR="009E2752" w:rsidRPr="002C4A23">
              <w:rPr>
                <w:rStyle w:val="Hyperlink"/>
                <w:noProof/>
              </w:rPr>
              <w:t>1.</w:t>
            </w:r>
            <w:r w:rsidR="009E2752">
              <w:rPr>
                <w:rFonts w:eastAsiaTheme="minorEastAsia"/>
                <w:noProof/>
              </w:rPr>
              <w:tab/>
            </w:r>
            <w:r w:rsidR="009E2752" w:rsidRPr="002C4A23">
              <w:rPr>
                <w:rStyle w:val="Hyperlink"/>
                <w:noProof/>
              </w:rPr>
              <w:t>OVERVIEW</w:t>
            </w:r>
            <w:r w:rsidR="009E2752">
              <w:rPr>
                <w:noProof/>
                <w:webHidden/>
              </w:rPr>
              <w:tab/>
            </w:r>
            <w:r w:rsidR="009E2752">
              <w:rPr>
                <w:noProof/>
                <w:webHidden/>
              </w:rPr>
              <w:fldChar w:fldCharType="begin"/>
            </w:r>
            <w:r w:rsidR="009E2752">
              <w:rPr>
                <w:noProof/>
                <w:webHidden/>
              </w:rPr>
              <w:instrText xml:space="preserve"> PAGEREF _Toc223293295 \h </w:instrText>
            </w:r>
            <w:r w:rsidR="009E2752">
              <w:rPr>
                <w:noProof/>
                <w:webHidden/>
              </w:rPr>
            </w:r>
            <w:r w:rsidR="009E2752">
              <w:rPr>
                <w:noProof/>
                <w:webHidden/>
              </w:rPr>
              <w:fldChar w:fldCharType="separate"/>
            </w:r>
            <w:r w:rsidR="009E2752">
              <w:rPr>
                <w:noProof/>
                <w:webHidden/>
              </w:rPr>
              <w:t>1</w:t>
            </w:r>
            <w:r w:rsidR="009E2752">
              <w:rPr>
                <w:noProof/>
                <w:webHidden/>
              </w:rPr>
              <w:fldChar w:fldCharType="end"/>
            </w:r>
          </w:hyperlink>
        </w:p>
        <w:p w14:paraId="1CC59374" w14:textId="51907ED9" w:rsidR="009E2752" w:rsidRDefault="009E2752">
          <w:pPr>
            <w:pStyle w:val="TOC1"/>
            <w:rPr>
              <w:rFonts w:eastAsiaTheme="minorEastAsia"/>
              <w:noProof/>
            </w:rPr>
          </w:pPr>
          <w:hyperlink w:anchor="_Toc223293296" w:history="1">
            <w:r w:rsidRPr="002C4A23">
              <w:rPr>
                <w:rStyle w:val="Hyperlink"/>
                <w:noProof/>
              </w:rPr>
              <w:t>2.</w:t>
            </w:r>
            <w:r>
              <w:rPr>
                <w:rFonts w:eastAsiaTheme="minorEastAsia"/>
                <w:noProof/>
              </w:rPr>
              <w:tab/>
            </w:r>
            <w:r w:rsidRPr="002C4A23">
              <w:rPr>
                <w:rStyle w:val="Hyperlink"/>
                <w:noProof/>
              </w:rPr>
              <w:t>PRE-FLIGHT</w:t>
            </w:r>
            <w:r>
              <w:rPr>
                <w:noProof/>
                <w:webHidden/>
              </w:rPr>
              <w:tab/>
            </w:r>
            <w:r>
              <w:rPr>
                <w:noProof/>
                <w:webHidden/>
              </w:rPr>
              <w:fldChar w:fldCharType="begin"/>
            </w:r>
            <w:r>
              <w:rPr>
                <w:noProof/>
                <w:webHidden/>
              </w:rPr>
              <w:instrText xml:space="preserve"> PAGEREF _Toc223293296 \h </w:instrText>
            </w:r>
            <w:r>
              <w:rPr>
                <w:noProof/>
                <w:webHidden/>
              </w:rPr>
            </w:r>
            <w:r>
              <w:rPr>
                <w:noProof/>
                <w:webHidden/>
              </w:rPr>
              <w:fldChar w:fldCharType="separate"/>
            </w:r>
            <w:r>
              <w:rPr>
                <w:noProof/>
                <w:webHidden/>
              </w:rPr>
              <w:t>1</w:t>
            </w:r>
            <w:r>
              <w:rPr>
                <w:noProof/>
                <w:webHidden/>
              </w:rPr>
              <w:fldChar w:fldCharType="end"/>
            </w:r>
          </w:hyperlink>
        </w:p>
        <w:p w14:paraId="62B67C2A" w14:textId="708766B9" w:rsidR="009E2752" w:rsidRDefault="009E2752">
          <w:pPr>
            <w:pStyle w:val="TOC2"/>
            <w:tabs>
              <w:tab w:val="right" w:leader="dot" w:pos="10790"/>
            </w:tabs>
            <w:rPr>
              <w:rFonts w:eastAsiaTheme="minorEastAsia"/>
              <w:noProof/>
            </w:rPr>
          </w:pPr>
          <w:hyperlink w:anchor="_Toc223293297" w:history="1">
            <w:r w:rsidRPr="002C4A23">
              <w:rPr>
                <w:rStyle w:val="Hyperlink"/>
                <w:noProof/>
              </w:rPr>
              <w:t>Weather and Regional Awareness</w:t>
            </w:r>
            <w:r>
              <w:rPr>
                <w:noProof/>
                <w:webHidden/>
              </w:rPr>
              <w:tab/>
            </w:r>
            <w:r>
              <w:rPr>
                <w:noProof/>
                <w:webHidden/>
              </w:rPr>
              <w:fldChar w:fldCharType="begin"/>
            </w:r>
            <w:r>
              <w:rPr>
                <w:noProof/>
                <w:webHidden/>
              </w:rPr>
              <w:instrText xml:space="preserve"> PAGEREF _Toc223293297 \h </w:instrText>
            </w:r>
            <w:r>
              <w:rPr>
                <w:noProof/>
                <w:webHidden/>
              </w:rPr>
            </w:r>
            <w:r>
              <w:rPr>
                <w:noProof/>
                <w:webHidden/>
              </w:rPr>
              <w:fldChar w:fldCharType="separate"/>
            </w:r>
            <w:r>
              <w:rPr>
                <w:noProof/>
                <w:webHidden/>
              </w:rPr>
              <w:t>1</w:t>
            </w:r>
            <w:r>
              <w:rPr>
                <w:noProof/>
                <w:webHidden/>
              </w:rPr>
              <w:fldChar w:fldCharType="end"/>
            </w:r>
          </w:hyperlink>
        </w:p>
        <w:p w14:paraId="0DC64BDA" w14:textId="6BF87B8C" w:rsidR="009E2752" w:rsidRDefault="009E2752">
          <w:pPr>
            <w:pStyle w:val="TOC2"/>
            <w:tabs>
              <w:tab w:val="right" w:leader="dot" w:pos="10790"/>
            </w:tabs>
            <w:rPr>
              <w:rFonts w:eastAsiaTheme="minorEastAsia"/>
              <w:noProof/>
            </w:rPr>
          </w:pPr>
          <w:hyperlink w:anchor="_Toc223293298" w:history="1">
            <w:r w:rsidRPr="002C4A23">
              <w:rPr>
                <w:rStyle w:val="Hyperlink"/>
                <w:noProof/>
              </w:rPr>
              <w:t>Performance Planning</w:t>
            </w:r>
            <w:r>
              <w:rPr>
                <w:noProof/>
                <w:webHidden/>
              </w:rPr>
              <w:tab/>
            </w:r>
            <w:r>
              <w:rPr>
                <w:noProof/>
                <w:webHidden/>
              </w:rPr>
              <w:fldChar w:fldCharType="begin"/>
            </w:r>
            <w:r>
              <w:rPr>
                <w:noProof/>
                <w:webHidden/>
              </w:rPr>
              <w:instrText xml:space="preserve"> PAGEREF _Toc223293298 \h </w:instrText>
            </w:r>
            <w:r>
              <w:rPr>
                <w:noProof/>
                <w:webHidden/>
              </w:rPr>
            </w:r>
            <w:r>
              <w:rPr>
                <w:noProof/>
                <w:webHidden/>
              </w:rPr>
              <w:fldChar w:fldCharType="separate"/>
            </w:r>
            <w:r>
              <w:rPr>
                <w:noProof/>
                <w:webHidden/>
              </w:rPr>
              <w:t>1</w:t>
            </w:r>
            <w:r>
              <w:rPr>
                <w:noProof/>
                <w:webHidden/>
              </w:rPr>
              <w:fldChar w:fldCharType="end"/>
            </w:r>
          </w:hyperlink>
        </w:p>
        <w:p w14:paraId="0B588F97" w14:textId="7F549C32" w:rsidR="009E2752" w:rsidRDefault="009E2752">
          <w:pPr>
            <w:pStyle w:val="TOC2"/>
            <w:tabs>
              <w:tab w:val="right" w:leader="dot" w:pos="10790"/>
            </w:tabs>
            <w:rPr>
              <w:rFonts w:eastAsiaTheme="minorEastAsia"/>
              <w:noProof/>
            </w:rPr>
          </w:pPr>
          <w:hyperlink w:anchor="_Toc223293299" w:history="1">
            <w:r w:rsidRPr="002C4A23">
              <w:rPr>
                <w:rStyle w:val="Hyperlink"/>
                <w:noProof/>
              </w:rPr>
              <w:t>Flight planning and ATC</w:t>
            </w:r>
            <w:r>
              <w:rPr>
                <w:noProof/>
                <w:webHidden/>
              </w:rPr>
              <w:tab/>
            </w:r>
            <w:r>
              <w:rPr>
                <w:noProof/>
                <w:webHidden/>
              </w:rPr>
              <w:fldChar w:fldCharType="begin"/>
            </w:r>
            <w:r>
              <w:rPr>
                <w:noProof/>
                <w:webHidden/>
              </w:rPr>
              <w:instrText xml:space="preserve"> PAGEREF _Toc223293299 \h </w:instrText>
            </w:r>
            <w:r>
              <w:rPr>
                <w:noProof/>
                <w:webHidden/>
              </w:rPr>
            </w:r>
            <w:r>
              <w:rPr>
                <w:noProof/>
                <w:webHidden/>
              </w:rPr>
              <w:fldChar w:fldCharType="separate"/>
            </w:r>
            <w:r>
              <w:rPr>
                <w:noProof/>
                <w:webHidden/>
              </w:rPr>
              <w:t>1</w:t>
            </w:r>
            <w:r>
              <w:rPr>
                <w:noProof/>
                <w:webHidden/>
              </w:rPr>
              <w:fldChar w:fldCharType="end"/>
            </w:r>
          </w:hyperlink>
        </w:p>
        <w:p w14:paraId="5F893978" w14:textId="524279A7" w:rsidR="009E2752" w:rsidRDefault="009E2752">
          <w:pPr>
            <w:pStyle w:val="TOC2"/>
            <w:tabs>
              <w:tab w:val="right" w:leader="dot" w:pos="10790"/>
            </w:tabs>
            <w:rPr>
              <w:rFonts w:eastAsiaTheme="minorEastAsia"/>
              <w:noProof/>
            </w:rPr>
          </w:pPr>
          <w:hyperlink w:anchor="_Toc223293300" w:history="1">
            <w:r w:rsidRPr="002C4A23">
              <w:rPr>
                <w:rStyle w:val="Hyperlink"/>
                <w:noProof/>
              </w:rPr>
              <w:t>Ramp Safety and Weather Protection</w:t>
            </w:r>
            <w:r>
              <w:rPr>
                <w:noProof/>
                <w:webHidden/>
              </w:rPr>
              <w:tab/>
            </w:r>
            <w:r>
              <w:rPr>
                <w:noProof/>
                <w:webHidden/>
              </w:rPr>
              <w:fldChar w:fldCharType="begin"/>
            </w:r>
            <w:r>
              <w:rPr>
                <w:noProof/>
                <w:webHidden/>
              </w:rPr>
              <w:instrText xml:space="preserve"> PAGEREF _Toc223293300 \h </w:instrText>
            </w:r>
            <w:r>
              <w:rPr>
                <w:noProof/>
                <w:webHidden/>
              </w:rPr>
            </w:r>
            <w:r>
              <w:rPr>
                <w:noProof/>
                <w:webHidden/>
              </w:rPr>
              <w:fldChar w:fldCharType="separate"/>
            </w:r>
            <w:r>
              <w:rPr>
                <w:noProof/>
                <w:webHidden/>
              </w:rPr>
              <w:t>2</w:t>
            </w:r>
            <w:r>
              <w:rPr>
                <w:noProof/>
                <w:webHidden/>
              </w:rPr>
              <w:fldChar w:fldCharType="end"/>
            </w:r>
          </w:hyperlink>
        </w:p>
        <w:p w14:paraId="2E6E917A" w14:textId="0AE488A8" w:rsidR="009E2752" w:rsidRDefault="009E2752">
          <w:pPr>
            <w:pStyle w:val="TOC2"/>
            <w:tabs>
              <w:tab w:val="right" w:leader="dot" w:pos="10790"/>
            </w:tabs>
            <w:rPr>
              <w:rFonts w:eastAsiaTheme="minorEastAsia"/>
              <w:noProof/>
            </w:rPr>
          </w:pPr>
          <w:hyperlink w:anchor="_Toc223293301" w:history="1">
            <w:r w:rsidRPr="002C4A23">
              <w:rPr>
                <w:rStyle w:val="Hyperlink"/>
                <w:noProof/>
              </w:rPr>
              <w:t>SMS Flight Risk Assessment (FRAT)</w:t>
            </w:r>
            <w:r>
              <w:rPr>
                <w:noProof/>
                <w:webHidden/>
              </w:rPr>
              <w:tab/>
            </w:r>
            <w:r>
              <w:rPr>
                <w:noProof/>
                <w:webHidden/>
              </w:rPr>
              <w:fldChar w:fldCharType="begin"/>
            </w:r>
            <w:r>
              <w:rPr>
                <w:noProof/>
                <w:webHidden/>
              </w:rPr>
              <w:instrText xml:space="preserve"> PAGEREF _Toc223293301 \h </w:instrText>
            </w:r>
            <w:r>
              <w:rPr>
                <w:noProof/>
                <w:webHidden/>
              </w:rPr>
            </w:r>
            <w:r>
              <w:rPr>
                <w:noProof/>
                <w:webHidden/>
              </w:rPr>
              <w:fldChar w:fldCharType="separate"/>
            </w:r>
            <w:r>
              <w:rPr>
                <w:noProof/>
                <w:webHidden/>
              </w:rPr>
              <w:t>2</w:t>
            </w:r>
            <w:r>
              <w:rPr>
                <w:noProof/>
                <w:webHidden/>
              </w:rPr>
              <w:fldChar w:fldCharType="end"/>
            </w:r>
          </w:hyperlink>
        </w:p>
        <w:p w14:paraId="62CFC9D6" w14:textId="55443189" w:rsidR="009E2752" w:rsidRDefault="009E2752">
          <w:pPr>
            <w:pStyle w:val="TOC2"/>
            <w:tabs>
              <w:tab w:val="right" w:leader="dot" w:pos="10790"/>
            </w:tabs>
            <w:rPr>
              <w:rFonts w:eastAsiaTheme="minorEastAsia"/>
              <w:noProof/>
            </w:rPr>
          </w:pPr>
          <w:hyperlink w:anchor="_Toc223293302" w:history="1">
            <w:r w:rsidRPr="002C4A23">
              <w:rPr>
                <w:rStyle w:val="Hyperlink"/>
                <w:noProof/>
              </w:rPr>
              <w:t>Professional Conduct at Bases</w:t>
            </w:r>
            <w:r>
              <w:rPr>
                <w:noProof/>
                <w:webHidden/>
              </w:rPr>
              <w:tab/>
            </w:r>
            <w:r>
              <w:rPr>
                <w:noProof/>
                <w:webHidden/>
              </w:rPr>
              <w:fldChar w:fldCharType="begin"/>
            </w:r>
            <w:r>
              <w:rPr>
                <w:noProof/>
                <w:webHidden/>
              </w:rPr>
              <w:instrText xml:space="preserve"> PAGEREF _Toc223293302 \h </w:instrText>
            </w:r>
            <w:r>
              <w:rPr>
                <w:noProof/>
                <w:webHidden/>
              </w:rPr>
            </w:r>
            <w:r>
              <w:rPr>
                <w:noProof/>
                <w:webHidden/>
              </w:rPr>
              <w:fldChar w:fldCharType="separate"/>
            </w:r>
            <w:r>
              <w:rPr>
                <w:noProof/>
                <w:webHidden/>
              </w:rPr>
              <w:t>2</w:t>
            </w:r>
            <w:r>
              <w:rPr>
                <w:noProof/>
                <w:webHidden/>
              </w:rPr>
              <w:fldChar w:fldCharType="end"/>
            </w:r>
          </w:hyperlink>
        </w:p>
        <w:p w14:paraId="587F12BF" w14:textId="45815B69" w:rsidR="009E2752" w:rsidRDefault="009E2752">
          <w:pPr>
            <w:pStyle w:val="TOC2"/>
            <w:tabs>
              <w:tab w:val="right" w:leader="dot" w:pos="10790"/>
            </w:tabs>
            <w:rPr>
              <w:rFonts w:eastAsiaTheme="minorEastAsia"/>
              <w:noProof/>
            </w:rPr>
          </w:pPr>
          <w:hyperlink w:anchor="_Toc223293303" w:history="1">
            <w:r w:rsidRPr="002C4A23">
              <w:rPr>
                <w:rStyle w:val="Hyperlink"/>
                <w:noProof/>
              </w:rPr>
              <w:t>State of Readiness</w:t>
            </w:r>
            <w:r>
              <w:rPr>
                <w:noProof/>
                <w:webHidden/>
              </w:rPr>
              <w:tab/>
            </w:r>
            <w:r>
              <w:rPr>
                <w:noProof/>
                <w:webHidden/>
              </w:rPr>
              <w:fldChar w:fldCharType="begin"/>
            </w:r>
            <w:r>
              <w:rPr>
                <w:noProof/>
                <w:webHidden/>
              </w:rPr>
              <w:instrText xml:space="preserve"> PAGEREF _Toc223293303 \h </w:instrText>
            </w:r>
            <w:r>
              <w:rPr>
                <w:noProof/>
                <w:webHidden/>
              </w:rPr>
            </w:r>
            <w:r>
              <w:rPr>
                <w:noProof/>
                <w:webHidden/>
              </w:rPr>
              <w:fldChar w:fldCharType="separate"/>
            </w:r>
            <w:r>
              <w:rPr>
                <w:noProof/>
                <w:webHidden/>
              </w:rPr>
              <w:t>2</w:t>
            </w:r>
            <w:r>
              <w:rPr>
                <w:noProof/>
                <w:webHidden/>
              </w:rPr>
              <w:fldChar w:fldCharType="end"/>
            </w:r>
          </w:hyperlink>
        </w:p>
        <w:p w14:paraId="1DFF1AD5" w14:textId="2BDC58ED" w:rsidR="009E2752" w:rsidRDefault="009E2752">
          <w:pPr>
            <w:pStyle w:val="TOC2"/>
            <w:tabs>
              <w:tab w:val="right" w:leader="dot" w:pos="10790"/>
            </w:tabs>
            <w:rPr>
              <w:rFonts w:eastAsiaTheme="minorEastAsia"/>
              <w:noProof/>
            </w:rPr>
          </w:pPr>
          <w:hyperlink w:anchor="_Toc223293304" w:history="1">
            <w:r w:rsidRPr="002C4A23">
              <w:rPr>
                <w:rStyle w:val="Hyperlink"/>
                <w:noProof/>
              </w:rPr>
              <w:t>The Air Tactical Group Supervisor (ATGS)</w:t>
            </w:r>
            <w:r>
              <w:rPr>
                <w:noProof/>
                <w:webHidden/>
              </w:rPr>
              <w:tab/>
            </w:r>
            <w:r>
              <w:rPr>
                <w:noProof/>
                <w:webHidden/>
              </w:rPr>
              <w:fldChar w:fldCharType="begin"/>
            </w:r>
            <w:r>
              <w:rPr>
                <w:noProof/>
                <w:webHidden/>
              </w:rPr>
              <w:instrText xml:space="preserve"> PAGEREF _Toc223293304 \h </w:instrText>
            </w:r>
            <w:r>
              <w:rPr>
                <w:noProof/>
                <w:webHidden/>
              </w:rPr>
            </w:r>
            <w:r>
              <w:rPr>
                <w:noProof/>
                <w:webHidden/>
              </w:rPr>
              <w:fldChar w:fldCharType="separate"/>
            </w:r>
            <w:r>
              <w:rPr>
                <w:noProof/>
                <w:webHidden/>
              </w:rPr>
              <w:t>2</w:t>
            </w:r>
            <w:r>
              <w:rPr>
                <w:noProof/>
                <w:webHidden/>
              </w:rPr>
              <w:fldChar w:fldCharType="end"/>
            </w:r>
          </w:hyperlink>
        </w:p>
        <w:p w14:paraId="5EB51101" w14:textId="6B64CE11" w:rsidR="009E2752" w:rsidRDefault="009E2752">
          <w:pPr>
            <w:pStyle w:val="TOC2"/>
            <w:tabs>
              <w:tab w:val="right" w:leader="dot" w:pos="10790"/>
            </w:tabs>
            <w:rPr>
              <w:rFonts w:eastAsiaTheme="minorEastAsia"/>
              <w:noProof/>
            </w:rPr>
          </w:pPr>
          <w:hyperlink w:anchor="_Toc223293305" w:history="1">
            <w:r w:rsidRPr="002C4A23">
              <w:rPr>
                <w:rStyle w:val="Hyperlink"/>
                <w:noProof/>
              </w:rPr>
              <w:t>ATGS Briefing</w:t>
            </w:r>
            <w:r>
              <w:rPr>
                <w:noProof/>
                <w:webHidden/>
              </w:rPr>
              <w:tab/>
            </w:r>
            <w:r>
              <w:rPr>
                <w:noProof/>
                <w:webHidden/>
              </w:rPr>
              <w:fldChar w:fldCharType="begin"/>
            </w:r>
            <w:r>
              <w:rPr>
                <w:noProof/>
                <w:webHidden/>
              </w:rPr>
              <w:instrText xml:space="preserve"> PAGEREF _Toc223293305 \h </w:instrText>
            </w:r>
            <w:r>
              <w:rPr>
                <w:noProof/>
                <w:webHidden/>
              </w:rPr>
            </w:r>
            <w:r>
              <w:rPr>
                <w:noProof/>
                <w:webHidden/>
              </w:rPr>
              <w:fldChar w:fldCharType="separate"/>
            </w:r>
            <w:r>
              <w:rPr>
                <w:noProof/>
                <w:webHidden/>
              </w:rPr>
              <w:t>3</w:t>
            </w:r>
            <w:r>
              <w:rPr>
                <w:noProof/>
                <w:webHidden/>
              </w:rPr>
              <w:fldChar w:fldCharType="end"/>
            </w:r>
          </w:hyperlink>
        </w:p>
        <w:p w14:paraId="635A32F8" w14:textId="2F26B097" w:rsidR="009E2752" w:rsidRDefault="009E2752">
          <w:pPr>
            <w:pStyle w:val="TOC2"/>
            <w:tabs>
              <w:tab w:val="right" w:leader="dot" w:pos="10790"/>
            </w:tabs>
            <w:rPr>
              <w:rFonts w:eastAsiaTheme="minorEastAsia"/>
              <w:noProof/>
            </w:rPr>
          </w:pPr>
          <w:hyperlink w:anchor="_Toc223293306" w:history="1">
            <w:r w:rsidRPr="002C4A23">
              <w:rPr>
                <w:rStyle w:val="Hyperlink"/>
                <w:noProof/>
              </w:rPr>
              <w:t>ATGS Debriefing</w:t>
            </w:r>
            <w:r>
              <w:rPr>
                <w:noProof/>
                <w:webHidden/>
              </w:rPr>
              <w:tab/>
            </w:r>
            <w:r>
              <w:rPr>
                <w:noProof/>
                <w:webHidden/>
              </w:rPr>
              <w:fldChar w:fldCharType="begin"/>
            </w:r>
            <w:r>
              <w:rPr>
                <w:noProof/>
                <w:webHidden/>
              </w:rPr>
              <w:instrText xml:space="preserve"> PAGEREF _Toc223293306 \h </w:instrText>
            </w:r>
            <w:r>
              <w:rPr>
                <w:noProof/>
                <w:webHidden/>
              </w:rPr>
            </w:r>
            <w:r>
              <w:rPr>
                <w:noProof/>
                <w:webHidden/>
              </w:rPr>
              <w:fldChar w:fldCharType="separate"/>
            </w:r>
            <w:r>
              <w:rPr>
                <w:noProof/>
                <w:webHidden/>
              </w:rPr>
              <w:t>3</w:t>
            </w:r>
            <w:r>
              <w:rPr>
                <w:noProof/>
                <w:webHidden/>
              </w:rPr>
              <w:fldChar w:fldCharType="end"/>
            </w:r>
          </w:hyperlink>
        </w:p>
        <w:p w14:paraId="16624B9B" w14:textId="1DB10048" w:rsidR="009E2752" w:rsidRDefault="009E2752">
          <w:pPr>
            <w:pStyle w:val="TOC1"/>
            <w:rPr>
              <w:rFonts w:eastAsiaTheme="minorEastAsia"/>
              <w:noProof/>
            </w:rPr>
          </w:pPr>
          <w:hyperlink w:anchor="_Toc223293307" w:history="1">
            <w:r w:rsidRPr="002C4A23">
              <w:rPr>
                <w:rStyle w:val="Hyperlink"/>
                <w:noProof/>
              </w:rPr>
              <w:t>3.</w:t>
            </w:r>
            <w:r>
              <w:rPr>
                <w:rFonts w:eastAsiaTheme="minorEastAsia"/>
                <w:noProof/>
              </w:rPr>
              <w:tab/>
            </w:r>
            <w:r w:rsidRPr="002C4A23">
              <w:rPr>
                <w:rStyle w:val="Hyperlink"/>
                <w:noProof/>
              </w:rPr>
              <w:t>FLIGHT FOLLOWING</w:t>
            </w:r>
            <w:r>
              <w:rPr>
                <w:noProof/>
                <w:webHidden/>
              </w:rPr>
              <w:tab/>
            </w:r>
            <w:r>
              <w:rPr>
                <w:noProof/>
                <w:webHidden/>
              </w:rPr>
              <w:fldChar w:fldCharType="begin"/>
            </w:r>
            <w:r>
              <w:rPr>
                <w:noProof/>
                <w:webHidden/>
              </w:rPr>
              <w:instrText xml:space="preserve"> PAGEREF _Toc223293307 \h </w:instrText>
            </w:r>
            <w:r>
              <w:rPr>
                <w:noProof/>
                <w:webHidden/>
              </w:rPr>
            </w:r>
            <w:r>
              <w:rPr>
                <w:noProof/>
                <w:webHidden/>
              </w:rPr>
              <w:fldChar w:fldCharType="separate"/>
            </w:r>
            <w:r>
              <w:rPr>
                <w:noProof/>
                <w:webHidden/>
              </w:rPr>
              <w:t>3</w:t>
            </w:r>
            <w:r>
              <w:rPr>
                <w:noProof/>
                <w:webHidden/>
              </w:rPr>
              <w:fldChar w:fldCharType="end"/>
            </w:r>
          </w:hyperlink>
        </w:p>
        <w:p w14:paraId="53FB4848" w14:textId="6F36DEDD" w:rsidR="009E2752" w:rsidRDefault="009E2752">
          <w:pPr>
            <w:pStyle w:val="TOC2"/>
            <w:tabs>
              <w:tab w:val="left" w:pos="720"/>
              <w:tab w:val="right" w:leader="dot" w:pos="10790"/>
            </w:tabs>
            <w:rPr>
              <w:rFonts w:eastAsiaTheme="minorEastAsia"/>
              <w:noProof/>
            </w:rPr>
          </w:pPr>
          <w:hyperlink w:anchor="_Toc223293308" w:history="1">
            <w:r w:rsidRPr="002C4A23">
              <w:rPr>
                <w:rStyle w:val="Hyperlink"/>
                <w:noProof/>
              </w:rPr>
              <w:t>2.</w:t>
            </w:r>
            <w:r>
              <w:rPr>
                <w:rFonts w:eastAsiaTheme="minorEastAsia"/>
                <w:noProof/>
              </w:rPr>
              <w:tab/>
            </w:r>
            <w:r w:rsidRPr="002C4A23">
              <w:rPr>
                <w:rStyle w:val="Hyperlink"/>
                <w:noProof/>
              </w:rPr>
              <w:t>Non-Agency or Reposition Flights</w:t>
            </w:r>
            <w:r>
              <w:rPr>
                <w:noProof/>
                <w:webHidden/>
              </w:rPr>
              <w:tab/>
            </w:r>
            <w:r>
              <w:rPr>
                <w:noProof/>
                <w:webHidden/>
              </w:rPr>
              <w:fldChar w:fldCharType="begin"/>
            </w:r>
            <w:r>
              <w:rPr>
                <w:noProof/>
                <w:webHidden/>
              </w:rPr>
              <w:instrText xml:space="preserve"> PAGEREF _Toc223293308 \h </w:instrText>
            </w:r>
            <w:r>
              <w:rPr>
                <w:noProof/>
                <w:webHidden/>
              </w:rPr>
            </w:r>
            <w:r>
              <w:rPr>
                <w:noProof/>
                <w:webHidden/>
              </w:rPr>
              <w:fldChar w:fldCharType="separate"/>
            </w:r>
            <w:r>
              <w:rPr>
                <w:noProof/>
                <w:webHidden/>
              </w:rPr>
              <w:t>3</w:t>
            </w:r>
            <w:r>
              <w:rPr>
                <w:noProof/>
                <w:webHidden/>
              </w:rPr>
              <w:fldChar w:fldCharType="end"/>
            </w:r>
          </w:hyperlink>
        </w:p>
        <w:p w14:paraId="6A10DD3A" w14:textId="44B4362E" w:rsidR="009E2752" w:rsidRDefault="009E2752">
          <w:pPr>
            <w:pStyle w:val="TOC1"/>
            <w:rPr>
              <w:rFonts w:eastAsiaTheme="minorEastAsia"/>
              <w:noProof/>
            </w:rPr>
          </w:pPr>
          <w:hyperlink w:anchor="_Toc223293309" w:history="1">
            <w:r w:rsidRPr="002C4A23">
              <w:rPr>
                <w:rStyle w:val="Hyperlink"/>
                <w:noProof/>
              </w:rPr>
              <w:t>4.</w:t>
            </w:r>
            <w:r>
              <w:rPr>
                <w:rFonts w:eastAsiaTheme="minorEastAsia"/>
                <w:noProof/>
              </w:rPr>
              <w:tab/>
            </w:r>
            <w:r w:rsidRPr="002C4A23">
              <w:rPr>
                <w:rStyle w:val="Hyperlink"/>
                <w:noProof/>
              </w:rPr>
              <w:t>POST FLIGHT/POST DAY DUTIES</w:t>
            </w:r>
            <w:r>
              <w:rPr>
                <w:noProof/>
                <w:webHidden/>
              </w:rPr>
              <w:tab/>
            </w:r>
            <w:r>
              <w:rPr>
                <w:noProof/>
                <w:webHidden/>
              </w:rPr>
              <w:fldChar w:fldCharType="begin"/>
            </w:r>
            <w:r>
              <w:rPr>
                <w:noProof/>
                <w:webHidden/>
              </w:rPr>
              <w:instrText xml:space="preserve"> PAGEREF _Toc223293309 \h </w:instrText>
            </w:r>
            <w:r>
              <w:rPr>
                <w:noProof/>
                <w:webHidden/>
              </w:rPr>
            </w:r>
            <w:r>
              <w:rPr>
                <w:noProof/>
                <w:webHidden/>
              </w:rPr>
              <w:fldChar w:fldCharType="separate"/>
            </w:r>
            <w:r>
              <w:rPr>
                <w:noProof/>
                <w:webHidden/>
              </w:rPr>
              <w:t>4</w:t>
            </w:r>
            <w:r>
              <w:rPr>
                <w:noProof/>
                <w:webHidden/>
              </w:rPr>
              <w:fldChar w:fldCharType="end"/>
            </w:r>
          </w:hyperlink>
        </w:p>
        <w:p w14:paraId="2403E991" w14:textId="2817B0CD" w:rsidR="009E2752" w:rsidRDefault="009E2752">
          <w:pPr>
            <w:pStyle w:val="TOC2"/>
            <w:tabs>
              <w:tab w:val="right" w:leader="dot" w:pos="10790"/>
            </w:tabs>
            <w:rPr>
              <w:rFonts w:eastAsiaTheme="minorEastAsia"/>
              <w:noProof/>
            </w:rPr>
          </w:pPr>
          <w:hyperlink w:anchor="_Toc223293310" w:history="1">
            <w:r w:rsidRPr="002C4A23">
              <w:rPr>
                <w:rStyle w:val="Hyperlink"/>
                <w:noProof/>
              </w:rPr>
              <w:t>Electronic Flight Log (EFL)</w:t>
            </w:r>
            <w:r>
              <w:rPr>
                <w:noProof/>
                <w:webHidden/>
              </w:rPr>
              <w:tab/>
            </w:r>
            <w:r>
              <w:rPr>
                <w:noProof/>
                <w:webHidden/>
              </w:rPr>
              <w:fldChar w:fldCharType="begin"/>
            </w:r>
            <w:r>
              <w:rPr>
                <w:noProof/>
                <w:webHidden/>
              </w:rPr>
              <w:instrText xml:space="preserve"> PAGEREF _Toc223293310 \h </w:instrText>
            </w:r>
            <w:r>
              <w:rPr>
                <w:noProof/>
                <w:webHidden/>
              </w:rPr>
            </w:r>
            <w:r>
              <w:rPr>
                <w:noProof/>
                <w:webHidden/>
              </w:rPr>
              <w:fldChar w:fldCharType="separate"/>
            </w:r>
            <w:r>
              <w:rPr>
                <w:noProof/>
                <w:webHidden/>
              </w:rPr>
              <w:t>4</w:t>
            </w:r>
            <w:r>
              <w:rPr>
                <w:noProof/>
                <w:webHidden/>
              </w:rPr>
              <w:fldChar w:fldCharType="end"/>
            </w:r>
          </w:hyperlink>
        </w:p>
        <w:p w14:paraId="45241DF1" w14:textId="34FD5875" w:rsidR="009E2752" w:rsidRDefault="009E2752">
          <w:pPr>
            <w:pStyle w:val="TOC2"/>
            <w:tabs>
              <w:tab w:val="right" w:leader="dot" w:pos="10790"/>
            </w:tabs>
            <w:rPr>
              <w:rFonts w:eastAsiaTheme="minorEastAsia"/>
              <w:noProof/>
            </w:rPr>
          </w:pPr>
          <w:hyperlink w:anchor="_Toc223293311" w:history="1">
            <w:r w:rsidRPr="002C4A23">
              <w:rPr>
                <w:rStyle w:val="Hyperlink"/>
                <w:noProof/>
              </w:rPr>
              <w:t>Logbooks and Fuel Receipts</w:t>
            </w:r>
            <w:r>
              <w:rPr>
                <w:noProof/>
                <w:webHidden/>
              </w:rPr>
              <w:tab/>
            </w:r>
            <w:r>
              <w:rPr>
                <w:noProof/>
                <w:webHidden/>
              </w:rPr>
              <w:fldChar w:fldCharType="begin"/>
            </w:r>
            <w:r>
              <w:rPr>
                <w:noProof/>
                <w:webHidden/>
              </w:rPr>
              <w:instrText xml:space="preserve"> PAGEREF _Toc223293311 \h </w:instrText>
            </w:r>
            <w:r>
              <w:rPr>
                <w:noProof/>
                <w:webHidden/>
              </w:rPr>
            </w:r>
            <w:r>
              <w:rPr>
                <w:noProof/>
                <w:webHidden/>
              </w:rPr>
              <w:fldChar w:fldCharType="separate"/>
            </w:r>
            <w:r>
              <w:rPr>
                <w:noProof/>
                <w:webHidden/>
              </w:rPr>
              <w:t>5</w:t>
            </w:r>
            <w:r>
              <w:rPr>
                <w:noProof/>
                <w:webHidden/>
              </w:rPr>
              <w:fldChar w:fldCharType="end"/>
            </w:r>
          </w:hyperlink>
        </w:p>
        <w:p w14:paraId="159D7E38" w14:textId="426CAC58" w:rsidR="009E2752" w:rsidRDefault="009E2752">
          <w:pPr>
            <w:pStyle w:val="TOC2"/>
            <w:tabs>
              <w:tab w:val="right" w:leader="dot" w:pos="10790"/>
            </w:tabs>
            <w:rPr>
              <w:rFonts w:eastAsiaTheme="minorEastAsia"/>
              <w:noProof/>
            </w:rPr>
          </w:pPr>
          <w:hyperlink w:anchor="_Toc223293312" w:history="1">
            <w:r w:rsidRPr="002C4A23">
              <w:rPr>
                <w:rStyle w:val="Hyperlink"/>
                <w:noProof/>
              </w:rPr>
              <w:t>Aircraft Cleanliness</w:t>
            </w:r>
            <w:r>
              <w:rPr>
                <w:noProof/>
                <w:webHidden/>
              </w:rPr>
              <w:tab/>
            </w:r>
            <w:r>
              <w:rPr>
                <w:noProof/>
                <w:webHidden/>
              </w:rPr>
              <w:fldChar w:fldCharType="begin"/>
            </w:r>
            <w:r>
              <w:rPr>
                <w:noProof/>
                <w:webHidden/>
              </w:rPr>
              <w:instrText xml:space="preserve"> PAGEREF _Toc223293312 \h </w:instrText>
            </w:r>
            <w:r>
              <w:rPr>
                <w:noProof/>
                <w:webHidden/>
              </w:rPr>
            </w:r>
            <w:r>
              <w:rPr>
                <w:noProof/>
                <w:webHidden/>
              </w:rPr>
              <w:fldChar w:fldCharType="separate"/>
            </w:r>
            <w:r>
              <w:rPr>
                <w:noProof/>
                <w:webHidden/>
              </w:rPr>
              <w:t>5</w:t>
            </w:r>
            <w:r>
              <w:rPr>
                <w:noProof/>
                <w:webHidden/>
              </w:rPr>
              <w:fldChar w:fldCharType="end"/>
            </w:r>
          </w:hyperlink>
        </w:p>
        <w:p w14:paraId="55FFF1C0" w14:textId="0471C877" w:rsidR="009E2752" w:rsidRDefault="009E2752">
          <w:pPr>
            <w:pStyle w:val="TOC1"/>
            <w:rPr>
              <w:rFonts w:eastAsiaTheme="minorEastAsia"/>
              <w:noProof/>
            </w:rPr>
          </w:pPr>
          <w:hyperlink w:anchor="_Toc223293313" w:history="1">
            <w:r w:rsidRPr="002C4A23">
              <w:rPr>
                <w:rStyle w:val="Hyperlink"/>
                <w:noProof/>
              </w:rPr>
              <w:t>5.</w:t>
            </w:r>
            <w:r>
              <w:rPr>
                <w:rFonts w:eastAsiaTheme="minorEastAsia"/>
                <w:noProof/>
              </w:rPr>
              <w:tab/>
            </w:r>
            <w:r w:rsidRPr="002C4A23">
              <w:rPr>
                <w:rStyle w:val="Hyperlink"/>
                <w:noProof/>
              </w:rPr>
              <w:t>AIRCRAFT OUT OF SERVICE (OOS)</w:t>
            </w:r>
            <w:r>
              <w:rPr>
                <w:noProof/>
                <w:webHidden/>
              </w:rPr>
              <w:tab/>
            </w:r>
            <w:r>
              <w:rPr>
                <w:noProof/>
                <w:webHidden/>
              </w:rPr>
              <w:fldChar w:fldCharType="begin"/>
            </w:r>
            <w:r>
              <w:rPr>
                <w:noProof/>
                <w:webHidden/>
              </w:rPr>
              <w:instrText xml:space="preserve"> PAGEREF _Toc223293313 \h </w:instrText>
            </w:r>
            <w:r>
              <w:rPr>
                <w:noProof/>
                <w:webHidden/>
              </w:rPr>
            </w:r>
            <w:r>
              <w:rPr>
                <w:noProof/>
                <w:webHidden/>
              </w:rPr>
              <w:fldChar w:fldCharType="separate"/>
            </w:r>
            <w:r>
              <w:rPr>
                <w:noProof/>
                <w:webHidden/>
              </w:rPr>
              <w:t>5</w:t>
            </w:r>
            <w:r>
              <w:rPr>
                <w:noProof/>
                <w:webHidden/>
              </w:rPr>
              <w:fldChar w:fldCharType="end"/>
            </w:r>
          </w:hyperlink>
        </w:p>
        <w:p w14:paraId="56EA308F" w14:textId="33C39D8C" w:rsidR="009E2752" w:rsidRDefault="009E2752">
          <w:pPr>
            <w:pStyle w:val="TOC1"/>
            <w:rPr>
              <w:rFonts w:eastAsiaTheme="minorEastAsia"/>
              <w:noProof/>
            </w:rPr>
          </w:pPr>
          <w:hyperlink w:anchor="_Toc223293314" w:history="1">
            <w:r w:rsidRPr="002C4A23">
              <w:rPr>
                <w:rStyle w:val="Hyperlink"/>
                <w:noProof/>
              </w:rPr>
              <w:t>6.</w:t>
            </w:r>
            <w:r>
              <w:rPr>
                <w:rFonts w:eastAsiaTheme="minorEastAsia"/>
                <w:noProof/>
              </w:rPr>
              <w:tab/>
            </w:r>
            <w:r w:rsidRPr="002C4A23">
              <w:rPr>
                <w:rStyle w:val="Hyperlink"/>
                <w:noProof/>
              </w:rPr>
              <w:t>FUEL PROCEDURES</w:t>
            </w:r>
            <w:r>
              <w:rPr>
                <w:noProof/>
                <w:webHidden/>
              </w:rPr>
              <w:tab/>
            </w:r>
            <w:r>
              <w:rPr>
                <w:noProof/>
                <w:webHidden/>
              </w:rPr>
              <w:fldChar w:fldCharType="begin"/>
            </w:r>
            <w:r>
              <w:rPr>
                <w:noProof/>
                <w:webHidden/>
              </w:rPr>
              <w:instrText xml:space="preserve"> PAGEREF _Toc223293314 \h </w:instrText>
            </w:r>
            <w:r>
              <w:rPr>
                <w:noProof/>
                <w:webHidden/>
              </w:rPr>
            </w:r>
            <w:r>
              <w:rPr>
                <w:noProof/>
                <w:webHidden/>
              </w:rPr>
              <w:fldChar w:fldCharType="separate"/>
            </w:r>
            <w:r>
              <w:rPr>
                <w:noProof/>
                <w:webHidden/>
              </w:rPr>
              <w:t>6</w:t>
            </w:r>
            <w:r>
              <w:rPr>
                <w:noProof/>
                <w:webHidden/>
              </w:rPr>
              <w:fldChar w:fldCharType="end"/>
            </w:r>
          </w:hyperlink>
        </w:p>
        <w:p w14:paraId="7155C7AC" w14:textId="2D0FFD38" w:rsidR="009E2752" w:rsidRDefault="009E2752">
          <w:pPr>
            <w:pStyle w:val="TOC1"/>
            <w:rPr>
              <w:rFonts w:eastAsiaTheme="minorEastAsia"/>
              <w:noProof/>
            </w:rPr>
          </w:pPr>
          <w:hyperlink w:anchor="_Toc223293315" w:history="1">
            <w:r w:rsidRPr="002C4A23">
              <w:rPr>
                <w:rStyle w:val="Hyperlink"/>
                <w:noProof/>
              </w:rPr>
              <w:t>7.</w:t>
            </w:r>
            <w:r>
              <w:rPr>
                <w:rFonts w:eastAsiaTheme="minorEastAsia"/>
                <w:noProof/>
              </w:rPr>
              <w:tab/>
            </w:r>
            <w:r w:rsidRPr="002C4A23">
              <w:rPr>
                <w:rStyle w:val="Hyperlink"/>
                <w:noProof/>
              </w:rPr>
              <w:t>THERMAL, CA AND PORT ALBERNI, BC BASES</w:t>
            </w:r>
            <w:r>
              <w:rPr>
                <w:noProof/>
                <w:webHidden/>
              </w:rPr>
              <w:tab/>
            </w:r>
            <w:r>
              <w:rPr>
                <w:noProof/>
                <w:webHidden/>
              </w:rPr>
              <w:fldChar w:fldCharType="begin"/>
            </w:r>
            <w:r>
              <w:rPr>
                <w:noProof/>
                <w:webHidden/>
              </w:rPr>
              <w:instrText xml:space="preserve"> PAGEREF _Toc223293315 \h </w:instrText>
            </w:r>
            <w:r>
              <w:rPr>
                <w:noProof/>
                <w:webHidden/>
              </w:rPr>
            </w:r>
            <w:r>
              <w:rPr>
                <w:noProof/>
                <w:webHidden/>
              </w:rPr>
              <w:fldChar w:fldCharType="separate"/>
            </w:r>
            <w:r>
              <w:rPr>
                <w:noProof/>
                <w:webHidden/>
              </w:rPr>
              <w:t>6</w:t>
            </w:r>
            <w:r>
              <w:rPr>
                <w:noProof/>
                <w:webHidden/>
              </w:rPr>
              <w:fldChar w:fldCharType="end"/>
            </w:r>
          </w:hyperlink>
        </w:p>
        <w:p w14:paraId="02D9F6A4" w14:textId="0AA3CFC5" w:rsidR="009E2752" w:rsidRDefault="009E2752">
          <w:pPr>
            <w:pStyle w:val="TOC2"/>
            <w:tabs>
              <w:tab w:val="right" w:leader="dot" w:pos="10790"/>
            </w:tabs>
            <w:rPr>
              <w:rFonts w:eastAsiaTheme="minorEastAsia"/>
              <w:noProof/>
            </w:rPr>
          </w:pPr>
          <w:hyperlink w:anchor="_Toc223293316" w:history="1">
            <w:r w:rsidRPr="002C4A23">
              <w:rPr>
                <w:rStyle w:val="Hyperlink"/>
                <w:noProof/>
              </w:rPr>
              <w:t>Thermal, California</w:t>
            </w:r>
            <w:r>
              <w:rPr>
                <w:noProof/>
                <w:webHidden/>
              </w:rPr>
              <w:tab/>
            </w:r>
            <w:r>
              <w:rPr>
                <w:noProof/>
                <w:webHidden/>
              </w:rPr>
              <w:fldChar w:fldCharType="begin"/>
            </w:r>
            <w:r>
              <w:rPr>
                <w:noProof/>
                <w:webHidden/>
              </w:rPr>
              <w:instrText xml:space="preserve"> PAGEREF _Toc223293316 \h </w:instrText>
            </w:r>
            <w:r>
              <w:rPr>
                <w:noProof/>
                <w:webHidden/>
              </w:rPr>
            </w:r>
            <w:r>
              <w:rPr>
                <w:noProof/>
                <w:webHidden/>
              </w:rPr>
              <w:fldChar w:fldCharType="separate"/>
            </w:r>
            <w:r>
              <w:rPr>
                <w:noProof/>
                <w:webHidden/>
              </w:rPr>
              <w:t>7</w:t>
            </w:r>
            <w:r>
              <w:rPr>
                <w:noProof/>
                <w:webHidden/>
              </w:rPr>
              <w:fldChar w:fldCharType="end"/>
            </w:r>
          </w:hyperlink>
        </w:p>
        <w:p w14:paraId="7ED7AD4B" w14:textId="77464AF2" w:rsidR="009E2752" w:rsidRDefault="009E2752">
          <w:pPr>
            <w:pStyle w:val="TOC2"/>
            <w:tabs>
              <w:tab w:val="right" w:leader="dot" w:pos="10790"/>
            </w:tabs>
            <w:rPr>
              <w:rFonts w:eastAsiaTheme="minorEastAsia"/>
              <w:noProof/>
            </w:rPr>
          </w:pPr>
          <w:hyperlink w:anchor="_Toc223293317" w:history="1">
            <w:r w:rsidRPr="002C4A23">
              <w:rPr>
                <w:rStyle w:val="Hyperlink"/>
                <w:noProof/>
              </w:rPr>
              <w:t>Port Alberni, British Columbia</w:t>
            </w:r>
            <w:r>
              <w:rPr>
                <w:noProof/>
                <w:webHidden/>
              </w:rPr>
              <w:tab/>
            </w:r>
            <w:r>
              <w:rPr>
                <w:noProof/>
                <w:webHidden/>
              </w:rPr>
              <w:fldChar w:fldCharType="begin"/>
            </w:r>
            <w:r>
              <w:rPr>
                <w:noProof/>
                <w:webHidden/>
              </w:rPr>
              <w:instrText xml:space="preserve"> PAGEREF _Toc223293317 \h </w:instrText>
            </w:r>
            <w:r>
              <w:rPr>
                <w:noProof/>
                <w:webHidden/>
              </w:rPr>
            </w:r>
            <w:r>
              <w:rPr>
                <w:noProof/>
                <w:webHidden/>
              </w:rPr>
              <w:fldChar w:fldCharType="separate"/>
            </w:r>
            <w:r>
              <w:rPr>
                <w:noProof/>
                <w:webHidden/>
              </w:rPr>
              <w:t>7</w:t>
            </w:r>
            <w:r>
              <w:rPr>
                <w:noProof/>
                <w:webHidden/>
              </w:rPr>
              <w:fldChar w:fldCharType="end"/>
            </w:r>
          </w:hyperlink>
        </w:p>
        <w:p w14:paraId="33200D89" w14:textId="08FE8B65" w:rsidR="009E2752" w:rsidRDefault="009E2752">
          <w:pPr>
            <w:pStyle w:val="TOC1"/>
            <w:rPr>
              <w:rFonts w:eastAsiaTheme="minorEastAsia"/>
              <w:noProof/>
            </w:rPr>
          </w:pPr>
          <w:hyperlink w:anchor="_Toc223293318" w:history="1">
            <w:r w:rsidRPr="002C4A23">
              <w:rPr>
                <w:rStyle w:val="Hyperlink"/>
                <w:noProof/>
              </w:rPr>
              <w:t>8.</w:t>
            </w:r>
            <w:r>
              <w:rPr>
                <w:rFonts w:eastAsiaTheme="minorEastAsia"/>
                <w:noProof/>
              </w:rPr>
              <w:tab/>
            </w:r>
            <w:r w:rsidRPr="002C4A23">
              <w:rPr>
                <w:rStyle w:val="Hyperlink"/>
                <w:noProof/>
              </w:rPr>
              <w:t>CREW CHANGE PROCEDURES</w:t>
            </w:r>
            <w:r>
              <w:rPr>
                <w:noProof/>
                <w:webHidden/>
              </w:rPr>
              <w:tab/>
            </w:r>
            <w:r>
              <w:rPr>
                <w:noProof/>
                <w:webHidden/>
              </w:rPr>
              <w:fldChar w:fldCharType="begin"/>
            </w:r>
            <w:r>
              <w:rPr>
                <w:noProof/>
                <w:webHidden/>
              </w:rPr>
              <w:instrText xml:space="preserve"> PAGEREF _Toc223293318 \h </w:instrText>
            </w:r>
            <w:r>
              <w:rPr>
                <w:noProof/>
                <w:webHidden/>
              </w:rPr>
            </w:r>
            <w:r>
              <w:rPr>
                <w:noProof/>
                <w:webHidden/>
              </w:rPr>
              <w:fldChar w:fldCharType="separate"/>
            </w:r>
            <w:r>
              <w:rPr>
                <w:noProof/>
                <w:webHidden/>
              </w:rPr>
              <w:t>7</w:t>
            </w:r>
            <w:r>
              <w:rPr>
                <w:noProof/>
                <w:webHidden/>
              </w:rPr>
              <w:fldChar w:fldCharType="end"/>
            </w:r>
          </w:hyperlink>
        </w:p>
        <w:p w14:paraId="6FB411C4" w14:textId="495F6DEB" w:rsidR="009E2752" w:rsidRDefault="009E2752">
          <w:pPr>
            <w:pStyle w:val="TOC1"/>
            <w:rPr>
              <w:rFonts w:eastAsiaTheme="minorEastAsia"/>
              <w:noProof/>
            </w:rPr>
          </w:pPr>
          <w:hyperlink w:anchor="_Toc223293319" w:history="1">
            <w:r w:rsidRPr="002C4A23">
              <w:rPr>
                <w:rStyle w:val="Hyperlink"/>
                <w:noProof/>
              </w:rPr>
              <w:t>9.</w:t>
            </w:r>
            <w:r>
              <w:rPr>
                <w:rFonts w:eastAsiaTheme="minorEastAsia"/>
                <w:noProof/>
              </w:rPr>
              <w:tab/>
            </w:r>
            <w:r w:rsidRPr="002C4A23">
              <w:rPr>
                <w:rStyle w:val="Hyperlink"/>
                <w:noProof/>
              </w:rPr>
              <w:t>EXPENSES</w:t>
            </w:r>
            <w:r>
              <w:rPr>
                <w:noProof/>
                <w:webHidden/>
              </w:rPr>
              <w:tab/>
            </w:r>
            <w:r>
              <w:rPr>
                <w:noProof/>
                <w:webHidden/>
              </w:rPr>
              <w:fldChar w:fldCharType="begin"/>
            </w:r>
            <w:r>
              <w:rPr>
                <w:noProof/>
                <w:webHidden/>
              </w:rPr>
              <w:instrText xml:space="preserve"> PAGEREF _Toc223293319 \h </w:instrText>
            </w:r>
            <w:r>
              <w:rPr>
                <w:noProof/>
                <w:webHidden/>
              </w:rPr>
            </w:r>
            <w:r>
              <w:rPr>
                <w:noProof/>
                <w:webHidden/>
              </w:rPr>
              <w:fldChar w:fldCharType="separate"/>
            </w:r>
            <w:r>
              <w:rPr>
                <w:noProof/>
                <w:webHidden/>
              </w:rPr>
              <w:t>7</w:t>
            </w:r>
            <w:r>
              <w:rPr>
                <w:noProof/>
                <w:webHidden/>
              </w:rPr>
              <w:fldChar w:fldCharType="end"/>
            </w:r>
          </w:hyperlink>
        </w:p>
        <w:p w14:paraId="6A1A739A" w14:textId="02C9B086" w:rsidR="009E2752" w:rsidRDefault="009E2752">
          <w:pPr>
            <w:pStyle w:val="TOC1"/>
            <w:rPr>
              <w:rFonts w:eastAsiaTheme="minorEastAsia"/>
              <w:noProof/>
            </w:rPr>
          </w:pPr>
          <w:hyperlink w:anchor="_Toc223293320" w:history="1">
            <w:r w:rsidRPr="002C4A23">
              <w:rPr>
                <w:rStyle w:val="Hyperlink"/>
                <w:noProof/>
              </w:rPr>
              <w:t>10.</w:t>
            </w:r>
            <w:r>
              <w:rPr>
                <w:rFonts w:eastAsiaTheme="minorEastAsia"/>
                <w:noProof/>
              </w:rPr>
              <w:tab/>
            </w:r>
            <w:r w:rsidRPr="002C4A23">
              <w:rPr>
                <w:rStyle w:val="Hyperlink"/>
                <w:noProof/>
              </w:rPr>
              <w:t>BOOKING FLIGHTS</w:t>
            </w:r>
            <w:r>
              <w:rPr>
                <w:noProof/>
                <w:webHidden/>
              </w:rPr>
              <w:tab/>
            </w:r>
            <w:r>
              <w:rPr>
                <w:noProof/>
                <w:webHidden/>
              </w:rPr>
              <w:fldChar w:fldCharType="begin"/>
            </w:r>
            <w:r>
              <w:rPr>
                <w:noProof/>
                <w:webHidden/>
              </w:rPr>
              <w:instrText xml:space="preserve"> PAGEREF _Toc223293320 \h </w:instrText>
            </w:r>
            <w:r>
              <w:rPr>
                <w:noProof/>
                <w:webHidden/>
              </w:rPr>
            </w:r>
            <w:r>
              <w:rPr>
                <w:noProof/>
                <w:webHidden/>
              </w:rPr>
              <w:fldChar w:fldCharType="separate"/>
            </w:r>
            <w:r>
              <w:rPr>
                <w:noProof/>
                <w:webHidden/>
              </w:rPr>
              <w:t>8</w:t>
            </w:r>
            <w:r>
              <w:rPr>
                <w:noProof/>
                <w:webHidden/>
              </w:rPr>
              <w:fldChar w:fldCharType="end"/>
            </w:r>
          </w:hyperlink>
        </w:p>
        <w:p w14:paraId="13D1CE43" w14:textId="398C7880" w:rsidR="009E2752" w:rsidRDefault="009E2752">
          <w:pPr>
            <w:pStyle w:val="TOC1"/>
            <w:rPr>
              <w:rFonts w:eastAsiaTheme="minorEastAsia"/>
              <w:noProof/>
            </w:rPr>
          </w:pPr>
          <w:hyperlink w:anchor="_Toc223293321" w:history="1">
            <w:r w:rsidRPr="002C4A23">
              <w:rPr>
                <w:rStyle w:val="Hyperlink"/>
                <w:noProof/>
              </w:rPr>
              <w:t>11.</w:t>
            </w:r>
            <w:r>
              <w:rPr>
                <w:rFonts w:eastAsiaTheme="minorEastAsia"/>
                <w:noProof/>
              </w:rPr>
              <w:tab/>
            </w:r>
            <w:r w:rsidRPr="002C4A23">
              <w:rPr>
                <w:rStyle w:val="Hyperlink"/>
                <w:noProof/>
              </w:rPr>
              <w:t>HOTELS</w:t>
            </w:r>
            <w:r>
              <w:rPr>
                <w:noProof/>
                <w:webHidden/>
              </w:rPr>
              <w:tab/>
            </w:r>
            <w:r>
              <w:rPr>
                <w:noProof/>
                <w:webHidden/>
              </w:rPr>
              <w:fldChar w:fldCharType="begin"/>
            </w:r>
            <w:r>
              <w:rPr>
                <w:noProof/>
                <w:webHidden/>
              </w:rPr>
              <w:instrText xml:space="preserve"> PAGEREF _Toc223293321 \h </w:instrText>
            </w:r>
            <w:r>
              <w:rPr>
                <w:noProof/>
                <w:webHidden/>
              </w:rPr>
            </w:r>
            <w:r>
              <w:rPr>
                <w:noProof/>
                <w:webHidden/>
              </w:rPr>
              <w:fldChar w:fldCharType="separate"/>
            </w:r>
            <w:r>
              <w:rPr>
                <w:noProof/>
                <w:webHidden/>
              </w:rPr>
              <w:t>8</w:t>
            </w:r>
            <w:r>
              <w:rPr>
                <w:noProof/>
                <w:webHidden/>
              </w:rPr>
              <w:fldChar w:fldCharType="end"/>
            </w:r>
          </w:hyperlink>
        </w:p>
        <w:p w14:paraId="72E2A8B8" w14:textId="23841322" w:rsidR="009E2752" w:rsidRDefault="009E2752">
          <w:pPr>
            <w:pStyle w:val="TOC1"/>
            <w:rPr>
              <w:rFonts w:eastAsiaTheme="minorEastAsia"/>
              <w:noProof/>
            </w:rPr>
          </w:pPr>
          <w:hyperlink w:anchor="_Toc223293322" w:history="1">
            <w:r w:rsidRPr="002C4A23">
              <w:rPr>
                <w:rStyle w:val="Hyperlink"/>
                <w:noProof/>
              </w:rPr>
              <w:t>12.</w:t>
            </w:r>
            <w:r>
              <w:rPr>
                <w:rFonts w:eastAsiaTheme="minorEastAsia"/>
                <w:noProof/>
              </w:rPr>
              <w:tab/>
            </w:r>
            <w:r w:rsidRPr="002C4A23">
              <w:rPr>
                <w:rStyle w:val="Hyperlink"/>
                <w:noProof/>
              </w:rPr>
              <w:t>RENTAL CARS AND CDP CODES</w:t>
            </w:r>
            <w:r>
              <w:rPr>
                <w:noProof/>
                <w:webHidden/>
              </w:rPr>
              <w:tab/>
            </w:r>
            <w:r>
              <w:rPr>
                <w:noProof/>
                <w:webHidden/>
              </w:rPr>
              <w:fldChar w:fldCharType="begin"/>
            </w:r>
            <w:r>
              <w:rPr>
                <w:noProof/>
                <w:webHidden/>
              </w:rPr>
              <w:instrText xml:space="preserve"> PAGEREF _Toc223293322 \h </w:instrText>
            </w:r>
            <w:r>
              <w:rPr>
                <w:noProof/>
                <w:webHidden/>
              </w:rPr>
            </w:r>
            <w:r>
              <w:rPr>
                <w:noProof/>
                <w:webHidden/>
              </w:rPr>
              <w:fldChar w:fldCharType="separate"/>
            </w:r>
            <w:r>
              <w:rPr>
                <w:noProof/>
                <w:webHidden/>
              </w:rPr>
              <w:t>8</w:t>
            </w:r>
            <w:r>
              <w:rPr>
                <w:noProof/>
                <w:webHidden/>
              </w:rPr>
              <w:fldChar w:fldCharType="end"/>
            </w:r>
          </w:hyperlink>
        </w:p>
        <w:p w14:paraId="7C6F8683" w14:textId="27C41213" w:rsidR="009E2752" w:rsidRDefault="009E2752">
          <w:pPr>
            <w:pStyle w:val="TOC1"/>
            <w:rPr>
              <w:rFonts w:eastAsiaTheme="minorEastAsia"/>
              <w:noProof/>
            </w:rPr>
          </w:pPr>
          <w:hyperlink w:anchor="_Toc223293323" w:history="1">
            <w:r w:rsidRPr="002C4A23">
              <w:rPr>
                <w:rStyle w:val="Hyperlink"/>
                <w:noProof/>
              </w:rPr>
              <w:t>13.</w:t>
            </w:r>
            <w:r>
              <w:rPr>
                <w:rFonts w:eastAsiaTheme="minorEastAsia"/>
                <w:noProof/>
              </w:rPr>
              <w:tab/>
            </w:r>
            <w:r w:rsidRPr="002C4A23">
              <w:rPr>
                <w:rStyle w:val="Hyperlink"/>
                <w:noProof/>
              </w:rPr>
              <w:t>INCIDENT BUSINESS SYSTEM (IBS)</w:t>
            </w:r>
            <w:r>
              <w:rPr>
                <w:noProof/>
                <w:webHidden/>
              </w:rPr>
              <w:tab/>
            </w:r>
            <w:r>
              <w:rPr>
                <w:noProof/>
                <w:webHidden/>
              </w:rPr>
              <w:fldChar w:fldCharType="begin"/>
            </w:r>
            <w:r>
              <w:rPr>
                <w:noProof/>
                <w:webHidden/>
              </w:rPr>
              <w:instrText xml:space="preserve"> PAGEREF _Toc223293323 \h </w:instrText>
            </w:r>
            <w:r>
              <w:rPr>
                <w:noProof/>
                <w:webHidden/>
              </w:rPr>
            </w:r>
            <w:r>
              <w:rPr>
                <w:noProof/>
                <w:webHidden/>
              </w:rPr>
              <w:fldChar w:fldCharType="separate"/>
            </w:r>
            <w:r>
              <w:rPr>
                <w:noProof/>
                <w:webHidden/>
              </w:rPr>
              <w:t>9</w:t>
            </w:r>
            <w:r>
              <w:rPr>
                <w:noProof/>
                <w:webHidden/>
              </w:rPr>
              <w:fldChar w:fldCharType="end"/>
            </w:r>
          </w:hyperlink>
        </w:p>
        <w:p w14:paraId="5D88508A" w14:textId="2BA7C0A8" w:rsidR="009E2752" w:rsidRDefault="009E2752">
          <w:pPr>
            <w:pStyle w:val="TOC1"/>
            <w:rPr>
              <w:rFonts w:eastAsiaTheme="minorEastAsia"/>
              <w:noProof/>
            </w:rPr>
          </w:pPr>
          <w:hyperlink w:anchor="_Toc223293324" w:history="1">
            <w:r w:rsidRPr="002C4A23">
              <w:rPr>
                <w:rStyle w:val="Hyperlink"/>
                <w:noProof/>
              </w:rPr>
              <w:t>14.</w:t>
            </w:r>
            <w:r>
              <w:rPr>
                <w:rFonts w:eastAsiaTheme="minorEastAsia"/>
                <w:noProof/>
              </w:rPr>
              <w:tab/>
            </w:r>
            <w:r w:rsidRPr="002C4A23">
              <w:rPr>
                <w:rStyle w:val="Hyperlink"/>
                <w:noProof/>
              </w:rPr>
              <w:t>FMC UPDATES (EVERY 28 DAYS)</w:t>
            </w:r>
            <w:r>
              <w:rPr>
                <w:noProof/>
                <w:webHidden/>
              </w:rPr>
              <w:tab/>
            </w:r>
            <w:r>
              <w:rPr>
                <w:noProof/>
                <w:webHidden/>
              </w:rPr>
              <w:fldChar w:fldCharType="begin"/>
            </w:r>
            <w:r>
              <w:rPr>
                <w:noProof/>
                <w:webHidden/>
              </w:rPr>
              <w:instrText xml:space="preserve"> PAGEREF _Toc223293324 \h </w:instrText>
            </w:r>
            <w:r>
              <w:rPr>
                <w:noProof/>
                <w:webHidden/>
              </w:rPr>
            </w:r>
            <w:r>
              <w:rPr>
                <w:noProof/>
                <w:webHidden/>
              </w:rPr>
              <w:fldChar w:fldCharType="separate"/>
            </w:r>
            <w:r>
              <w:rPr>
                <w:noProof/>
                <w:webHidden/>
              </w:rPr>
              <w:t>9</w:t>
            </w:r>
            <w:r>
              <w:rPr>
                <w:noProof/>
                <w:webHidden/>
              </w:rPr>
              <w:fldChar w:fldCharType="end"/>
            </w:r>
          </w:hyperlink>
        </w:p>
        <w:p w14:paraId="5186AF33" w14:textId="7816BBB2" w:rsidR="009E2752" w:rsidRDefault="009E2752">
          <w:pPr>
            <w:pStyle w:val="TOC2"/>
            <w:tabs>
              <w:tab w:val="right" w:leader="dot" w:pos="10790"/>
            </w:tabs>
            <w:rPr>
              <w:rFonts w:eastAsiaTheme="minorEastAsia"/>
              <w:noProof/>
            </w:rPr>
          </w:pPr>
          <w:hyperlink w:anchor="_Toc223293325" w:history="1">
            <w:r w:rsidRPr="002C4A23">
              <w:rPr>
                <w:rStyle w:val="Hyperlink"/>
                <w:noProof/>
              </w:rPr>
              <w:t>NAV and TAWS Airport DB Updating is the responsibility of the pilot.</w:t>
            </w:r>
            <w:r>
              <w:rPr>
                <w:noProof/>
                <w:webHidden/>
              </w:rPr>
              <w:tab/>
            </w:r>
            <w:r>
              <w:rPr>
                <w:noProof/>
                <w:webHidden/>
              </w:rPr>
              <w:fldChar w:fldCharType="begin"/>
            </w:r>
            <w:r>
              <w:rPr>
                <w:noProof/>
                <w:webHidden/>
              </w:rPr>
              <w:instrText xml:space="preserve"> PAGEREF _Toc223293325 \h </w:instrText>
            </w:r>
            <w:r>
              <w:rPr>
                <w:noProof/>
                <w:webHidden/>
              </w:rPr>
            </w:r>
            <w:r>
              <w:rPr>
                <w:noProof/>
                <w:webHidden/>
              </w:rPr>
              <w:fldChar w:fldCharType="separate"/>
            </w:r>
            <w:r>
              <w:rPr>
                <w:noProof/>
                <w:webHidden/>
              </w:rPr>
              <w:t>9</w:t>
            </w:r>
            <w:r>
              <w:rPr>
                <w:noProof/>
                <w:webHidden/>
              </w:rPr>
              <w:fldChar w:fldCharType="end"/>
            </w:r>
          </w:hyperlink>
        </w:p>
        <w:p w14:paraId="36FC150A" w14:textId="714F991B" w:rsidR="009E2752" w:rsidRDefault="009E2752">
          <w:pPr>
            <w:pStyle w:val="TOC1"/>
            <w:rPr>
              <w:rFonts w:eastAsiaTheme="minorEastAsia"/>
              <w:noProof/>
            </w:rPr>
          </w:pPr>
          <w:hyperlink w:anchor="_Toc223293326" w:history="1">
            <w:r w:rsidRPr="002C4A23">
              <w:rPr>
                <w:rStyle w:val="Hyperlink"/>
                <w:noProof/>
              </w:rPr>
              <w:t>15.</w:t>
            </w:r>
            <w:r>
              <w:rPr>
                <w:rFonts w:eastAsiaTheme="minorEastAsia"/>
                <w:noProof/>
              </w:rPr>
              <w:tab/>
            </w:r>
            <w:r w:rsidRPr="002C4A23">
              <w:rPr>
                <w:rStyle w:val="Hyperlink"/>
                <w:noProof/>
              </w:rPr>
              <w:t>KEY CONTACTS</w:t>
            </w:r>
            <w:r>
              <w:rPr>
                <w:noProof/>
                <w:webHidden/>
              </w:rPr>
              <w:tab/>
            </w:r>
            <w:r>
              <w:rPr>
                <w:noProof/>
                <w:webHidden/>
              </w:rPr>
              <w:fldChar w:fldCharType="begin"/>
            </w:r>
            <w:r>
              <w:rPr>
                <w:noProof/>
                <w:webHidden/>
              </w:rPr>
              <w:instrText xml:space="preserve"> PAGEREF _Toc223293326 \h </w:instrText>
            </w:r>
            <w:r>
              <w:rPr>
                <w:noProof/>
                <w:webHidden/>
              </w:rPr>
            </w:r>
            <w:r>
              <w:rPr>
                <w:noProof/>
                <w:webHidden/>
              </w:rPr>
              <w:fldChar w:fldCharType="separate"/>
            </w:r>
            <w:r>
              <w:rPr>
                <w:noProof/>
                <w:webHidden/>
              </w:rPr>
              <w:t>11</w:t>
            </w:r>
            <w:r>
              <w:rPr>
                <w:noProof/>
                <w:webHidden/>
              </w:rPr>
              <w:fldChar w:fldCharType="end"/>
            </w:r>
          </w:hyperlink>
        </w:p>
        <w:p w14:paraId="34EC979A" w14:textId="7FBFEE7B" w:rsidR="001B3AC6" w:rsidRPr="000E26A4" w:rsidRDefault="001B3AC6">
          <w:pPr>
            <w:rPr>
              <w:rFonts w:ascii="Aptos" w:hAnsi="Aptos"/>
              <w:noProof/>
            </w:rPr>
          </w:pPr>
          <w:r w:rsidRPr="000E26A4">
            <w:rPr>
              <w:rFonts w:ascii="Aptos" w:hAnsi="Aptos"/>
              <w:noProof/>
            </w:rPr>
            <w:fldChar w:fldCharType="end"/>
          </w:r>
        </w:p>
      </w:sdtContent>
    </w:sdt>
    <w:p w14:paraId="08E69A2D" w14:textId="77777777" w:rsidR="00C62969" w:rsidRPr="000E26A4" w:rsidRDefault="00C62969">
      <w:pPr>
        <w:rPr>
          <w:rFonts w:ascii="Aptos" w:hAnsi="Aptos"/>
          <w:noProof/>
        </w:rPr>
        <w:sectPr w:rsidR="00C62969" w:rsidRPr="000E26A4" w:rsidSect="00600E19">
          <w:footerReference w:type="default" r:id="rId10"/>
          <w:pgSz w:w="12240" w:h="15840"/>
          <w:pgMar w:top="720" w:right="720" w:bottom="720" w:left="720" w:header="708" w:footer="708" w:gutter="0"/>
          <w:pgNumType w:start="1"/>
          <w:cols w:space="708"/>
          <w:docGrid w:linePitch="360"/>
        </w:sectPr>
      </w:pPr>
    </w:p>
    <w:p w14:paraId="4F0063E0" w14:textId="02F166CB" w:rsidR="00065E5C" w:rsidRPr="000E26A4" w:rsidRDefault="00065E5C" w:rsidP="00CF203D">
      <w:pPr>
        <w:pStyle w:val="Heading1"/>
        <w:rPr>
          <w:rFonts w:eastAsiaTheme="minorEastAsia"/>
        </w:rPr>
      </w:pPr>
      <w:bookmarkStart w:id="0" w:name="_Toc223293295"/>
      <w:r w:rsidRPr="000E26A4">
        <w:rPr>
          <w:rFonts w:eastAsiaTheme="minorEastAsia"/>
        </w:rPr>
        <w:lastRenderedPageBreak/>
        <w:t>OVERVIEW</w:t>
      </w:r>
      <w:bookmarkEnd w:id="0"/>
    </w:p>
    <w:p w14:paraId="17403A95" w14:textId="10ED3C36" w:rsidR="00772082" w:rsidRPr="000E26A4" w:rsidRDefault="00772082" w:rsidP="00645B2A">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This guide outlines the day-to-day operational responsibilities of a</w:t>
      </w:r>
      <w:r w:rsidR="009019D1" w:rsidRPr="000E26A4">
        <w:rPr>
          <w:rFonts w:ascii="Aptos" w:eastAsiaTheme="minorEastAsia" w:hAnsi="Aptos" w:cs="Times New Roman"/>
          <w:kern w:val="0"/>
          <w14:ligatures w14:val="none"/>
        </w:rPr>
        <w:t>n</w:t>
      </w:r>
      <w:r w:rsidRPr="000E26A4">
        <w:rPr>
          <w:rFonts w:ascii="Aptos" w:eastAsiaTheme="minorEastAsia" w:hAnsi="Aptos" w:cs="Times New Roman"/>
          <w:kern w:val="0"/>
          <w14:ligatures w14:val="none"/>
        </w:rPr>
        <w:t xml:space="preserve"> </w:t>
      </w:r>
      <w:r w:rsidR="00ED1C6B" w:rsidRPr="000E26A4">
        <w:rPr>
          <w:rFonts w:ascii="Aptos" w:eastAsiaTheme="minorEastAsia" w:hAnsi="Aptos" w:cs="Times New Roman"/>
          <w:kern w:val="0"/>
          <w14:ligatures w14:val="none"/>
        </w:rPr>
        <w:t>Air Attack</w:t>
      </w:r>
      <w:r w:rsidR="000018A4">
        <w:rPr>
          <w:rFonts w:ascii="Aptos" w:eastAsiaTheme="minorEastAsia" w:hAnsi="Aptos" w:cs="Times New Roman"/>
          <w:kern w:val="0"/>
          <w14:ligatures w14:val="none"/>
        </w:rPr>
        <w:t>/Citation</w:t>
      </w:r>
      <w:r w:rsidRPr="000E26A4">
        <w:rPr>
          <w:rFonts w:ascii="Aptos" w:eastAsiaTheme="minorEastAsia" w:hAnsi="Aptos" w:cs="Times New Roman"/>
          <w:kern w:val="0"/>
          <w14:ligatures w14:val="none"/>
        </w:rPr>
        <w:t xml:space="preserve"> Captain. It is intended as a practical field reference rather than a regulatory document. Procedures and expectations will continue to evolve, and pilot feedback is encouraged to keep the document accurate and useful.</w:t>
      </w:r>
    </w:p>
    <w:p w14:paraId="1DC22E7D" w14:textId="202855D4" w:rsidR="00772082" w:rsidRPr="000E26A4" w:rsidRDefault="00645B2A" w:rsidP="00CF203D">
      <w:pPr>
        <w:pStyle w:val="Heading1"/>
        <w:rPr>
          <w:rFonts w:eastAsiaTheme="minorEastAsia"/>
        </w:rPr>
      </w:pPr>
      <w:bookmarkStart w:id="1" w:name="_Toc223293296"/>
      <w:r w:rsidRPr="000E26A4">
        <w:t>PRE-FLIGHT</w:t>
      </w:r>
      <w:bookmarkEnd w:id="1"/>
    </w:p>
    <w:p w14:paraId="5796BE2C" w14:textId="33F07FD3" w:rsidR="004B24EA" w:rsidRPr="000E26A4" w:rsidRDefault="004B24EA" w:rsidP="00C17AF2">
      <w:pPr>
        <w:pStyle w:val="p1"/>
        <w:rPr>
          <w:rFonts w:ascii="Aptos" w:hAnsi="Aptos"/>
        </w:rPr>
      </w:pPr>
      <w:r w:rsidRPr="000E26A4">
        <w:rPr>
          <w:rStyle w:val="s1"/>
          <w:rFonts w:ascii="Aptos" w:hAnsi="Aptos"/>
        </w:rPr>
        <w:t>While on contract, aircraft availability start times may vary based on regional fire activity and operational tempo. The ATGS will normally advise of the anticipated start time for the following day. Pilots are expected to complete the pre-flight inspection early</w:t>
      </w:r>
      <w:r w:rsidR="00C17AF2" w:rsidRPr="000E26A4">
        <w:rPr>
          <w:rStyle w:val="s1"/>
          <w:rFonts w:ascii="Aptos" w:hAnsi="Aptos"/>
        </w:rPr>
        <w:t xml:space="preserve"> enough</w:t>
      </w:r>
      <w:r w:rsidRPr="000E26A4">
        <w:rPr>
          <w:rStyle w:val="s1"/>
          <w:rFonts w:ascii="Aptos" w:hAnsi="Aptos"/>
        </w:rPr>
        <w:t xml:space="preserve"> to allow any maintenance or operational discrepancies to be identified</w:t>
      </w:r>
      <w:r w:rsidR="00C93F6B" w:rsidRPr="000E26A4">
        <w:rPr>
          <w:rStyle w:val="s1"/>
          <w:rFonts w:ascii="Aptos" w:hAnsi="Aptos"/>
        </w:rPr>
        <w:t xml:space="preserve"> </w:t>
      </w:r>
      <w:r w:rsidRPr="000E26A4">
        <w:rPr>
          <w:rStyle w:val="s1"/>
          <w:rFonts w:ascii="Aptos" w:hAnsi="Aptos"/>
        </w:rPr>
        <w:t>and resolved before the requested availability time, ensuring aircraft readiness is not compromised.</w:t>
      </w:r>
      <w:r w:rsidR="00C12BCA" w:rsidRPr="000E26A4">
        <w:rPr>
          <w:rStyle w:val="s1"/>
          <w:rFonts w:ascii="Aptos" w:hAnsi="Aptos"/>
        </w:rPr>
        <w:t xml:space="preserve">  </w:t>
      </w:r>
      <w:r w:rsidR="005E0A34" w:rsidRPr="000E26A4">
        <w:rPr>
          <w:rStyle w:val="s1"/>
          <w:rFonts w:ascii="Aptos" w:hAnsi="Aptos"/>
        </w:rPr>
        <w:t xml:space="preserve">All </w:t>
      </w:r>
      <w:r w:rsidR="00C31D8E" w:rsidRPr="000E26A4">
        <w:rPr>
          <w:rStyle w:val="s1"/>
          <w:rFonts w:ascii="Aptos" w:hAnsi="Aptos"/>
        </w:rPr>
        <w:t xml:space="preserve">pre-flight duties should be </w:t>
      </w:r>
      <w:proofErr w:type="gramStart"/>
      <w:r w:rsidR="00C31D8E" w:rsidRPr="000E26A4">
        <w:rPr>
          <w:rStyle w:val="s1"/>
          <w:rFonts w:ascii="Aptos" w:hAnsi="Aptos"/>
        </w:rPr>
        <w:t>complete</w:t>
      </w:r>
      <w:proofErr w:type="gramEnd"/>
      <w:r w:rsidR="00C31D8E" w:rsidRPr="000E26A4">
        <w:rPr>
          <w:rStyle w:val="s1"/>
          <w:rFonts w:ascii="Aptos" w:hAnsi="Aptos"/>
        </w:rPr>
        <w:t xml:space="preserve"> and t</w:t>
      </w:r>
      <w:r w:rsidR="00C12BCA" w:rsidRPr="000E26A4">
        <w:rPr>
          <w:rStyle w:val="s1"/>
          <w:rFonts w:ascii="Aptos" w:hAnsi="Aptos"/>
        </w:rPr>
        <w:t>he aircraft and pilot should be ready for dispatch</w:t>
      </w:r>
      <w:r w:rsidR="00D10434" w:rsidRPr="000E26A4">
        <w:rPr>
          <w:rStyle w:val="s1"/>
          <w:rFonts w:ascii="Aptos" w:hAnsi="Aptos"/>
        </w:rPr>
        <w:t xml:space="preserve"> at the requested start time.</w:t>
      </w:r>
    </w:p>
    <w:p w14:paraId="24815863" w14:textId="31DA7902" w:rsidR="004B24EA" w:rsidRPr="000E26A4" w:rsidRDefault="004B24EA" w:rsidP="00C17AF2">
      <w:pPr>
        <w:pStyle w:val="p1"/>
        <w:rPr>
          <w:rFonts w:ascii="Aptos" w:hAnsi="Aptos"/>
        </w:rPr>
      </w:pPr>
      <w:r w:rsidRPr="000E26A4">
        <w:rPr>
          <w:rStyle w:val="s1"/>
          <w:rFonts w:ascii="Aptos" w:hAnsi="Aptos"/>
        </w:rPr>
        <w:t>Although dedicated maintenance personnel travel with the aircraft, airworthiness and operational readiness are a shared responsibility between flight crew and maintenance. Early identification and clear communication of discrepancies—no matter how minor—are essential to prevent delays.</w:t>
      </w:r>
    </w:p>
    <w:p w14:paraId="6BC193FE" w14:textId="13FA3A5E" w:rsidR="00772082" w:rsidRPr="000E26A4" w:rsidRDefault="00772082" w:rsidP="00257498">
      <w:pPr>
        <w:pStyle w:val="Heading2"/>
      </w:pPr>
      <w:bookmarkStart w:id="2" w:name="_Toc223293297"/>
      <w:r w:rsidRPr="000E26A4">
        <w:t>Weather and Regional Awareness</w:t>
      </w:r>
      <w:bookmarkEnd w:id="2"/>
    </w:p>
    <w:p w14:paraId="44B2FA1A" w14:textId="0C56AE45" w:rsidR="003E3BE7" w:rsidRPr="000E26A4" w:rsidRDefault="003E3BE7" w:rsidP="00494BF5">
      <w:pPr>
        <w:pStyle w:val="p1"/>
        <w:rPr>
          <w:rFonts w:ascii="Aptos" w:hAnsi="Aptos"/>
        </w:rPr>
      </w:pPr>
      <w:r w:rsidRPr="000E26A4">
        <w:rPr>
          <w:rStyle w:val="s1"/>
          <w:rFonts w:ascii="Aptos" w:hAnsi="Aptos"/>
        </w:rPr>
        <w:t xml:space="preserve">Each operational day begins with a thorough review of the regional weather picture. Although the Citation 550 provides considerable flexibility and access to a broad range of airports at the end of a fuel cycle, the PIC is expected to identify suitable diversion options in advance. This requires evaluating forecasts, weather trends, and NOTAMs for </w:t>
      </w:r>
      <w:r w:rsidR="00CF06F5">
        <w:rPr>
          <w:rStyle w:val="s1"/>
          <w:rFonts w:ascii="Aptos" w:hAnsi="Aptos"/>
        </w:rPr>
        <w:t xml:space="preserve">suitable </w:t>
      </w:r>
      <w:r w:rsidRPr="000E26A4">
        <w:rPr>
          <w:rStyle w:val="s1"/>
          <w:rFonts w:ascii="Aptos" w:hAnsi="Aptos"/>
        </w:rPr>
        <w:t>airports throughout the operating area.</w:t>
      </w:r>
    </w:p>
    <w:p w14:paraId="21318A18" w14:textId="77777777" w:rsidR="003E3BE7" w:rsidRPr="000E26A4" w:rsidRDefault="003E3BE7">
      <w:pPr>
        <w:pStyle w:val="p1"/>
        <w:rPr>
          <w:rFonts w:ascii="Aptos" w:hAnsi="Aptos"/>
        </w:rPr>
      </w:pPr>
      <w:r w:rsidRPr="000E26A4">
        <w:rPr>
          <w:rStyle w:val="s1"/>
          <w:rFonts w:ascii="Aptos" w:hAnsi="Aptos"/>
        </w:rPr>
        <w:t>Strong regional knowledge is critical. Fuel stops closer to the fire area are frequently used to maximize on-station time, and diversions to other incidents are common. Dispatch distances may vary from approximately 10 to 300 miles, making continuous awareness of regional weather conditions essential for safe, efficient mission execution.</w:t>
      </w:r>
    </w:p>
    <w:p w14:paraId="3BCADC7F" w14:textId="33A75C4A" w:rsidR="00772082" w:rsidRPr="000E26A4" w:rsidRDefault="00772082" w:rsidP="00257498">
      <w:pPr>
        <w:pStyle w:val="Heading2"/>
      </w:pPr>
      <w:bookmarkStart w:id="3" w:name="_Toc223293298"/>
      <w:r w:rsidRPr="000E26A4">
        <w:t>Performance Planning</w:t>
      </w:r>
      <w:bookmarkEnd w:id="3"/>
    </w:p>
    <w:p w14:paraId="6E2CCD6E" w14:textId="55F96C90" w:rsidR="00D22EA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 xml:space="preserve">Certain airports impose MTOW limitations on the Citation 550, particularly as temperatures increase through the season. Aircraft performance must be calculated in accordance with the AFM while balancing the need to maximize </w:t>
      </w:r>
      <w:r w:rsidR="00D01B1B">
        <w:rPr>
          <w:rFonts w:ascii="Aptos" w:eastAsiaTheme="minorEastAsia" w:hAnsi="Aptos" w:cs="Times New Roman"/>
          <w:kern w:val="0"/>
          <w14:ligatures w14:val="none"/>
        </w:rPr>
        <w:t xml:space="preserve">mission </w:t>
      </w:r>
      <w:r w:rsidRPr="000E26A4">
        <w:rPr>
          <w:rFonts w:ascii="Aptos" w:eastAsiaTheme="minorEastAsia" w:hAnsi="Aptos" w:cs="Times New Roman"/>
          <w:kern w:val="0"/>
          <w14:ligatures w14:val="none"/>
        </w:rPr>
        <w:t>endurance for the Agency.</w:t>
      </w:r>
      <w:r w:rsidR="00F46648" w:rsidRPr="000E26A4">
        <w:rPr>
          <w:rFonts w:ascii="Aptos" w:eastAsiaTheme="minorEastAsia" w:hAnsi="Aptos" w:cs="Times New Roman"/>
          <w:kern w:val="0"/>
          <w14:ligatures w14:val="none"/>
        </w:rPr>
        <w:t xml:space="preserve">  </w:t>
      </w:r>
    </w:p>
    <w:p w14:paraId="2E26E260" w14:textId="24C73D17" w:rsidR="00DD36C0" w:rsidRPr="000E26A4" w:rsidRDefault="00F46648"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u w:val="single"/>
          <w14:ligatures w14:val="none"/>
        </w:rPr>
        <w:t>When based at a performance-limiting airport, use forecast peak temperatures for the next several days to calculate MTOW</w:t>
      </w:r>
      <w:r w:rsidRPr="000E26A4">
        <w:rPr>
          <w:rFonts w:ascii="Aptos" w:eastAsiaTheme="minorEastAsia" w:hAnsi="Aptos" w:cs="Times New Roman"/>
          <w:kern w:val="0"/>
          <w14:ligatures w14:val="none"/>
        </w:rPr>
        <w:t>.</w:t>
      </w:r>
      <w:r w:rsidR="00DD36C0" w:rsidRPr="000E26A4">
        <w:rPr>
          <w:rFonts w:ascii="Aptos" w:eastAsiaTheme="minorEastAsia" w:hAnsi="Aptos" w:cs="Times New Roman"/>
          <w:kern w:val="0"/>
          <w14:ligatures w14:val="none"/>
        </w:rPr>
        <w:t xml:space="preserve">  </w:t>
      </w:r>
      <w:r w:rsidR="00772082" w:rsidRPr="000E26A4">
        <w:rPr>
          <w:rFonts w:ascii="Aptos" w:eastAsiaTheme="minorEastAsia" w:hAnsi="Aptos" w:cs="Times New Roman"/>
          <w:kern w:val="0"/>
          <w14:ligatures w14:val="none"/>
        </w:rPr>
        <w:t>If a reduced fuel load is required, notify the ATGS as early as possible.</w:t>
      </w:r>
    </w:p>
    <w:p w14:paraId="3108711E" w14:textId="48529C06"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 xml:space="preserve">Prior to repositioning to </w:t>
      </w:r>
      <w:r w:rsidR="005F07CE">
        <w:rPr>
          <w:rFonts w:ascii="Aptos" w:eastAsiaTheme="minorEastAsia" w:hAnsi="Aptos" w:cs="Times New Roman"/>
          <w:kern w:val="0"/>
          <w14:ligatures w14:val="none"/>
        </w:rPr>
        <w:t>a performance limi</w:t>
      </w:r>
      <w:r w:rsidR="00B7679E">
        <w:rPr>
          <w:rFonts w:ascii="Aptos" w:eastAsiaTheme="minorEastAsia" w:hAnsi="Aptos" w:cs="Times New Roman"/>
          <w:kern w:val="0"/>
          <w14:ligatures w14:val="none"/>
        </w:rPr>
        <w:t>ting</w:t>
      </w:r>
      <w:r w:rsidRPr="000E26A4">
        <w:rPr>
          <w:rFonts w:ascii="Aptos" w:eastAsiaTheme="minorEastAsia" w:hAnsi="Aptos" w:cs="Times New Roman"/>
          <w:kern w:val="0"/>
          <w14:ligatures w14:val="none"/>
        </w:rPr>
        <w:t xml:space="preserve"> airport, discuss </w:t>
      </w:r>
      <w:r w:rsidR="00CD212D" w:rsidRPr="000E26A4">
        <w:rPr>
          <w:rFonts w:ascii="Aptos" w:eastAsiaTheme="minorEastAsia" w:hAnsi="Aptos" w:cs="Times New Roman"/>
          <w:kern w:val="0"/>
          <w14:ligatures w14:val="none"/>
        </w:rPr>
        <w:t xml:space="preserve">possible </w:t>
      </w:r>
      <w:r w:rsidRPr="000E26A4">
        <w:rPr>
          <w:rFonts w:ascii="Aptos" w:eastAsiaTheme="minorEastAsia" w:hAnsi="Aptos" w:cs="Times New Roman"/>
          <w:kern w:val="0"/>
          <w14:ligatures w14:val="none"/>
        </w:rPr>
        <w:t xml:space="preserve">performance limitations with the ATGS, as these may affect the decision to </w:t>
      </w:r>
      <w:r w:rsidR="00811815" w:rsidRPr="000E26A4">
        <w:rPr>
          <w:rFonts w:ascii="Aptos" w:eastAsiaTheme="minorEastAsia" w:hAnsi="Aptos" w:cs="Times New Roman"/>
          <w:kern w:val="0"/>
          <w14:ligatures w14:val="none"/>
        </w:rPr>
        <w:t>relocate</w:t>
      </w:r>
      <w:r w:rsidR="00BD2C58" w:rsidRPr="000E26A4">
        <w:rPr>
          <w:rFonts w:ascii="Aptos" w:eastAsiaTheme="minorEastAsia" w:hAnsi="Aptos" w:cs="Times New Roman"/>
          <w:kern w:val="0"/>
          <w14:ligatures w14:val="none"/>
        </w:rPr>
        <w:t xml:space="preserve"> to the proposed airport. </w:t>
      </w:r>
    </w:p>
    <w:p w14:paraId="09B59828" w14:textId="4691818F" w:rsidR="00C63A74" w:rsidRDefault="007174EF" w:rsidP="00257498">
      <w:pPr>
        <w:pStyle w:val="Heading2"/>
      </w:pPr>
      <w:bookmarkStart w:id="4" w:name="_Toc223293299"/>
      <w:r>
        <w:t>Flight planning and ATC</w:t>
      </w:r>
      <w:bookmarkEnd w:id="4"/>
    </w:p>
    <w:p w14:paraId="04AC7A19" w14:textId="6645FC23" w:rsidR="00AB423E" w:rsidRPr="00F877BF" w:rsidRDefault="00AB423E">
      <w:pPr>
        <w:pStyle w:val="p1"/>
        <w:rPr>
          <w:rFonts w:ascii="Aptos" w:hAnsi="Aptos"/>
        </w:rPr>
      </w:pPr>
      <w:r w:rsidRPr="00F877BF">
        <w:rPr>
          <w:rStyle w:val="s1"/>
          <w:rFonts w:ascii="Aptos" w:hAnsi="Aptos"/>
        </w:rPr>
        <w:lastRenderedPageBreak/>
        <w:t xml:space="preserve">The transponder Aircraft ID shall be set to the Coulson callsign (e.g., </w:t>
      </w:r>
      <w:r w:rsidRPr="00F877BF">
        <w:rPr>
          <w:rStyle w:val="s2"/>
          <w:rFonts w:ascii="Aptos" w:hAnsi="Aptos"/>
        </w:rPr>
        <w:t>CUL552</w:t>
      </w:r>
      <w:r w:rsidRPr="00F877BF">
        <w:rPr>
          <w:rStyle w:val="s1"/>
          <w:rFonts w:ascii="Aptos" w:hAnsi="Aptos"/>
        </w:rPr>
        <w:t xml:space="preserve">, “Coulson 552”) for all flights, and all flight plans and ATC communications shall use the Coulson callsign. For USFS missions, set </w:t>
      </w:r>
      <w:r w:rsidRPr="00F877BF">
        <w:rPr>
          <w:rStyle w:val="s2"/>
          <w:rFonts w:ascii="Aptos" w:hAnsi="Aptos"/>
        </w:rPr>
        <w:t>squawk code 1255</w:t>
      </w:r>
      <w:r w:rsidRPr="00F877BF">
        <w:rPr>
          <w:rStyle w:val="s1"/>
          <w:rFonts w:ascii="Aptos" w:hAnsi="Aptos"/>
        </w:rPr>
        <w:t>, the standard code for U.S. firefighting aircraft. ATC may assign a different code when operating in Class B airspace; upon exiting, ATC will typically instruct you to “squawk tactical,” which refers to squawk 1255.</w:t>
      </w:r>
    </w:p>
    <w:p w14:paraId="74F47C13" w14:textId="603861DC" w:rsidR="00635CE3" w:rsidRDefault="00ED031A" w:rsidP="003D4BC0">
      <w:r>
        <w:t xml:space="preserve">Flight Plans, if used, should include the </w:t>
      </w:r>
      <w:r w:rsidR="0004592F">
        <w:t xml:space="preserve">STS Special Handling code </w:t>
      </w:r>
      <w:r w:rsidR="004F3AA0">
        <w:t>“</w:t>
      </w:r>
      <w:r w:rsidR="003C35B0">
        <w:t>FFR</w:t>
      </w:r>
      <w:r w:rsidR="004F3AA0">
        <w:t>”</w:t>
      </w:r>
      <w:r w:rsidR="00D00AEB">
        <w:t xml:space="preserve">. Normally we use ForeFlight </w:t>
      </w:r>
      <w:r w:rsidR="00106C05">
        <w:t>to file</w:t>
      </w:r>
      <w:r w:rsidR="00D00AEB">
        <w:t xml:space="preserve"> but in the case where we cross </w:t>
      </w:r>
      <w:r w:rsidR="00272A9F">
        <w:t>the border</w:t>
      </w:r>
      <w:r w:rsidR="00B90C7D">
        <w:t>, we will use Flt</w:t>
      </w:r>
      <w:r w:rsidR="000A29C2">
        <w:t xml:space="preserve">Plan.com for its ability </w:t>
      </w:r>
      <w:r w:rsidR="000559DD">
        <w:t xml:space="preserve">to </w:t>
      </w:r>
      <w:r w:rsidR="00BE08EC">
        <w:t xml:space="preserve">file </w:t>
      </w:r>
      <w:r w:rsidR="000559DD">
        <w:t>eAPIS</w:t>
      </w:r>
      <w:r w:rsidR="00BE08EC">
        <w:t xml:space="preserve"> manifests</w:t>
      </w:r>
      <w:r w:rsidR="009179A4">
        <w:t xml:space="preserve">. </w:t>
      </w:r>
      <w:r w:rsidR="004E24C4">
        <w:t xml:space="preserve">Ensure crew and passenger information is up to date and </w:t>
      </w:r>
      <w:r w:rsidR="00BD49E1">
        <w:t>passports are valid.</w:t>
      </w:r>
    </w:p>
    <w:p w14:paraId="22B5A7EC" w14:textId="77777777" w:rsidR="005F69BF" w:rsidRDefault="005F69BF" w:rsidP="003D4BC0"/>
    <w:p w14:paraId="17C209D7" w14:textId="2DF63267" w:rsidR="005F69BF" w:rsidRDefault="005F69BF" w:rsidP="003D4BC0">
      <w:r>
        <w:t>The log in information for FltPlan.com:</w:t>
      </w:r>
    </w:p>
    <w:p w14:paraId="4BE6999E" w14:textId="21D3FDAA" w:rsidR="005F69BF" w:rsidRDefault="005074F9" w:rsidP="003D4BC0">
      <w:r>
        <w:t>User – ETAOPS</w:t>
      </w:r>
    </w:p>
    <w:p w14:paraId="46D6C3EC" w14:textId="35B2DDCD" w:rsidR="005074F9" w:rsidRDefault="00D93071" w:rsidP="003D4BC0">
      <w:pPr>
        <w:rPr>
          <w:b/>
          <w:bCs/>
        </w:rPr>
      </w:pPr>
      <w:r>
        <w:t>Password – challenger1048</w:t>
      </w:r>
    </w:p>
    <w:p w14:paraId="09A002DC" w14:textId="4AFDE7E2" w:rsidR="00772082" w:rsidRPr="000E26A4" w:rsidRDefault="00772082" w:rsidP="00DF41F0">
      <w:pPr>
        <w:pStyle w:val="Heading2"/>
      </w:pPr>
      <w:bookmarkStart w:id="5" w:name="_Toc223293300"/>
      <w:r w:rsidRPr="000E26A4">
        <w:t>Ramp Safety and Weather Protection</w:t>
      </w:r>
      <w:bookmarkEnd w:id="5"/>
    </w:p>
    <w:p w14:paraId="00535BF2" w14:textId="3D1645F3" w:rsidR="00645B2A" w:rsidRPr="000E26A4" w:rsidRDefault="00772082" w:rsidP="00065E5C">
      <w:pPr>
        <w:spacing w:before="100" w:beforeAutospacing="1" w:after="100" w:afterAutospacing="1"/>
        <w:rPr>
          <w:rFonts w:ascii="Aptos" w:eastAsiaTheme="minorEastAsia" w:hAnsi="Aptos" w:cs="Times New Roman"/>
          <w:kern w:val="0"/>
          <w14:ligatures w14:val="none"/>
        </w:rPr>
      </w:pPr>
      <w:r w:rsidRPr="002420E6">
        <w:rPr>
          <w:rFonts w:ascii="Aptos" w:eastAsiaTheme="minorEastAsia" w:hAnsi="Aptos" w:cs="Times New Roman"/>
          <w:kern w:val="0"/>
          <w:u w:val="single"/>
          <w14:ligatures w14:val="none"/>
        </w:rPr>
        <w:t>Remain alert to weather conditions that could pose a risk to the aircraft while parked</w:t>
      </w:r>
      <w:r w:rsidRPr="000E26A4">
        <w:rPr>
          <w:rFonts w:ascii="Aptos" w:eastAsiaTheme="minorEastAsia" w:hAnsi="Aptos" w:cs="Times New Roman"/>
          <w:kern w:val="0"/>
          <w14:ligatures w14:val="none"/>
        </w:rPr>
        <w:t xml:space="preserve">. The USFS supports hangar use or repositioning </w:t>
      </w:r>
      <w:r w:rsidR="00F06D43" w:rsidRPr="000E26A4">
        <w:rPr>
          <w:rFonts w:ascii="Aptos" w:eastAsiaTheme="minorEastAsia" w:hAnsi="Aptos" w:cs="Times New Roman"/>
          <w:kern w:val="0"/>
          <w14:ligatures w14:val="none"/>
        </w:rPr>
        <w:t xml:space="preserve">to a safer location </w:t>
      </w:r>
      <w:r w:rsidRPr="000E26A4">
        <w:rPr>
          <w:rFonts w:ascii="Aptos" w:eastAsiaTheme="minorEastAsia" w:hAnsi="Aptos" w:cs="Times New Roman"/>
          <w:kern w:val="0"/>
          <w14:ligatures w14:val="none"/>
        </w:rPr>
        <w:t>when necessary to protect the aircraft and prevent avoidable out-of-service events. Protecting the aircraft from weather damage is a core PIC responsibility.</w:t>
      </w:r>
    </w:p>
    <w:p w14:paraId="4512F1FC" w14:textId="64893F6E" w:rsidR="00772082" w:rsidRPr="000E26A4" w:rsidRDefault="00772082" w:rsidP="00DF41F0">
      <w:pPr>
        <w:pStyle w:val="Heading2"/>
      </w:pPr>
      <w:bookmarkStart w:id="6" w:name="_Toc223293301"/>
      <w:r w:rsidRPr="000E26A4">
        <w:t>SMS Flight Risk Assessment (FRAT)</w:t>
      </w:r>
      <w:bookmarkEnd w:id="6"/>
    </w:p>
    <w:p w14:paraId="079E7DDF" w14:textId="51783272"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Complete one FRAT per day and save it as Pending early in the shift—ideally during the walk-around rather than after dispatch. If operational or environmental conditions change significantly</w:t>
      </w:r>
      <w:r w:rsidR="00411767">
        <w:rPr>
          <w:rFonts w:ascii="Aptos" w:eastAsiaTheme="minorEastAsia" w:hAnsi="Aptos" w:cs="Times New Roman"/>
          <w:kern w:val="0"/>
          <w14:ligatures w14:val="none"/>
        </w:rPr>
        <w:t xml:space="preserve"> or worsen</w:t>
      </w:r>
      <w:r w:rsidRPr="000E26A4">
        <w:rPr>
          <w:rFonts w:ascii="Aptos" w:eastAsiaTheme="minorEastAsia" w:hAnsi="Aptos" w:cs="Times New Roman"/>
          <w:kern w:val="0"/>
          <w14:ligatures w14:val="none"/>
        </w:rPr>
        <w:t>, update the FRAT accordingly.</w:t>
      </w:r>
    </w:p>
    <w:p w14:paraId="40299FB7" w14:textId="6C8C8D17" w:rsidR="00835F3E"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Save the FRAT as Final prior to departure, or at the end of the duty period on a no-fly day.</w:t>
      </w:r>
      <w:r w:rsidR="001F160B" w:rsidRPr="000E26A4">
        <w:rPr>
          <w:rFonts w:ascii="Aptos" w:eastAsiaTheme="minorEastAsia" w:hAnsi="Aptos" w:cs="Times New Roman"/>
          <w:kern w:val="0"/>
          <w14:ligatures w14:val="none"/>
        </w:rPr>
        <w:t xml:space="preserve"> Normally, </w:t>
      </w:r>
      <w:r w:rsidR="009D49EB" w:rsidRPr="000E26A4">
        <w:rPr>
          <w:rFonts w:ascii="Aptos" w:eastAsiaTheme="minorEastAsia" w:hAnsi="Aptos" w:cs="Times New Roman"/>
          <w:kern w:val="0"/>
          <w14:ligatures w14:val="none"/>
        </w:rPr>
        <w:t>using one</w:t>
      </w:r>
      <w:r w:rsidR="001F160B" w:rsidRPr="000E26A4">
        <w:rPr>
          <w:rFonts w:ascii="Aptos" w:eastAsiaTheme="minorEastAsia" w:hAnsi="Aptos" w:cs="Times New Roman"/>
          <w:kern w:val="0"/>
          <w14:ligatures w14:val="none"/>
        </w:rPr>
        <w:t xml:space="preserve"> FRAT per day</w:t>
      </w:r>
      <w:r w:rsidR="009D49EB" w:rsidRPr="000E26A4">
        <w:rPr>
          <w:rFonts w:ascii="Aptos" w:eastAsiaTheme="minorEastAsia" w:hAnsi="Aptos" w:cs="Times New Roman"/>
          <w:kern w:val="0"/>
          <w14:ligatures w14:val="none"/>
        </w:rPr>
        <w:t xml:space="preserve"> </w:t>
      </w:r>
      <w:r w:rsidR="00016AC1" w:rsidRPr="000E26A4">
        <w:rPr>
          <w:rFonts w:ascii="Aptos" w:eastAsiaTheme="minorEastAsia" w:hAnsi="Aptos" w:cs="Times New Roman"/>
          <w:kern w:val="0"/>
          <w14:ligatures w14:val="none"/>
        </w:rPr>
        <w:t>for</w:t>
      </w:r>
      <w:r w:rsidR="00492A49" w:rsidRPr="000E26A4">
        <w:rPr>
          <w:rFonts w:ascii="Aptos" w:eastAsiaTheme="minorEastAsia" w:hAnsi="Aptos" w:cs="Times New Roman"/>
          <w:kern w:val="0"/>
          <w14:ligatures w14:val="none"/>
        </w:rPr>
        <w:t xml:space="preserve"> multiple </w:t>
      </w:r>
      <w:r w:rsidR="00016AC1" w:rsidRPr="000E26A4">
        <w:rPr>
          <w:rFonts w:ascii="Aptos" w:eastAsiaTheme="minorEastAsia" w:hAnsi="Aptos" w:cs="Times New Roman"/>
          <w:kern w:val="0"/>
          <w14:ligatures w14:val="none"/>
        </w:rPr>
        <w:t xml:space="preserve">flights is acceptable unless </w:t>
      </w:r>
      <w:r w:rsidR="00EE17C5" w:rsidRPr="000E26A4">
        <w:rPr>
          <w:rFonts w:ascii="Aptos" w:eastAsiaTheme="minorEastAsia" w:hAnsi="Aptos" w:cs="Times New Roman"/>
          <w:kern w:val="0"/>
          <w14:ligatures w14:val="none"/>
        </w:rPr>
        <w:t xml:space="preserve">conditions, type of flight or crew members/passengers </w:t>
      </w:r>
      <w:r w:rsidR="00053220" w:rsidRPr="000E26A4">
        <w:rPr>
          <w:rFonts w:ascii="Aptos" w:eastAsiaTheme="minorEastAsia" w:hAnsi="Aptos" w:cs="Times New Roman"/>
          <w:kern w:val="0"/>
          <w14:ligatures w14:val="none"/>
        </w:rPr>
        <w:t>on board change.</w:t>
      </w:r>
    </w:p>
    <w:p w14:paraId="17C0CA64" w14:textId="3FDE03CE" w:rsidR="00772082" w:rsidRPr="000E26A4" w:rsidRDefault="00772082" w:rsidP="00DF41F0">
      <w:pPr>
        <w:pStyle w:val="Heading2"/>
      </w:pPr>
      <w:bookmarkStart w:id="7" w:name="_Toc223293302"/>
      <w:r w:rsidRPr="000E26A4">
        <w:t>Professional Conduct at Bases</w:t>
      </w:r>
      <w:bookmarkEnd w:id="7"/>
    </w:p>
    <w:p w14:paraId="44CE39D0" w14:textId="78DF45E3" w:rsidR="00772082" w:rsidRDefault="00772082" w:rsidP="00645B2A">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Aircraft are frequently based at Air Tanker Bases. Crews represent Coulson Aviation as guests and professionals. Wear a uniform shirt and closed-toe shoes, maintain clean work areas, and assist base personnel when appropriate.</w:t>
      </w:r>
    </w:p>
    <w:p w14:paraId="7DD84E65" w14:textId="40E03811" w:rsidR="00BA2C6E" w:rsidRDefault="001032DE" w:rsidP="004C4CD8">
      <w:pPr>
        <w:pStyle w:val="Heading2"/>
        <w:rPr>
          <w:rFonts w:eastAsiaTheme="minorEastAsia"/>
        </w:rPr>
      </w:pPr>
      <w:bookmarkStart w:id="8" w:name="_Toc223293303"/>
      <w:r>
        <w:rPr>
          <w:rFonts w:eastAsiaTheme="minorEastAsia"/>
        </w:rPr>
        <w:t>State of Readiness</w:t>
      </w:r>
      <w:bookmarkEnd w:id="8"/>
    </w:p>
    <w:p w14:paraId="7A8A128A" w14:textId="60F10729" w:rsidR="000351FE" w:rsidRPr="000E26A4" w:rsidRDefault="0059532D" w:rsidP="000351FE">
      <w:r>
        <w:t>When operating from a tanker base</w:t>
      </w:r>
      <w:r w:rsidR="00672C0F">
        <w:t xml:space="preserve">, crews shall </w:t>
      </w:r>
      <w:proofErr w:type="gramStart"/>
      <w:r w:rsidR="00672C0F">
        <w:t>maintain a high state of readiness</w:t>
      </w:r>
      <w:r w:rsidR="00B56BDA">
        <w:t xml:space="preserve"> at all times</w:t>
      </w:r>
      <w:proofErr w:type="gramEnd"/>
      <w:r w:rsidR="00B56BDA">
        <w:t xml:space="preserve">. </w:t>
      </w:r>
      <w:r w:rsidR="00DB1578">
        <w:t xml:space="preserve">All </w:t>
      </w:r>
      <w:r w:rsidR="00CE2587">
        <w:t>required items</w:t>
      </w:r>
      <w:r w:rsidR="00181516">
        <w:t xml:space="preserve"> should be on board the aircraft</w:t>
      </w:r>
      <w:r w:rsidR="00C4636C">
        <w:t xml:space="preserve"> in anticipation of a dispatch, keeping in mind that you may </w:t>
      </w:r>
      <w:r w:rsidR="00586A8D">
        <w:t xml:space="preserve">be diverted and not return to your </w:t>
      </w:r>
      <w:r w:rsidR="00A609EF">
        <w:t xml:space="preserve">airport of departure. </w:t>
      </w:r>
      <w:r w:rsidR="0013015A">
        <w:t xml:space="preserve">Flight </w:t>
      </w:r>
      <w:r w:rsidR="007A0442">
        <w:t xml:space="preserve">gear should be </w:t>
      </w:r>
      <w:proofErr w:type="gramStart"/>
      <w:r w:rsidR="007A0442">
        <w:t>staged</w:t>
      </w:r>
      <w:proofErr w:type="gramEnd"/>
      <w:r w:rsidR="000C10F3">
        <w:t xml:space="preserve"> and crews should </w:t>
      </w:r>
      <w:r w:rsidR="005313CA">
        <w:t>be aware of current conditions</w:t>
      </w:r>
      <w:r w:rsidR="0077331B">
        <w:t xml:space="preserve"> in the area</w:t>
      </w:r>
      <w:r w:rsidR="008C394E">
        <w:t xml:space="preserve"> to ensure a prompt and efficient response to </w:t>
      </w:r>
      <w:r w:rsidR="00441635">
        <w:t>dispatch</w:t>
      </w:r>
      <w:r w:rsidR="008C394E">
        <w:t>.</w:t>
      </w:r>
    </w:p>
    <w:p w14:paraId="72D6E8F1" w14:textId="224B7600" w:rsidR="00CC0322" w:rsidRPr="005A745B" w:rsidRDefault="00CC0322" w:rsidP="00DF41F0">
      <w:pPr>
        <w:pStyle w:val="Heading2"/>
      </w:pPr>
      <w:bookmarkStart w:id="9" w:name="_Toc223293304"/>
      <w:r w:rsidRPr="005A745B">
        <w:t>The Air Tactical Group Supervisor (ATGS)</w:t>
      </w:r>
      <w:bookmarkEnd w:id="9"/>
    </w:p>
    <w:p w14:paraId="32A9AAFB" w14:textId="24F691FE" w:rsidR="00CC0322" w:rsidRPr="005A745B" w:rsidRDefault="00CC0322" w:rsidP="00CC0322">
      <w:pPr>
        <w:spacing w:before="100" w:beforeAutospacing="1" w:after="100" w:afterAutospacing="1"/>
        <w:rPr>
          <w:rFonts w:ascii="Aptos" w:eastAsiaTheme="minorEastAsia" w:hAnsi="Aptos" w:cs="Times New Roman"/>
          <w:kern w:val="0"/>
          <w14:ligatures w14:val="none"/>
        </w:rPr>
      </w:pPr>
      <w:r w:rsidRPr="005A745B">
        <w:rPr>
          <w:rFonts w:ascii="Aptos" w:eastAsiaTheme="minorEastAsia" w:hAnsi="Aptos" w:cs="Times New Roman"/>
          <w:kern w:val="0"/>
          <w14:ligatures w14:val="none"/>
        </w:rPr>
        <w:t xml:space="preserve">The Air Tactical Group Supervisor (ATGS) is a non-pilot crewmember and a critical part of the Air Attack team. While the pilot is responsible for the safe operation of the aircraft, the ATGS is responsible for </w:t>
      </w:r>
      <w:r w:rsidRPr="005A745B">
        <w:rPr>
          <w:rFonts w:ascii="Aptos" w:eastAsiaTheme="minorEastAsia" w:hAnsi="Aptos" w:cs="Times New Roman"/>
          <w:kern w:val="0"/>
          <w14:ligatures w14:val="none"/>
        </w:rPr>
        <w:lastRenderedPageBreak/>
        <w:t>aerial supervision, tactical coordination, and execution of the fire mission. Effective Air Attack operations depend on a high level of trust, communication, and professionalism between the pilot and the ATGS.</w:t>
      </w:r>
    </w:p>
    <w:p w14:paraId="5977D058" w14:textId="1C418DF3" w:rsidR="00CC0322" w:rsidRPr="005A745B" w:rsidRDefault="00CC0322" w:rsidP="00CC0322">
      <w:pPr>
        <w:spacing w:before="100" w:beforeAutospacing="1" w:after="100" w:afterAutospacing="1"/>
        <w:rPr>
          <w:rFonts w:ascii="Aptos" w:eastAsiaTheme="minorEastAsia" w:hAnsi="Aptos" w:cs="Times New Roman"/>
          <w:kern w:val="0"/>
          <w14:ligatures w14:val="none"/>
        </w:rPr>
      </w:pPr>
      <w:r w:rsidRPr="005A745B">
        <w:rPr>
          <w:rFonts w:ascii="Aptos" w:eastAsiaTheme="minorEastAsia" w:hAnsi="Aptos" w:cs="Times New Roman"/>
          <w:kern w:val="0"/>
          <w14:ligatures w14:val="none"/>
        </w:rPr>
        <w:t xml:space="preserve">Strong CRM between the pilot and ATGS is essential. </w:t>
      </w:r>
      <w:r w:rsidRPr="005A745B">
        <w:rPr>
          <w:rFonts w:ascii="Aptos" w:eastAsiaTheme="minorEastAsia" w:hAnsi="Aptos" w:cs="Times New Roman"/>
          <w:kern w:val="0"/>
          <w:u w:val="single"/>
          <w14:ligatures w14:val="none"/>
        </w:rPr>
        <w:t>The pilot must actively communicate relevant information that may affect safety, workload, or mission effectiveness, including aircraft performance considerations, weather trends, airspace constraints, fuel state, system anomalies, or anticipated operational limitations.</w:t>
      </w:r>
      <w:r w:rsidRPr="005A745B">
        <w:rPr>
          <w:rFonts w:ascii="Aptos" w:eastAsiaTheme="minorEastAsia" w:hAnsi="Aptos" w:cs="Times New Roman"/>
          <w:kern w:val="0"/>
          <w14:ligatures w14:val="none"/>
        </w:rPr>
        <w:t xml:space="preserve"> Transparent communication allows the ATGS to make informed tactical decisions and reinforces confidence in the aircraft and flight crew.</w:t>
      </w:r>
    </w:p>
    <w:p w14:paraId="33F5933E" w14:textId="2FC3D364" w:rsidR="00CC0322" w:rsidRPr="005A745B" w:rsidRDefault="00CC0322" w:rsidP="00CC0322">
      <w:pPr>
        <w:spacing w:before="100" w:beforeAutospacing="1" w:after="100" w:afterAutospacing="1"/>
        <w:rPr>
          <w:rFonts w:ascii="Aptos" w:eastAsiaTheme="minorEastAsia" w:hAnsi="Aptos" w:cs="Times New Roman"/>
          <w:kern w:val="0"/>
          <w14:ligatures w14:val="none"/>
        </w:rPr>
      </w:pPr>
      <w:r w:rsidRPr="005A745B">
        <w:rPr>
          <w:rFonts w:ascii="Aptos" w:eastAsiaTheme="minorEastAsia" w:hAnsi="Aptos" w:cs="Times New Roman"/>
          <w:kern w:val="0"/>
          <w14:ligatures w14:val="none"/>
        </w:rPr>
        <w:t xml:space="preserve">Equally important is the pilot’s responsibility to keep the ATGS informed of any developing issues—no matter how minor they may appear. Early disclosure of concerns helps prevent surprises, supports shared decision-making, and preserves trust. Withholding information, minimizing issues, or delaying communication can erode CRM and place unnecessary pressure on both </w:t>
      </w:r>
      <w:proofErr w:type="gramStart"/>
      <w:r w:rsidR="00076121" w:rsidRPr="005A745B">
        <w:rPr>
          <w:rFonts w:ascii="Aptos" w:eastAsiaTheme="minorEastAsia" w:hAnsi="Aptos" w:cs="Times New Roman"/>
          <w:kern w:val="0"/>
          <w14:ligatures w14:val="none"/>
        </w:rPr>
        <w:t>crew-members</w:t>
      </w:r>
      <w:proofErr w:type="gramEnd"/>
      <w:r w:rsidR="00076121" w:rsidRPr="005A745B">
        <w:rPr>
          <w:rFonts w:ascii="Aptos" w:eastAsiaTheme="minorEastAsia" w:hAnsi="Aptos" w:cs="Times New Roman"/>
          <w:kern w:val="0"/>
          <w14:ligatures w14:val="none"/>
        </w:rPr>
        <w:t>.</w:t>
      </w:r>
    </w:p>
    <w:p w14:paraId="2AAF511D" w14:textId="157CD306" w:rsidR="00C214B9" w:rsidRPr="005A745B" w:rsidRDefault="00CC0322" w:rsidP="00645B2A">
      <w:pPr>
        <w:spacing w:before="100" w:beforeAutospacing="1" w:after="100" w:afterAutospacing="1"/>
        <w:rPr>
          <w:rFonts w:ascii="Aptos" w:eastAsiaTheme="minorEastAsia" w:hAnsi="Aptos" w:cs="Times New Roman"/>
          <w:kern w:val="0"/>
          <w14:ligatures w14:val="none"/>
        </w:rPr>
      </w:pPr>
      <w:r w:rsidRPr="005A745B">
        <w:rPr>
          <w:rFonts w:ascii="Aptos" w:eastAsiaTheme="minorEastAsia" w:hAnsi="Aptos" w:cs="Times New Roman"/>
          <w:kern w:val="0"/>
          <w14:ligatures w14:val="none"/>
        </w:rPr>
        <w:t>A professional Air Attack crew functions as a cohesive unit. Mutual respect, clear communication, and consistent information flow between the pilot and ATGS are foundational to safe, effective aerial supervision and mission success.</w:t>
      </w:r>
    </w:p>
    <w:p w14:paraId="1C183A01" w14:textId="69E920AC" w:rsidR="00FC3754" w:rsidRPr="005A745B" w:rsidRDefault="00313501" w:rsidP="00DF41F0">
      <w:pPr>
        <w:pStyle w:val="Heading2"/>
        <w:rPr>
          <w:rFonts w:eastAsiaTheme="minorEastAsia"/>
        </w:rPr>
      </w:pPr>
      <w:bookmarkStart w:id="10" w:name="_Toc223293305"/>
      <w:r w:rsidRPr="005A745B">
        <w:rPr>
          <w:rFonts w:eastAsiaTheme="minorEastAsia"/>
        </w:rPr>
        <w:t>ATGS B</w:t>
      </w:r>
      <w:r w:rsidR="00DF41F0" w:rsidRPr="005A745B">
        <w:rPr>
          <w:rFonts w:eastAsiaTheme="minorEastAsia"/>
        </w:rPr>
        <w:t>riefing</w:t>
      </w:r>
      <w:bookmarkEnd w:id="10"/>
    </w:p>
    <w:p w14:paraId="5E755A67" w14:textId="60A5B7FF" w:rsidR="00313501" w:rsidRPr="005A745B" w:rsidRDefault="00313501" w:rsidP="00645B2A">
      <w:pPr>
        <w:spacing w:before="100" w:beforeAutospacing="1" w:after="100" w:afterAutospacing="1"/>
        <w:rPr>
          <w:rFonts w:ascii="Aptos" w:eastAsiaTheme="minorEastAsia" w:hAnsi="Aptos" w:cs="Times New Roman"/>
          <w:kern w:val="0"/>
          <w14:ligatures w14:val="none"/>
        </w:rPr>
      </w:pPr>
      <w:r w:rsidRPr="005A745B">
        <w:rPr>
          <w:rFonts w:ascii="Aptos" w:eastAsiaTheme="minorEastAsia" w:hAnsi="Aptos" w:cs="Times New Roman"/>
          <w:kern w:val="0"/>
          <w14:ligatures w14:val="none"/>
        </w:rPr>
        <w:t xml:space="preserve">After the </w:t>
      </w:r>
      <w:r w:rsidR="00BC5B6A" w:rsidRPr="005A745B">
        <w:rPr>
          <w:rFonts w:ascii="Aptos" w:eastAsiaTheme="minorEastAsia" w:hAnsi="Aptos" w:cs="Times New Roman"/>
          <w:kern w:val="0"/>
          <w14:ligatures w14:val="none"/>
        </w:rPr>
        <w:t xml:space="preserve">Base Briefing </w:t>
      </w:r>
      <w:r w:rsidR="00273CA5" w:rsidRPr="005A745B">
        <w:rPr>
          <w:rFonts w:ascii="Aptos" w:eastAsiaTheme="minorEastAsia" w:hAnsi="Aptos" w:cs="Times New Roman"/>
          <w:kern w:val="0"/>
          <w14:ligatures w14:val="none"/>
        </w:rPr>
        <w:t xml:space="preserve">is </w:t>
      </w:r>
      <w:r w:rsidR="00BC5B6A" w:rsidRPr="005A745B">
        <w:rPr>
          <w:rFonts w:ascii="Aptos" w:eastAsiaTheme="minorEastAsia" w:hAnsi="Aptos" w:cs="Times New Roman"/>
          <w:kern w:val="0"/>
          <w14:ligatures w14:val="none"/>
        </w:rPr>
        <w:t>complete a</w:t>
      </w:r>
      <w:r w:rsidR="00273CA5" w:rsidRPr="005A745B">
        <w:rPr>
          <w:rFonts w:ascii="Aptos" w:eastAsiaTheme="minorEastAsia" w:hAnsi="Aptos" w:cs="Times New Roman"/>
          <w:kern w:val="0"/>
          <w14:ligatures w14:val="none"/>
        </w:rPr>
        <w:t xml:space="preserve"> briefing with the ATGS</w:t>
      </w:r>
      <w:r w:rsidR="00C55FEE" w:rsidRPr="005A745B">
        <w:rPr>
          <w:rFonts w:ascii="Aptos" w:eastAsiaTheme="minorEastAsia" w:hAnsi="Aptos" w:cs="Times New Roman"/>
          <w:kern w:val="0"/>
          <w14:ligatures w14:val="none"/>
        </w:rPr>
        <w:t xml:space="preserve"> should be completed. Points to be discussed:</w:t>
      </w:r>
    </w:p>
    <w:p w14:paraId="5651A153" w14:textId="4F2DA126" w:rsidR="00C55FEE" w:rsidRPr="005A745B" w:rsidRDefault="000330E4" w:rsidP="0093662B">
      <w:pPr>
        <w:pStyle w:val="ListParagraph"/>
        <w:numPr>
          <w:ilvl w:val="0"/>
          <w:numId w:val="42"/>
        </w:numPr>
        <w:spacing w:before="100" w:beforeAutospacing="1" w:after="100" w:afterAutospacing="1"/>
        <w:rPr>
          <w:rFonts w:ascii="Aptos" w:eastAsiaTheme="minorEastAsia" w:hAnsi="Aptos" w:cs="Times New Roman"/>
          <w:kern w:val="0"/>
          <w14:ligatures w14:val="none"/>
        </w:rPr>
      </w:pPr>
      <w:r>
        <w:rPr>
          <w:rFonts w:ascii="Aptos" w:eastAsiaTheme="minorEastAsia" w:hAnsi="Aptos" w:cs="Times New Roman"/>
          <w:kern w:val="0"/>
          <w14:ligatures w14:val="none"/>
        </w:rPr>
        <w:t xml:space="preserve">Coulson </w:t>
      </w:r>
      <w:r w:rsidR="00BF024C" w:rsidRPr="005A745B">
        <w:rPr>
          <w:rFonts w:ascii="Aptos" w:eastAsiaTheme="minorEastAsia" w:hAnsi="Aptos" w:cs="Times New Roman"/>
          <w:kern w:val="0"/>
          <w14:ligatures w14:val="none"/>
        </w:rPr>
        <w:t>FRAT</w:t>
      </w:r>
    </w:p>
    <w:p w14:paraId="1F581E8B" w14:textId="259EDC28" w:rsidR="00BF024C" w:rsidRPr="005A745B" w:rsidRDefault="00BF024C" w:rsidP="0093662B">
      <w:pPr>
        <w:pStyle w:val="ListParagraph"/>
        <w:numPr>
          <w:ilvl w:val="0"/>
          <w:numId w:val="42"/>
        </w:numPr>
        <w:spacing w:before="100" w:beforeAutospacing="1" w:after="100" w:afterAutospacing="1"/>
        <w:rPr>
          <w:rFonts w:ascii="Aptos" w:eastAsiaTheme="minorEastAsia" w:hAnsi="Aptos" w:cs="Times New Roman"/>
          <w:kern w:val="0"/>
          <w14:ligatures w14:val="none"/>
        </w:rPr>
      </w:pPr>
      <w:r w:rsidRPr="005A745B">
        <w:rPr>
          <w:rFonts w:ascii="Aptos" w:eastAsiaTheme="minorEastAsia" w:hAnsi="Aptos" w:cs="Times New Roman"/>
          <w:kern w:val="0"/>
          <w14:ligatures w14:val="none"/>
        </w:rPr>
        <w:t>USFS FRAT</w:t>
      </w:r>
    </w:p>
    <w:p w14:paraId="4C6E5B0E" w14:textId="65B89828" w:rsidR="00291EC5" w:rsidRPr="005A745B" w:rsidRDefault="00BF024C" w:rsidP="0093662B">
      <w:pPr>
        <w:pStyle w:val="ListParagraph"/>
        <w:numPr>
          <w:ilvl w:val="0"/>
          <w:numId w:val="42"/>
        </w:numPr>
        <w:spacing w:before="100" w:beforeAutospacing="1" w:after="100" w:afterAutospacing="1"/>
        <w:rPr>
          <w:rFonts w:ascii="Aptos" w:eastAsiaTheme="minorEastAsia" w:hAnsi="Aptos" w:cs="Times New Roman"/>
          <w:kern w:val="0"/>
          <w14:ligatures w14:val="none"/>
        </w:rPr>
      </w:pPr>
      <w:r w:rsidRPr="005A745B">
        <w:rPr>
          <w:rFonts w:ascii="Aptos" w:eastAsiaTheme="minorEastAsia" w:hAnsi="Aptos" w:cs="Times New Roman"/>
          <w:kern w:val="0"/>
          <w14:ligatures w14:val="none"/>
        </w:rPr>
        <w:t xml:space="preserve">Detailed </w:t>
      </w:r>
      <w:r w:rsidR="0094294A" w:rsidRPr="005A745B">
        <w:rPr>
          <w:rFonts w:ascii="Aptos" w:eastAsiaTheme="minorEastAsia" w:hAnsi="Aptos" w:cs="Times New Roman"/>
          <w:kern w:val="0"/>
          <w14:ligatures w14:val="none"/>
        </w:rPr>
        <w:t>aircraft performance</w:t>
      </w:r>
      <w:r w:rsidR="00F7417F" w:rsidRPr="005A745B">
        <w:rPr>
          <w:rFonts w:ascii="Aptos" w:eastAsiaTheme="minorEastAsia" w:hAnsi="Aptos" w:cs="Times New Roman"/>
          <w:kern w:val="0"/>
          <w14:ligatures w14:val="none"/>
        </w:rPr>
        <w:t xml:space="preserve"> (ATGS will </w:t>
      </w:r>
      <w:r w:rsidR="003B2EB4" w:rsidRPr="005A745B">
        <w:rPr>
          <w:rFonts w:ascii="Aptos" w:eastAsiaTheme="minorEastAsia" w:hAnsi="Aptos" w:cs="Times New Roman"/>
          <w:kern w:val="0"/>
          <w14:ligatures w14:val="none"/>
        </w:rPr>
        <w:t>need</w:t>
      </w:r>
      <w:r w:rsidR="00F7417F" w:rsidRPr="005A745B">
        <w:rPr>
          <w:rFonts w:ascii="Aptos" w:eastAsiaTheme="minorEastAsia" w:hAnsi="Aptos" w:cs="Times New Roman"/>
          <w:kern w:val="0"/>
          <w14:ligatures w14:val="none"/>
        </w:rPr>
        <w:t xml:space="preserve"> to see </w:t>
      </w:r>
      <w:r w:rsidR="00E43041" w:rsidRPr="005A745B">
        <w:rPr>
          <w:rFonts w:ascii="Aptos" w:eastAsiaTheme="minorEastAsia" w:hAnsi="Aptos" w:cs="Times New Roman"/>
          <w:kern w:val="0"/>
          <w14:ligatures w14:val="none"/>
        </w:rPr>
        <w:t xml:space="preserve">W&amp;B and </w:t>
      </w:r>
      <w:r w:rsidR="00F7417F" w:rsidRPr="005A745B">
        <w:rPr>
          <w:rFonts w:ascii="Aptos" w:eastAsiaTheme="minorEastAsia" w:hAnsi="Aptos" w:cs="Times New Roman"/>
          <w:kern w:val="0"/>
          <w14:ligatures w14:val="none"/>
        </w:rPr>
        <w:t>performance charts)</w:t>
      </w:r>
    </w:p>
    <w:p w14:paraId="4615AB53" w14:textId="0FFD85B9" w:rsidR="00F7417F" w:rsidRPr="005A745B" w:rsidRDefault="000434DC" w:rsidP="0093662B">
      <w:pPr>
        <w:pStyle w:val="ListParagraph"/>
        <w:numPr>
          <w:ilvl w:val="0"/>
          <w:numId w:val="42"/>
        </w:numPr>
        <w:spacing w:before="100" w:beforeAutospacing="1" w:after="100" w:afterAutospacing="1"/>
        <w:rPr>
          <w:rFonts w:ascii="Aptos" w:eastAsiaTheme="minorEastAsia" w:hAnsi="Aptos" w:cs="Times New Roman"/>
          <w:kern w:val="0"/>
          <w14:ligatures w14:val="none"/>
        </w:rPr>
      </w:pPr>
      <w:r w:rsidRPr="005A745B">
        <w:rPr>
          <w:rFonts w:ascii="Aptos" w:eastAsiaTheme="minorEastAsia" w:hAnsi="Aptos" w:cs="Times New Roman"/>
          <w:kern w:val="0"/>
          <w14:ligatures w14:val="none"/>
        </w:rPr>
        <w:t>MELs</w:t>
      </w:r>
      <w:r w:rsidR="00A07264" w:rsidRPr="005A745B">
        <w:rPr>
          <w:rFonts w:ascii="Aptos" w:eastAsiaTheme="minorEastAsia" w:hAnsi="Aptos" w:cs="Times New Roman"/>
          <w:kern w:val="0"/>
          <w14:ligatures w14:val="none"/>
        </w:rPr>
        <w:t xml:space="preserve"> and </w:t>
      </w:r>
      <w:r w:rsidR="000752B4" w:rsidRPr="005A745B">
        <w:rPr>
          <w:rFonts w:ascii="Aptos" w:eastAsiaTheme="minorEastAsia" w:hAnsi="Aptos" w:cs="Times New Roman"/>
          <w:kern w:val="0"/>
          <w14:ligatures w14:val="none"/>
        </w:rPr>
        <w:t>relevant aircraft information</w:t>
      </w:r>
    </w:p>
    <w:p w14:paraId="0C7FF01B" w14:textId="4A5D6E93" w:rsidR="000434DC" w:rsidRPr="005A745B" w:rsidRDefault="00A52F41" w:rsidP="0093662B">
      <w:pPr>
        <w:pStyle w:val="ListParagraph"/>
        <w:numPr>
          <w:ilvl w:val="0"/>
          <w:numId w:val="42"/>
        </w:numPr>
        <w:spacing w:before="100" w:beforeAutospacing="1" w:after="100" w:afterAutospacing="1"/>
        <w:rPr>
          <w:rFonts w:ascii="Aptos" w:eastAsiaTheme="minorEastAsia" w:hAnsi="Aptos" w:cs="Times New Roman"/>
          <w:kern w:val="0"/>
          <w14:ligatures w14:val="none"/>
        </w:rPr>
      </w:pPr>
      <w:r w:rsidRPr="005A745B">
        <w:rPr>
          <w:rFonts w:ascii="Aptos" w:eastAsiaTheme="minorEastAsia" w:hAnsi="Aptos" w:cs="Times New Roman"/>
          <w:kern w:val="0"/>
          <w14:ligatures w14:val="none"/>
        </w:rPr>
        <w:t>Weather, SIGMETs, NOTAMs</w:t>
      </w:r>
    </w:p>
    <w:p w14:paraId="4FB270AA" w14:textId="3726454E" w:rsidR="00EC03A9" w:rsidRPr="005A745B" w:rsidRDefault="007208C2" w:rsidP="00A83C4F">
      <w:pPr>
        <w:pStyle w:val="Heading2"/>
        <w:rPr>
          <w:rFonts w:eastAsiaTheme="minorEastAsia"/>
        </w:rPr>
      </w:pPr>
      <w:bookmarkStart w:id="11" w:name="_Toc223293306"/>
      <w:r w:rsidRPr="005A745B">
        <w:rPr>
          <w:rFonts w:eastAsiaTheme="minorEastAsia"/>
        </w:rPr>
        <w:t>ATGS D</w:t>
      </w:r>
      <w:r w:rsidR="00A83C4F" w:rsidRPr="005A745B">
        <w:rPr>
          <w:rFonts w:eastAsiaTheme="minorEastAsia"/>
        </w:rPr>
        <w:t>ebriefing</w:t>
      </w:r>
      <w:bookmarkEnd w:id="11"/>
    </w:p>
    <w:p w14:paraId="4555FAA9" w14:textId="77777777" w:rsidR="00597C3C" w:rsidRPr="005A745B" w:rsidRDefault="00597C3C">
      <w:pPr>
        <w:pStyle w:val="p1"/>
        <w:rPr>
          <w:rFonts w:ascii="Aptos" w:hAnsi="Aptos"/>
        </w:rPr>
      </w:pPr>
      <w:r w:rsidRPr="005A745B">
        <w:rPr>
          <w:rStyle w:val="s1"/>
          <w:rFonts w:ascii="Aptos" w:hAnsi="Aptos"/>
        </w:rPr>
        <w:t>While not mandatory, a debrief provides a valuable opportunity to ask questions and reinforce learning. The ATGS typically brings decades of wildfire experience, both on the ground and in the air, and is a key resource for pilots seeking to improve performance and progress to airtanker operations.</w:t>
      </w:r>
    </w:p>
    <w:p w14:paraId="51CBFC96" w14:textId="0B18CE68" w:rsidR="00772082" w:rsidRPr="005A745B" w:rsidRDefault="00645B2A" w:rsidP="00CF203D">
      <w:pPr>
        <w:pStyle w:val="Heading1"/>
        <w:rPr>
          <w:rFonts w:eastAsiaTheme="minorEastAsia"/>
        </w:rPr>
      </w:pPr>
      <w:bookmarkStart w:id="12" w:name="_Toc223293307"/>
      <w:r w:rsidRPr="005A745B">
        <w:t>FLIGHT FOLLOWING</w:t>
      </w:r>
      <w:bookmarkEnd w:id="12"/>
    </w:p>
    <w:p w14:paraId="0D50DAE6" w14:textId="3ECC54F5" w:rsidR="00772082" w:rsidRPr="005A745B" w:rsidRDefault="00772082" w:rsidP="00772082">
      <w:pPr>
        <w:spacing w:before="100" w:beforeAutospacing="1" w:after="100" w:afterAutospacing="1"/>
        <w:rPr>
          <w:rFonts w:ascii="Aptos" w:eastAsiaTheme="minorEastAsia" w:hAnsi="Aptos" w:cs="Times New Roman"/>
          <w:kern w:val="0"/>
          <w14:ligatures w14:val="none"/>
        </w:rPr>
      </w:pPr>
      <w:r w:rsidRPr="005A745B">
        <w:rPr>
          <w:rFonts w:ascii="Aptos" w:eastAsiaTheme="minorEastAsia" w:hAnsi="Aptos" w:cs="Times New Roman"/>
          <w:kern w:val="0"/>
          <w14:ligatures w14:val="none"/>
        </w:rPr>
        <w:t>Coulson aircraft operating under USFS contract use two forms of flight following.</w:t>
      </w:r>
    </w:p>
    <w:p w14:paraId="450BA415" w14:textId="28891A17" w:rsidR="00772082" w:rsidRPr="005A745B" w:rsidRDefault="00772082" w:rsidP="00860E10">
      <w:pPr>
        <w:pStyle w:val="ListParagraph"/>
        <w:numPr>
          <w:ilvl w:val="0"/>
          <w:numId w:val="45"/>
        </w:numPr>
        <w:rPr>
          <w:b/>
          <w:bCs/>
        </w:rPr>
      </w:pPr>
      <w:r w:rsidRPr="005A745B">
        <w:t>Automated Flight Following (AFF)</w:t>
      </w:r>
    </w:p>
    <w:p w14:paraId="7828C979" w14:textId="3FE3FEAA" w:rsidR="00772082" w:rsidRPr="005A745B" w:rsidRDefault="00772082" w:rsidP="00860E10">
      <w:pPr>
        <w:pStyle w:val="ListParagraph"/>
        <w:numPr>
          <w:ilvl w:val="1"/>
          <w:numId w:val="45"/>
        </w:numPr>
      </w:pPr>
      <w:r w:rsidRPr="005A745B">
        <w:t>AFF is the primary method used by the USFS to monitor aviation assets during agency flights.</w:t>
      </w:r>
    </w:p>
    <w:p w14:paraId="2AEDDDC3" w14:textId="77777777" w:rsidR="007A11D4" w:rsidRPr="005A745B" w:rsidRDefault="00772082" w:rsidP="00860E10">
      <w:pPr>
        <w:pStyle w:val="Heading2"/>
        <w:numPr>
          <w:ilvl w:val="0"/>
          <w:numId w:val="45"/>
        </w:numPr>
        <w:rPr>
          <w:b w:val="0"/>
          <w:bCs w:val="0"/>
        </w:rPr>
      </w:pPr>
      <w:bookmarkStart w:id="13" w:name="_Toc223293308"/>
      <w:r w:rsidRPr="005A745B">
        <w:rPr>
          <w:b w:val="0"/>
          <w:bCs w:val="0"/>
        </w:rPr>
        <w:t>Non-Agency or Reposition Flights</w:t>
      </w:r>
      <w:bookmarkEnd w:id="13"/>
    </w:p>
    <w:p w14:paraId="3A7E2855" w14:textId="5006AB7E" w:rsidR="00772082" w:rsidRPr="005A745B" w:rsidRDefault="00772082" w:rsidP="00860E10">
      <w:pPr>
        <w:pStyle w:val="ListParagraph"/>
        <w:numPr>
          <w:ilvl w:val="1"/>
          <w:numId w:val="45"/>
        </w:numPr>
        <w:rPr>
          <w:rFonts w:eastAsia="Times New Roman"/>
        </w:rPr>
      </w:pPr>
      <w:r w:rsidRPr="005A745B">
        <w:t>In these cases, Coulson substitutes AFF with group messaging via WhatsApp.</w:t>
      </w:r>
    </w:p>
    <w:p w14:paraId="14DE25D7" w14:textId="77777777"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Each message should include:</w:t>
      </w:r>
    </w:p>
    <w:p w14:paraId="295E5E3B" w14:textId="77777777" w:rsidR="00772082" w:rsidRPr="000E26A4" w:rsidRDefault="00772082" w:rsidP="00772082">
      <w:pPr>
        <w:numPr>
          <w:ilvl w:val="0"/>
          <w:numId w:val="23"/>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Aircraft</w:t>
      </w:r>
    </w:p>
    <w:p w14:paraId="2451CEF5" w14:textId="77777777" w:rsidR="00772082" w:rsidRPr="000E26A4" w:rsidRDefault="00772082" w:rsidP="00772082">
      <w:pPr>
        <w:numPr>
          <w:ilvl w:val="0"/>
          <w:numId w:val="23"/>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Departure</w:t>
      </w:r>
    </w:p>
    <w:p w14:paraId="717D5874" w14:textId="77777777" w:rsidR="00772082" w:rsidRPr="000E26A4" w:rsidRDefault="00772082" w:rsidP="00772082">
      <w:pPr>
        <w:numPr>
          <w:ilvl w:val="0"/>
          <w:numId w:val="23"/>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lastRenderedPageBreak/>
        <w:t>Destination</w:t>
      </w:r>
    </w:p>
    <w:p w14:paraId="70B756F8" w14:textId="77777777" w:rsidR="00772082" w:rsidRPr="000E26A4" w:rsidRDefault="00772082" w:rsidP="00772082">
      <w:pPr>
        <w:numPr>
          <w:ilvl w:val="0"/>
          <w:numId w:val="23"/>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ETA</w:t>
      </w:r>
    </w:p>
    <w:p w14:paraId="44905976" w14:textId="77777777" w:rsidR="00772082" w:rsidRPr="000E26A4" w:rsidRDefault="00772082" w:rsidP="00772082">
      <w:pPr>
        <w:numPr>
          <w:ilvl w:val="0"/>
          <w:numId w:val="23"/>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POB</w:t>
      </w:r>
    </w:p>
    <w:p w14:paraId="4A778611" w14:textId="2857EC3D" w:rsidR="00772082" w:rsidRPr="000E26A4" w:rsidRDefault="00772082" w:rsidP="00772082">
      <w:pPr>
        <w:numPr>
          <w:ilvl w:val="0"/>
          <w:numId w:val="23"/>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Fuel endurance</w:t>
      </w:r>
    </w:p>
    <w:p w14:paraId="1AD56B43" w14:textId="4F2E87B9" w:rsidR="00772082" w:rsidRPr="00FF5CA6" w:rsidRDefault="00772082" w:rsidP="00FF5CA6">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Flight Following Contact</w:t>
      </w:r>
    </w:p>
    <w:p w14:paraId="4B0547AF" w14:textId="6EE8DD96" w:rsidR="00645B2A" w:rsidRPr="000E26A4" w:rsidRDefault="00772082" w:rsidP="00645B2A">
      <w:pPr>
        <w:numPr>
          <w:ilvl w:val="0"/>
          <w:numId w:val="24"/>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Steve Klahm – (250) 218-2036</w:t>
      </w:r>
    </w:p>
    <w:p w14:paraId="632F2173" w14:textId="3D96CA42" w:rsidR="00772082" w:rsidRPr="000E26A4" w:rsidRDefault="00645B2A" w:rsidP="00CF203D">
      <w:pPr>
        <w:pStyle w:val="Heading1"/>
        <w:rPr>
          <w:rFonts w:eastAsiaTheme="minorEastAsia"/>
        </w:rPr>
      </w:pPr>
      <w:bookmarkStart w:id="14" w:name="_Toc223293309"/>
      <w:r w:rsidRPr="000E26A4">
        <w:t>POST</w:t>
      </w:r>
      <w:r w:rsidR="00B15D11" w:rsidRPr="000E26A4">
        <w:t xml:space="preserve"> FLIGHT/POST DAY</w:t>
      </w:r>
      <w:r w:rsidRPr="000E26A4">
        <w:t xml:space="preserve"> DUTIES</w:t>
      </w:r>
      <w:bookmarkEnd w:id="14"/>
    </w:p>
    <w:p w14:paraId="0691DB13" w14:textId="3304905F" w:rsidR="009901CE" w:rsidRPr="000E26A4" w:rsidRDefault="009901CE" w:rsidP="009901CE">
      <w:pPr>
        <w:pStyle w:val="p1"/>
        <w:rPr>
          <w:rFonts w:ascii="Aptos" w:hAnsi="Aptos"/>
        </w:rPr>
      </w:pPr>
      <w:r w:rsidRPr="005A745B">
        <w:rPr>
          <w:rStyle w:val="s1"/>
          <w:rFonts w:ascii="Aptos" w:hAnsi="Aptos"/>
        </w:rPr>
        <w:t>Post-flight, crews are expected to conduct a deliberate assessment of aircraft condition and system performance, identifying any abnormalities, trends, or degraded functionality observed during the mission. Discrepancies should be documented accurately with as much information as possible, using pictures or videos</w:t>
      </w:r>
      <w:r w:rsidR="00525867" w:rsidRPr="005A745B">
        <w:rPr>
          <w:rStyle w:val="s1"/>
          <w:rFonts w:ascii="Aptos" w:hAnsi="Aptos"/>
        </w:rPr>
        <w:t xml:space="preserve"> </w:t>
      </w:r>
      <w:r w:rsidRPr="005A745B">
        <w:rPr>
          <w:rStyle w:val="s1"/>
          <w:rFonts w:ascii="Aptos" w:hAnsi="Aptos"/>
        </w:rPr>
        <w:t xml:space="preserve">where applicable. </w:t>
      </w:r>
      <w:proofErr w:type="gramStart"/>
      <w:r w:rsidRPr="005A745B">
        <w:rPr>
          <w:rStyle w:val="s1"/>
          <w:rFonts w:ascii="Aptos" w:hAnsi="Aptos"/>
        </w:rPr>
        <w:t>Any and all</w:t>
      </w:r>
      <w:proofErr w:type="gramEnd"/>
      <w:r w:rsidRPr="005A745B">
        <w:rPr>
          <w:rStyle w:val="s1"/>
          <w:rFonts w:ascii="Aptos" w:hAnsi="Aptos"/>
        </w:rPr>
        <w:t xml:space="preserve"> discrepancies should be communicated promptly to maintenance. Timely post-flight reporting supports effective troubleshooting, informed downline planning, and clear decision-making regarding the application of an MEL or the need to remove the aircraft from service.</w:t>
      </w:r>
    </w:p>
    <w:p w14:paraId="0B3D33D9" w14:textId="69F56789" w:rsidR="00645B2A" w:rsidRPr="000E26A4" w:rsidRDefault="00772082" w:rsidP="00645B2A">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At the end of each operational day, pilots submit final documentation associated with daily operations. This includes:</w:t>
      </w:r>
    </w:p>
    <w:p w14:paraId="3A3FBE86" w14:textId="4374A6AA" w:rsidR="00772082" w:rsidRPr="000E26A4" w:rsidRDefault="00772082" w:rsidP="00772082">
      <w:pPr>
        <w:numPr>
          <w:ilvl w:val="0"/>
          <w:numId w:val="25"/>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Electronic Flight Log (EFL)</w:t>
      </w:r>
    </w:p>
    <w:p w14:paraId="3A7CE6F5" w14:textId="77777777" w:rsidR="00772082" w:rsidRPr="000E26A4" w:rsidRDefault="00772082" w:rsidP="00772082">
      <w:pPr>
        <w:numPr>
          <w:ilvl w:val="0"/>
          <w:numId w:val="25"/>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Aircraft log sheets</w:t>
      </w:r>
    </w:p>
    <w:p w14:paraId="260FBCAB" w14:textId="0001CFA1" w:rsidR="00772082" w:rsidRPr="000E26A4" w:rsidRDefault="00772082" w:rsidP="00772082">
      <w:pPr>
        <w:numPr>
          <w:ilvl w:val="0"/>
          <w:numId w:val="25"/>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Fuel receipts</w:t>
      </w:r>
    </w:p>
    <w:p w14:paraId="42212C7E" w14:textId="6087064A" w:rsidR="00772082" w:rsidRPr="000E26A4" w:rsidRDefault="00772082" w:rsidP="00A83C4F">
      <w:pPr>
        <w:pStyle w:val="Heading2"/>
        <w:rPr>
          <w:rFonts w:eastAsiaTheme="minorEastAsia"/>
        </w:rPr>
      </w:pPr>
      <w:bookmarkStart w:id="15" w:name="_Toc223293310"/>
      <w:r w:rsidRPr="000E26A4">
        <w:t>Electronic Flight Log (EFL)</w:t>
      </w:r>
      <w:bookmarkEnd w:id="15"/>
    </w:p>
    <w:p w14:paraId="68201D46" w14:textId="37092492"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The EFL tracks block and flight hours, aircraft availability, low-level mission time, and crew flight-time limitations. It also feeds USFS serviceability and billing systems.</w:t>
      </w:r>
    </w:p>
    <w:p w14:paraId="4F8CEDE8" w14:textId="622F9D2E" w:rsidR="00FA0202" w:rsidRPr="00FA0202" w:rsidRDefault="00FA0202" w:rsidP="0003277F">
      <w:r>
        <w:t>Mission Time</w:t>
      </w:r>
    </w:p>
    <w:p w14:paraId="2A99DF9A" w14:textId="0F9ACD6C" w:rsidR="00F70BE7" w:rsidRPr="00F70BE7" w:rsidRDefault="00772082" w:rsidP="00603A32">
      <w:pPr>
        <w:pStyle w:val="p1"/>
        <w:rPr>
          <w:rFonts w:ascii="Aptos" w:hAnsi="Aptos" w:cs="Arial"/>
          <w:color w:val="000000"/>
        </w:rPr>
      </w:pPr>
      <w:r w:rsidRPr="000E26A4">
        <w:rPr>
          <w:rFonts w:ascii="Aptos" w:hAnsi="Aptos"/>
        </w:rPr>
        <w:t>Low-level time is tracked separately to support Textron Aviation’s revised Citation 550</w:t>
      </w:r>
      <w:r w:rsidR="00C274CD">
        <w:rPr>
          <w:rFonts w:ascii="Aptos" w:hAnsi="Aptos"/>
        </w:rPr>
        <w:t>/560</w:t>
      </w:r>
      <w:r w:rsidRPr="000E26A4">
        <w:rPr>
          <w:rFonts w:ascii="Aptos" w:hAnsi="Aptos"/>
        </w:rPr>
        <w:t xml:space="preserve"> inspection program</w:t>
      </w:r>
      <w:r w:rsidR="00443F6E">
        <w:rPr>
          <w:rFonts w:ascii="Aptos" w:hAnsi="Aptos"/>
        </w:rPr>
        <w:t xml:space="preserve"> </w:t>
      </w:r>
      <w:r w:rsidR="00443F6E" w:rsidRPr="00A853E9">
        <w:rPr>
          <w:rFonts w:ascii="Aptos" w:hAnsi="Aptos"/>
          <w:b/>
          <w:bCs/>
        </w:rPr>
        <w:t>which</w:t>
      </w:r>
      <w:r w:rsidR="00443F6E">
        <w:rPr>
          <w:rFonts w:ascii="Aptos" w:hAnsi="Aptos"/>
        </w:rPr>
        <w:t xml:space="preserve"> </w:t>
      </w:r>
      <w:r w:rsidR="00443F6E" w:rsidRPr="008770A4">
        <w:rPr>
          <w:rFonts w:ascii="Aptos" w:hAnsi="Aptos"/>
          <w:b/>
          <w:bCs/>
        </w:rPr>
        <w:t>has recently been amended</w:t>
      </w:r>
      <w:r w:rsidRPr="008770A4">
        <w:rPr>
          <w:rFonts w:ascii="Aptos" w:hAnsi="Aptos"/>
          <w:b/>
          <w:bCs/>
        </w:rPr>
        <w:t>.</w:t>
      </w:r>
      <w:r w:rsidRPr="000E26A4">
        <w:rPr>
          <w:rFonts w:ascii="Aptos" w:hAnsi="Aptos"/>
        </w:rPr>
        <w:t xml:space="preserve"> </w:t>
      </w:r>
      <w:r w:rsidR="009050EA">
        <w:rPr>
          <w:rFonts w:ascii="Aptos" w:hAnsi="Aptos"/>
        </w:rPr>
        <w:t xml:space="preserve">The latest letter states: </w:t>
      </w:r>
      <w:r w:rsidR="009F426E">
        <w:rPr>
          <w:rFonts w:ascii="Aptos" w:hAnsi="Aptos"/>
        </w:rPr>
        <w:t>“</w:t>
      </w:r>
      <w:r w:rsidR="00F70BE7" w:rsidRPr="00443F6E">
        <w:rPr>
          <w:rFonts w:ascii="Aptos" w:hAnsi="Aptos" w:cs="Arial"/>
          <w:i/>
          <w:iCs/>
          <w:color w:val="000000"/>
          <w:u w:val="single"/>
        </w:rPr>
        <w:t>The Coulson Aviation equivalent flight hour factor must be applied to all Air</w:t>
      </w:r>
      <w:r w:rsidR="00FC591A" w:rsidRPr="00443F6E">
        <w:rPr>
          <w:rFonts w:ascii="Aptos" w:hAnsi="Aptos" w:cs="Arial"/>
          <w:i/>
          <w:iCs/>
          <w:color w:val="000000"/>
          <w:u w:val="single"/>
        </w:rPr>
        <w:t xml:space="preserve"> </w:t>
      </w:r>
      <w:r w:rsidR="00F70BE7" w:rsidRPr="00443F6E">
        <w:rPr>
          <w:rFonts w:ascii="Aptos" w:hAnsi="Aptos" w:cs="Arial"/>
          <w:i/>
          <w:iCs/>
          <w:color w:val="000000"/>
          <w:u w:val="single"/>
        </w:rPr>
        <w:t>Attack</w:t>
      </w:r>
      <w:r w:rsidR="00FC591A" w:rsidRPr="00443F6E">
        <w:rPr>
          <w:rFonts w:ascii="Aptos" w:hAnsi="Aptos" w:cs="Arial"/>
          <w:i/>
          <w:iCs/>
          <w:color w:val="000000"/>
          <w:u w:val="single"/>
        </w:rPr>
        <w:t xml:space="preserve"> </w:t>
      </w:r>
      <w:r w:rsidR="00F70BE7" w:rsidRPr="00443F6E">
        <w:rPr>
          <w:rFonts w:ascii="Aptos" w:hAnsi="Aptos" w:cs="Arial"/>
          <w:i/>
          <w:iCs/>
          <w:color w:val="000000"/>
          <w:u w:val="single"/>
        </w:rPr>
        <w:t>/</w:t>
      </w:r>
      <w:r w:rsidR="00FC591A" w:rsidRPr="00443F6E">
        <w:rPr>
          <w:rFonts w:ascii="Aptos" w:hAnsi="Aptos" w:cs="Arial"/>
          <w:i/>
          <w:iCs/>
          <w:color w:val="000000"/>
          <w:u w:val="single"/>
        </w:rPr>
        <w:t xml:space="preserve"> </w:t>
      </w:r>
      <w:r w:rsidR="00F70BE7" w:rsidRPr="00443F6E">
        <w:rPr>
          <w:rFonts w:ascii="Aptos" w:hAnsi="Aptos" w:cs="Arial"/>
          <w:i/>
          <w:iCs/>
          <w:color w:val="000000"/>
          <w:u w:val="single"/>
        </w:rPr>
        <w:t>Lead</w:t>
      </w:r>
      <w:r w:rsidR="00F70BE7" w:rsidRPr="00F70BE7">
        <w:rPr>
          <w:rFonts w:ascii="Aptos" w:hAnsi="Aptos" w:cs="Arial"/>
          <w:i/>
          <w:iCs/>
          <w:color w:val="000000"/>
          <w:u w:val="single"/>
        </w:rPr>
        <w:t>Plane mission flight hours, including transit time from the forward operating base to the</w:t>
      </w:r>
      <w:r w:rsidR="00603A32" w:rsidRPr="00443F6E">
        <w:rPr>
          <w:rFonts w:ascii="Aptos" w:hAnsi="Aptos" w:cs="Arial"/>
          <w:i/>
          <w:iCs/>
          <w:color w:val="000000"/>
          <w:u w:val="single"/>
        </w:rPr>
        <w:t xml:space="preserve"> </w:t>
      </w:r>
      <w:r w:rsidR="00F70BE7" w:rsidRPr="00F70BE7">
        <w:rPr>
          <w:rFonts w:ascii="Aptos" w:hAnsi="Aptos" w:cs="Arial"/>
          <w:i/>
          <w:iCs/>
          <w:color w:val="000000"/>
          <w:u w:val="single"/>
        </w:rPr>
        <w:t xml:space="preserve">fire zone. The operator is not required to apply the Coulson Aviation equivalent </w:t>
      </w:r>
      <w:r w:rsidR="009F426E" w:rsidRPr="00443F6E">
        <w:rPr>
          <w:rFonts w:ascii="Aptos" w:hAnsi="Aptos" w:cs="Arial"/>
          <w:i/>
          <w:iCs/>
          <w:color w:val="000000"/>
          <w:u w:val="single"/>
        </w:rPr>
        <w:t>flight hour</w:t>
      </w:r>
      <w:r w:rsidR="00F70BE7" w:rsidRPr="00F70BE7">
        <w:rPr>
          <w:rFonts w:ascii="Aptos" w:hAnsi="Aptos" w:cs="Arial"/>
          <w:i/>
          <w:iCs/>
          <w:color w:val="000000"/>
          <w:u w:val="single"/>
        </w:rPr>
        <w:t xml:space="preserve"> factor to flights classified as typical executive transport usage (High altitude </w:t>
      </w:r>
      <w:r w:rsidR="009F426E" w:rsidRPr="00443F6E">
        <w:rPr>
          <w:rFonts w:ascii="Aptos" w:hAnsi="Aptos" w:cs="Arial"/>
          <w:i/>
          <w:iCs/>
          <w:color w:val="000000"/>
          <w:u w:val="single"/>
        </w:rPr>
        <w:t>cruise from</w:t>
      </w:r>
      <w:r w:rsidR="00F70BE7" w:rsidRPr="00F70BE7">
        <w:rPr>
          <w:rFonts w:ascii="Aptos" w:hAnsi="Aptos" w:cs="Arial"/>
          <w:i/>
          <w:iCs/>
          <w:color w:val="000000"/>
          <w:u w:val="single"/>
        </w:rPr>
        <w:t xml:space="preserve"> point A to point B)</w:t>
      </w:r>
      <w:r w:rsidR="00F70BE7" w:rsidRPr="00F70BE7">
        <w:rPr>
          <w:rFonts w:ascii="Aptos" w:hAnsi="Aptos" w:cs="Arial"/>
          <w:color w:val="000000"/>
        </w:rPr>
        <w:t>.</w:t>
      </w:r>
      <w:r w:rsidR="009F426E">
        <w:rPr>
          <w:rFonts w:ascii="Aptos" w:hAnsi="Aptos" w:cs="Arial"/>
          <w:color w:val="000000"/>
        </w:rPr>
        <w:t>”</w:t>
      </w:r>
      <w:r w:rsidR="00C975E6">
        <w:rPr>
          <w:rFonts w:ascii="Aptos" w:hAnsi="Aptos" w:cs="Arial"/>
          <w:color w:val="000000"/>
        </w:rPr>
        <w:t xml:space="preserve"> This means </w:t>
      </w:r>
      <w:r w:rsidR="00AA4CCD">
        <w:rPr>
          <w:rFonts w:ascii="Aptos" w:hAnsi="Aptos" w:cs="Arial"/>
          <w:color w:val="000000"/>
        </w:rPr>
        <w:t xml:space="preserve">that </w:t>
      </w:r>
      <w:r w:rsidR="002019AC">
        <w:rPr>
          <w:rFonts w:ascii="Aptos" w:hAnsi="Aptos" w:cs="Arial"/>
          <w:color w:val="000000"/>
        </w:rPr>
        <w:t xml:space="preserve">the entire </w:t>
      </w:r>
      <w:r w:rsidR="001E1119">
        <w:rPr>
          <w:rFonts w:ascii="Aptos" w:hAnsi="Aptos" w:cs="Arial"/>
          <w:color w:val="000000"/>
        </w:rPr>
        <w:t>flight time associated with a fire mission must be logged as mission time</w:t>
      </w:r>
      <w:r w:rsidR="00C23B0A">
        <w:rPr>
          <w:rFonts w:ascii="Aptos" w:hAnsi="Aptos" w:cs="Arial"/>
          <w:color w:val="000000"/>
        </w:rPr>
        <w:t>, including</w:t>
      </w:r>
      <w:r w:rsidR="0001038E">
        <w:rPr>
          <w:rFonts w:ascii="Aptos" w:hAnsi="Aptos" w:cs="Arial"/>
          <w:color w:val="000000"/>
        </w:rPr>
        <w:t xml:space="preserve"> transit time. </w:t>
      </w:r>
      <w:r w:rsidR="000F5070">
        <w:rPr>
          <w:rFonts w:ascii="Aptos" w:hAnsi="Aptos" w:cs="Arial"/>
          <w:color w:val="000000"/>
        </w:rPr>
        <w:t xml:space="preserve">The only flight that can be be logged normally </w:t>
      </w:r>
      <w:r w:rsidR="002421A8">
        <w:rPr>
          <w:rFonts w:ascii="Aptos" w:hAnsi="Aptos" w:cs="Arial"/>
          <w:color w:val="000000"/>
        </w:rPr>
        <w:t xml:space="preserve">(not considered mission/low-level time) </w:t>
      </w:r>
      <w:r w:rsidR="000F5070">
        <w:rPr>
          <w:rFonts w:ascii="Aptos" w:hAnsi="Aptos" w:cs="Arial"/>
          <w:color w:val="000000"/>
        </w:rPr>
        <w:t>is a</w:t>
      </w:r>
      <w:r w:rsidR="0048129C">
        <w:rPr>
          <w:rFonts w:ascii="Aptos" w:hAnsi="Aptos" w:cs="Arial"/>
          <w:color w:val="000000"/>
        </w:rPr>
        <w:t xml:space="preserve"> </w:t>
      </w:r>
      <w:r w:rsidR="002421A8">
        <w:rPr>
          <w:rFonts w:ascii="Aptos" w:hAnsi="Aptos" w:cs="Arial"/>
          <w:color w:val="000000"/>
        </w:rPr>
        <w:t>point-to-point</w:t>
      </w:r>
      <w:r w:rsidR="0048129C">
        <w:rPr>
          <w:rFonts w:ascii="Aptos" w:hAnsi="Aptos" w:cs="Arial"/>
          <w:color w:val="000000"/>
        </w:rPr>
        <w:t xml:space="preserve"> fligh</w:t>
      </w:r>
      <w:r w:rsidR="00637B68">
        <w:rPr>
          <w:rFonts w:ascii="Aptos" w:hAnsi="Aptos" w:cs="Arial"/>
          <w:color w:val="000000"/>
        </w:rPr>
        <w:t xml:space="preserve">t. </w:t>
      </w:r>
    </w:p>
    <w:p w14:paraId="16601F92" w14:textId="24E2F769"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Enter</w:t>
      </w:r>
      <w:r w:rsidR="00802815">
        <w:rPr>
          <w:rFonts w:ascii="Aptos" w:eastAsiaTheme="minorEastAsia" w:hAnsi="Aptos" w:cs="Times New Roman"/>
          <w:kern w:val="0"/>
          <w14:ligatures w14:val="none"/>
        </w:rPr>
        <w:t xml:space="preserve"> mission time in the</w:t>
      </w:r>
      <w:r w:rsidRPr="000E26A4">
        <w:rPr>
          <w:rFonts w:ascii="Aptos" w:eastAsiaTheme="minorEastAsia" w:hAnsi="Aptos" w:cs="Times New Roman"/>
          <w:kern w:val="0"/>
          <w14:ligatures w14:val="none"/>
        </w:rPr>
        <w:t xml:space="preserve"> low-level </w:t>
      </w:r>
      <w:r w:rsidR="00802815">
        <w:rPr>
          <w:rFonts w:ascii="Aptos" w:eastAsiaTheme="minorEastAsia" w:hAnsi="Aptos" w:cs="Times New Roman"/>
          <w:kern w:val="0"/>
          <w14:ligatures w14:val="none"/>
        </w:rPr>
        <w:t>window of</w:t>
      </w:r>
      <w:r w:rsidRPr="000E26A4">
        <w:rPr>
          <w:rFonts w:ascii="Aptos" w:eastAsiaTheme="minorEastAsia" w:hAnsi="Aptos" w:cs="Times New Roman"/>
          <w:kern w:val="0"/>
          <w14:ligatures w14:val="none"/>
        </w:rPr>
        <w:t xml:space="preserve"> the</w:t>
      </w:r>
      <w:r w:rsidR="00242CB8">
        <w:rPr>
          <w:rFonts w:ascii="Aptos" w:eastAsiaTheme="minorEastAsia" w:hAnsi="Aptos" w:cs="Times New Roman"/>
          <w:kern w:val="0"/>
          <w14:ligatures w14:val="none"/>
        </w:rPr>
        <w:t xml:space="preserve"> daily log</w:t>
      </w:r>
      <w:r w:rsidRPr="000E26A4">
        <w:rPr>
          <w:rFonts w:ascii="Aptos" w:eastAsiaTheme="minorEastAsia" w:hAnsi="Aptos" w:cs="Times New Roman"/>
          <w:kern w:val="0"/>
          <w14:ligatures w14:val="none"/>
        </w:rPr>
        <w:t xml:space="preserve"> </w:t>
      </w:r>
      <w:r w:rsidR="00242CB8">
        <w:rPr>
          <w:rFonts w:ascii="Aptos" w:eastAsiaTheme="minorEastAsia" w:hAnsi="Aptos" w:cs="Times New Roman"/>
          <w:kern w:val="0"/>
          <w14:ligatures w14:val="none"/>
        </w:rPr>
        <w:t xml:space="preserve">in </w:t>
      </w:r>
      <w:r w:rsidRPr="000E26A4">
        <w:rPr>
          <w:rFonts w:ascii="Aptos" w:eastAsiaTheme="minorEastAsia" w:hAnsi="Aptos" w:cs="Times New Roman"/>
          <w:kern w:val="0"/>
          <w14:ligatures w14:val="none"/>
        </w:rPr>
        <w:t>the Coulson App.</w:t>
      </w:r>
    </w:p>
    <w:p w14:paraId="00A7E648" w14:textId="77777777" w:rsidR="00772082" w:rsidRPr="00CD6FDE" w:rsidRDefault="00772082" w:rsidP="0003277F">
      <w:pPr>
        <w:rPr>
          <w:rFonts w:ascii="Aptos" w:hAnsi="Aptos"/>
          <w:b/>
          <w:bCs/>
        </w:rPr>
      </w:pPr>
      <w:r w:rsidRPr="00CD6FDE">
        <w:rPr>
          <w:rFonts w:ascii="Aptos" w:hAnsi="Aptos"/>
        </w:rPr>
        <w:t>Time Accuracy and Billing</w:t>
      </w:r>
    </w:p>
    <w:p w14:paraId="7F64B3F9" w14:textId="6C3B4CAC"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lastRenderedPageBreak/>
        <w:t>Pilot-entered times must align with ATGS records. Twice monthly, billing packages are reviewed between Coulson and the Agency. Discrepancies delay billing until corrected.</w:t>
      </w:r>
    </w:p>
    <w:p w14:paraId="2506B241" w14:textId="400A3F82" w:rsidR="00F6572C" w:rsidRPr="000E26A4" w:rsidRDefault="00F6572C">
      <w:pPr>
        <w:pStyle w:val="p1"/>
        <w:rPr>
          <w:rFonts w:ascii="Aptos" w:hAnsi="Aptos"/>
        </w:rPr>
      </w:pPr>
      <w:r w:rsidRPr="000E26A4">
        <w:rPr>
          <w:rStyle w:val="s1"/>
          <w:rFonts w:ascii="Aptos" w:hAnsi="Aptos"/>
        </w:rPr>
        <w:t xml:space="preserve">Downstream changes are extremely difficult once </w:t>
      </w:r>
      <w:r w:rsidR="00A44252" w:rsidRPr="000E26A4">
        <w:rPr>
          <w:rStyle w:val="s1"/>
          <w:rFonts w:ascii="Aptos" w:hAnsi="Aptos"/>
        </w:rPr>
        <w:t>the IBS has been submitted</w:t>
      </w:r>
      <w:r w:rsidRPr="000E26A4">
        <w:rPr>
          <w:rStyle w:val="s1"/>
          <w:rFonts w:ascii="Aptos" w:hAnsi="Aptos"/>
        </w:rPr>
        <w:t xml:space="preserve">. To avoid delays, verify all times daily with the ATGS and </w:t>
      </w:r>
      <w:r w:rsidRPr="00785EE4">
        <w:rPr>
          <w:rStyle w:val="s1"/>
          <w:rFonts w:ascii="Aptos" w:hAnsi="Aptos"/>
          <w:u w:val="single"/>
        </w:rPr>
        <w:t>ensure the EFL entries match the ATGS-provided times exactly, to the minute.</w:t>
      </w:r>
      <w:r w:rsidR="00EF3E7D" w:rsidRPr="000E26A4">
        <w:rPr>
          <w:rStyle w:val="s1"/>
          <w:rFonts w:ascii="Aptos" w:hAnsi="Aptos"/>
        </w:rPr>
        <w:t xml:space="preserve"> The ATGS will </w:t>
      </w:r>
      <w:r w:rsidR="007352CE" w:rsidRPr="000E26A4">
        <w:rPr>
          <w:rStyle w:val="s1"/>
          <w:rFonts w:ascii="Aptos" w:hAnsi="Aptos"/>
        </w:rPr>
        <w:t xml:space="preserve">send the IBS to you prior to submitting and this will be your last chance to catch any </w:t>
      </w:r>
      <w:r w:rsidR="00A63D58" w:rsidRPr="000E26A4">
        <w:rPr>
          <w:rStyle w:val="s1"/>
          <w:rFonts w:ascii="Aptos" w:hAnsi="Aptos"/>
        </w:rPr>
        <w:t>discrepancies.</w:t>
      </w:r>
    </w:p>
    <w:p w14:paraId="5F0EE55E" w14:textId="497EEAE8"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 xml:space="preserve"> All times are entered in LOCAL time, not UTC.</w:t>
      </w:r>
    </w:p>
    <w:p w14:paraId="5982300C" w14:textId="77777777"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Daily EFL Distribution</w:t>
      </w:r>
    </w:p>
    <w:p w14:paraId="727A2196" w14:textId="77777777" w:rsidR="00772082" w:rsidRPr="000E26A4" w:rsidRDefault="00772082" w:rsidP="00772082">
      <w:pPr>
        <w:numPr>
          <w:ilvl w:val="0"/>
          <w:numId w:val="26"/>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aviationfixedwingdailies@coulsonaviation.com</w:t>
      </w:r>
    </w:p>
    <w:p w14:paraId="5267608A" w14:textId="77777777" w:rsidR="00772082" w:rsidRPr="000E26A4" w:rsidRDefault="00772082" w:rsidP="00772082">
      <w:pPr>
        <w:numPr>
          <w:ilvl w:val="0"/>
          <w:numId w:val="26"/>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aviationfixedwingpilots@coulsongroup.com</w:t>
      </w:r>
    </w:p>
    <w:p w14:paraId="62EF814C" w14:textId="49240C64" w:rsidR="00772082" w:rsidRPr="000E26A4" w:rsidRDefault="00772082" w:rsidP="00772082">
      <w:pPr>
        <w:numPr>
          <w:ilvl w:val="0"/>
          <w:numId w:val="26"/>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Koen.baglien@coulsonaviation.com</w:t>
      </w:r>
    </w:p>
    <w:p w14:paraId="5201FF5D" w14:textId="41727035" w:rsidR="00C91438" w:rsidRPr="00C91438" w:rsidRDefault="00772082" w:rsidP="00C91438">
      <w:pPr>
        <w:numPr>
          <w:ilvl w:val="0"/>
          <w:numId w:val="26"/>
        </w:numPr>
        <w:spacing w:before="100" w:beforeAutospacing="1" w:after="100" w:afterAutospacing="1"/>
        <w:rPr>
          <w:rStyle w:val="s1"/>
          <w:rFonts w:ascii="Aptos" w:eastAsiaTheme="minorEastAsia" w:hAnsi="Aptos" w:cs="Times New Roman"/>
          <w:kern w:val="0"/>
          <w14:ligatures w14:val="none"/>
        </w:rPr>
      </w:pPr>
      <w:r w:rsidRPr="000E26A4">
        <w:rPr>
          <w:rFonts w:ascii="Aptos" w:eastAsiaTheme="minorEastAsia" w:hAnsi="Aptos" w:cs="Times New Roman"/>
          <w:kern w:val="0"/>
          <w14:ligatures w14:val="none"/>
        </w:rPr>
        <w:t>ops@paragonairways.com</w:t>
      </w:r>
    </w:p>
    <w:p w14:paraId="37950E3C" w14:textId="6CA0BFEC" w:rsidR="00DB5B4F" w:rsidRPr="005A745B" w:rsidRDefault="00DB5B4F" w:rsidP="00B61D17">
      <w:pPr>
        <w:pStyle w:val="p1"/>
        <w:rPr>
          <w:rFonts w:ascii="Aptos" w:hAnsi="Aptos"/>
        </w:rPr>
      </w:pPr>
      <w:r w:rsidRPr="005A745B">
        <w:rPr>
          <w:rStyle w:val="s1"/>
          <w:rFonts w:ascii="Aptos" w:hAnsi="Aptos"/>
        </w:rPr>
        <w:t xml:space="preserve">Use a subject line format such as </w:t>
      </w:r>
      <w:r w:rsidRPr="005A745B">
        <w:rPr>
          <w:rStyle w:val="s2"/>
          <w:rFonts w:ascii="Aptos" w:hAnsi="Aptos"/>
        </w:rPr>
        <w:t>“N552CG DAILY 31JAN26.”</w:t>
      </w:r>
      <w:r w:rsidRPr="005A745B">
        <w:rPr>
          <w:rStyle w:val="s1"/>
          <w:rFonts w:ascii="Aptos" w:hAnsi="Aptos"/>
        </w:rPr>
        <w:t xml:space="preserve"> Reports are expected to be submitted at the end of the duty day, as they must be circulated to the USFS that evening. Next-day submissions should be limited to exceptional circumstances only. If </w:t>
      </w:r>
      <w:r w:rsidR="00B61D17" w:rsidRPr="005A745B">
        <w:rPr>
          <w:rStyle w:val="s1"/>
          <w:rFonts w:ascii="Aptos" w:hAnsi="Aptos"/>
        </w:rPr>
        <w:t>fuelling</w:t>
      </w:r>
      <w:r w:rsidRPr="005A745B">
        <w:rPr>
          <w:rStyle w:val="s1"/>
          <w:rFonts w:ascii="Aptos" w:hAnsi="Aptos"/>
        </w:rPr>
        <w:t xml:space="preserve"> is deferred until the following morning, the report must still be submitted that night; the EFL may be updated and resubmitted after </w:t>
      </w:r>
      <w:r w:rsidR="004F4A84" w:rsidRPr="005A745B">
        <w:rPr>
          <w:rStyle w:val="s1"/>
          <w:rFonts w:ascii="Aptos" w:hAnsi="Aptos"/>
        </w:rPr>
        <w:t>fuelling</w:t>
      </w:r>
      <w:r w:rsidRPr="005A745B">
        <w:rPr>
          <w:rStyle w:val="s1"/>
          <w:rFonts w:ascii="Aptos" w:hAnsi="Aptos"/>
        </w:rPr>
        <w:t>.</w:t>
      </w:r>
    </w:p>
    <w:p w14:paraId="50EF8D94" w14:textId="77777777" w:rsidR="00BD025B" w:rsidRPr="0070405E" w:rsidRDefault="00BD025B">
      <w:pPr>
        <w:pStyle w:val="p1"/>
        <w:rPr>
          <w:rFonts w:ascii="Aptos" w:hAnsi="Aptos"/>
        </w:rPr>
      </w:pPr>
      <w:r w:rsidRPr="005A745B">
        <w:rPr>
          <w:rStyle w:val="s1"/>
          <w:rFonts w:ascii="Aptos" w:hAnsi="Aptos"/>
        </w:rPr>
        <w:t>Times derived from the EFL are the authoritative source for block and flight hours across the fleet. Cross-check the EFL spreadsheet against AJL totals prior to distributing the daily report to minimize errors and avoid follow-up from Records</w:t>
      </w:r>
    </w:p>
    <w:p w14:paraId="1D8DA7B1" w14:textId="1DBBD3C4" w:rsidR="00772082" w:rsidRPr="000E26A4" w:rsidRDefault="00772082" w:rsidP="0003277F">
      <w:pPr>
        <w:pStyle w:val="Heading2"/>
      </w:pPr>
      <w:bookmarkStart w:id="16" w:name="_Toc223293311"/>
      <w:r w:rsidRPr="000E26A4">
        <w:t>Logbooks and Fuel Receipts</w:t>
      </w:r>
      <w:bookmarkEnd w:id="16"/>
    </w:p>
    <w:p w14:paraId="2D29CF0B" w14:textId="2B7CCF31" w:rsidR="00772082" w:rsidRPr="000E26A4" w:rsidRDefault="00772082" w:rsidP="009D7813">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Logbook entries are completed in local time using EFL-calculated block and flight times. To reduce end-of-day workload, track legs in the EFL throughout the day and transcribe accordingly.</w:t>
      </w:r>
      <w:r w:rsidR="00AF572A">
        <w:rPr>
          <w:rFonts w:ascii="Aptos" w:eastAsiaTheme="minorEastAsia" w:hAnsi="Aptos" w:cs="Times New Roman"/>
          <w:kern w:val="0"/>
          <w14:ligatures w14:val="none"/>
        </w:rPr>
        <w:t xml:space="preserve"> Scan the AJL and email </w:t>
      </w:r>
      <w:r w:rsidR="001B2ADA">
        <w:rPr>
          <w:rFonts w:ascii="Aptos" w:eastAsiaTheme="minorEastAsia" w:hAnsi="Aptos" w:cs="Times New Roman"/>
          <w:kern w:val="0"/>
          <w14:ligatures w14:val="none"/>
        </w:rPr>
        <w:t xml:space="preserve">PDF </w:t>
      </w:r>
      <w:r w:rsidR="00AF572A">
        <w:rPr>
          <w:rFonts w:ascii="Aptos" w:eastAsiaTheme="minorEastAsia" w:hAnsi="Aptos" w:cs="Times New Roman"/>
          <w:kern w:val="0"/>
          <w14:ligatures w14:val="none"/>
        </w:rPr>
        <w:t>to</w:t>
      </w:r>
      <w:r w:rsidR="009D7813" w:rsidRPr="009D7813">
        <w:rPr>
          <w:rFonts w:ascii="Aptos" w:eastAsiaTheme="minorEastAsia" w:hAnsi="Aptos" w:cs="Times New Roman"/>
          <w:kern w:val="0"/>
          <w14:ligatures w14:val="none"/>
        </w:rPr>
        <w:t xml:space="preserve"> </w:t>
      </w:r>
      <w:hyperlink r:id="rId11" w:history="1">
        <w:r w:rsidR="00025720" w:rsidRPr="00B758FF">
          <w:rPr>
            <w:rStyle w:val="Hyperlink"/>
            <w:rFonts w:ascii="Aptos" w:eastAsiaTheme="minorEastAsia" w:hAnsi="Aptos" w:cs="Times New Roman"/>
            <w:kern w:val="0"/>
            <w14:ligatures w14:val="none"/>
          </w:rPr>
          <w:t>citationajl@coulsonaviation.com</w:t>
        </w:r>
      </w:hyperlink>
      <w:r w:rsidR="00025720">
        <w:rPr>
          <w:rFonts w:ascii="Aptos" w:eastAsiaTheme="minorEastAsia" w:hAnsi="Aptos" w:cs="Times New Roman"/>
          <w:kern w:val="0"/>
          <w14:ligatures w14:val="none"/>
        </w:rPr>
        <w:t xml:space="preserve"> </w:t>
      </w:r>
    </w:p>
    <w:p w14:paraId="061B32A1" w14:textId="0BFEC4FD" w:rsidR="00772082" w:rsidRPr="000E26A4" w:rsidRDefault="00772082" w:rsidP="009C6909">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 xml:space="preserve">Fuel is purchased using Coulson-provided World Fuel Service cards. </w:t>
      </w:r>
      <w:r w:rsidR="009F2B5E">
        <w:rPr>
          <w:rFonts w:ascii="Aptos" w:eastAsiaTheme="minorEastAsia" w:hAnsi="Aptos" w:cs="Times New Roman"/>
          <w:kern w:val="0"/>
          <w14:ligatures w14:val="none"/>
        </w:rPr>
        <w:t>Scan</w:t>
      </w:r>
      <w:r w:rsidRPr="000E26A4">
        <w:rPr>
          <w:rFonts w:ascii="Aptos" w:eastAsiaTheme="minorEastAsia" w:hAnsi="Aptos" w:cs="Times New Roman"/>
          <w:kern w:val="0"/>
          <w14:ligatures w14:val="none"/>
        </w:rPr>
        <w:t xml:space="preserve"> receipts and email PDFs to:</w:t>
      </w:r>
      <w:r w:rsidR="009C6909">
        <w:rPr>
          <w:rFonts w:ascii="Aptos" w:eastAsiaTheme="minorEastAsia" w:hAnsi="Aptos" w:cs="Times New Roman"/>
          <w:kern w:val="0"/>
          <w14:ligatures w14:val="none"/>
        </w:rPr>
        <w:t xml:space="preserve"> </w:t>
      </w:r>
      <w:hyperlink r:id="rId12" w:history="1">
        <w:r w:rsidR="00CC10D5" w:rsidRPr="00B758FF">
          <w:rPr>
            <w:rStyle w:val="Hyperlink"/>
          </w:rPr>
          <w:t>fuel@coulsonaviation.com</w:t>
        </w:r>
      </w:hyperlink>
      <w:r w:rsidR="00CC10D5">
        <w:t xml:space="preserve"> </w:t>
      </w:r>
    </w:p>
    <w:p w14:paraId="51017DA0" w14:textId="479476AA" w:rsidR="00772082" w:rsidRPr="000E26A4" w:rsidRDefault="00772082" w:rsidP="0003277F">
      <w:pPr>
        <w:pStyle w:val="Heading2"/>
      </w:pPr>
      <w:bookmarkStart w:id="17" w:name="_Toc223293312"/>
      <w:r w:rsidRPr="000E26A4">
        <w:t>Aircraft Cleanliness</w:t>
      </w:r>
      <w:bookmarkEnd w:id="17"/>
    </w:p>
    <w:p w14:paraId="67FF02E1" w14:textId="1FE69294" w:rsidR="00772082" w:rsidRPr="000E26A4" w:rsidRDefault="002B0CC4" w:rsidP="004848C7">
      <w:pPr>
        <w:pStyle w:val="p1"/>
        <w:rPr>
          <w:rFonts w:ascii="Aptos" w:hAnsi="Aptos"/>
        </w:rPr>
      </w:pPr>
      <w:r w:rsidRPr="004848C7">
        <w:rPr>
          <w:rStyle w:val="s1"/>
          <w:rFonts w:ascii="Aptos" w:hAnsi="Aptos"/>
        </w:rPr>
        <w:t xml:space="preserve">The </w:t>
      </w:r>
      <w:proofErr w:type="gramStart"/>
      <w:r w:rsidRPr="004848C7">
        <w:rPr>
          <w:rStyle w:val="s1"/>
          <w:rFonts w:ascii="Aptos" w:hAnsi="Aptos"/>
        </w:rPr>
        <w:t>Captain</w:t>
      </w:r>
      <w:proofErr w:type="gramEnd"/>
      <w:r w:rsidRPr="004848C7">
        <w:rPr>
          <w:rStyle w:val="s1"/>
          <w:rFonts w:ascii="Aptos" w:hAnsi="Aptos"/>
        </w:rPr>
        <w:t xml:space="preserve"> is responsible for ensuring the aircraft remains clean and professional in appearance. Exterior surfaces should be cleaned as required, with leading edges and the windshield cleaned at least daily. The interior shall be </w:t>
      </w:r>
      <w:proofErr w:type="gramStart"/>
      <w:r w:rsidRPr="004848C7">
        <w:rPr>
          <w:rStyle w:val="s1"/>
          <w:rFonts w:ascii="Aptos" w:hAnsi="Aptos"/>
        </w:rPr>
        <w:t>kept orderly at all times</w:t>
      </w:r>
      <w:proofErr w:type="gramEnd"/>
      <w:r w:rsidRPr="004848C7">
        <w:rPr>
          <w:rStyle w:val="s1"/>
          <w:rFonts w:ascii="Aptos" w:hAnsi="Aptos"/>
        </w:rPr>
        <w:t>. Coordinate with maintenance as necessary to maintain overall aircraft condition.</w:t>
      </w:r>
    </w:p>
    <w:p w14:paraId="51EF5447" w14:textId="4080EB79" w:rsidR="00772082" w:rsidRPr="000E26A4" w:rsidRDefault="00645B2A" w:rsidP="00BF077B">
      <w:pPr>
        <w:pStyle w:val="Heading1"/>
        <w:rPr>
          <w:rFonts w:eastAsiaTheme="minorEastAsia"/>
        </w:rPr>
      </w:pPr>
      <w:bookmarkStart w:id="18" w:name="_Toc223293313"/>
      <w:r w:rsidRPr="000E26A4">
        <w:t>AIRCRAFT OUT OF SERVICE (OOS)</w:t>
      </w:r>
      <w:bookmarkEnd w:id="18"/>
    </w:p>
    <w:p w14:paraId="20FA7798" w14:textId="3BB38B81"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Aircraft OOS events will occur during field operations. Refer to the seasonal OOS reporting memo (e.g., 2025 USA Out of Service Reporting) for current contacts and procedures.</w:t>
      </w:r>
    </w:p>
    <w:p w14:paraId="56B9D085" w14:textId="71FBAEE6"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lastRenderedPageBreak/>
        <w:t xml:space="preserve">Timely notification to the USFS is essential. The </w:t>
      </w:r>
      <w:proofErr w:type="gramStart"/>
      <w:r w:rsidRPr="000E26A4">
        <w:rPr>
          <w:rFonts w:ascii="Aptos" w:eastAsiaTheme="minorEastAsia" w:hAnsi="Aptos" w:cs="Times New Roman"/>
          <w:kern w:val="0"/>
          <w14:ligatures w14:val="none"/>
        </w:rPr>
        <w:t>Captain</w:t>
      </w:r>
      <w:proofErr w:type="gramEnd"/>
      <w:r w:rsidRPr="000E26A4">
        <w:rPr>
          <w:rFonts w:ascii="Aptos" w:eastAsiaTheme="minorEastAsia" w:hAnsi="Aptos" w:cs="Times New Roman"/>
          <w:kern w:val="0"/>
          <w14:ligatures w14:val="none"/>
        </w:rPr>
        <w:t xml:space="preserve"> serves as the primary liaison between the Agency and Coulson.</w:t>
      </w:r>
    </w:p>
    <w:p w14:paraId="31815C0E" w14:textId="77777777"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Once a repair plan is established with maintenance:</w:t>
      </w:r>
    </w:p>
    <w:p w14:paraId="4AB5417A" w14:textId="77777777" w:rsidR="00772082" w:rsidRPr="000E26A4" w:rsidRDefault="00772082" w:rsidP="00772082">
      <w:pPr>
        <w:numPr>
          <w:ilvl w:val="0"/>
          <w:numId w:val="28"/>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Notify the tanker base manager, if applicable.</w:t>
      </w:r>
    </w:p>
    <w:p w14:paraId="0F0B7EEE" w14:textId="77C2C683" w:rsidR="00772082" w:rsidRPr="000E26A4" w:rsidRDefault="005D4E75" w:rsidP="00772082">
      <w:pPr>
        <w:numPr>
          <w:ilvl w:val="0"/>
          <w:numId w:val="28"/>
        </w:numPr>
        <w:spacing w:before="100" w:beforeAutospacing="1" w:after="100" w:afterAutospacing="1"/>
        <w:rPr>
          <w:rFonts w:ascii="Aptos" w:eastAsiaTheme="minorEastAsia" w:hAnsi="Aptos" w:cs="Times New Roman"/>
          <w:kern w:val="0"/>
          <w14:ligatures w14:val="none"/>
        </w:rPr>
      </w:pPr>
      <w:r>
        <w:rPr>
          <w:rFonts w:ascii="Aptos" w:eastAsiaTheme="minorEastAsia" w:hAnsi="Aptos" w:cs="Times New Roman"/>
          <w:kern w:val="0"/>
          <w14:ligatures w14:val="none"/>
        </w:rPr>
        <w:t xml:space="preserve">A memo will be emailed at the beginning of the season with current OOS email addresses for each aircraft. </w:t>
      </w:r>
      <w:r w:rsidR="004D5076">
        <w:rPr>
          <w:rFonts w:ascii="Aptos" w:eastAsiaTheme="minorEastAsia" w:hAnsi="Aptos" w:cs="Times New Roman"/>
          <w:kern w:val="0"/>
          <w14:ligatures w14:val="none"/>
        </w:rPr>
        <w:t xml:space="preserve">This memo will also be uploaded to the Coulson </w:t>
      </w:r>
      <w:r w:rsidR="00275017">
        <w:rPr>
          <w:rFonts w:ascii="Aptos" w:eastAsiaTheme="minorEastAsia" w:hAnsi="Aptos" w:cs="Times New Roman"/>
          <w:kern w:val="0"/>
          <w14:ligatures w14:val="none"/>
        </w:rPr>
        <w:t xml:space="preserve">Aviation </w:t>
      </w:r>
      <w:r w:rsidR="004D5076">
        <w:rPr>
          <w:rFonts w:ascii="Aptos" w:eastAsiaTheme="minorEastAsia" w:hAnsi="Aptos" w:cs="Times New Roman"/>
          <w:kern w:val="0"/>
          <w14:ligatures w14:val="none"/>
        </w:rPr>
        <w:t xml:space="preserve">Documents </w:t>
      </w:r>
      <w:r w:rsidR="0042326F">
        <w:rPr>
          <w:rFonts w:ascii="Aptos" w:eastAsiaTheme="minorEastAsia" w:hAnsi="Aptos" w:cs="Times New Roman"/>
          <w:kern w:val="0"/>
          <w14:ligatures w14:val="none"/>
        </w:rPr>
        <w:t xml:space="preserve">Folder on ForeFlight. </w:t>
      </w:r>
      <w:r w:rsidRPr="000B4F5E">
        <w:rPr>
          <w:rFonts w:ascii="Aptos" w:eastAsiaTheme="minorEastAsia" w:hAnsi="Aptos" w:cs="Times New Roman"/>
          <w:b/>
          <w:bCs/>
          <w:kern w:val="0"/>
          <w14:ligatures w14:val="none"/>
        </w:rPr>
        <w:t>Ensure you e</w:t>
      </w:r>
      <w:r w:rsidR="00772082" w:rsidRPr="000B4F5E">
        <w:rPr>
          <w:rFonts w:ascii="Aptos" w:eastAsiaTheme="minorEastAsia" w:hAnsi="Aptos" w:cs="Times New Roman"/>
          <w:b/>
          <w:bCs/>
          <w:kern w:val="0"/>
          <w14:ligatures w14:val="none"/>
        </w:rPr>
        <w:t xml:space="preserve">mail an OOS notification stating the issue and estimated return to service to </w:t>
      </w:r>
      <w:r w:rsidR="008B3A6E" w:rsidRPr="000B4F5E">
        <w:rPr>
          <w:rFonts w:ascii="Aptos" w:eastAsiaTheme="minorEastAsia" w:hAnsi="Aptos" w:cs="Times New Roman"/>
          <w:b/>
          <w:bCs/>
          <w:kern w:val="0"/>
          <w14:ligatures w14:val="none"/>
        </w:rPr>
        <w:t>th</w:t>
      </w:r>
      <w:r w:rsidR="00445BEC" w:rsidRPr="000B4F5E">
        <w:rPr>
          <w:rFonts w:ascii="Aptos" w:eastAsiaTheme="minorEastAsia" w:hAnsi="Aptos" w:cs="Times New Roman"/>
          <w:b/>
          <w:bCs/>
          <w:kern w:val="0"/>
          <w14:ligatures w14:val="none"/>
        </w:rPr>
        <w:t>e applicable email address</w:t>
      </w:r>
      <w:r w:rsidR="008756F2" w:rsidRPr="000B4F5E">
        <w:rPr>
          <w:rFonts w:ascii="Aptos" w:eastAsiaTheme="minorEastAsia" w:hAnsi="Aptos" w:cs="Times New Roman"/>
          <w:b/>
          <w:bCs/>
          <w:kern w:val="0"/>
          <w14:ligatures w14:val="none"/>
        </w:rPr>
        <w:t xml:space="preserve"> for your aircraft</w:t>
      </w:r>
      <w:r w:rsidR="008756F2">
        <w:rPr>
          <w:rFonts w:ascii="Aptos" w:eastAsiaTheme="minorEastAsia" w:hAnsi="Aptos" w:cs="Times New Roman"/>
          <w:kern w:val="0"/>
          <w14:ligatures w14:val="none"/>
        </w:rPr>
        <w:t xml:space="preserve">. </w:t>
      </w:r>
    </w:p>
    <w:p w14:paraId="76CD892B" w14:textId="46F4F7F1" w:rsidR="00772082" w:rsidRDefault="00772082" w:rsidP="00772082">
      <w:pPr>
        <w:numPr>
          <w:ilvl w:val="0"/>
          <w:numId w:val="28"/>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Call the COR and send a follow-up text to the AMI</w:t>
      </w:r>
      <w:r w:rsidR="0067440F">
        <w:rPr>
          <w:rFonts w:ascii="Aptos" w:eastAsiaTheme="minorEastAsia" w:hAnsi="Aptos" w:cs="Times New Roman"/>
          <w:kern w:val="0"/>
          <w14:ligatures w14:val="none"/>
        </w:rPr>
        <w:t xml:space="preserve"> and notify of status</w:t>
      </w:r>
      <w:r w:rsidRPr="000E26A4">
        <w:rPr>
          <w:rFonts w:ascii="Aptos" w:eastAsiaTheme="minorEastAsia" w:hAnsi="Aptos" w:cs="Times New Roman"/>
          <w:kern w:val="0"/>
          <w14:ligatures w14:val="none"/>
        </w:rPr>
        <w:t>.</w:t>
      </w:r>
    </w:p>
    <w:p w14:paraId="1379A725" w14:textId="22F81F50" w:rsidR="004E21C4" w:rsidRDefault="000F0516" w:rsidP="00772082">
      <w:pPr>
        <w:numPr>
          <w:ilvl w:val="0"/>
          <w:numId w:val="28"/>
        </w:numPr>
        <w:spacing w:before="100" w:beforeAutospacing="1" w:after="100" w:afterAutospacing="1"/>
        <w:rPr>
          <w:rFonts w:ascii="Aptos" w:eastAsiaTheme="minorEastAsia" w:hAnsi="Aptos" w:cs="Times New Roman"/>
          <w:kern w:val="0"/>
          <w14:ligatures w14:val="none"/>
        </w:rPr>
      </w:pPr>
      <w:r>
        <w:rPr>
          <w:rFonts w:ascii="Aptos" w:eastAsiaTheme="minorEastAsia" w:hAnsi="Aptos" w:cs="Times New Roman"/>
          <w:kern w:val="0"/>
          <w14:ligatures w14:val="none"/>
        </w:rPr>
        <w:t>Ensure that the discrepancy is entered into the Aircraft Journey Logbook</w:t>
      </w:r>
      <w:r w:rsidR="004B484E">
        <w:rPr>
          <w:rFonts w:ascii="Aptos" w:eastAsiaTheme="minorEastAsia" w:hAnsi="Aptos" w:cs="Times New Roman"/>
          <w:kern w:val="0"/>
          <w14:ligatures w14:val="none"/>
        </w:rPr>
        <w:t>.</w:t>
      </w:r>
    </w:p>
    <w:p w14:paraId="2FAADF85" w14:textId="6B6E7B2F" w:rsidR="00752B90" w:rsidRDefault="00A87349" w:rsidP="00752B90">
      <w:pPr>
        <w:numPr>
          <w:ilvl w:val="0"/>
          <w:numId w:val="28"/>
        </w:numPr>
        <w:spacing w:before="100" w:beforeAutospacing="1" w:after="100" w:afterAutospacing="1"/>
        <w:rPr>
          <w:rFonts w:ascii="Aptos" w:eastAsiaTheme="minorEastAsia" w:hAnsi="Aptos" w:cs="Times New Roman"/>
          <w:kern w:val="0"/>
          <w14:ligatures w14:val="none"/>
        </w:rPr>
      </w:pPr>
      <w:r>
        <w:rPr>
          <w:rFonts w:ascii="Aptos" w:eastAsiaTheme="minorEastAsia" w:hAnsi="Aptos" w:cs="Times New Roman"/>
          <w:kern w:val="0"/>
          <w14:ligatures w14:val="none"/>
        </w:rPr>
        <w:t>Ensure that the</w:t>
      </w:r>
      <w:r w:rsidR="008F650B">
        <w:rPr>
          <w:rFonts w:ascii="Aptos" w:eastAsiaTheme="minorEastAsia" w:hAnsi="Aptos" w:cs="Times New Roman"/>
          <w:kern w:val="0"/>
          <w14:ligatures w14:val="none"/>
        </w:rPr>
        <w:t xml:space="preserve"> Paragon</w:t>
      </w:r>
      <w:r w:rsidR="004F5CAC">
        <w:rPr>
          <w:rFonts w:ascii="Aptos" w:eastAsiaTheme="minorEastAsia" w:hAnsi="Aptos" w:cs="Times New Roman"/>
          <w:kern w:val="0"/>
          <w14:ligatures w14:val="none"/>
        </w:rPr>
        <w:t xml:space="preserve"> 302 </w:t>
      </w:r>
      <w:r w:rsidR="008F650B">
        <w:rPr>
          <w:rFonts w:ascii="Aptos" w:eastAsiaTheme="minorEastAsia" w:hAnsi="Aptos" w:cs="Times New Roman"/>
          <w:kern w:val="0"/>
          <w14:ligatures w14:val="none"/>
        </w:rPr>
        <w:t>– Discrepancy</w:t>
      </w:r>
      <w:r w:rsidR="00E10293">
        <w:rPr>
          <w:rFonts w:ascii="Aptos" w:eastAsiaTheme="minorEastAsia" w:hAnsi="Aptos" w:cs="Times New Roman"/>
          <w:kern w:val="0"/>
          <w14:ligatures w14:val="none"/>
        </w:rPr>
        <w:t xml:space="preserve"> form</w:t>
      </w:r>
      <w:r w:rsidR="008F650B">
        <w:rPr>
          <w:rFonts w:ascii="Aptos" w:eastAsiaTheme="minorEastAsia" w:hAnsi="Aptos" w:cs="Times New Roman"/>
          <w:kern w:val="0"/>
          <w14:ligatures w14:val="none"/>
        </w:rPr>
        <w:t xml:space="preserve"> </w:t>
      </w:r>
      <w:r w:rsidR="00B77FE6">
        <w:rPr>
          <w:rFonts w:ascii="Aptos" w:eastAsiaTheme="minorEastAsia" w:hAnsi="Aptos" w:cs="Times New Roman"/>
          <w:kern w:val="0"/>
          <w14:ligatures w14:val="none"/>
        </w:rPr>
        <w:t>(available on JetI</w:t>
      </w:r>
      <w:r w:rsidR="00DF6590">
        <w:rPr>
          <w:rFonts w:ascii="Aptos" w:eastAsiaTheme="minorEastAsia" w:hAnsi="Aptos" w:cs="Times New Roman"/>
          <w:kern w:val="0"/>
          <w14:ligatures w14:val="none"/>
        </w:rPr>
        <w:t xml:space="preserve">nsight app) </w:t>
      </w:r>
      <w:r w:rsidR="008F650B">
        <w:rPr>
          <w:rFonts w:ascii="Aptos" w:eastAsiaTheme="minorEastAsia" w:hAnsi="Aptos" w:cs="Times New Roman"/>
          <w:kern w:val="0"/>
          <w14:ligatures w14:val="none"/>
        </w:rPr>
        <w:t>is filled</w:t>
      </w:r>
      <w:r w:rsidR="006268AE">
        <w:rPr>
          <w:rFonts w:ascii="Aptos" w:eastAsiaTheme="minorEastAsia" w:hAnsi="Aptos" w:cs="Times New Roman"/>
          <w:kern w:val="0"/>
          <w14:ligatures w14:val="none"/>
        </w:rPr>
        <w:t xml:space="preserve"> out and a copy is </w:t>
      </w:r>
      <w:r w:rsidR="00752B90" w:rsidRPr="005A745B">
        <w:rPr>
          <w:rFonts w:ascii="Aptos" w:eastAsiaTheme="minorEastAsia" w:hAnsi="Aptos" w:cs="Times New Roman"/>
          <w:kern w:val="0"/>
          <w14:ligatures w14:val="none"/>
        </w:rPr>
        <w:t>email</w:t>
      </w:r>
      <w:r w:rsidR="00E10293">
        <w:rPr>
          <w:rFonts w:ascii="Aptos" w:eastAsiaTheme="minorEastAsia" w:hAnsi="Aptos" w:cs="Times New Roman"/>
          <w:kern w:val="0"/>
          <w14:ligatures w14:val="none"/>
        </w:rPr>
        <w:t>ed</w:t>
      </w:r>
      <w:r w:rsidR="00752B90" w:rsidRPr="005A745B">
        <w:rPr>
          <w:rFonts w:ascii="Aptos" w:eastAsiaTheme="minorEastAsia" w:hAnsi="Aptos" w:cs="Times New Roman"/>
          <w:kern w:val="0"/>
          <w14:ligatures w14:val="none"/>
        </w:rPr>
        <w:t xml:space="preserve"> to</w:t>
      </w:r>
      <w:r w:rsidR="00493D79">
        <w:rPr>
          <w:rFonts w:ascii="Aptos" w:eastAsiaTheme="minorEastAsia" w:hAnsi="Aptos" w:cs="Times New Roman"/>
          <w:kern w:val="0"/>
          <w14:ligatures w14:val="none"/>
        </w:rPr>
        <w:t xml:space="preserve"> our</w:t>
      </w:r>
      <w:r w:rsidR="00493D79" w:rsidRPr="00493D79">
        <w:rPr>
          <w:rFonts w:ascii="Aptos" w:eastAsiaTheme="minorEastAsia" w:hAnsi="Aptos" w:cs="Times New Roman"/>
          <w:kern w:val="0"/>
          <w14:ligatures w14:val="none"/>
        </w:rPr>
        <w:t xml:space="preserve"> </w:t>
      </w:r>
      <w:r w:rsidR="00493D79" w:rsidRPr="005A745B">
        <w:rPr>
          <w:rFonts w:ascii="Aptos" w:eastAsiaTheme="minorEastAsia" w:hAnsi="Aptos" w:cs="Times New Roman"/>
          <w:kern w:val="0"/>
          <w14:ligatures w14:val="none"/>
        </w:rPr>
        <w:t>Part 135 certificate holder</w:t>
      </w:r>
      <w:r w:rsidR="00493D79">
        <w:rPr>
          <w:rFonts w:ascii="Aptos" w:eastAsiaTheme="minorEastAsia" w:hAnsi="Aptos" w:cs="Times New Roman"/>
          <w:kern w:val="0"/>
          <w14:ligatures w14:val="none"/>
        </w:rPr>
        <w:t xml:space="preserve"> at </w:t>
      </w:r>
      <w:hyperlink r:id="rId13" w:history="1">
        <w:r w:rsidR="001B7C8C" w:rsidRPr="0073707C">
          <w:rPr>
            <w:rStyle w:val="Hyperlink"/>
            <w:rFonts w:ascii="Aptos" w:eastAsiaTheme="minorEastAsia" w:hAnsi="Aptos" w:cs="Times New Roman"/>
            <w:kern w:val="0"/>
            <w14:ligatures w14:val="none"/>
          </w:rPr>
          <w:t>maintenance@paragonairways.com</w:t>
        </w:r>
      </w:hyperlink>
      <w:r w:rsidR="00233446">
        <w:rPr>
          <w:rFonts w:ascii="Aptos" w:eastAsiaTheme="minorEastAsia" w:hAnsi="Aptos" w:cs="Times New Roman"/>
          <w:kern w:val="0"/>
          <w14:ligatures w14:val="none"/>
        </w:rPr>
        <w:t xml:space="preserve"> and </w:t>
      </w:r>
      <w:hyperlink r:id="rId14" w:history="1">
        <w:r w:rsidR="002B5B6F" w:rsidRPr="0073707C">
          <w:rPr>
            <w:rStyle w:val="Hyperlink"/>
            <w:rFonts w:ascii="Aptos" w:eastAsiaTheme="minorEastAsia" w:hAnsi="Aptos" w:cs="Times New Roman"/>
            <w:kern w:val="0"/>
            <w14:ligatures w14:val="none"/>
          </w:rPr>
          <w:t>ops@paragonairways.com</w:t>
        </w:r>
      </w:hyperlink>
      <w:r w:rsidR="002B5B6F">
        <w:rPr>
          <w:rFonts w:ascii="Aptos" w:eastAsiaTheme="minorEastAsia" w:hAnsi="Aptos" w:cs="Times New Roman"/>
          <w:kern w:val="0"/>
          <w14:ligatures w14:val="none"/>
        </w:rPr>
        <w:t xml:space="preserve"> Include</w:t>
      </w:r>
      <w:r w:rsidR="00DE6C08">
        <w:rPr>
          <w:rFonts w:ascii="Aptos" w:eastAsiaTheme="minorEastAsia" w:hAnsi="Aptos" w:cs="Times New Roman"/>
          <w:kern w:val="0"/>
          <w14:ligatures w14:val="none"/>
        </w:rPr>
        <w:t xml:space="preserve"> </w:t>
      </w:r>
      <w:r w:rsidR="008675A7">
        <w:rPr>
          <w:rFonts w:ascii="Aptos" w:eastAsiaTheme="minorEastAsia" w:hAnsi="Aptos" w:cs="Times New Roman"/>
          <w:kern w:val="0"/>
          <w14:ligatures w14:val="none"/>
        </w:rPr>
        <w:t xml:space="preserve">details on </w:t>
      </w:r>
      <w:r w:rsidR="001B7C8C">
        <w:rPr>
          <w:rFonts w:ascii="Aptos" w:eastAsiaTheme="minorEastAsia" w:hAnsi="Aptos" w:cs="Times New Roman"/>
          <w:kern w:val="0"/>
          <w14:ligatures w14:val="none"/>
        </w:rPr>
        <w:t xml:space="preserve">the </w:t>
      </w:r>
      <w:r w:rsidR="00F77800">
        <w:rPr>
          <w:rFonts w:ascii="Aptos" w:eastAsiaTheme="minorEastAsia" w:hAnsi="Aptos" w:cs="Times New Roman"/>
          <w:kern w:val="0"/>
          <w14:ligatures w14:val="none"/>
        </w:rPr>
        <w:t>course of action</w:t>
      </w:r>
      <w:r w:rsidR="001B7C8C">
        <w:rPr>
          <w:rFonts w:ascii="Aptos" w:eastAsiaTheme="minorEastAsia" w:hAnsi="Aptos" w:cs="Times New Roman"/>
          <w:kern w:val="0"/>
          <w14:ligatures w14:val="none"/>
        </w:rPr>
        <w:t xml:space="preserve"> being taken to clear the </w:t>
      </w:r>
      <w:r w:rsidR="00EE44AB">
        <w:rPr>
          <w:rFonts w:ascii="Aptos" w:eastAsiaTheme="minorEastAsia" w:hAnsi="Aptos" w:cs="Times New Roman"/>
          <w:kern w:val="0"/>
          <w14:ligatures w14:val="none"/>
        </w:rPr>
        <w:t xml:space="preserve">discrepancy and </w:t>
      </w:r>
      <w:r w:rsidR="00874AB9">
        <w:rPr>
          <w:rFonts w:ascii="Aptos" w:eastAsiaTheme="minorEastAsia" w:hAnsi="Aptos" w:cs="Times New Roman"/>
          <w:kern w:val="0"/>
          <w14:ligatures w14:val="none"/>
        </w:rPr>
        <w:t>that the aircraft is out of service</w:t>
      </w:r>
      <w:r w:rsidR="00E61F14">
        <w:rPr>
          <w:rFonts w:ascii="Aptos" w:eastAsiaTheme="minorEastAsia" w:hAnsi="Aptos" w:cs="Times New Roman"/>
          <w:kern w:val="0"/>
          <w14:ligatures w14:val="none"/>
        </w:rPr>
        <w:t>.</w:t>
      </w:r>
      <w:r w:rsidR="00C32FE4">
        <w:rPr>
          <w:rFonts w:ascii="Aptos" w:eastAsiaTheme="minorEastAsia" w:hAnsi="Aptos" w:cs="Times New Roman"/>
          <w:kern w:val="0"/>
          <w14:ligatures w14:val="none"/>
        </w:rPr>
        <w:t xml:space="preserve">  </w:t>
      </w:r>
      <w:r w:rsidR="00867E47">
        <w:rPr>
          <w:rFonts w:ascii="Aptos" w:eastAsiaTheme="minorEastAsia" w:hAnsi="Aptos" w:cs="Times New Roman"/>
          <w:kern w:val="0"/>
          <w14:ligatures w14:val="none"/>
        </w:rPr>
        <w:t xml:space="preserve">Once the discrepancy is cleared, the mechanic will </w:t>
      </w:r>
      <w:r w:rsidR="00D841FE">
        <w:rPr>
          <w:rFonts w:ascii="Aptos" w:eastAsiaTheme="minorEastAsia" w:hAnsi="Aptos" w:cs="Times New Roman"/>
          <w:kern w:val="0"/>
          <w14:ligatures w14:val="none"/>
        </w:rPr>
        <w:t xml:space="preserve">complete the maintenance action </w:t>
      </w:r>
      <w:r w:rsidR="00DE4152">
        <w:rPr>
          <w:rFonts w:ascii="Aptos" w:eastAsiaTheme="minorEastAsia" w:hAnsi="Aptos" w:cs="Times New Roman"/>
          <w:kern w:val="0"/>
          <w14:ligatures w14:val="none"/>
        </w:rPr>
        <w:t xml:space="preserve">side of the 302 </w:t>
      </w:r>
      <w:proofErr w:type="gramStart"/>
      <w:r w:rsidR="00DE4152">
        <w:rPr>
          <w:rFonts w:ascii="Aptos" w:eastAsiaTheme="minorEastAsia" w:hAnsi="Aptos" w:cs="Times New Roman"/>
          <w:kern w:val="0"/>
          <w14:ligatures w14:val="none"/>
        </w:rPr>
        <w:t>form</w:t>
      </w:r>
      <w:proofErr w:type="gramEnd"/>
      <w:r w:rsidR="00DE4152">
        <w:rPr>
          <w:rFonts w:ascii="Aptos" w:eastAsiaTheme="minorEastAsia" w:hAnsi="Aptos" w:cs="Times New Roman"/>
          <w:kern w:val="0"/>
          <w14:ligatures w14:val="none"/>
        </w:rPr>
        <w:t xml:space="preserve"> and this will need</w:t>
      </w:r>
      <w:r w:rsidR="00FF7F8A">
        <w:rPr>
          <w:rFonts w:ascii="Aptos" w:eastAsiaTheme="minorEastAsia" w:hAnsi="Aptos" w:cs="Times New Roman"/>
          <w:kern w:val="0"/>
          <w14:ligatures w14:val="none"/>
        </w:rPr>
        <w:t xml:space="preserve"> to</w:t>
      </w:r>
      <w:r w:rsidR="00DE4152">
        <w:rPr>
          <w:rFonts w:ascii="Aptos" w:eastAsiaTheme="minorEastAsia" w:hAnsi="Aptos" w:cs="Times New Roman"/>
          <w:kern w:val="0"/>
          <w14:ligatures w14:val="none"/>
        </w:rPr>
        <w:t xml:space="preserve"> be emailed </w:t>
      </w:r>
      <w:r w:rsidR="00F355A0">
        <w:rPr>
          <w:rFonts w:ascii="Aptos" w:eastAsiaTheme="minorEastAsia" w:hAnsi="Aptos" w:cs="Times New Roman"/>
          <w:kern w:val="0"/>
          <w14:ligatures w14:val="none"/>
        </w:rPr>
        <w:t>to Paragon</w:t>
      </w:r>
      <w:r w:rsidR="00752B90" w:rsidRPr="005A745B">
        <w:rPr>
          <w:rFonts w:ascii="Aptos" w:eastAsiaTheme="minorEastAsia" w:hAnsi="Aptos" w:cs="Times New Roman"/>
          <w:kern w:val="0"/>
          <w14:ligatures w14:val="none"/>
        </w:rPr>
        <w:t xml:space="preserve"> prior to returning to service</w:t>
      </w:r>
      <w:r w:rsidR="00752B90" w:rsidRPr="00BD2A46">
        <w:rPr>
          <w:rFonts w:ascii="Aptos" w:eastAsiaTheme="minorEastAsia" w:hAnsi="Aptos" w:cs="Times New Roman"/>
          <w:b/>
          <w:bCs/>
          <w:kern w:val="0"/>
          <w14:ligatures w14:val="none"/>
        </w:rPr>
        <w:t xml:space="preserve">. </w:t>
      </w:r>
      <w:r w:rsidR="001E509B" w:rsidRPr="00BD2A46">
        <w:rPr>
          <w:rFonts w:ascii="Aptos" w:eastAsiaTheme="minorEastAsia" w:hAnsi="Aptos" w:cs="Times New Roman"/>
          <w:b/>
          <w:bCs/>
          <w:kern w:val="0"/>
          <w14:ligatures w14:val="none"/>
        </w:rPr>
        <w:t xml:space="preserve"> This step needs to be completed for all </w:t>
      </w:r>
      <w:r w:rsidR="00B70576" w:rsidRPr="00BD2A46">
        <w:rPr>
          <w:rFonts w:ascii="Aptos" w:eastAsiaTheme="minorEastAsia" w:hAnsi="Aptos" w:cs="Times New Roman"/>
          <w:b/>
          <w:bCs/>
          <w:kern w:val="0"/>
          <w14:ligatures w14:val="none"/>
        </w:rPr>
        <w:t xml:space="preserve">aircraft discrepancies, not just for aircraft </w:t>
      </w:r>
      <w:r w:rsidR="003A167B" w:rsidRPr="00BD2A46">
        <w:rPr>
          <w:rFonts w:ascii="Aptos" w:eastAsiaTheme="minorEastAsia" w:hAnsi="Aptos" w:cs="Times New Roman"/>
          <w:b/>
          <w:bCs/>
          <w:kern w:val="0"/>
          <w14:ligatures w14:val="none"/>
        </w:rPr>
        <w:t>on contract.</w:t>
      </w:r>
    </w:p>
    <w:p w14:paraId="65D239ED" w14:textId="63EAE3E9" w:rsidR="004B484E" w:rsidRDefault="008A44DB" w:rsidP="00772082">
      <w:pPr>
        <w:numPr>
          <w:ilvl w:val="0"/>
          <w:numId w:val="28"/>
        </w:numPr>
        <w:spacing w:before="100" w:beforeAutospacing="1" w:after="100" w:afterAutospacing="1"/>
        <w:rPr>
          <w:rFonts w:ascii="Aptos" w:eastAsiaTheme="minorEastAsia" w:hAnsi="Aptos" w:cs="Times New Roman"/>
          <w:kern w:val="0"/>
          <w14:ligatures w14:val="none"/>
        </w:rPr>
      </w:pPr>
      <w:r>
        <w:rPr>
          <w:rFonts w:ascii="Aptos" w:eastAsiaTheme="minorEastAsia" w:hAnsi="Aptos" w:cs="Times New Roman"/>
          <w:kern w:val="0"/>
          <w14:ligatures w14:val="none"/>
        </w:rPr>
        <w:t xml:space="preserve">If the aircraft needs to be ferried for repair, </w:t>
      </w:r>
      <w:r w:rsidR="00ED003D">
        <w:rPr>
          <w:rFonts w:ascii="Aptos" w:eastAsiaTheme="minorEastAsia" w:hAnsi="Aptos" w:cs="Times New Roman"/>
          <w:kern w:val="0"/>
          <w14:ligatures w14:val="none"/>
        </w:rPr>
        <w:t xml:space="preserve">a ferry permit must be issued and </w:t>
      </w:r>
      <w:r w:rsidR="0004680B">
        <w:rPr>
          <w:rFonts w:ascii="Aptos" w:eastAsiaTheme="minorEastAsia" w:hAnsi="Aptos" w:cs="Times New Roman"/>
          <w:kern w:val="0"/>
          <w14:ligatures w14:val="none"/>
        </w:rPr>
        <w:t xml:space="preserve">the ATBM, AMI, COR and USFS Dispatch </w:t>
      </w:r>
      <w:r w:rsidR="00082C20">
        <w:rPr>
          <w:rFonts w:ascii="Aptos" w:eastAsiaTheme="minorEastAsia" w:hAnsi="Aptos" w:cs="Times New Roman"/>
          <w:kern w:val="0"/>
          <w14:ligatures w14:val="none"/>
        </w:rPr>
        <w:t>need to be informed prior to aircraft movement.</w:t>
      </w:r>
    </w:p>
    <w:p w14:paraId="4841A78C" w14:textId="081884EC" w:rsidR="00EC40EE" w:rsidRDefault="0006621D" w:rsidP="00772082">
      <w:pPr>
        <w:numPr>
          <w:ilvl w:val="0"/>
          <w:numId w:val="28"/>
        </w:numPr>
        <w:spacing w:before="100" w:beforeAutospacing="1" w:after="100" w:afterAutospacing="1"/>
        <w:rPr>
          <w:rFonts w:ascii="Aptos" w:eastAsiaTheme="minorEastAsia" w:hAnsi="Aptos" w:cs="Times New Roman"/>
          <w:kern w:val="0"/>
          <w14:ligatures w14:val="none"/>
        </w:rPr>
      </w:pPr>
      <w:r>
        <w:rPr>
          <w:rFonts w:ascii="Aptos" w:eastAsiaTheme="minorEastAsia" w:hAnsi="Aptos" w:cs="Times New Roman"/>
          <w:kern w:val="0"/>
          <w14:ligatures w14:val="none"/>
        </w:rPr>
        <w:t>If a F</w:t>
      </w:r>
      <w:r w:rsidR="00EE1C34">
        <w:rPr>
          <w:rFonts w:ascii="Aptos" w:eastAsiaTheme="minorEastAsia" w:hAnsi="Aptos" w:cs="Times New Roman"/>
          <w:kern w:val="0"/>
          <w14:ligatures w14:val="none"/>
        </w:rPr>
        <w:t>unctional Check Flight is required</w:t>
      </w:r>
      <w:r w:rsidR="001D1133">
        <w:rPr>
          <w:rFonts w:ascii="Aptos" w:eastAsiaTheme="minorEastAsia" w:hAnsi="Aptos" w:cs="Times New Roman"/>
          <w:kern w:val="0"/>
          <w14:ligatures w14:val="none"/>
        </w:rPr>
        <w:t xml:space="preserve"> prior to return to service</w:t>
      </w:r>
      <w:r w:rsidR="00EE1C34">
        <w:rPr>
          <w:rFonts w:ascii="Aptos" w:eastAsiaTheme="minorEastAsia" w:hAnsi="Aptos" w:cs="Times New Roman"/>
          <w:kern w:val="0"/>
          <w14:ligatures w14:val="none"/>
        </w:rPr>
        <w:t xml:space="preserve">, </w:t>
      </w:r>
      <w:r w:rsidR="00D05BE9">
        <w:rPr>
          <w:rFonts w:ascii="Aptos" w:eastAsiaTheme="minorEastAsia" w:hAnsi="Aptos" w:cs="Times New Roman"/>
          <w:kern w:val="0"/>
          <w14:ligatures w14:val="none"/>
        </w:rPr>
        <w:t xml:space="preserve">the logbook must document this requirement and </w:t>
      </w:r>
      <w:r w:rsidR="00D16E05">
        <w:rPr>
          <w:rFonts w:ascii="Aptos" w:eastAsiaTheme="minorEastAsia" w:hAnsi="Aptos" w:cs="Times New Roman"/>
          <w:kern w:val="0"/>
          <w14:ligatures w14:val="none"/>
        </w:rPr>
        <w:t>the necessary sign off should be</w:t>
      </w:r>
      <w:r w:rsidR="001E77BA">
        <w:rPr>
          <w:rFonts w:ascii="Aptos" w:eastAsiaTheme="minorEastAsia" w:hAnsi="Aptos" w:cs="Times New Roman"/>
          <w:kern w:val="0"/>
          <w14:ligatures w14:val="none"/>
        </w:rPr>
        <w:t xml:space="preserve"> obtained, recorded and issued to the AMI.</w:t>
      </w:r>
      <w:r w:rsidR="00483DFC">
        <w:rPr>
          <w:rFonts w:ascii="Aptos" w:eastAsiaTheme="minorEastAsia" w:hAnsi="Aptos" w:cs="Times New Roman"/>
          <w:kern w:val="0"/>
          <w14:ligatures w14:val="none"/>
        </w:rPr>
        <w:t xml:space="preserve"> The ATBM should be made aware of </w:t>
      </w:r>
      <w:r w:rsidR="00495C8F">
        <w:rPr>
          <w:rFonts w:ascii="Aptos" w:eastAsiaTheme="minorEastAsia" w:hAnsi="Aptos" w:cs="Times New Roman"/>
          <w:kern w:val="0"/>
          <w14:ligatures w14:val="none"/>
        </w:rPr>
        <w:t>the FCF as well.</w:t>
      </w:r>
    </w:p>
    <w:p w14:paraId="10D2C2A0" w14:textId="0647D999" w:rsidR="00495C8F" w:rsidRDefault="0071732A" w:rsidP="00772082">
      <w:pPr>
        <w:numPr>
          <w:ilvl w:val="0"/>
          <w:numId w:val="28"/>
        </w:numPr>
        <w:spacing w:before="100" w:beforeAutospacing="1" w:after="100" w:afterAutospacing="1"/>
        <w:rPr>
          <w:rFonts w:ascii="Aptos" w:eastAsiaTheme="minorEastAsia" w:hAnsi="Aptos" w:cs="Times New Roman"/>
          <w:kern w:val="0"/>
          <w14:ligatures w14:val="none"/>
        </w:rPr>
      </w:pPr>
      <w:r>
        <w:rPr>
          <w:rFonts w:ascii="Aptos" w:eastAsiaTheme="minorEastAsia" w:hAnsi="Aptos" w:cs="Times New Roman"/>
          <w:kern w:val="0"/>
          <w14:ligatures w14:val="none"/>
        </w:rPr>
        <w:t xml:space="preserve">When the aircraft </w:t>
      </w:r>
      <w:r w:rsidR="00D35E44">
        <w:rPr>
          <w:rFonts w:ascii="Aptos" w:eastAsiaTheme="minorEastAsia" w:hAnsi="Aptos" w:cs="Times New Roman"/>
          <w:kern w:val="0"/>
          <w14:ligatures w14:val="none"/>
        </w:rPr>
        <w:t xml:space="preserve">is once again serviceable, inform </w:t>
      </w:r>
      <w:r w:rsidR="006F6CEF">
        <w:rPr>
          <w:rFonts w:ascii="Aptos" w:eastAsiaTheme="minorEastAsia" w:hAnsi="Aptos" w:cs="Times New Roman"/>
          <w:kern w:val="0"/>
          <w14:ligatures w14:val="none"/>
        </w:rPr>
        <w:t>relevant parties through the OOS email address.</w:t>
      </w:r>
    </w:p>
    <w:p w14:paraId="5A80AEBE" w14:textId="3BDE9908" w:rsidR="00C31F1F" w:rsidRDefault="006F6CEF" w:rsidP="00C31F1F">
      <w:pPr>
        <w:numPr>
          <w:ilvl w:val="0"/>
          <w:numId w:val="28"/>
        </w:numPr>
        <w:spacing w:before="100" w:beforeAutospacing="1" w:after="100" w:afterAutospacing="1"/>
        <w:rPr>
          <w:rFonts w:ascii="Aptos" w:eastAsiaTheme="minorEastAsia" w:hAnsi="Aptos" w:cs="Times New Roman"/>
          <w:kern w:val="0"/>
          <w14:ligatures w14:val="none"/>
        </w:rPr>
      </w:pPr>
      <w:r>
        <w:rPr>
          <w:rFonts w:ascii="Aptos" w:eastAsiaTheme="minorEastAsia" w:hAnsi="Aptos" w:cs="Times New Roman"/>
          <w:kern w:val="0"/>
          <w14:ligatures w14:val="none"/>
        </w:rPr>
        <w:t>Coordinate with the mechanic</w:t>
      </w:r>
      <w:r w:rsidR="00882560">
        <w:rPr>
          <w:rFonts w:ascii="Aptos" w:eastAsiaTheme="minorEastAsia" w:hAnsi="Aptos" w:cs="Times New Roman"/>
          <w:kern w:val="0"/>
          <w14:ligatures w14:val="none"/>
        </w:rPr>
        <w:t xml:space="preserve"> to ensure all paperwork is complete and forward documentation via the OOS email </w:t>
      </w:r>
      <w:r w:rsidR="00C31F1F">
        <w:rPr>
          <w:rFonts w:ascii="Aptos" w:eastAsiaTheme="minorEastAsia" w:hAnsi="Aptos" w:cs="Times New Roman"/>
          <w:kern w:val="0"/>
          <w14:ligatures w14:val="none"/>
        </w:rPr>
        <w:t>address.</w:t>
      </w:r>
    </w:p>
    <w:p w14:paraId="01A7D204" w14:textId="7691ADF6" w:rsidR="00C31F1F" w:rsidRPr="00C31F1F" w:rsidRDefault="00C31F1F" w:rsidP="00C31F1F">
      <w:pPr>
        <w:numPr>
          <w:ilvl w:val="0"/>
          <w:numId w:val="28"/>
        </w:numPr>
        <w:spacing w:before="100" w:beforeAutospacing="1" w:after="100" w:afterAutospacing="1"/>
        <w:rPr>
          <w:rFonts w:ascii="Aptos" w:eastAsiaTheme="minorEastAsia" w:hAnsi="Aptos" w:cs="Times New Roman"/>
          <w:kern w:val="0"/>
          <w14:ligatures w14:val="none"/>
        </w:rPr>
      </w:pPr>
      <w:r>
        <w:rPr>
          <w:rFonts w:ascii="Aptos" w:eastAsiaTheme="minorEastAsia" w:hAnsi="Aptos" w:cs="Times New Roman"/>
          <w:kern w:val="0"/>
          <w14:ligatures w14:val="none"/>
        </w:rPr>
        <w:t>Wait for approval to return to service.</w:t>
      </w:r>
    </w:p>
    <w:p w14:paraId="0EEFE0C4" w14:textId="4E05B027" w:rsidR="00772082" w:rsidRPr="008A10A9" w:rsidRDefault="00772082" w:rsidP="00645B2A">
      <w:pPr>
        <w:spacing w:before="100" w:beforeAutospacing="1" w:after="100" w:afterAutospacing="1"/>
        <w:rPr>
          <w:rFonts w:ascii="Aptos" w:eastAsiaTheme="minorEastAsia" w:hAnsi="Aptos" w:cs="Times New Roman"/>
          <w:b/>
          <w:bCs/>
          <w:kern w:val="0"/>
          <w:u w:val="single"/>
          <w14:ligatures w14:val="none"/>
        </w:rPr>
      </w:pPr>
      <w:r w:rsidRPr="008A10A9">
        <w:rPr>
          <w:rFonts w:ascii="Aptos" w:eastAsiaTheme="minorEastAsia" w:hAnsi="Aptos" w:cs="Times New Roman"/>
          <w:b/>
          <w:bCs/>
          <w:kern w:val="0"/>
          <w:u w:val="single"/>
          <w14:ligatures w14:val="none"/>
        </w:rPr>
        <w:t>Report all defects</w:t>
      </w:r>
      <w:r w:rsidR="00C6552C" w:rsidRPr="008A10A9">
        <w:rPr>
          <w:rFonts w:ascii="Aptos" w:eastAsiaTheme="minorEastAsia" w:hAnsi="Aptos" w:cs="Times New Roman"/>
          <w:b/>
          <w:bCs/>
          <w:kern w:val="0"/>
          <w:u w:val="single"/>
          <w14:ligatures w14:val="none"/>
        </w:rPr>
        <w:t xml:space="preserve"> to your mechanic</w:t>
      </w:r>
      <w:r w:rsidRPr="008A10A9">
        <w:rPr>
          <w:rFonts w:ascii="Aptos" w:eastAsiaTheme="minorEastAsia" w:hAnsi="Aptos" w:cs="Times New Roman"/>
          <w:b/>
          <w:bCs/>
          <w:kern w:val="0"/>
          <w:u w:val="single"/>
          <w14:ligatures w14:val="none"/>
        </w:rPr>
        <w:t xml:space="preserve"> promptly, regardless of perceived severity, to minimize downtime.</w:t>
      </w:r>
    </w:p>
    <w:p w14:paraId="2D4212D2" w14:textId="4215F297" w:rsidR="00772082" w:rsidRPr="000E26A4" w:rsidRDefault="00645B2A" w:rsidP="00BF077B">
      <w:pPr>
        <w:pStyle w:val="Heading1"/>
        <w:rPr>
          <w:rFonts w:eastAsiaTheme="minorEastAsia"/>
        </w:rPr>
      </w:pPr>
      <w:bookmarkStart w:id="19" w:name="_Toc223293314"/>
      <w:r w:rsidRPr="000E26A4">
        <w:t>FUEL PROCEDURES</w:t>
      </w:r>
      <w:bookmarkEnd w:id="19"/>
    </w:p>
    <w:p w14:paraId="03A96C5D" w14:textId="77777777" w:rsidR="00050673" w:rsidRDefault="00A95392" w:rsidP="00772082">
      <w:pPr>
        <w:spacing w:before="100" w:beforeAutospacing="1" w:after="100" w:afterAutospacing="1"/>
        <w:rPr>
          <w:rFonts w:ascii="Aptos" w:eastAsiaTheme="minorEastAsia" w:hAnsi="Aptos" w:cs="Times New Roman"/>
          <w:kern w:val="0"/>
          <w14:ligatures w14:val="none"/>
        </w:rPr>
      </w:pPr>
      <w:r>
        <w:rPr>
          <w:rFonts w:ascii="Aptos" w:eastAsiaTheme="minorEastAsia" w:hAnsi="Aptos" w:cs="Times New Roman"/>
          <w:kern w:val="0"/>
          <w14:ligatures w14:val="none"/>
        </w:rPr>
        <w:t xml:space="preserve">Fuel dispatches </w:t>
      </w:r>
      <w:r w:rsidR="004541A8">
        <w:rPr>
          <w:rFonts w:ascii="Aptos" w:eastAsiaTheme="minorEastAsia" w:hAnsi="Aptos" w:cs="Times New Roman"/>
          <w:kern w:val="0"/>
          <w14:ligatures w14:val="none"/>
        </w:rPr>
        <w:t xml:space="preserve">offer a better rate per gallon and </w:t>
      </w:r>
      <w:r>
        <w:rPr>
          <w:rFonts w:ascii="Aptos" w:eastAsiaTheme="minorEastAsia" w:hAnsi="Aptos" w:cs="Times New Roman"/>
          <w:kern w:val="0"/>
          <w14:ligatures w14:val="none"/>
        </w:rPr>
        <w:t xml:space="preserve">are </w:t>
      </w:r>
      <w:r w:rsidR="004541A8">
        <w:rPr>
          <w:rFonts w:ascii="Aptos" w:eastAsiaTheme="minorEastAsia" w:hAnsi="Aptos" w:cs="Times New Roman"/>
          <w:kern w:val="0"/>
          <w14:ligatures w14:val="none"/>
        </w:rPr>
        <w:t xml:space="preserve">therefore </w:t>
      </w:r>
      <w:r>
        <w:rPr>
          <w:rFonts w:ascii="Aptos" w:eastAsiaTheme="minorEastAsia" w:hAnsi="Aptos" w:cs="Times New Roman"/>
          <w:kern w:val="0"/>
          <w14:ligatures w14:val="none"/>
        </w:rPr>
        <w:t xml:space="preserve">the preferred method </w:t>
      </w:r>
      <w:r w:rsidR="00BB7D55">
        <w:rPr>
          <w:rFonts w:ascii="Aptos" w:eastAsiaTheme="minorEastAsia" w:hAnsi="Aptos" w:cs="Times New Roman"/>
          <w:kern w:val="0"/>
          <w14:ligatures w14:val="none"/>
        </w:rPr>
        <w:t>of purchasing fuel</w:t>
      </w:r>
      <w:r w:rsidR="00BF196D">
        <w:rPr>
          <w:rFonts w:ascii="Aptos" w:eastAsiaTheme="minorEastAsia" w:hAnsi="Aptos" w:cs="Times New Roman"/>
          <w:kern w:val="0"/>
          <w14:ligatures w14:val="none"/>
        </w:rPr>
        <w:t xml:space="preserve">. </w:t>
      </w:r>
      <w:r w:rsidR="000B0E04">
        <w:rPr>
          <w:rFonts w:ascii="Aptos" w:eastAsiaTheme="minorEastAsia" w:hAnsi="Aptos" w:cs="Times New Roman"/>
          <w:kern w:val="0"/>
          <w14:ligatures w14:val="none"/>
        </w:rPr>
        <w:t>These can be arranged prior or last minute</w:t>
      </w:r>
      <w:r w:rsidR="00AC6B07">
        <w:rPr>
          <w:rFonts w:ascii="Aptos" w:eastAsiaTheme="minorEastAsia" w:hAnsi="Aptos" w:cs="Times New Roman"/>
          <w:kern w:val="0"/>
          <w14:ligatures w14:val="none"/>
        </w:rPr>
        <w:t xml:space="preserve"> and can be arranged to be </w:t>
      </w:r>
      <w:r w:rsidR="0095505A">
        <w:rPr>
          <w:rFonts w:ascii="Aptos" w:eastAsiaTheme="minorEastAsia" w:hAnsi="Aptos" w:cs="Times New Roman"/>
          <w:kern w:val="0"/>
          <w14:ligatures w14:val="none"/>
        </w:rPr>
        <w:t>a standing fuel order, valid for several days.</w:t>
      </w:r>
    </w:p>
    <w:p w14:paraId="12DA7FD4" w14:textId="19B7E869" w:rsidR="00772082" w:rsidRPr="000E26A4" w:rsidRDefault="00050673" w:rsidP="00772082">
      <w:pPr>
        <w:spacing w:before="100" w:beforeAutospacing="1" w:after="100" w:afterAutospacing="1"/>
        <w:rPr>
          <w:rFonts w:ascii="Aptos" w:eastAsiaTheme="minorEastAsia" w:hAnsi="Aptos" w:cs="Times New Roman"/>
          <w:kern w:val="0"/>
          <w14:ligatures w14:val="none"/>
        </w:rPr>
      </w:pPr>
      <w:r>
        <w:rPr>
          <w:rFonts w:ascii="Aptos" w:eastAsiaTheme="minorEastAsia" w:hAnsi="Aptos" w:cs="Times New Roman"/>
          <w:kern w:val="0"/>
          <w14:ligatures w14:val="none"/>
        </w:rPr>
        <w:t>World Fuel and AEG f</w:t>
      </w:r>
      <w:r w:rsidR="00772082" w:rsidRPr="000E26A4">
        <w:rPr>
          <w:rFonts w:ascii="Aptos" w:eastAsiaTheme="minorEastAsia" w:hAnsi="Aptos" w:cs="Times New Roman"/>
          <w:kern w:val="0"/>
          <w14:ligatures w14:val="none"/>
        </w:rPr>
        <w:t>uel coordination contacts:</w:t>
      </w:r>
    </w:p>
    <w:p w14:paraId="63669EC9" w14:textId="44C4DA9F" w:rsidR="00772082" w:rsidRPr="000E26A4" w:rsidRDefault="004D0AF1" w:rsidP="00772082">
      <w:pPr>
        <w:numPr>
          <w:ilvl w:val="0"/>
          <w:numId w:val="29"/>
        </w:numPr>
        <w:spacing w:before="100" w:beforeAutospacing="1" w:after="100" w:afterAutospacing="1"/>
        <w:rPr>
          <w:rFonts w:ascii="Aptos" w:eastAsiaTheme="minorEastAsia" w:hAnsi="Aptos" w:cs="Times New Roman"/>
          <w:kern w:val="0"/>
          <w14:ligatures w14:val="none"/>
        </w:rPr>
      </w:pPr>
      <w:hyperlink r:id="rId15" w:history="1">
        <w:r w:rsidRPr="007C7688">
          <w:rPr>
            <w:rStyle w:val="Hyperlink"/>
            <w:rFonts w:ascii="Aptos" w:eastAsiaTheme="minorEastAsia" w:hAnsi="Aptos" w:cs="Times New Roman"/>
            <w:kern w:val="0"/>
            <w14:ligatures w14:val="none"/>
          </w:rPr>
          <w:t>fuel24@wfscorp.com</w:t>
        </w:r>
      </w:hyperlink>
      <w:r>
        <w:rPr>
          <w:rFonts w:ascii="Aptos" w:eastAsiaTheme="minorEastAsia" w:hAnsi="Aptos" w:cs="Times New Roman"/>
          <w:kern w:val="0"/>
          <w14:ligatures w14:val="none"/>
        </w:rPr>
        <w:t xml:space="preserve"> </w:t>
      </w:r>
    </w:p>
    <w:p w14:paraId="5259083B" w14:textId="2ED554D2" w:rsidR="004D0AF1" w:rsidRPr="004D0AF1" w:rsidRDefault="004D0AF1" w:rsidP="004D0AF1">
      <w:pPr>
        <w:numPr>
          <w:ilvl w:val="0"/>
          <w:numId w:val="29"/>
        </w:numPr>
        <w:spacing w:before="100" w:beforeAutospacing="1" w:after="100" w:afterAutospacing="1"/>
        <w:rPr>
          <w:rFonts w:ascii="Aptos" w:eastAsiaTheme="minorEastAsia" w:hAnsi="Aptos" w:cs="Times New Roman"/>
          <w:kern w:val="0"/>
          <w14:ligatures w14:val="none"/>
        </w:rPr>
      </w:pPr>
      <w:hyperlink r:id="rId16" w:history="1">
        <w:r w:rsidRPr="007C7688">
          <w:rPr>
            <w:rStyle w:val="Hyperlink"/>
            <w:rFonts w:ascii="Aptos" w:eastAsiaTheme="minorEastAsia" w:hAnsi="Aptos" w:cs="Times New Roman"/>
            <w:kern w:val="0"/>
            <w14:ligatures w14:val="none"/>
          </w:rPr>
          <w:t>dispatch@aegfuels.com</w:t>
        </w:r>
      </w:hyperlink>
    </w:p>
    <w:p w14:paraId="7451497D" w14:textId="18936E37" w:rsidR="004D0AF1" w:rsidRPr="000E26A4" w:rsidRDefault="004D0AF1" w:rsidP="004D0AF1">
      <w:pPr>
        <w:spacing w:before="100" w:beforeAutospacing="1" w:after="100" w:afterAutospacing="1"/>
        <w:rPr>
          <w:rFonts w:ascii="Aptos" w:eastAsiaTheme="minorEastAsia" w:hAnsi="Aptos" w:cs="Times New Roman"/>
          <w:kern w:val="0"/>
          <w14:ligatures w14:val="none"/>
        </w:rPr>
      </w:pPr>
      <w:r w:rsidRPr="004D0AF1">
        <w:rPr>
          <w:rFonts w:ascii="Aptos" w:eastAsiaTheme="minorEastAsia" w:hAnsi="Aptos" w:cs="Times New Roman"/>
          <w:kern w:val="0"/>
          <w14:ligatures w14:val="none"/>
        </w:rPr>
        <w:t>Aircraft carry WFS/</w:t>
      </w:r>
      <w:proofErr w:type="spellStart"/>
      <w:r w:rsidRPr="004D0AF1">
        <w:rPr>
          <w:rFonts w:ascii="Aptos" w:eastAsiaTheme="minorEastAsia" w:hAnsi="Aptos" w:cs="Times New Roman"/>
          <w:kern w:val="0"/>
          <w14:ligatures w14:val="none"/>
        </w:rPr>
        <w:t>Avcard</w:t>
      </w:r>
      <w:proofErr w:type="spellEnd"/>
      <w:r w:rsidRPr="004D0AF1">
        <w:rPr>
          <w:rFonts w:ascii="Aptos" w:eastAsiaTheme="minorEastAsia" w:hAnsi="Aptos" w:cs="Times New Roman"/>
          <w:kern w:val="0"/>
          <w14:ligatures w14:val="none"/>
        </w:rPr>
        <w:t xml:space="preserve"> fuel cards as the backup payment method. </w:t>
      </w:r>
    </w:p>
    <w:p w14:paraId="3210D6AC" w14:textId="4AB9E2E7" w:rsidR="00772082" w:rsidRPr="000E26A4" w:rsidRDefault="00645B2A" w:rsidP="00BF077B">
      <w:pPr>
        <w:pStyle w:val="Heading1"/>
        <w:rPr>
          <w:rFonts w:eastAsiaTheme="minorEastAsia"/>
        </w:rPr>
      </w:pPr>
      <w:bookmarkStart w:id="20" w:name="_Toc223293315"/>
      <w:r w:rsidRPr="000E26A4">
        <w:t>THERMAL, CA AND PORT ALBERNI, BC BASES</w:t>
      </w:r>
      <w:bookmarkEnd w:id="20"/>
    </w:p>
    <w:p w14:paraId="1A81EE8D" w14:textId="41D5A1FF"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lastRenderedPageBreak/>
        <w:t>Pilots may travel to Thermal or Port Alberni to deliver or retrieve aircraft. Each base has unique logistical considerations.</w:t>
      </w:r>
    </w:p>
    <w:p w14:paraId="43098733" w14:textId="638F0550" w:rsidR="0081036C" w:rsidRPr="008728FA" w:rsidRDefault="00772082" w:rsidP="00065E5C">
      <w:pPr>
        <w:spacing w:before="100" w:beforeAutospacing="1" w:after="100" w:afterAutospacing="1"/>
        <w:rPr>
          <w:rFonts w:ascii="Aptos" w:eastAsiaTheme="minorEastAsia" w:hAnsi="Aptos" w:cs="Times New Roman"/>
          <w:b/>
          <w:bCs/>
          <w:kern w:val="0"/>
          <w:u w:val="single"/>
          <w14:ligatures w14:val="none"/>
        </w:rPr>
      </w:pPr>
      <w:r w:rsidRPr="00083BD8">
        <w:rPr>
          <w:rFonts w:ascii="Aptos" w:eastAsiaTheme="minorEastAsia" w:hAnsi="Aptos" w:cs="Times New Roman"/>
          <w:b/>
          <w:bCs/>
          <w:kern w:val="0"/>
          <w:highlight w:val="yellow"/>
          <w:u w:val="single"/>
          <w14:ligatures w14:val="none"/>
        </w:rPr>
        <w:t>Prior to travel, notify CGtrips@coulsonaviation.com so accommodations and ramp access can be arranged. Ramp space is limited at both locations.</w:t>
      </w:r>
    </w:p>
    <w:p w14:paraId="7404A4B5" w14:textId="015F1B35" w:rsidR="00772082" w:rsidRPr="000E26A4" w:rsidRDefault="00772082" w:rsidP="00E1379E">
      <w:pPr>
        <w:pStyle w:val="Heading2"/>
        <w:rPr>
          <w:b w:val="0"/>
          <w:bCs w:val="0"/>
        </w:rPr>
      </w:pPr>
      <w:bookmarkStart w:id="21" w:name="_Toc223293316"/>
      <w:r w:rsidRPr="000E26A4">
        <w:rPr>
          <w:b w:val="0"/>
          <w:bCs w:val="0"/>
        </w:rPr>
        <w:t>Thermal, California</w:t>
      </w:r>
      <w:bookmarkEnd w:id="21"/>
    </w:p>
    <w:p w14:paraId="712FA651" w14:textId="77777777"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Hotel accommodations are arranged through Coulson travel contacts. Do not book independently:</w:t>
      </w:r>
    </w:p>
    <w:p w14:paraId="4C0C674A" w14:textId="2EE62241" w:rsidR="00772082" w:rsidRPr="000E26A4" w:rsidRDefault="00E70D4B" w:rsidP="00772082">
      <w:pPr>
        <w:numPr>
          <w:ilvl w:val="0"/>
          <w:numId w:val="30"/>
        </w:numPr>
        <w:spacing w:before="100" w:beforeAutospacing="1" w:after="100" w:afterAutospacing="1"/>
        <w:rPr>
          <w:rFonts w:ascii="Aptos" w:eastAsiaTheme="minorEastAsia" w:hAnsi="Aptos" w:cs="Times New Roman"/>
          <w:kern w:val="0"/>
          <w14:ligatures w14:val="none"/>
        </w:rPr>
      </w:pPr>
      <w:hyperlink r:id="rId17" w:history="1">
        <w:r w:rsidRPr="00B758FF">
          <w:rPr>
            <w:rStyle w:val="Hyperlink"/>
            <w:rFonts w:ascii="Aptos" w:eastAsiaTheme="minorEastAsia" w:hAnsi="Aptos" w:cs="Times New Roman"/>
            <w:kern w:val="0"/>
            <w14:ligatures w14:val="none"/>
          </w:rPr>
          <w:t>shannon.kimball@coulsongroup.com</w:t>
        </w:r>
      </w:hyperlink>
      <w:r>
        <w:rPr>
          <w:rFonts w:ascii="Aptos" w:eastAsiaTheme="minorEastAsia" w:hAnsi="Aptos" w:cs="Times New Roman"/>
          <w:kern w:val="0"/>
          <w14:ligatures w14:val="none"/>
        </w:rPr>
        <w:t xml:space="preserve"> </w:t>
      </w:r>
    </w:p>
    <w:p w14:paraId="12E35116" w14:textId="0A324EE4" w:rsidR="00772082" w:rsidRPr="000E26A4" w:rsidRDefault="00E70D4B" w:rsidP="00772082">
      <w:pPr>
        <w:numPr>
          <w:ilvl w:val="0"/>
          <w:numId w:val="30"/>
        </w:numPr>
        <w:spacing w:before="100" w:beforeAutospacing="1" w:after="100" w:afterAutospacing="1"/>
        <w:rPr>
          <w:rFonts w:ascii="Aptos" w:eastAsiaTheme="minorEastAsia" w:hAnsi="Aptos" w:cs="Times New Roman"/>
          <w:kern w:val="0"/>
          <w14:ligatures w14:val="none"/>
        </w:rPr>
      </w:pPr>
      <w:hyperlink r:id="rId18" w:history="1">
        <w:r w:rsidRPr="00B758FF">
          <w:rPr>
            <w:rStyle w:val="Hyperlink"/>
            <w:rFonts w:ascii="Aptos" w:eastAsiaTheme="minorEastAsia" w:hAnsi="Aptos" w:cs="Times New Roman"/>
            <w:kern w:val="0"/>
            <w14:ligatures w14:val="none"/>
          </w:rPr>
          <w:t>darren.moore@coulsongroup.com</w:t>
        </w:r>
      </w:hyperlink>
      <w:r>
        <w:rPr>
          <w:rFonts w:ascii="Aptos" w:eastAsiaTheme="minorEastAsia" w:hAnsi="Aptos" w:cs="Times New Roman"/>
          <w:kern w:val="0"/>
          <w14:ligatures w14:val="none"/>
        </w:rPr>
        <w:t xml:space="preserve"> </w:t>
      </w:r>
    </w:p>
    <w:p w14:paraId="660769A7" w14:textId="5932A082" w:rsidR="00772082" w:rsidRPr="000E26A4" w:rsidRDefault="00E70D4B" w:rsidP="00772082">
      <w:pPr>
        <w:numPr>
          <w:ilvl w:val="0"/>
          <w:numId w:val="30"/>
        </w:numPr>
        <w:spacing w:before="100" w:beforeAutospacing="1" w:after="100" w:afterAutospacing="1"/>
        <w:rPr>
          <w:rFonts w:ascii="Aptos" w:eastAsiaTheme="minorEastAsia" w:hAnsi="Aptos" w:cs="Times New Roman"/>
          <w:kern w:val="0"/>
          <w14:ligatures w14:val="none"/>
        </w:rPr>
      </w:pPr>
      <w:hyperlink r:id="rId19" w:history="1">
        <w:r w:rsidRPr="00B758FF">
          <w:rPr>
            <w:rStyle w:val="Hyperlink"/>
            <w:rFonts w:ascii="Aptos" w:eastAsiaTheme="minorEastAsia" w:hAnsi="Aptos" w:cs="Times New Roman"/>
            <w:kern w:val="0"/>
            <w14:ligatures w14:val="none"/>
          </w:rPr>
          <w:t>travel@coulsongroup.com</w:t>
        </w:r>
      </w:hyperlink>
      <w:r>
        <w:rPr>
          <w:rFonts w:ascii="Aptos" w:eastAsiaTheme="minorEastAsia" w:hAnsi="Aptos" w:cs="Times New Roman"/>
          <w:kern w:val="0"/>
          <w14:ligatures w14:val="none"/>
        </w:rPr>
        <w:t xml:space="preserve"> </w:t>
      </w:r>
    </w:p>
    <w:p w14:paraId="04422957" w14:textId="0860F7E1"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Coulson maintains a fuel account with Atlantic FBO, the preferred provider at Thermal.</w:t>
      </w:r>
    </w:p>
    <w:p w14:paraId="79389E8E" w14:textId="77777777"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Access Codes</w:t>
      </w:r>
    </w:p>
    <w:p w14:paraId="0C27B762" w14:textId="57BAC86D" w:rsidR="00772082" w:rsidRPr="000E26A4" w:rsidRDefault="00772082" w:rsidP="00772082">
      <w:pPr>
        <w:numPr>
          <w:ilvl w:val="0"/>
          <w:numId w:val="31"/>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 xml:space="preserve">Car </w:t>
      </w:r>
      <w:r w:rsidRPr="00FA13D2">
        <w:rPr>
          <w:rFonts w:ascii="Aptos" w:eastAsiaTheme="minorEastAsia" w:hAnsi="Aptos" w:cs="Times New Roman"/>
          <w:kern w:val="0"/>
          <w14:ligatures w14:val="none"/>
        </w:rPr>
        <w:t xml:space="preserve">Gate: </w:t>
      </w:r>
      <w:r w:rsidR="00755291" w:rsidRPr="00FA13D2">
        <w:rPr>
          <w:rFonts w:ascii="Aptos" w:eastAsiaTheme="minorEastAsia" w:hAnsi="Aptos" w:cs="Times New Roman"/>
          <w:kern w:val="0"/>
          <w14:ligatures w14:val="none"/>
        </w:rPr>
        <w:t>0810</w:t>
      </w:r>
    </w:p>
    <w:p w14:paraId="6B37F459" w14:textId="71204834" w:rsidR="00772082" w:rsidRPr="000E26A4" w:rsidRDefault="00772082" w:rsidP="00772082">
      <w:pPr>
        <w:numPr>
          <w:ilvl w:val="0"/>
          <w:numId w:val="31"/>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Hangar Padlock: 0777</w:t>
      </w:r>
    </w:p>
    <w:p w14:paraId="659D761E" w14:textId="7E7EEB39" w:rsidR="00772082" w:rsidRPr="000E26A4" w:rsidRDefault="00772082" w:rsidP="00E1379E">
      <w:pPr>
        <w:pStyle w:val="Heading2"/>
        <w:rPr>
          <w:b w:val="0"/>
          <w:bCs w:val="0"/>
        </w:rPr>
      </w:pPr>
      <w:bookmarkStart w:id="22" w:name="_Toc223293317"/>
      <w:r w:rsidRPr="000E26A4">
        <w:rPr>
          <w:b w:val="0"/>
          <w:bCs w:val="0"/>
        </w:rPr>
        <w:t>Port Alberni, British Columbia</w:t>
      </w:r>
      <w:bookmarkEnd w:id="22"/>
    </w:p>
    <w:p w14:paraId="64C95C46" w14:textId="77777777"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Lodging is coordinated through:</w:t>
      </w:r>
    </w:p>
    <w:p w14:paraId="5D0A4B7D" w14:textId="659996BE" w:rsidR="00772082" w:rsidRPr="000E26A4" w:rsidRDefault="00272575" w:rsidP="00772082">
      <w:pPr>
        <w:numPr>
          <w:ilvl w:val="0"/>
          <w:numId w:val="32"/>
        </w:numPr>
        <w:spacing w:before="100" w:beforeAutospacing="1" w:after="100" w:afterAutospacing="1"/>
        <w:rPr>
          <w:rFonts w:ascii="Aptos" w:eastAsiaTheme="minorEastAsia" w:hAnsi="Aptos" w:cs="Times New Roman"/>
          <w:kern w:val="0"/>
          <w14:ligatures w14:val="none"/>
        </w:rPr>
      </w:pPr>
      <w:hyperlink r:id="rId20" w:history="1">
        <w:r w:rsidRPr="00B758FF">
          <w:rPr>
            <w:rStyle w:val="Hyperlink"/>
            <w:rFonts w:ascii="Aptos" w:eastAsiaTheme="minorEastAsia" w:hAnsi="Aptos" w:cs="Times New Roman"/>
            <w:kern w:val="0"/>
            <w14:ligatures w14:val="none"/>
          </w:rPr>
          <w:t>alberni.rooms@coulsongroup.com</w:t>
        </w:r>
      </w:hyperlink>
      <w:r>
        <w:rPr>
          <w:rFonts w:ascii="Aptos" w:eastAsiaTheme="minorEastAsia" w:hAnsi="Aptos" w:cs="Times New Roman"/>
          <w:kern w:val="0"/>
          <w14:ligatures w14:val="none"/>
        </w:rPr>
        <w:t xml:space="preserve"> </w:t>
      </w:r>
    </w:p>
    <w:p w14:paraId="448585DE" w14:textId="236973D5"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Rental cars arriving via Nanaimo may be dropped at the Port Alberni airport and returned by maintenance personnel.</w:t>
      </w:r>
    </w:p>
    <w:p w14:paraId="0F8C0898" w14:textId="7B2294CA" w:rsidR="00772082" w:rsidRPr="000E26A4" w:rsidRDefault="00772082" w:rsidP="00645B2A">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Gate Access Code:</w:t>
      </w:r>
      <w:r w:rsidR="00DF4D26">
        <w:rPr>
          <w:rFonts w:ascii="Aptos" w:eastAsiaTheme="minorEastAsia" w:hAnsi="Aptos" w:cs="Times New Roman"/>
          <w:kern w:val="0"/>
          <w14:ligatures w14:val="none"/>
        </w:rPr>
        <w:t xml:space="preserve"> No longer available</w:t>
      </w:r>
      <w:r w:rsidR="00307D5C">
        <w:rPr>
          <w:rFonts w:ascii="Aptos" w:eastAsiaTheme="minorEastAsia" w:hAnsi="Aptos" w:cs="Times New Roman"/>
          <w:kern w:val="0"/>
          <w14:ligatures w14:val="none"/>
        </w:rPr>
        <w:t xml:space="preserve"> </w:t>
      </w:r>
      <w:r w:rsidR="001D4ABA">
        <w:rPr>
          <w:rFonts w:ascii="Aptos" w:eastAsiaTheme="minorEastAsia" w:hAnsi="Aptos" w:cs="Times New Roman"/>
          <w:kern w:val="0"/>
          <w14:ligatures w14:val="none"/>
        </w:rPr>
        <w:t>–</w:t>
      </w:r>
      <w:r w:rsidR="00307D5C">
        <w:rPr>
          <w:rFonts w:ascii="Aptos" w:eastAsiaTheme="minorEastAsia" w:hAnsi="Aptos" w:cs="Times New Roman"/>
          <w:kern w:val="0"/>
          <w14:ligatures w14:val="none"/>
        </w:rPr>
        <w:t xml:space="preserve"> </w:t>
      </w:r>
      <w:r w:rsidR="00A4234C">
        <w:rPr>
          <w:rFonts w:ascii="Aptos" w:eastAsiaTheme="minorEastAsia" w:hAnsi="Aptos" w:cs="Times New Roman"/>
          <w:kern w:val="0"/>
          <w14:ligatures w14:val="none"/>
        </w:rPr>
        <w:t>call the phone number on the gate</w:t>
      </w:r>
    </w:p>
    <w:p w14:paraId="2F486213" w14:textId="63F76E0D" w:rsidR="00772082" w:rsidRPr="000E26A4" w:rsidRDefault="00645B2A" w:rsidP="00BF077B">
      <w:pPr>
        <w:pStyle w:val="Heading1"/>
        <w:rPr>
          <w:rFonts w:eastAsiaTheme="minorEastAsia"/>
        </w:rPr>
      </w:pPr>
      <w:bookmarkStart w:id="23" w:name="_Toc223293318"/>
      <w:r w:rsidRPr="000E26A4">
        <w:t>CREW CHANGE PROCEDURES</w:t>
      </w:r>
      <w:bookmarkEnd w:id="23"/>
    </w:p>
    <w:p w14:paraId="731BBF52" w14:textId="4C2B4AB3"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At the end of shift, complete a crew handover form and email it to the inbound crew. CC the Operations Manager, Chief Pilot, and Fleet Assistant Chief Pilot. This applies regardless of whether a face-to-face handover occurs.</w:t>
      </w:r>
    </w:p>
    <w:p w14:paraId="113E06DF" w14:textId="099EADD3" w:rsidR="00772082" w:rsidRPr="000E26A4" w:rsidRDefault="00645B2A" w:rsidP="00BF077B">
      <w:pPr>
        <w:pStyle w:val="Heading1"/>
        <w:rPr>
          <w:rFonts w:eastAsiaTheme="minorEastAsia"/>
        </w:rPr>
      </w:pPr>
      <w:bookmarkStart w:id="24" w:name="_Toc223293319"/>
      <w:r w:rsidRPr="000E26A4">
        <w:t>EXPENSES</w:t>
      </w:r>
      <w:bookmarkEnd w:id="24"/>
    </w:p>
    <w:p w14:paraId="139A5BDA" w14:textId="77777777"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Expense reports are submitted monthly:</w:t>
      </w:r>
    </w:p>
    <w:p w14:paraId="23C26E92" w14:textId="77777777" w:rsidR="00772082" w:rsidRPr="000E26A4" w:rsidRDefault="00772082" w:rsidP="00772082">
      <w:pPr>
        <w:numPr>
          <w:ilvl w:val="0"/>
          <w:numId w:val="33"/>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USD cards: cutoff on the 26th</w:t>
      </w:r>
    </w:p>
    <w:p w14:paraId="4F159B9C" w14:textId="2493E716" w:rsidR="00772082" w:rsidRPr="000E26A4" w:rsidRDefault="00772082" w:rsidP="00772082">
      <w:pPr>
        <w:numPr>
          <w:ilvl w:val="0"/>
          <w:numId w:val="33"/>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CAD cards: cutoff on the 15th</w:t>
      </w:r>
    </w:p>
    <w:p w14:paraId="073D046C" w14:textId="5914F39C"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Upload legible receipts in Concur. When receipts are unavailable, supporting photos may be used.</w:t>
      </w:r>
    </w:p>
    <w:p w14:paraId="4ADF5A02" w14:textId="77777777"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lastRenderedPageBreak/>
        <w:t>For temporary credit-limit increases, contact:</w:t>
      </w:r>
    </w:p>
    <w:p w14:paraId="758CD019" w14:textId="7A42EE8B" w:rsidR="00772082" w:rsidRPr="000E26A4" w:rsidRDefault="00FA68CE" w:rsidP="00772082">
      <w:pPr>
        <w:numPr>
          <w:ilvl w:val="0"/>
          <w:numId w:val="34"/>
        </w:numPr>
        <w:spacing w:before="100" w:beforeAutospacing="1" w:after="100" w:afterAutospacing="1"/>
        <w:rPr>
          <w:rFonts w:ascii="Aptos" w:eastAsiaTheme="minorEastAsia" w:hAnsi="Aptos" w:cs="Times New Roman"/>
          <w:kern w:val="0"/>
          <w14:ligatures w14:val="none"/>
        </w:rPr>
      </w:pPr>
      <w:hyperlink r:id="rId21" w:history="1">
        <w:r w:rsidRPr="00B758FF">
          <w:rPr>
            <w:rStyle w:val="Hyperlink"/>
            <w:rFonts w:ascii="Aptos" w:eastAsiaTheme="minorEastAsia" w:hAnsi="Aptos" w:cs="Times New Roman"/>
            <w:kern w:val="0"/>
            <w14:ligatures w14:val="none"/>
          </w:rPr>
          <w:t>courtney.schut@coulsongroup.com</w:t>
        </w:r>
      </w:hyperlink>
      <w:r w:rsidR="00272575">
        <w:rPr>
          <w:rFonts w:ascii="Aptos" w:eastAsiaTheme="minorEastAsia" w:hAnsi="Aptos" w:cs="Times New Roman"/>
          <w:kern w:val="0"/>
          <w14:ligatures w14:val="none"/>
        </w:rPr>
        <w:t xml:space="preserve"> </w:t>
      </w:r>
    </w:p>
    <w:p w14:paraId="361832F6" w14:textId="0C1CAC10" w:rsidR="00772082" w:rsidRPr="000E26A4" w:rsidRDefault="00FA68CE" w:rsidP="00772082">
      <w:pPr>
        <w:numPr>
          <w:ilvl w:val="0"/>
          <w:numId w:val="34"/>
        </w:numPr>
        <w:spacing w:before="100" w:beforeAutospacing="1" w:after="100" w:afterAutospacing="1"/>
        <w:rPr>
          <w:rFonts w:ascii="Aptos" w:eastAsiaTheme="minorEastAsia" w:hAnsi="Aptos" w:cs="Times New Roman"/>
          <w:kern w:val="0"/>
          <w14:ligatures w14:val="none"/>
        </w:rPr>
      </w:pPr>
      <w:hyperlink r:id="rId22" w:history="1">
        <w:r w:rsidRPr="00B758FF">
          <w:rPr>
            <w:rStyle w:val="Hyperlink"/>
            <w:rFonts w:ascii="Aptos" w:eastAsiaTheme="minorEastAsia" w:hAnsi="Aptos" w:cs="Times New Roman"/>
            <w:kern w:val="0"/>
            <w14:ligatures w14:val="none"/>
          </w:rPr>
          <w:t>caedon.markin@coulsongroup.com</w:t>
        </w:r>
      </w:hyperlink>
      <w:r>
        <w:rPr>
          <w:rFonts w:ascii="Aptos" w:eastAsiaTheme="minorEastAsia" w:hAnsi="Aptos" w:cs="Times New Roman"/>
          <w:kern w:val="0"/>
          <w14:ligatures w14:val="none"/>
        </w:rPr>
        <w:t xml:space="preserve"> </w:t>
      </w:r>
    </w:p>
    <w:p w14:paraId="01F53765" w14:textId="31EFA405" w:rsidR="00772082" w:rsidRPr="000E26A4" w:rsidRDefault="00FA68CE" w:rsidP="00772082">
      <w:pPr>
        <w:numPr>
          <w:ilvl w:val="0"/>
          <w:numId w:val="34"/>
        </w:numPr>
        <w:spacing w:before="100" w:beforeAutospacing="1" w:after="100" w:afterAutospacing="1"/>
        <w:rPr>
          <w:rFonts w:ascii="Aptos" w:eastAsiaTheme="minorEastAsia" w:hAnsi="Aptos" w:cs="Times New Roman"/>
          <w:kern w:val="0"/>
          <w14:ligatures w14:val="none"/>
        </w:rPr>
      </w:pPr>
      <w:hyperlink r:id="rId23" w:history="1">
        <w:r w:rsidRPr="00B758FF">
          <w:rPr>
            <w:rStyle w:val="Hyperlink"/>
            <w:rFonts w:ascii="Aptos" w:eastAsiaTheme="minorEastAsia" w:hAnsi="Aptos" w:cs="Times New Roman"/>
            <w:kern w:val="0"/>
            <w14:ligatures w14:val="none"/>
          </w:rPr>
          <w:t>jim.male@coulsongroup.com</w:t>
        </w:r>
      </w:hyperlink>
      <w:r>
        <w:rPr>
          <w:rFonts w:ascii="Aptos" w:eastAsiaTheme="minorEastAsia" w:hAnsi="Aptos" w:cs="Times New Roman"/>
          <w:kern w:val="0"/>
          <w14:ligatures w14:val="none"/>
        </w:rPr>
        <w:t xml:space="preserve"> </w:t>
      </w:r>
    </w:p>
    <w:p w14:paraId="3181B705" w14:textId="0D71B3C2"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Medical expenses are reimbursable. Pilots remain responsible for maintaining valid medical certification.</w:t>
      </w:r>
    </w:p>
    <w:p w14:paraId="20C01732" w14:textId="44E3DD2D" w:rsidR="00772082" w:rsidRPr="000E26A4" w:rsidRDefault="00645B2A" w:rsidP="00BF077B">
      <w:pPr>
        <w:pStyle w:val="Heading1"/>
        <w:rPr>
          <w:rFonts w:eastAsiaTheme="minorEastAsia"/>
        </w:rPr>
      </w:pPr>
      <w:bookmarkStart w:id="25" w:name="_Toc223293320"/>
      <w:r w:rsidRPr="000E26A4">
        <w:t>BOOKING FLIGHTS</w:t>
      </w:r>
      <w:bookmarkEnd w:id="25"/>
    </w:p>
    <w:p w14:paraId="5F895E12" w14:textId="77777777" w:rsidR="00D00C6F" w:rsidRPr="005A745B" w:rsidRDefault="00D00C6F" w:rsidP="00D00C6F">
      <w:pPr>
        <w:pStyle w:val="xmsolistparagraph"/>
        <w:numPr>
          <w:ilvl w:val="0"/>
          <w:numId w:val="41"/>
        </w:numPr>
        <w:spacing w:before="0" w:beforeAutospacing="0" w:after="0" w:afterAutospacing="0"/>
        <w:rPr>
          <w:rFonts w:ascii="Aptos" w:eastAsia="Times New Roman" w:hAnsi="Aptos"/>
          <w:color w:val="212121"/>
        </w:rPr>
      </w:pPr>
      <w:r w:rsidRPr="005A745B">
        <w:rPr>
          <w:rFonts w:ascii="Aptos" w:eastAsia="Times New Roman" w:hAnsi="Aptos"/>
          <w:color w:val="212121"/>
        </w:rPr>
        <w:t xml:space="preserve">All business travel bookings must be made either through FCM/Concur, or where applicable the United Airlines for Business portal. Personal credit cards may only be used with our travel agency (FCM) or </w:t>
      </w:r>
      <w:proofErr w:type="gramStart"/>
      <w:r w:rsidRPr="005A745B">
        <w:rPr>
          <w:rFonts w:ascii="Aptos" w:eastAsia="Times New Roman" w:hAnsi="Aptos"/>
          <w:color w:val="212121"/>
        </w:rPr>
        <w:t>Concur</w:t>
      </w:r>
      <w:proofErr w:type="gramEnd"/>
      <w:r w:rsidRPr="005A745B">
        <w:rPr>
          <w:rFonts w:ascii="Aptos" w:eastAsia="Times New Roman" w:hAnsi="Aptos"/>
          <w:color w:val="212121"/>
        </w:rPr>
        <w:t>.</w:t>
      </w:r>
    </w:p>
    <w:p w14:paraId="33EACC74" w14:textId="3CC0DF00" w:rsidR="00D00C6F" w:rsidRPr="005A745B" w:rsidRDefault="00D00C6F" w:rsidP="00D00C6F">
      <w:pPr>
        <w:pStyle w:val="xmsolistparagraph"/>
        <w:numPr>
          <w:ilvl w:val="0"/>
          <w:numId w:val="41"/>
        </w:numPr>
        <w:spacing w:before="0" w:beforeAutospacing="0" w:after="0" w:afterAutospacing="0"/>
        <w:rPr>
          <w:rFonts w:ascii="Aptos" w:eastAsia="Times New Roman" w:hAnsi="Aptos"/>
          <w:color w:val="212121"/>
        </w:rPr>
      </w:pPr>
      <w:r w:rsidRPr="005A745B">
        <w:rPr>
          <w:rFonts w:ascii="Aptos" w:eastAsia="Times New Roman" w:hAnsi="Aptos"/>
          <w:color w:val="212121"/>
        </w:rPr>
        <w:t>Flights should be booked as return airfares as far in advance as possible to manage costs and seat availability.</w:t>
      </w:r>
      <w:r w:rsidR="00215649">
        <w:rPr>
          <w:rFonts w:ascii="Aptos" w:eastAsia="Times New Roman" w:hAnsi="Aptos"/>
          <w:color w:val="212121"/>
        </w:rPr>
        <w:t xml:space="preserve"> This may not always be possible with aircraft on contract, as </w:t>
      </w:r>
      <w:proofErr w:type="gramStart"/>
      <w:r w:rsidR="00215649">
        <w:rPr>
          <w:rFonts w:ascii="Aptos" w:eastAsia="Times New Roman" w:hAnsi="Aptos"/>
          <w:color w:val="212121"/>
        </w:rPr>
        <w:t>last minute</w:t>
      </w:r>
      <w:proofErr w:type="gramEnd"/>
      <w:r w:rsidR="00215649">
        <w:rPr>
          <w:rFonts w:ascii="Aptos" w:eastAsia="Times New Roman" w:hAnsi="Aptos"/>
          <w:color w:val="212121"/>
        </w:rPr>
        <w:t xml:space="preserve"> moves are possible.</w:t>
      </w:r>
    </w:p>
    <w:p w14:paraId="51B257E7" w14:textId="77777777" w:rsidR="00D00C6F" w:rsidRPr="005A745B" w:rsidRDefault="00D00C6F" w:rsidP="00D00C6F">
      <w:pPr>
        <w:pStyle w:val="xmsolistparagraph"/>
        <w:numPr>
          <w:ilvl w:val="0"/>
          <w:numId w:val="41"/>
        </w:numPr>
        <w:spacing w:before="0" w:beforeAutospacing="0" w:after="0" w:afterAutospacing="0"/>
        <w:rPr>
          <w:rFonts w:ascii="Aptos" w:eastAsia="Times New Roman" w:hAnsi="Aptos"/>
          <w:color w:val="212121"/>
        </w:rPr>
      </w:pPr>
      <w:r w:rsidRPr="005A745B">
        <w:rPr>
          <w:rFonts w:ascii="Aptos" w:eastAsia="Times New Roman" w:hAnsi="Aptos"/>
          <w:color w:val="212121"/>
        </w:rPr>
        <w:t>Economy airfare must be booked for all domestic and transborder flights. Seat upgrade allowances are $200 on domestic flights or $600 for long haul flights (over 8 hours consecutive flight time), where warranted.</w:t>
      </w:r>
    </w:p>
    <w:p w14:paraId="41E329FC" w14:textId="77777777" w:rsidR="00D00C6F" w:rsidRPr="005A745B" w:rsidRDefault="00D00C6F" w:rsidP="00D00C6F">
      <w:pPr>
        <w:pStyle w:val="xmsolistparagraph"/>
        <w:numPr>
          <w:ilvl w:val="0"/>
          <w:numId w:val="41"/>
        </w:numPr>
        <w:spacing w:before="0" w:beforeAutospacing="0" w:after="0" w:afterAutospacing="0"/>
        <w:rPr>
          <w:rFonts w:ascii="Aptos" w:eastAsia="Times New Roman" w:hAnsi="Aptos"/>
          <w:color w:val="212121"/>
        </w:rPr>
      </w:pPr>
      <w:r w:rsidRPr="005A745B">
        <w:rPr>
          <w:rFonts w:ascii="Aptos" w:eastAsia="Times New Roman" w:hAnsi="Aptos"/>
          <w:color w:val="212121"/>
        </w:rPr>
        <w:t>Any seat upgrades or exceptions to policy require prior written approval and must be booked through the approved channels to be eligible for reimbursement.</w:t>
      </w:r>
    </w:p>
    <w:p w14:paraId="42CE860F" w14:textId="77777777" w:rsidR="00D00C6F" w:rsidRPr="005A745B" w:rsidRDefault="00D00C6F">
      <w:pPr>
        <w:pStyle w:val="xmsonormal"/>
        <w:spacing w:before="0" w:beforeAutospacing="0" w:after="0" w:afterAutospacing="0"/>
        <w:rPr>
          <w:rFonts w:ascii="Aptos" w:hAnsi="Aptos"/>
          <w:color w:val="212121"/>
          <w:sz w:val="25"/>
          <w:szCs w:val="25"/>
        </w:rPr>
      </w:pPr>
      <w:r w:rsidRPr="005A745B">
        <w:rPr>
          <w:rFonts w:ascii="Aptos" w:hAnsi="Aptos"/>
          <w:color w:val="212121"/>
          <w:sz w:val="25"/>
          <w:szCs w:val="25"/>
        </w:rPr>
        <w:t> </w:t>
      </w:r>
    </w:p>
    <w:p w14:paraId="07F9BB4E" w14:textId="77777777" w:rsidR="00D00C6F" w:rsidRPr="005A745B" w:rsidRDefault="00D00C6F">
      <w:pPr>
        <w:pStyle w:val="xmsonormal"/>
        <w:spacing w:before="0" w:beforeAutospacing="0" w:after="0" w:afterAutospacing="0"/>
        <w:rPr>
          <w:rFonts w:ascii="Aptos" w:hAnsi="Aptos"/>
          <w:color w:val="212121"/>
        </w:rPr>
      </w:pPr>
      <w:r w:rsidRPr="005A745B">
        <w:rPr>
          <w:rFonts w:ascii="Aptos" w:hAnsi="Aptos"/>
          <w:color w:val="212121"/>
        </w:rPr>
        <w:t>If a flight price appears unusually high for your routing (over $2000 on international flights) it must be flagged through the travel department prior to booking so options can be reviewed.</w:t>
      </w:r>
    </w:p>
    <w:p w14:paraId="12934840" w14:textId="77777777" w:rsidR="00D00C6F" w:rsidRPr="005A745B" w:rsidRDefault="00D00C6F">
      <w:pPr>
        <w:pStyle w:val="xmsonormal"/>
        <w:spacing w:before="0" w:beforeAutospacing="0" w:after="0" w:afterAutospacing="0"/>
        <w:rPr>
          <w:rFonts w:ascii="Aptos" w:hAnsi="Aptos"/>
          <w:color w:val="212121"/>
        </w:rPr>
      </w:pPr>
      <w:r w:rsidRPr="005A745B">
        <w:rPr>
          <w:rFonts w:ascii="Aptos" w:hAnsi="Aptos"/>
          <w:color w:val="212121"/>
        </w:rPr>
        <w:t> </w:t>
      </w:r>
    </w:p>
    <w:p w14:paraId="37477978" w14:textId="4149D4FC" w:rsidR="00D00C6F" w:rsidRPr="005A745B" w:rsidRDefault="00D00C6F">
      <w:pPr>
        <w:pStyle w:val="xmsonormal"/>
        <w:spacing w:before="0" w:beforeAutospacing="0" w:after="0" w:afterAutospacing="0"/>
        <w:rPr>
          <w:rFonts w:ascii="Aptos" w:hAnsi="Aptos"/>
          <w:color w:val="212121"/>
        </w:rPr>
      </w:pPr>
      <w:r w:rsidRPr="005A745B">
        <w:rPr>
          <w:rFonts w:ascii="Aptos" w:hAnsi="Aptos"/>
          <w:color w:val="212121"/>
        </w:rPr>
        <w:t>If you need assistance or are unsure how to proceed, please contact the Travel Department before deciding – they’re happy to help.</w:t>
      </w:r>
    </w:p>
    <w:p w14:paraId="4E115874" w14:textId="77777777" w:rsidR="00D00C6F" w:rsidRPr="005A745B" w:rsidRDefault="00D00C6F" w:rsidP="00D00C6F">
      <w:pPr>
        <w:numPr>
          <w:ilvl w:val="0"/>
          <w:numId w:val="30"/>
        </w:numPr>
        <w:spacing w:before="100" w:beforeAutospacing="1" w:after="100" w:afterAutospacing="1"/>
        <w:rPr>
          <w:rFonts w:ascii="Aptos" w:eastAsiaTheme="minorEastAsia" w:hAnsi="Aptos" w:cs="Times New Roman"/>
          <w:kern w:val="0"/>
          <w14:ligatures w14:val="none"/>
        </w:rPr>
      </w:pPr>
      <w:r w:rsidRPr="005A745B">
        <w:rPr>
          <w:rFonts w:ascii="Aptos" w:eastAsiaTheme="minorEastAsia" w:hAnsi="Aptos" w:cs="Times New Roman"/>
          <w:kern w:val="0"/>
          <w14:ligatures w14:val="none"/>
        </w:rPr>
        <w:t>shannon.kimball@coulsongroup.com</w:t>
      </w:r>
    </w:p>
    <w:p w14:paraId="72DE1D27" w14:textId="2AC29188" w:rsidR="00D00C6F" w:rsidRPr="005A745B" w:rsidRDefault="00D00C6F" w:rsidP="00D00C6F">
      <w:pPr>
        <w:numPr>
          <w:ilvl w:val="0"/>
          <w:numId w:val="30"/>
        </w:numPr>
        <w:spacing w:before="100" w:beforeAutospacing="1" w:after="100" w:afterAutospacing="1"/>
        <w:rPr>
          <w:rFonts w:ascii="Aptos" w:eastAsiaTheme="minorEastAsia" w:hAnsi="Aptos" w:cs="Times New Roman"/>
          <w:kern w:val="0"/>
          <w14:ligatures w14:val="none"/>
        </w:rPr>
      </w:pPr>
      <w:r w:rsidRPr="005A745B">
        <w:rPr>
          <w:rFonts w:ascii="Aptos" w:eastAsiaTheme="minorEastAsia" w:hAnsi="Aptos" w:cs="Times New Roman"/>
          <w:kern w:val="0"/>
          <w14:ligatures w14:val="none"/>
        </w:rPr>
        <w:t>darren.moore@coulsongroup.com</w:t>
      </w:r>
    </w:p>
    <w:p w14:paraId="62729D12" w14:textId="05CB920D" w:rsidR="00772082" w:rsidRPr="000E26A4" w:rsidRDefault="00645B2A" w:rsidP="00BF077B">
      <w:pPr>
        <w:pStyle w:val="Heading1"/>
        <w:rPr>
          <w:rFonts w:eastAsiaTheme="minorEastAsia"/>
        </w:rPr>
      </w:pPr>
      <w:bookmarkStart w:id="26" w:name="_Toc223293321"/>
      <w:r w:rsidRPr="000E26A4">
        <w:t>HOTELS</w:t>
      </w:r>
      <w:bookmarkEnd w:id="26"/>
    </w:p>
    <w:p w14:paraId="4D4CA671" w14:textId="3AD8587D"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During contract operations, lodging is covered by the USFS. Communicate daily hotel costs to the ATGS for tracking. Use government rates when available. The USFS contract number is printed on the back of your Coulson ID card.</w:t>
      </w:r>
    </w:p>
    <w:p w14:paraId="1E2E7EEC" w14:textId="0FD81657" w:rsidR="00772082" w:rsidRPr="000E26A4" w:rsidRDefault="00772082" w:rsidP="00645B2A">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Off-contract lodging follows Coulson policy for the applicable country.</w:t>
      </w:r>
    </w:p>
    <w:p w14:paraId="20D6DE47" w14:textId="71BC82FB" w:rsidR="00772082" w:rsidRPr="000E26A4" w:rsidRDefault="00645B2A" w:rsidP="00BF077B">
      <w:pPr>
        <w:pStyle w:val="Heading1"/>
        <w:rPr>
          <w:rFonts w:eastAsiaTheme="minorEastAsia"/>
        </w:rPr>
      </w:pPr>
      <w:bookmarkStart w:id="27" w:name="_Toc223293322"/>
      <w:r w:rsidRPr="000E26A4">
        <w:t>RENTAL CARS AND CDP CODES</w:t>
      </w:r>
      <w:bookmarkEnd w:id="27"/>
    </w:p>
    <w:p w14:paraId="7B31F6E4" w14:textId="07ED80FE"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Preferred booking method is Concur.</w:t>
      </w:r>
    </w:p>
    <w:p w14:paraId="46D98D60" w14:textId="77777777"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CDP codes:</w:t>
      </w:r>
    </w:p>
    <w:p w14:paraId="23118227" w14:textId="77777777" w:rsidR="00772082" w:rsidRPr="000E26A4" w:rsidRDefault="00772082" w:rsidP="00772082">
      <w:pPr>
        <w:numPr>
          <w:ilvl w:val="0"/>
          <w:numId w:val="36"/>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Hertz: 2216352</w:t>
      </w:r>
    </w:p>
    <w:p w14:paraId="2AA3BE69" w14:textId="1BAA750B" w:rsidR="00772082" w:rsidRPr="000E26A4" w:rsidRDefault="00772082" w:rsidP="00772082">
      <w:pPr>
        <w:numPr>
          <w:ilvl w:val="0"/>
          <w:numId w:val="36"/>
        </w:num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lastRenderedPageBreak/>
        <w:t>Budget: R884800</w:t>
      </w:r>
    </w:p>
    <w:p w14:paraId="73A26618" w14:textId="7B1B4661" w:rsidR="001354A7" w:rsidRPr="000E26A4" w:rsidRDefault="00772082" w:rsidP="00F07C80">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Rental cars during contract operations require ATGS approval unless associated with training or Thermal/Port Alberni operations. Personal use of CDP codes is permitted.</w:t>
      </w:r>
    </w:p>
    <w:p w14:paraId="170020F6" w14:textId="12B1D942" w:rsidR="00772082" w:rsidRPr="000E26A4" w:rsidRDefault="00645B2A" w:rsidP="00BF077B">
      <w:pPr>
        <w:pStyle w:val="Heading1"/>
        <w:rPr>
          <w:rFonts w:eastAsiaTheme="minorEastAsia"/>
        </w:rPr>
      </w:pPr>
      <w:bookmarkStart w:id="28" w:name="_Toc223293323"/>
      <w:r w:rsidRPr="000E26A4">
        <w:t>INCIDENT BUSINESS SYSTEM (IBS)</w:t>
      </w:r>
      <w:bookmarkEnd w:id="28"/>
    </w:p>
    <w:p w14:paraId="619A855C" w14:textId="3B7AFC06" w:rsidR="00772082" w:rsidRPr="000E26A4" w:rsidRDefault="00772082" w:rsidP="00772082">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IBS tracks contract costs and supports agency billing. Times are recorded from off-block to in-block. The ATGS enters lodging, hangar, and FBO charges.</w:t>
      </w:r>
    </w:p>
    <w:p w14:paraId="1BFF0403" w14:textId="26ED96C6" w:rsidR="00652358" w:rsidRPr="000E26A4" w:rsidRDefault="00772082" w:rsidP="004C0E7D">
      <w:pPr>
        <w:spacing w:before="100" w:beforeAutospacing="1" w:after="100" w:afterAutospacing="1"/>
        <w:rPr>
          <w:rFonts w:ascii="Aptos" w:eastAsiaTheme="minorEastAsia" w:hAnsi="Aptos" w:cs="Times New Roman"/>
          <w:kern w:val="0"/>
          <w14:ligatures w14:val="none"/>
        </w:rPr>
      </w:pPr>
      <w:r w:rsidRPr="000E26A4">
        <w:rPr>
          <w:rFonts w:ascii="Aptos" w:eastAsiaTheme="minorEastAsia" w:hAnsi="Aptos" w:cs="Times New Roman"/>
          <w:kern w:val="0"/>
          <w14:ligatures w14:val="none"/>
        </w:rPr>
        <w:t>Request daily IBS summaries from the ATGS to verify accuracy and ensure costs are correctly attributed.</w:t>
      </w:r>
    </w:p>
    <w:p w14:paraId="295C78E8" w14:textId="03BDFBAE" w:rsidR="007F698A" w:rsidRPr="000E26A4" w:rsidRDefault="00524818" w:rsidP="004C0E7D">
      <w:pPr>
        <w:spacing w:before="100" w:beforeAutospacing="1" w:after="100" w:afterAutospacing="1"/>
        <w:rPr>
          <w:rFonts w:ascii="Aptos" w:eastAsiaTheme="minorEastAsia" w:hAnsi="Aptos" w:cs="Times New Roman"/>
          <w:kern w:val="0"/>
          <w14:ligatures w14:val="none"/>
        </w:rPr>
      </w:pPr>
      <w:r w:rsidRPr="000E26A4">
        <w:rPr>
          <w:rFonts w:ascii="Aptos" w:eastAsia="Times New Roman" w:hAnsi="Aptos" w:cs="Times New Roman"/>
          <w:noProof/>
          <w:kern w:val="0"/>
        </w:rPr>
        <w:drawing>
          <wp:anchor distT="0" distB="0" distL="114300" distR="114300" simplePos="0" relativeHeight="251658240" behindDoc="1" locked="0" layoutInCell="1" allowOverlap="1" wp14:anchorId="36EDB2FC" wp14:editId="6F9066AD">
            <wp:simplePos x="0" y="0"/>
            <wp:positionH relativeFrom="margin">
              <wp:posOffset>174879</wp:posOffset>
            </wp:positionH>
            <wp:positionV relativeFrom="paragraph">
              <wp:posOffset>-372618</wp:posOffset>
            </wp:positionV>
            <wp:extent cx="5684520" cy="3512820"/>
            <wp:effectExtent l="152400" t="152400" r="354330" b="354330"/>
            <wp:wrapNone/>
            <wp:docPr id="1587688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92020" name="Picture 9275920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84520" cy="35128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B971D3E" w14:textId="77777777" w:rsidR="007F698A" w:rsidRPr="000E26A4" w:rsidRDefault="007F698A" w:rsidP="0047519B">
      <w:pPr>
        <w:spacing w:before="100" w:beforeAutospacing="1" w:after="100" w:afterAutospacing="1"/>
        <w:outlineLvl w:val="1"/>
        <w:rPr>
          <w:rFonts w:ascii="Aptos" w:eastAsia="Times New Roman" w:hAnsi="Aptos" w:cs="Times New Roman"/>
          <w:kern w:val="0"/>
          <w14:ligatures w14:val="none"/>
        </w:rPr>
      </w:pPr>
    </w:p>
    <w:p w14:paraId="198C0985" w14:textId="77777777" w:rsidR="00772082" w:rsidRPr="000E26A4" w:rsidRDefault="00772082" w:rsidP="0047519B">
      <w:pPr>
        <w:spacing w:before="100" w:beforeAutospacing="1" w:after="100" w:afterAutospacing="1"/>
        <w:outlineLvl w:val="1"/>
        <w:rPr>
          <w:rFonts w:ascii="Aptos" w:eastAsia="Times New Roman" w:hAnsi="Aptos" w:cs="Times New Roman"/>
          <w:kern w:val="0"/>
          <w14:ligatures w14:val="none"/>
        </w:rPr>
      </w:pPr>
    </w:p>
    <w:p w14:paraId="77B47DB5" w14:textId="77777777" w:rsidR="00772082" w:rsidRPr="000E26A4" w:rsidRDefault="00772082" w:rsidP="0047519B">
      <w:pPr>
        <w:spacing w:before="100" w:beforeAutospacing="1" w:after="100" w:afterAutospacing="1"/>
        <w:outlineLvl w:val="1"/>
        <w:rPr>
          <w:rFonts w:ascii="Aptos" w:eastAsia="Times New Roman" w:hAnsi="Aptos" w:cs="Times New Roman"/>
          <w:kern w:val="0"/>
          <w14:ligatures w14:val="none"/>
        </w:rPr>
      </w:pPr>
    </w:p>
    <w:p w14:paraId="70C5DF6F" w14:textId="77777777" w:rsidR="00772082" w:rsidRPr="000E26A4" w:rsidRDefault="00772082" w:rsidP="0047519B">
      <w:pPr>
        <w:spacing w:before="100" w:beforeAutospacing="1" w:after="100" w:afterAutospacing="1"/>
        <w:outlineLvl w:val="1"/>
        <w:rPr>
          <w:rFonts w:ascii="Aptos" w:eastAsia="Times New Roman" w:hAnsi="Aptos" w:cs="Times New Roman"/>
          <w:kern w:val="0"/>
          <w14:ligatures w14:val="none"/>
        </w:rPr>
      </w:pPr>
    </w:p>
    <w:p w14:paraId="7EED3E12" w14:textId="77777777" w:rsidR="001354A7" w:rsidRPr="000E26A4" w:rsidRDefault="001354A7" w:rsidP="0047519B">
      <w:pPr>
        <w:spacing w:before="100" w:beforeAutospacing="1" w:after="100" w:afterAutospacing="1"/>
        <w:outlineLvl w:val="1"/>
        <w:rPr>
          <w:rFonts w:ascii="Aptos" w:eastAsia="Times New Roman" w:hAnsi="Aptos" w:cs="Times New Roman"/>
          <w:kern w:val="0"/>
          <w14:ligatures w14:val="none"/>
        </w:rPr>
      </w:pPr>
    </w:p>
    <w:p w14:paraId="573A6CD7" w14:textId="77777777" w:rsidR="001354A7" w:rsidRPr="000E26A4" w:rsidRDefault="001354A7" w:rsidP="0047519B">
      <w:pPr>
        <w:spacing w:before="100" w:beforeAutospacing="1" w:after="100" w:afterAutospacing="1"/>
        <w:outlineLvl w:val="1"/>
        <w:rPr>
          <w:rFonts w:ascii="Aptos" w:eastAsia="Times New Roman" w:hAnsi="Aptos" w:cs="Times New Roman"/>
          <w:kern w:val="0"/>
          <w14:ligatures w14:val="none"/>
        </w:rPr>
      </w:pPr>
    </w:p>
    <w:p w14:paraId="5AB20887" w14:textId="77777777" w:rsidR="001354A7" w:rsidRPr="000E26A4" w:rsidRDefault="001354A7" w:rsidP="0047519B">
      <w:pPr>
        <w:spacing w:before="100" w:beforeAutospacing="1" w:after="100" w:afterAutospacing="1"/>
        <w:outlineLvl w:val="1"/>
        <w:rPr>
          <w:rFonts w:ascii="Aptos" w:eastAsia="Times New Roman" w:hAnsi="Aptos" w:cs="Times New Roman"/>
          <w:kern w:val="0"/>
          <w14:ligatures w14:val="none"/>
        </w:rPr>
      </w:pPr>
    </w:p>
    <w:p w14:paraId="4633124C" w14:textId="77777777" w:rsidR="001354A7" w:rsidRPr="000E26A4" w:rsidRDefault="001354A7" w:rsidP="0047519B">
      <w:pPr>
        <w:spacing w:before="100" w:beforeAutospacing="1" w:after="100" w:afterAutospacing="1"/>
        <w:outlineLvl w:val="1"/>
        <w:rPr>
          <w:rFonts w:ascii="Aptos" w:eastAsia="Times New Roman" w:hAnsi="Aptos" w:cs="Times New Roman"/>
          <w:kern w:val="0"/>
          <w14:ligatures w14:val="none"/>
        </w:rPr>
      </w:pPr>
    </w:p>
    <w:p w14:paraId="39350587" w14:textId="77777777" w:rsidR="001354A7" w:rsidRPr="000E26A4" w:rsidRDefault="001354A7" w:rsidP="0047519B">
      <w:pPr>
        <w:spacing w:before="100" w:beforeAutospacing="1" w:after="100" w:afterAutospacing="1"/>
        <w:outlineLvl w:val="1"/>
        <w:rPr>
          <w:rFonts w:ascii="Aptos" w:eastAsia="Times New Roman" w:hAnsi="Aptos" w:cs="Times New Roman"/>
          <w:kern w:val="0"/>
          <w14:ligatures w14:val="none"/>
        </w:rPr>
      </w:pPr>
    </w:p>
    <w:p w14:paraId="4F49BFDE" w14:textId="4098AB0F" w:rsidR="007F698A" w:rsidRPr="000E26A4" w:rsidRDefault="00645B2A" w:rsidP="006C130E">
      <w:pPr>
        <w:pStyle w:val="Heading1"/>
      </w:pPr>
      <w:bookmarkStart w:id="29" w:name="_Toc223293324"/>
      <w:r w:rsidRPr="000E26A4">
        <w:t>FMC UPDATES (EVERY 28 DAYS)</w:t>
      </w:r>
      <w:bookmarkEnd w:id="29"/>
    </w:p>
    <w:p w14:paraId="5B529A83" w14:textId="549B01F6" w:rsidR="00880636" w:rsidRPr="000E26A4" w:rsidRDefault="00880636" w:rsidP="001B0A88">
      <w:pPr>
        <w:pStyle w:val="Heading2"/>
        <w:rPr>
          <w:b w:val="0"/>
          <w:bCs w:val="0"/>
        </w:rPr>
      </w:pPr>
      <w:bookmarkStart w:id="30" w:name="_Toc223293325"/>
      <w:r w:rsidRPr="00CA5B90">
        <w:rPr>
          <w:b w:val="0"/>
          <w:bCs w:val="0"/>
          <w:u w:val="single"/>
        </w:rPr>
        <w:t xml:space="preserve">NAV and TAWS </w:t>
      </w:r>
      <w:r w:rsidR="00DE3629" w:rsidRPr="00CA5B90">
        <w:rPr>
          <w:b w:val="0"/>
          <w:bCs w:val="0"/>
          <w:u w:val="single"/>
        </w:rPr>
        <w:t>Airport</w:t>
      </w:r>
      <w:r w:rsidRPr="00CA5B90">
        <w:rPr>
          <w:b w:val="0"/>
          <w:bCs w:val="0"/>
          <w:u w:val="single"/>
        </w:rPr>
        <w:t xml:space="preserve"> DB Updating </w:t>
      </w:r>
      <w:r w:rsidR="00CA5B90" w:rsidRPr="00CA5B90">
        <w:rPr>
          <w:b w:val="0"/>
          <w:bCs w:val="0"/>
          <w:u w:val="single"/>
        </w:rPr>
        <w:t>is the responsibility of the pilot</w:t>
      </w:r>
      <w:r w:rsidR="00CA5B90">
        <w:rPr>
          <w:b w:val="0"/>
          <w:bCs w:val="0"/>
        </w:rPr>
        <w:t>.</w:t>
      </w:r>
      <w:bookmarkEnd w:id="30"/>
    </w:p>
    <w:p w14:paraId="02C48951" w14:textId="77777777" w:rsidR="002C1694" w:rsidRPr="000E26A4" w:rsidRDefault="002C1694" w:rsidP="002C1694">
      <w:pPr>
        <w:pStyle w:val="ListParagraph"/>
        <w:numPr>
          <w:ilvl w:val="0"/>
          <w:numId w:val="37"/>
        </w:numPr>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USBA Flash drive is required, must be 32gb or smaller, formatted in FAT32(default). </w:t>
      </w:r>
    </w:p>
    <w:p w14:paraId="48D489EB" w14:textId="1443F2E5" w:rsidR="002C1694" w:rsidRPr="000E26A4" w:rsidRDefault="002C1694">
      <w:pPr>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Recommend Scandisk Cruzer Blade 8gb </w:t>
      </w:r>
    </w:p>
    <w:p w14:paraId="1CBBDDA2" w14:textId="353C10E7" w:rsidR="002C1694" w:rsidRPr="000E26A4" w:rsidRDefault="002C1694" w:rsidP="002C1694">
      <w:pPr>
        <w:pStyle w:val="ListParagraph"/>
        <w:numPr>
          <w:ilvl w:val="0"/>
          <w:numId w:val="37"/>
        </w:numPr>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Apple computers do not work </w:t>
      </w:r>
    </w:p>
    <w:p w14:paraId="6E32517C" w14:textId="7B714ACA" w:rsidR="002C1694" w:rsidRPr="000E26A4" w:rsidRDefault="002C1694" w:rsidP="002C1694">
      <w:pPr>
        <w:pStyle w:val="ListParagraph"/>
        <w:numPr>
          <w:ilvl w:val="0"/>
          <w:numId w:val="37"/>
        </w:numPr>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NAV and TAWS Airport data bases are loaded </w:t>
      </w:r>
      <w:proofErr w:type="gramStart"/>
      <w:r w:rsidRPr="000E26A4">
        <w:rPr>
          <w:rFonts w:ascii="Aptos" w:eastAsia="Times New Roman" w:hAnsi="Aptos" w:cs="Times New Roman"/>
          <w:kern w:val="0"/>
          <w14:ligatures w14:val="none"/>
        </w:rPr>
        <w:t>separately ,</w:t>
      </w:r>
      <w:proofErr w:type="gramEnd"/>
      <w:r w:rsidRPr="000E26A4">
        <w:rPr>
          <w:rFonts w:ascii="Aptos" w:eastAsia="Times New Roman" w:hAnsi="Aptos" w:cs="Times New Roman"/>
          <w:kern w:val="0"/>
          <w14:ligatures w14:val="none"/>
        </w:rPr>
        <w:t xml:space="preserve"> use 2 flash drives for ease, </w:t>
      </w:r>
    </w:p>
    <w:p w14:paraId="4B291983" w14:textId="715558FE" w:rsidR="002C1694" w:rsidRPr="000E26A4" w:rsidRDefault="002C1694" w:rsidP="002C1694">
      <w:pPr>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both databases cannot be in the same </w:t>
      </w:r>
      <w:proofErr w:type="spellStart"/>
      <w:r w:rsidRPr="000E26A4">
        <w:rPr>
          <w:rFonts w:ascii="Aptos" w:eastAsia="Times New Roman" w:hAnsi="Aptos" w:cs="Times New Roman"/>
          <w:kern w:val="0"/>
          <w14:ligatures w14:val="none"/>
        </w:rPr>
        <w:t>uasc</w:t>
      </w:r>
      <w:proofErr w:type="spellEnd"/>
      <w:r w:rsidRPr="000E26A4">
        <w:rPr>
          <w:rFonts w:ascii="Aptos" w:eastAsia="Times New Roman" w:hAnsi="Aptos" w:cs="Times New Roman"/>
          <w:kern w:val="0"/>
          <w14:ligatures w14:val="none"/>
        </w:rPr>
        <w:t xml:space="preserve"> folder and multiple </w:t>
      </w:r>
      <w:proofErr w:type="spellStart"/>
      <w:r w:rsidRPr="000E26A4">
        <w:rPr>
          <w:rFonts w:ascii="Aptos" w:eastAsia="Times New Roman" w:hAnsi="Aptos" w:cs="Times New Roman"/>
          <w:kern w:val="0"/>
          <w14:ligatures w14:val="none"/>
        </w:rPr>
        <w:t>uasc</w:t>
      </w:r>
      <w:proofErr w:type="spellEnd"/>
      <w:r w:rsidRPr="000E26A4">
        <w:rPr>
          <w:rFonts w:ascii="Aptos" w:eastAsia="Times New Roman" w:hAnsi="Aptos" w:cs="Times New Roman"/>
          <w:kern w:val="0"/>
          <w14:ligatures w14:val="none"/>
        </w:rPr>
        <w:t xml:space="preserve"> folders cannot be on the same </w:t>
      </w:r>
      <w:proofErr w:type="spellStart"/>
      <w:r w:rsidRPr="000E26A4">
        <w:rPr>
          <w:rFonts w:ascii="Aptos" w:eastAsia="Times New Roman" w:hAnsi="Aptos" w:cs="Times New Roman"/>
          <w:kern w:val="0"/>
          <w14:ligatures w14:val="none"/>
        </w:rPr>
        <w:t>flashdrive</w:t>
      </w:r>
      <w:proofErr w:type="spellEnd"/>
      <w:r w:rsidRPr="000E26A4">
        <w:rPr>
          <w:rFonts w:ascii="Aptos" w:eastAsia="Times New Roman" w:hAnsi="Aptos" w:cs="Times New Roman"/>
          <w:kern w:val="0"/>
          <w14:ligatures w14:val="none"/>
        </w:rPr>
        <w:t>.</w:t>
      </w:r>
    </w:p>
    <w:p w14:paraId="1AC9BA46" w14:textId="77777777" w:rsidR="002C1694" w:rsidRPr="000E26A4" w:rsidRDefault="002C1694" w:rsidP="002C1694">
      <w:pPr>
        <w:rPr>
          <w:rFonts w:ascii="Aptos" w:eastAsia="Times New Roman" w:hAnsi="Aptos" w:cs="Times New Roman"/>
          <w:kern w:val="0"/>
          <w14:ligatures w14:val="none"/>
        </w:rPr>
      </w:pPr>
    </w:p>
    <w:p w14:paraId="0AFE7EE4" w14:textId="77777777" w:rsidR="00720E3A" w:rsidRPr="000E26A4" w:rsidRDefault="00880636" w:rsidP="00720E3A">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Insert</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NAV</w:t>
      </w:r>
      <w:r w:rsidR="00720E3A" w:rsidRPr="000E26A4">
        <w:rPr>
          <w:rFonts w:ascii="Aptos" w:eastAsia="Times New Roman" w:hAnsi="Aptos" w:cs="Times New Roman"/>
          <w:kern w:val="0"/>
          <w14:ligatures w14:val="none"/>
        </w:rPr>
        <w:t xml:space="preserve"> or </w:t>
      </w:r>
      <w:r w:rsidRPr="000E26A4">
        <w:rPr>
          <w:rFonts w:ascii="Aptos" w:eastAsia="Times New Roman" w:hAnsi="Aptos" w:cs="Times New Roman"/>
          <w:kern w:val="0"/>
          <w14:ligatures w14:val="none"/>
        </w:rPr>
        <w:t>TAWS</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Flash</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Drive</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into</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Windows</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 xml:space="preserve">PC. </w:t>
      </w:r>
    </w:p>
    <w:p w14:paraId="6056A880" w14:textId="77777777" w:rsidR="00880636" w:rsidRPr="000E26A4" w:rsidRDefault="00880636" w:rsidP="00880636">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Go</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to</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color w:val="447784"/>
          <w:kern w:val="0"/>
          <w14:ligatures w14:val="none"/>
        </w:rPr>
        <w:t xml:space="preserve">https://secure.uasc.com/uninet/ </w:t>
      </w:r>
    </w:p>
    <w:p w14:paraId="778B0EC3" w14:textId="77777777" w:rsidR="00880636" w:rsidRPr="000E26A4" w:rsidRDefault="00880636" w:rsidP="00880636">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lastRenderedPageBreak/>
        <w:t>Login</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with:</w:t>
      </w:r>
      <w:r w:rsidRPr="000E26A4">
        <w:rPr>
          <w:rFonts w:ascii="Aptos" w:eastAsia="Times New Roman" w:hAnsi="Aptos" w:cs="Times New Roman"/>
          <w:kern w:val="0"/>
          <w14:ligatures w14:val="none"/>
        </w:rPr>
        <w:br/>
        <w:t xml:space="preserve">Username – UniversalDB@coulsonaviation.com Password – CGdatabase#123 </w:t>
      </w:r>
    </w:p>
    <w:p w14:paraId="2CC24DFF" w14:textId="77777777" w:rsidR="00880636" w:rsidRPr="000E26A4" w:rsidRDefault="00880636" w:rsidP="00880636">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Detailed</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instructions</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from</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Universal</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NAVDB</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Data</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Downloading</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Guide</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are</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listed below. Same process for NAV and TAWS Airport databases.</w:t>
      </w:r>
      <w:r w:rsidRPr="000E26A4">
        <w:rPr>
          <w:rFonts w:ascii="Aptos" w:eastAsia="Times New Roman" w:hAnsi="Aptos" w:cs="Times New Roman"/>
          <w:kern w:val="0"/>
          <w14:ligatures w14:val="none"/>
        </w:rPr>
        <w:br/>
        <w:t xml:space="preserve">(download file, run app file, use wizard to extract into </w:t>
      </w:r>
      <w:r w:rsidRPr="000E26A4">
        <w:rPr>
          <w:rFonts w:ascii="Aptos" w:eastAsia="Times New Roman" w:hAnsi="Aptos" w:cs="Times New Roman"/>
          <w:kern w:val="0"/>
          <w:shd w:val="clear" w:color="auto" w:fill="FFFF00"/>
          <w14:ligatures w14:val="none"/>
        </w:rPr>
        <w:t xml:space="preserve">empty </w:t>
      </w:r>
      <w:r w:rsidRPr="000E26A4">
        <w:rPr>
          <w:rFonts w:ascii="Aptos" w:eastAsia="Times New Roman" w:hAnsi="Aptos" w:cs="Times New Roman"/>
          <w:kern w:val="0"/>
          <w14:ligatures w14:val="none"/>
        </w:rPr>
        <w:t>“</w:t>
      </w:r>
      <w:proofErr w:type="spellStart"/>
      <w:r w:rsidRPr="000E26A4">
        <w:rPr>
          <w:rFonts w:ascii="Aptos" w:eastAsia="Times New Roman" w:hAnsi="Aptos" w:cs="Times New Roman"/>
          <w:kern w:val="0"/>
          <w14:ligatures w14:val="none"/>
        </w:rPr>
        <w:t>uasc</w:t>
      </w:r>
      <w:proofErr w:type="spellEnd"/>
      <w:r w:rsidRPr="000E26A4">
        <w:rPr>
          <w:rFonts w:ascii="Aptos" w:eastAsia="Times New Roman" w:hAnsi="Aptos" w:cs="Times New Roman"/>
          <w:kern w:val="0"/>
          <w14:ligatures w14:val="none"/>
        </w:rPr>
        <w:t xml:space="preserve">” folder on corresponding flash drive) </w:t>
      </w:r>
    </w:p>
    <w:p w14:paraId="3536EC8E" w14:textId="77777777" w:rsidR="00880636" w:rsidRPr="000E26A4" w:rsidRDefault="00880636" w:rsidP="00880636">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Download</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the</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NAV</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DB</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file</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and</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load</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to</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the</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NAV</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flash</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 xml:space="preserve">drive. </w:t>
      </w:r>
    </w:p>
    <w:p w14:paraId="171DD0EA" w14:textId="77777777" w:rsidR="00880636" w:rsidRPr="000E26A4" w:rsidRDefault="00880636" w:rsidP="00880636">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Download</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the</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TAWS</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Airport</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DB</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file</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and</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load</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to</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the</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TAWS</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flash</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 xml:space="preserve">drive. </w:t>
      </w:r>
    </w:p>
    <w:p w14:paraId="6DE465DD" w14:textId="06B7CE1D" w:rsidR="00880636" w:rsidRPr="000E26A4" w:rsidRDefault="00880636" w:rsidP="00880636">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After</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adding</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the</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data,</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properly</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“eject”</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both</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flash</w:t>
      </w:r>
      <w:r w:rsidR="00014F45" w:rsidRPr="000E26A4">
        <w:rPr>
          <w:rFonts w:ascii="Aptos" w:eastAsia="Times New Roman" w:hAnsi="Aptos" w:cs="Times New Roman"/>
          <w:kern w:val="0"/>
          <w14:ligatures w14:val="none"/>
        </w:rPr>
        <w:t xml:space="preserve"> </w:t>
      </w:r>
      <w:proofErr w:type="gramStart"/>
      <w:r w:rsidRPr="000E26A4">
        <w:rPr>
          <w:rFonts w:ascii="Aptos" w:eastAsia="Times New Roman" w:hAnsi="Aptos" w:cs="Times New Roman"/>
          <w:kern w:val="0"/>
          <w14:ligatures w14:val="none"/>
        </w:rPr>
        <w:t>drive’s</w:t>
      </w:r>
      <w:proofErr w:type="gramEnd"/>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from</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computer</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 xml:space="preserve">and remove. </w:t>
      </w:r>
    </w:p>
    <w:p w14:paraId="6E24CCB6" w14:textId="357B6965" w:rsidR="00880636" w:rsidRPr="000E26A4" w:rsidRDefault="00880636" w:rsidP="00880636">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Insert</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NAV</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USB</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flash</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drive</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into</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Aircraft</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Solid</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State</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Data</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Transfer</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Unit</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located</w:t>
      </w:r>
      <w:r w:rsidR="00014F45"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 xml:space="preserve">in the Aux Electrical Cabinet above the turret. Cover flips open. </w:t>
      </w:r>
    </w:p>
    <w:p w14:paraId="14CE64DF" w14:textId="77777777" w:rsidR="00880636" w:rsidRPr="000E26A4" w:rsidRDefault="00880636" w:rsidP="00880636">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Power</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on</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aircraft</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and</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avionics,</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it</w:t>
      </w:r>
      <w:r w:rsidR="00720E3A" w:rsidRPr="000E26A4">
        <w:rPr>
          <w:rFonts w:ascii="Aptos" w:eastAsia="Times New Roman" w:hAnsi="Aptos" w:cs="Times New Roman"/>
          <w:kern w:val="0"/>
          <w14:ligatures w14:val="none"/>
        </w:rPr>
        <w:t xml:space="preserve"> I</w:t>
      </w:r>
      <w:r w:rsidRPr="000E26A4">
        <w:rPr>
          <w:rFonts w:ascii="Aptos" w:eastAsia="Times New Roman" w:hAnsi="Aptos" w:cs="Times New Roman"/>
          <w:kern w:val="0"/>
          <w14:ligatures w14:val="none"/>
        </w:rPr>
        <w:t>s</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recommended</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to</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use</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external</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power</w:t>
      </w:r>
      <w:r w:rsidR="00720E3A" w:rsidRPr="000E26A4">
        <w:rPr>
          <w:rFonts w:ascii="Aptos" w:eastAsia="Times New Roman" w:hAnsi="Aptos" w:cs="Times New Roman"/>
          <w:kern w:val="0"/>
          <w14:ligatures w14:val="none"/>
        </w:rPr>
        <w:t xml:space="preserve"> </w:t>
      </w:r>
      <w:r w:rsidRPr="000E26A4">
        <w:rPr>
          <w:rFonts w:ascii="Aptos" w:eastAsia="Times New Roman" w:hAnsi="Aptos" w:cs="Times New Roman"/>
          <w:kern w:val="0"/>
          <w14:ligatures w14:val="none"/>
        </w:rPr>
        <w:t xml:space="preserve">or complete with engines running. </w:t>
      </w:r>
    </w:p>
    <w:p w14:paraId="4D007123" w14:textId="77777777" w:rsidR="00880636" w:rsidRPr="000E26A4" w:rsidRDefault="00880636" w:rsidP="00880636">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Turn on FMS via “On/Off/Dim” button. Allow boot up cycle to complete. </w:t>
      </w:r>
    </w:p>
    <w:p w14:paraId="25013969" w14:textId="77777777" w:rsidR="00880636" w:rsidRPr="000E26A4" w:rsidRDefault="00880636" w:rsidP="00880636">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Push “Data” button </w:t>
      </w:r>
    </w:p>
    <w:p w14:paraId="3B0447FD" w14:textId="77777777" w:rsidR="00880636" w:rsidRPr="000E26A4" w:rsidRDefault="00880636" w:rsidP="00880636">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Select “Disk” </w:t>
      </w:r>
    </w:p>
    <w:p w14:paraId="2E4A7C65" w14:textId="77777777" w:rsidR="00880636" w:rsidRPr="000E26A4" w:rsidRDefault="00880636" w:rsidP="00880636">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Select “Disk Load” </w:t>
      </w:r>
    </w:p>
    <w:p w14:paraId="7A92ED1A" w14:textId="77777777" w:rsidR="00880636" w:rsidRPr="000E26A4" w:rsidRDefault="00880636" w:rsidP="00880636">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Verify the file displayed is the correct cycle/expiration date. </w:t>
      </w:r>
    </w:p>
    <w:p w14:paraId="719F0A69" w14:textId="77777777" w:rsidR="00880636" w:rsidRPr="000E26A4" w:rsidRDefault="00880636" w:rsidP="00880636">
      <w:pPr>
        <w:numPr>
          <w:ilvl w:val="0"/>
          <w:numId w:val="16"/>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Select “Load” </w:t>
      </w:r>
    </w:p>
    <w:p w14:paraId="600EEC24" w14:textId="1B7FE4C2" w:rsidR="00880636" w:rsidRPr="000E26A4" w:rsidRDefault="00880636" w:rsidP="002C1694">
      <w:pPr>
        <w:numPr>
          <w:ilvl w:val="0"/>
          <w:numId w:val="16"/>
        </w:numPr>
        <w:spacing w:before="100" w:before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Loading sequence begins automatically. Should take around 1-3 minutes. Once the load reaches 100%, “Load Status RCVD” will be displayed. And “Testing” will flash. Allow this to finish. </w:t>
      </w:r>
    </w:p>
    <w:p w14:paraId="37860F73" w14:textId="77777777" w:rsidR="00880636" w:rsidRPr="000E26A4" w:rsidRDefault="00880636" w:rsidP="00880636">
      <w:pPr>
        <w:numPr>
          <w:ilvl w:val="0"/>
          <w:numId w:val="17"/>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Once the loading and testing has completed, “Load Status Pass” will be displayed. Select “Check All”. “Checking” will flash until complete, if there are no issues the screen will remain the same and now you can select “Return” to go back to the main “Data” menu. </w:t>
      </w:r>
    </w:p>
    <w:p w14:paraId="2D0B779C" w14:textId="77777777" w:rsidR="00880636" w:rsidRPr="000E26A4" w:rsidRDefault="00880636" w:rsidP="00880636">
      <w:pPr>
        <w:numPr>
          <w:ilvl w:val="0"/>
          <w:numId w:val="17"/>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Verify load by selecting “Nav Data” and confirming active DB cycle and expiration date are correct. </w:t>
      </w:r>
    </w:p>
    <w:p w14:paraId="2BF8646E" w14:textId="77777777" w:rsidR="00880636" w:rsidRPr="000E26A4" w:rsidRDefault="00880636" w:rsidP="00880636">
      <w:pPr>
        <w:numPr>
          <w:ilvl w:val="0"/>
          <w:numId w:val="17"/>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Now remove the NAV flash drive from </w:t>
      </w:r>
      <w:proofErr w:type="gramStart"/>
      <w:r w:rsidRPr="000E26A4">
        <w:rPr>
          <w:rFonts w:ascii="Aptos" w:eastAsia="Times New Roman" w:hAnsi="Aptos" w:cs="Times New Roman"/>
          <w:kern w:val="0"/>
          <w14:ligatures w14:val="none"/>
        </w:rPr>
        <w:t>SSDTU, and</w:t>
      </w:r>
      <w:proofErr w:type="gramEnd"/>
      <w:r w:rsidRPr="000E26A4">
        <w:rPr>
          <w:rFonts w:ascii="Aptos" w:eastAsia="Times New Roman" w:hAnsi="Aptos" w:cs="Times New Roman"/>
          <w:kern w:val="0"/>
          <w14:ligatures w14:val="none"/>
        </w:rPr>
        <w:t xml:space="preserve"> insert TAWS flash drive. </w:t>
      </w:r>
    </w:p>
    <w:p w14:paraId="733191BF" w14:textId="77777777" w:rsidR="00880636" w:rsidRPr="000E26A4" w:rsidRDefault="00880636" w:rsidP="00880636">
      <w:pPr>
        <w:numPr>
          <w:ilvl w:val="0"/>
          <w:numId w:val="17"/>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Push “Data” button to return to main Data menu. </w:t>
      </w:r>
    </w:p>
    <w:p w14:paraId="4FB138A8" w14:textId="77777777" w:rsidR="00880636" w:rsidRPr="000E26A4" w:rsidRDefault="00880636" w:rsidP="00880636">
      <w:pPr>
        <w:numPr>
          <w:ilvl w:val="0"/>
          <w:numId w:val="17"/>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Select “TAWS” </w:t>
      </w:r>
    </w:p>
    <w:p w14:paraId="5CD77100" w14:textId="77777777" w:rsidR="00880636" w:rsidRPr="000E26A4" w:rsidRDefault="00880636" w:rsidP="00880636">
      <w:pPr>
        <w:spacing w:before="100" w:beforeAutospacing="1" w:after="100" w:afterAutospacing="1"/>
        <w:ind w:left="720"/>
        <w:rPr>
          <w:rFonts w:ascii="Aptos" w:eastAsia="Times New Roman" w:hAnsi="Aptos" w:cs="Times New Roman"/>
          <w:kern w:val="0"/>
          <w14:ligatures w14:val="none"/>
        </w:rPr>
      </w:pPr>
      <w:r w:rsidRPr="000E26A4">
        <w:rPr>
          <w:rFonts w:ascii="Aptos" w:eastAsia="Times New Roman" w:hAnsi="Aptos" w:cs="Times New Roman"/>
          <w:kern w:val="0"/>
          <w:shd w:val="clear" w:color="auto" w:fill="FFFF00"/>
          <w14:ligatures w14:val="none"/>
        </w:rPr>
        <w:t xml:space="preserve">note: may have to wait for the TAWS selection to be enabled </w:t>
      </w:r>
    </w:p>
    <w:p w14:paraId="50170363" w14:textId="77777777" w:rsidR="00880636" w:rsidRPr="000E26A4" w:rsidRDefault="00880636" w:rsidP="00880636">
      <w:pPr>
        <w:numPr>
          <w:ilvl w:val="0"/>
          <w:numId w:val="17"/>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Select “Disk Load” </w:t>
      </w:r>
    </w:p>
    <w:p w14:paraId="1DE9C682" w14:textId="77777777" w:rsidR="00880636" w:rsidRPr="000E26A4" w:rsidRDefault="00880636" w:rsidP="00880636">
      <w:pPr>
        <w:numPr>
          <w:ilvl w:val="0"/>
          <w:numId w:val="17"/>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Verify the file displayed is the correct cycle/expiration date. </w:t>
      </w:r>
    </w:p>
    <w:p w14:paraId="2C711F07" w14:textId="77777777" w:rsidR="00880636" w:rsidRPr="000E26A4" w:rsidRDefault="00880636" w:rsidP="00880636">
      <w:pPr>
        <w:numPr>
          <w:ilvl w:val="0"/>
          <w:numId w:val="17"/>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Select “Load” </w:t>
      </w:r>
    </w:p>
    <w:p w14:paraId="0AC0130F" w14:textId="77777777" w:rsidR="00880636" w:rsidRPr="000E26A4" w:rsidRDefault="00880636" w:rsidP="00880636">
      <w:pPr>
        <w:numPr>
          <w:ilvl w:val="0"/>
          <w:numId w:val="17"/>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Loading sequence begins automatically. Should take around 1-3 minutes. Once it reaches 100%, “Automatically Resetting in 10 Seconds” message is displayed, allow to complete the reset. </w:t>
      </w:r>
    </w:p>
    <w:p w14:paraId="05A7CCD1" w14:textId="77777777" w:rsidR="00880636" w:rsidRPr="000E26A4" w:rsidRDefault="00880636" w:rsidP="00880636">
      <w:pPr>
        <w:numPr>
          <w:ilvl w:val="0"/>
          <w:numId w:val="17"/>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After reset, the screen will display an error message and tells you to select “TAWS”. </w:t>
      </w:r>
    </w:p>
    <w:p w14:paraId="11692168" w14:textId="77777777" w:rsidR="00880636" w:rsidRPr="000E26A4" w:rsidRDefault="00880636" w:rsidP="00880636">
      <w:pPr>
        <w:numPr>
          <w:ilvl w:val="0"/>
          <w:numId w:val="17"/>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Select “TAWS”, the main TAWS menu appears. </w:t>
      </w:r>
    </w:p>
    <w:p w14:paraId="09333E18" w14:textId="77777777" w:rsidR="00880636" w:rsidRPr="000E26A4" w:rsidRDefault="00880636" w:rsidP="00880636">
      <w:pPr>
        <w:spacing w:before="100" w:beforeAutospacing="1" w:after="100" w:afterAutospacing="1"/>
        <w:ind w:left="720"/>
        <w:rPr>
          <w:rFonts w:ascii="Aptos" w:eastAsia="Times New Roman" w:hAnsi="Aptos" w:cs="Times New Roman"/>
          <w:kern w:val="0"/>
          <w14:ligatures w14:val="none"/>
        </w:rPr>
      </w:pPr>
      <w:r w:rsidRPr="000E26A4">
        <w:rPr>
          <w:rFonts w:ascii="Aptos" w:eastAsia="Times New Roman" w:hAnsi="Aptos" w:cs="Times New Roman"/>
          <w:kern w:val="0"/>
          <w:shd w:val="clear" w:color="auto" w:fill="FFFF00"/>
          <w14:ligatures w14:val="none"/>
        </w:rPr>
        <w:t xml:space="preserve">note: may have to wait for the TAWS selection to be enabled </w:t>
      </w:r>
    </w:p>
    <w:p w14:paraId="0DE1D1C0" w14:textId="77777777" w:rsidR="00880636" w:rsidRPr="000E26A4" w:rsidRDefault="00880636" w:rsidP="00880636">
      <w:pPr>
        <w:numPr>
          <w:ilvl w:val="0"/>
          <w:numId w:val="17"/>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 xml:space="preserve">Navigate to page three in the TAWS menu to verify the displayed airport database cycle and expiration date are correct. </w:t>
      </w:r>
    </w:p>
    <w:p w14:paraId="05F5CC0C" w14:textId="00F3D34C" w:rsidR="0047519B" w:rsidRDefault="00880636" w:rsidP="00065E5C">
      <w:pPr>
        <w:numPr>
          <w:ilvl w:val="0"/>
          <w:numId w:val="17"/>
        </w:numPr>
        <w:spacing w:before="100" w:beforeAutospacing="1" w:after="100" w:afterAutospacing="1"/>
        <w:rPr>
          <w:rFonts w:ascii="Aptos" w:eastAsia="Times New Roman" w:hAnsi="Aptos" w:cs="Times New Roman"/>
          <w:kern w:val="0"/>
          <w14:ligatures w14:val="none"/>
        </w:rPr>
      </w:pPr>
      <w:r w:rsidRPr="000E26A4">
        <w:rPr>
          <w:rFonts w:ascii="Aptos" w:eastAsia="Times New Roman" w:hAnsi="Aptos" w:cs="Times New Roman"/>
          <w:kern w:val="0"/>
          <w14:ligatures w14:val="none"/>
        </w:rPr>
        <w:t>Update is complete, power Off FMS by holding the “On/Off/Dim” button and selecting “shutdown”. Remove power from aircraft as required, remove flash drive and close cover.</w:t>
      </w:r>
    </w:p>
    <w:p w14:paraId="1C2B022B" w14:textId="02754345" w:rsidR="00FA6DA5" w:rsidRDefault="00FA6DA5" w:rsidP="00123E87">
      <w:pPr>
        <w:pStyle w:val="Heading1"/>
      </w:pPr>
      <w:bookmarkStart w:id="31" w:name="_Toc223293326"/>
      <w:r>
        <w:lastRenderedPageBreak/>
        <w:t>KEY CONTACTS</w:t>
      </w:r>
      <w:bookmarkEnd w:id="31"/>
    </w:p>
    <w:tbl>
      <w:tblPr>
        <w:tblW w:w="10980" w:type="dxa"/>
        <w:tblCellMar>
          <w:top w:w="15" w:type="dxa"/>
          <w:left w:w="15" w:type="dxa"/>
          <w:bottom w:w="15" w:type="dxa"/>
          <w:right w:w="15" w:type="dxa"/>
        </w:tblCellMar>
        <w:tblLook w:val="04A0" w:firstRow="1" w:lastRow="0" w:firstColumn="1" w:lastColumn="0" w:noHBand="0" w:noVBand="1"/>
      </w:tblPr>
      <w:tblGrid>
        <w:gridCol w:w="2056"/>
        <w:gridCol w:w="2878"/>
        <w:gridCol w:w="4505"/>
        <w:gridCol w:w="1541"/>
      </w:tblGrid>
      <w:tr w:rsidR="00C07953" w:rsidRPr="00FA6DA5" w14:paraId="2A5AC803" w14:textId="77777777" w:rsidTr="00524818">
        <w:trPr>
          <w:trHeight w:val="390"/>
        </w:trPr>
        <w:tc>
          <w:tcPr>
            <w:tcW w:w="2056" w:type="dxa"/>
            <w:tcBorders>
              <w:top w:val="single" w:sz="8" w:space="0" w:color="505050"/>
              <w:left w:val="single" w:sz="8" w:space="0" w:color="505050"/>
              <w:bottom w:val="single" w:sz="8" w:space="0" w:color="505050"/>
              <w:right w:val="nil"/>
            </w:tcBorders>
            <w:shd w:val="clear" w:color="000000" w:fill="BFBFBF"/>
            <w:vAlign w:val="bottom"/>
            <w:hideMark/>
          </w:tcPr>
          <w:p w14:paraId="47ED50CE" w14:textId="77777777" w:rsidR="00FA6DA5" w:rsidRPr="00E21357" w:rsidRDefault="00FA6DA5" w:rsidP="00E21357">
            <w:pPr>
              <w:rPr>
                <w:rFonts w:ascii="Aptos" w:eastAsia="Times New Roman" w:hAnsi="Aptos" w:cs="Times New Roman"/>
                <w:b/>
                <w:bCs/>
                <w:color w:val="000000"/>
                <w:kern w:val="0"/>
                <w:sz w:val="28"/>
                <w:szCs w:val="28"/>
                <w14:ligatures w14:val="none"/>
              </w:rPr>
            </w:pPr>
            <w:r w:rsidRPr="00E21357">
              <w:rPr>
                <w:rFonts w:ascii="Aptos" w:eastAsia="Times New Roman" w:hAnsi="Aptos" w:cs="Times New Roman"/>
                <w:b/>
                <w:bCs/>
                <w:color w:val="000000"/>
                <w:kern w:val="0"/>
                <w:sz w:val="28"/>
                <w:szCs w:val="28"/>
                <w14:ligatures w14:val="none"/>
              </w:rPr>
              <w:t>NAME</w:t>
            </w:r>
          </w:p>
        </w:tc>
        <w:tc>
          <w:tcPr>
            <w:tcW w:w="2878" w:type="dxa"/>
            <w:tcBorders>
              <w:top w:val="single" w:sz="8" w:space="0" w:color="505050"/>
              <w:left w:val="single" w:sz="8" w:space="0" w:color="505050"/>
              <w:bottom w:val="single" w:sz="8" w:space="0" w:color="505050"/>
              <w:right w:val="nil"/>
            </w:tcBorders>
            <w:shd w:val="clear" w:color="000000" w:fill="BFBFBF"/>
            <w:vAlign w:val="bottom"/>
            <w:hideMark/>
          </w:tcPr>
          <w:p w14:paraId="7641D7E2" w14:textId="77777777" w:rsidR="00FA6DA5" w:rsidRPr="00FA6DA5" w:rsidRDefault="00FA6DA5" w:rsidP="00FA6DA5">
            <w:pPr>
              <w:rPr>
                <w:rFonts w:ascii="Aptos" w:eastAsia="Times New Roman" w:hAnsi="Aptos" w:cs="Times New Roman"/>
                <w:b/>
                <w:bCs/>
                <w:color w:val="000000"/>
                <w:kern w:val="0"/>
                <w:sz w:val="28"/>
                <w:szCs w:val="28"/>
                <w14:ligatures w14:val="none"/>
              </w:rPr>
            </w:pPr>
            <w:r w:rsidRPr="00FA6DA5">
              <w:rPr>
                <w:rFonts w:ascii="Aptos" w:eastAsia="Times New Roman" w:hAnsi="Aptos" w:cs="Times New Roman"/>
                <w:b/>
                <w:bCs/>
                <w:color w:val="000000"/>
                <w:kern w:val="0"/>
                <w:sz w:val="28"/>
                <w:szCs w:val="28"/>
                <w14:ligatures w14:val="none"/>
              </w:rPr>
              <w:t>ROLE/FUNCTION</w:t>
            </w:r>
          </w:p>
        </w:tc>
        <w:tc>
          <w:tcPr>
            <w:tcW w:w="4505" w:type="dxa"/>
            <w:tcBorders>
              <w:top w:val="single" w:sz="8" w:space="0" w:color="505050"/>
              <w:left w:val="single" w:sz="8" w:space="0" w:color="505050"/>
              <w:bottom w:val="single" w:sz="8" w:space="0" w:color="505050"/>
              <w:right w:val="nil"/>
            </w:tcBorders>
            <w:shd w:val="clear" w:color="000000" w:fill="BFBFBF"/>
            <w:vAlign w:val="bottom"/>
            <w:hideMark/>
          </w:tcPr>
          <w:p w14:paraId="5703EC44" w14:textId="77777777" w:rsidR="00FA6DA5" w:rsidRPr="00FA6DA5" w:rsidRDefault="00FA6DA5" w:rsidP="00FA6DA5">
            <w:pPr>
              <w:rPr>
                <w:rFonts w:ascii="Aptos" w:eastAsia="Times New Roman" w:hAnsi="Aptos" w:cs="Times New Roman"/>
                <w:b/>
                <w:bCs/>
                <w:color w:val="000000"/>
                <w:kern w:val="0"/>
                <w:sz w:val="28"/>
                <w:szCs w:val="28"/>
                <w14:ligatures w14:val="none"/>
              </w:rPr>
            </w:pPr>
            <w:r w:rsidRPr="00FA6DA5">
              <w:rPr>
                <w:rFonts w:ascii="Aptos" w:eastAsia="Times New Roman" w:hAnsi="Aptos" w:cs="Times New Roman"/>
                <w:b/>
                <w:bCs/>
                <w:color w:val="000000"/>
                <w:kern w:val="0"/>
                <w:sz w:val="28"/>
                <w:szCs w:val="28"/>
                <w14:ligatures w14:val="none"/>
              </w:rPr>
              <w:t>EMAIL</w:t>
            </w:r>
          </w:p>
        </w:tc>
        <w:tc>
          <w:tcPr>
            <w:tcW w:w="1541" w:type="dxa"/>
            <w:tcBorders>
              <w:top w:val="single" w:sz="8" w:space="0" w:color="505050"/>
              <w:left w:val="single" w:sz="8" w:space="0" w:color="505050"/>
              <w:bottom w:val="single" w:sz="8" w:space="0" w:color="505050"/>
              <w:right w:val="single" w:sz="8" w:space="0" w:color="505050"/>
            </w:tcBorders>
            <w:shd w:val="clear" w:color="000000" w:fill="BFBFBF"/>
            <w:vAlign w:val="bottom"/>
            <w:hideMark/>
          </w:tcPr>
          <w:p w14:paraId="4C8BCD96" w14:textId="77777777" w:rsidR="00FA6DA5" w:rsidRPr="00FA6DA5" w:rsidRDefault="00FA6DA5" w:rsidP="00FA6DA5">
            <w:pPr>
              <w:rPr>
                <w:rFonts w:ascii="Aptos" w:eastAsia="Times New Roman" w:hAnsi="Aptos" w:cs="Times New Roman"/>
                <w:b/>
                <w:bCs/>
                <w:color w:val="000000"/>
                <w:kern w:val="0"/>
                <w:sz w:val="28"/>
                <w:szCs w:val="28"/>
                <w14:ligatures w14:val="none"/>
              </w:rPr>
            </w:pPr>
            <w:r w:rsidRPr="00FA6DA5">
              <w:rPr>
                <w:rFonts w:ascii="Aptos" w:eastAsia="Times New Roman" w:hAnsi="Aptos" w:cs="Times New Roman"/>
                <w:b/>
                <w:bCs/>
                <w:color w:val="000000"/>
                <w:kern w:val="0"/>
                <w:sz w:val="28"/>
                <w:szCs w:val="28"/>
                <w14:ligatures w14:val="none"/>
              </w:rPr>
              <w:t>PHONE</w:t>
            </w:r>
          </w:p>
        </w:tc>
      </w:tr>
      <w:tr w:rsidR="00C07953" w:rsidRPr="00FA6DA5" w14:paraId="529FEA57" w14:textId="77777777" w:rsidTr="00524818">
        <w:trPr>
          <w:trHeight w:val="300"/>
        </w:trPr>
        <w:tc>
          <w:tcPr>
            <w:tcW w:w="2056" w:type="dxa"/>
            <w:tcBorders>
              <w:top w:val="nil"/>
              <w:left w:val="single" w:sz="8" w:space="0" w:color="505050"/>
              <w:bottom w:val="single" w:sz="4" w:space="0" w:color="auto"/>
              <w:right w:val="nil"/>
            </w:tcBorders>
            <w:shd w:val="clear" w:color="000000" w:fill="A6C9EC"/>
            <w:vAlign w:val="bottom"/>
            <w:hideMark/>
          </w:tcPr>
          <w:p w14:paraId="77B7F0BB" w14:textId="42D2FD0E" w:rsidR="00FA6DA5" w:rsidRPr="00FA6DA5" w:rsidRDefault="00434785" w:rsidP="00FA6DA5">
            <w:pPr>
              <w:rPr>
                <w:rFonts w:ascii="Aptos" w:eastAsia="Times New Roman" w:hAnsi="Aptos" w:cs="Times New Roman"/>
                <w:color w:val="000000"/>
                <w:kern w:val="0"/>
                <w:sz w:val="22"/>
                <w:szCs w:val="22"/>
                <w14:ligatures w14:val="none"/>
              </w:rPr>
            </w:pPr>
            <w:r>
              <w:rPr>
                <w:rFonts w:ascii="Aptos" w:eastAsia="Times New Roman" w:hAnsi="Aptos" w:cs="Times New Roman"/>
                <w:color w:val="000000"/>
                <w:kern w:val="0"/>
                <w:sz w:val="22"/>
                <w:szCs w:val="22"/>
                <w14:ligatures w14:val="none"/>
              </w:rPr>
              <w:t>Chad Greening</w:t>
            </w:r>
          </w:p>
        </w:tc>
        <w:tc>
          <w:tcPr>
            <w:tcW w:w="2878" w:type="dxa"/>
            <w:tcBorders>
              <w:top w:val="nil"/>
              <w:left w:val="single" w:sz="8" w:space="0" w:color="505050"/>
              <w:bottom w:val="single" w:sz="4" w:space="0" w:color="auto"/>
              <w:right w:val="nil"/>
            </w:tcBorders>
            <w:shd w:val="clear" w:color="000000" w:fill="A6C9EC"/>
            <w:vAlign w:val="bottom"/>
            <w:hideMark/>
          </w:tcPr>
          <w:p w14:paraId="669B275F" w14:textId="7F77E826" w:rsidR="00FA6DA5" w:rsidRPr="00FA6DA5" w:rsidRDefault="009F4097" w:rsidP="00FA6DA5">
            <w:pPr>
              <w:rPr>
                <w:rFonts w:ascii="Aptos" w:eastAsia="Times New Roman" w:hAnsi="Aptos" w:cs="Times New Roman"/>
                <w:color w:val="000000"/>
                <w:kern w:val="0"/>
                <w:sz w:val="22"/>
                <w:szCs w:val="22"/>
                <w14:ligatures w14:val="none"/>
              </w:rPr>
            </w:pPr>
            <w:r>
              <w:rPr>
                <w:rFonts w:ascii="Aptos" w:eastAsia="Times New Roman" w:hAnsi="Aptos" w:cs="Times New Roman"/>
                <w:color w:val="000000"/>
                <w:kern w:val="0"/>
                <w:sz w:val="22"/>
                <w:szCs w:val="22"/>
                <w14:ligatures w14:val="none"/>
              </w:rPr>
              <w:t>D</w:t>
            </w:r>
            <w:r w:rsidR="0041213A">
              <w:rPr>
                <w:rFonts w:ascii="Aptos" w:eastAsia="Times New Roman" w:hAnsi="Aptos" w:cs="Times New Roman"/>
                <w:color w:val="000000"/>
                <w:kern w:val="0"/>
                <w:sz w:val="22"/>
                <w:szCs w:val="22"/>
                <w14:ligatures w14:val="none"/>
              </w:rPr>
              <w:t>irector of Flight Operations</w:t>
            </w:r>
          </w:p>
        </w:tc>
        <w:tc>
          <w:tcPr>
            <w:tcW w:w="4505" w:type="dxa"/>
            <w:tcBorders>
              <w:top w:val="nil"/>
              <w:left w:val="single" w:sz="8" w:space="0" w:color="505050"/>
              <w:bottom w:val="single" w:sz="4" w:space="0" w:color="auto"/>
              <w:right w:val="nil"/>
            </w:tcBorders>
            <w:shd w:val="clear" w:color="000000" w:fill="A6C9EC"/>
            <w:vAlign w:val="bottom"/>
            <w:hideMark/>
          </w:tcPr>
          <w:p w14:paraId="694267DD" w14:textId="67C01175" w:rsidR="00FA6DA5" w:rsidRPr="00FA6DA5" w:rsidRDefault="00895A3C" w:rsidP="00FA6DA5">
            <w:pPr>
              <w:rPr>
                <w:rFonts w:ascii="Aptos" w:eastAsia="Times New Roman" w:hAnsi="Aptos" w:cs="Times New Roman"/>
                <w:color w:val="000000"/>
                <w:kern w:val="0"/>
                <w:sz w:val="22"/>
                <w:szCs w:val="22"/>
                <w14:ligatures w14:val="none"/>
              </w:rPr>
            </w:pPr>
            <w:hyperlink r:id="rId25" w:history="1">
              <w:r w:rsidRPr="0073707C">
                <w:rPr>
                  <w:rStyle w:val="Hyperlink"/>
                  <w:rFonts w:ascii="Aptos" w:eastAsia="Times New Roman" w:hAnsi="Aptos" w:cs="Times New Roman"/>
                  <w:kern w:val="0"/>
                  <w:sz w:val="22"/>
                  <w:szCs w:val="22"/>
                  <w14:ligatures w14:val="none"/>
                </w:rPr>
                <w:t>Chad.greening@coulsonaviationusa.com</w:t>
              </w:r>
            </w:hyperlink>
          </w:p>
        </w:tc>
        <w:tc>
          <w:tcPr>
            <w:tcW w:w="1541" w:type="dxa"/>
            <w:tcBorders>
              <w:top w:val="nil"/>
              <w:left w:val="single" w:sz="8" w:space="0" w:color="505050"/>
              <w:bottom w:val="single" w:sz="4" w:space="0" w:color="auto"/>
              <w:right w:val="single" w:sz="8" w:space="0" w:color="505050"/>
            </w:tcBorders>
            <w:shd w:val="clear" w:color="000000" w:fill="A6C9EC"/>
            <w:vAlign w:val="bottom"/>
            <w:hideMark/>
          </w:tcPr>
          <w:p w14:paraId="339768E5" w14:textId="5AFFACA3" w:rsidR="00FA6DA5" w:rsidRPr="00FA6DA5" w:rsidRDefault="0041213A" w:rsidP="00FA6DA5">
            <w:pPr>
              <w:rPr>
                <w:rFonts w:ascii="Aptos" w:eastAsia="Times New Roman" w:hAnsi="Aptos" w:cs="Times New Roman"/>
                <w:color w:val="000000"/>
                <w:kern w:val="0"/>
                <w:sz w:val="22"/>
                <w:szCs w:val="22"/>
                <w14:ligatures w14:val="none"/>
              </w:rPr>
            </w:pPr>
            <w:r>
              <w:rPr>
                <w:rFonts w:ascii="Aptos" w:eastAsia="Times New Roman" w:hAnsi="Aptos" w:cs="Times New Roman"/>
                <w:color w:val="000000"/>
                <w:kern w:val="0"/>
                <w:sz w:val="22"/>
                <w:szCs w:val="22"/>
                <w14:ligatures w14:val="none"/>
              </w:rPr>
              <w:t>(503)705-6506</w:t>
            </w:r>
          </w:p>
        </w:tc>
      </w:tr>
      <w:tr w:rsidR="00C07953" w:rsidRPr="00FA6DA5" w14:paraId="3B038244" w14:textId="77777777" w:rsidTr="00524818">
        <w:trPr>
          <w:trHeight w:val="300"/>
        </w:trPr>
        <w:tc>
          <w:tcPr>
            <w:tcW w:w="2056" w:type="dxa"/>
            <w:tcBorders>
              <w:top w:val="single" w:sz="4" w:space="0" w:color="auto"/>
              <w:left w:val="single" w:sz="8" w:space="0" w:color="505050"/>
              <w:bottom w:val="single" w:sz="4" w:space="0" w:color="auto"/>
              <w:right w:val="nil"/>
            </w:tcBorders>
            <w:vAlign w:val="bottom"/>
            <w:hideMark/>
          </w:tcPr>
          <w:p w14:paraId="5BEDDA94" w14:textId="5F5F658D" w:rsidR="00FA6DA5" w:rsidRPr="00FA6DA5" w:rsidRDefault="0041213A" w:rsidP="00FA6DA5">
            <w:pPr>
              <w:rPr>
                <w:rFonts w:ascii="Aptos" w:eastAsia="Times New Roman" w:hAnsi="Aptos" w:cs="Times New Roman"/>
                <w:color w:val="000000"/>
                <w:kern w:val="0"/>
                <w:sz w:val="22"/>
                <w:szCs w:val="22"/>
                <w14:ligatures w14:val="none"/>
              </w:rPr>
            </w:pPr>
            <w:r>
              <w:rPr>
                <w:rFonts w:ascii="Aptos" w:eastAsia="Times New Roman" w:hAnsi="Aptos" w:cs="Times New Roman"/>
                <w:color w:val="000000"/>
                <w:kern w:val="0"/>
                <w:sz w:val="22"/>
                <w:szCs w:val="22"/>
                <w14:ligatures w14:val="none"/>
              </w:rPr>
              <w:t>Shawn Dugan</w:t>
            </w:r>
          </w:p>
        </w:tc>
        <w:tc>
          <w:tcPr>
            <w:tcW w:w="2878" w:type="dxa"/>
            <w:tcBorders>
              <w:top w:val="single" w:sz="4" w:space="0" w:color="auto"/>
              <w:left w:val="single" w:sz="8" w:space="0" w:color="505050"/>
              <w:bottom w:val="single" w:sz="4" w:space="0" w:color="auto"/>
              <w:right w:val="nil"/>
            </w:tcBorders>
            <w:vAlign w:val="bottom"/>
            <w:hideMark/>
          </w:tcPr>
          <w:p w14:paraId="4EE74AD6" w14:textId="059E4AB0" w:rsidR="00FA6DA5" w:rsidRPr="00FA6DA5" w:rsidRDefault="0041213A" w:rsidP="00FA6DA5">
            <w:pPr>
              <w:rPr>
                <w:rFonts w:ascii="Aptos" w:eastAsia="Times New Roman" w:hAnsi="Aptos" w:cs="Times New Roman"/>
                <w:color w:val="000000"/>
                <w:kern w:val="0"/>
                <w:sz w:val="22"/>
                <w:szCs w:val="22"/>
                <w14:ligatures w14:val="none"/>
              </w:rPr>
            </w:pPr>
            <w:r>
              <w:rPr>
                <w:rFonts w:ascii="Aptos" w:eastAsia="Times New Roman" w:hAnsi="Aptos" w:cs="Times New Roman"/>
                <w:color w:val="000000"/>
                <w:kern w:val="0"/>
                <w:sz w:val="22"/>
                <w:szCs w:val="22"/>
                <w14:ligatures w14:val="none"/>
              </w:rPr>
              <w:t>C</w:t>
            </w:r>
            <w:r w:rsidR="00031EA6">
              <w:rPr>
                <w:rFonts w:ascii="Aptos" w:eastAsia="Times New Roman" w:hAnsi="Aptos" w:cs="Times New Roman"/>
                <w:color w:val="000000"/>
                <w:kern w:val="0"/>
                <w:sz w:val="22"/>
                <w:szCs w:val="22"/>
                <w14:ligatures w14:val="none"/>
              </w:rPr>
              <w:t>hief Pilot</w:t>
            </w:r>
          </w:p>
        </w:tc>
        <w:tc>
          <w:tcPr>
            <w:tcW w:w="4505" w:type="dxa"/>
            <w:tcBorders>
              <w:top w:val="single" w:sz="4" w:space="0" w:color="auto"/>
              <w:left w:val="single" w:sz="8" w:space="0" w:color="505050"/>
              <w:bottom w:val="single" w:sz="4" w:space="0" w:color="auto"/>
              <w:right w:val="nil"/>
            </w:tcBorders>
            <w:vAlign w:val="bottom"/>
            <w:hideMark/>
          </w:tcPr>
          <w:p w14:paraId="1A2EE33D" w14:textId="0B805236" w:rsidR="00FA6DA5" w:rsidRPr="00FA6DA5" w:rsidRDefault="00675E23" w:rsidP="00FA6DA5">
            <w:pPr>
              <w:rPr>
                <w:rFonts w:ascii="Aptos" w:eastAsia="Times New Roman" w:hAnsi="Aptos" w:cs="Times New Roman"/>
                <w:color w:val="000000"/>
                <w:kern w:val="0"/>
                <w:sz w:val="22"/>
                <w:szCs w:val="22"/>
                <w14:ligatures w14:val="none"/>
              </w:rPr>
            </w:pPr>
            <w:hyperlink r:id="rId26" w:history="1">
              <w:r w:rsidRPr="0073707C">
                <w:rPr>
                  <w:rStyle w:val="Hyperlink"/>
                  <w:rFonts w:ascii="Aptos" w:eastAsia="Times New Roman" w:hAnsi="Aptos" w:cs="Times New Roman"/>
                  <w:kern w:val="0"/>
                  <w:sz w:val="22"/>
                  <w:szCs w:val="22"/>
                  <w14:ligatures w14:val="none"/>
                </w:rPr>
                <w:t>Shawn.dugan@coulsonaviation.com</w:t>
              </w:r>
            </w:hyperlink>
          </w:p>
        </w:tc>
        <w:tc>
          <w:tcPr>
            <w:tcW w:w="1541" w:type="dxa"/>
            <w:tcBorders>
              <w:top w:val="single" w:sz="4" w:space="0" w:color="auto"/>
              <w:left w:val="single" w:sz="8" w:space="0" w:color="505050"/>
              <w:bottom w:val="single" w:sz="4" w:space="0" w:color="auto"/>
              <w:right w:val="single" w:sz="8" w:space="0" w:color="505050"/>
            </w:tcBorders>
            <w:vAlign w:val="bottom"/>
            <w:hideMark/>
          </w:tcPr>
          <w:p w14:paraId="13D0596E" w14:textId="5880AC73" w:rsidR="00FA6DA5" w:rsidRPr="00FA6DA5" w:rsidRDefault="00675E23" w:rsidP="00FA6DA5">
            <w:pPr>
              <w:rPr>
                <w:rFonts w:ascii="Aptos" w:eastAsia="Times New Roman" w:hAnsi="Aptos" w:cs="Times New Roman"/>
                <w:color w:val="000000"/>
                <w:kern w:val="0"/>
                <w:sz w:val="22"/>
                <w:szCs w:val="22"/>
                <w14:ligatures w14:val="none"/>
              </w:rPr>
            </w:pPr>
            <w:r>
              <w:rPr>
                <w:rFonts w:ascii="Aptos" w:eastAsia="Times New Roman" w:hAnsi="Aptos" w:cs="Times New Roman"/>
                <w:color w:val="000000"/>
                <w:kern w:val="0"/>
                <w:sz w:val="22"/>
                <w:szCs w:val="22"/>
                <w14:ligatures w14:val="none"/>
              </w:rPr>
              <w:t>(541)408-</w:t>
            </w:r>
            <w:r w:rsidR="00B57EBA">
              <w:rPr>
                <w:rFonts w:ascii="Aptos" w:eastAsia="Times New Roman" w:hAnsi="Aptos" w:cs="Times New Roman"/>
                <w:color w:val="000000"/>
                <w:kern w:val="0"/>
                <w:sz w:val="22"/>
                <w:szCs w:val="22"/>
                <w14:ligatures w14:val="none"/>
              </w:rPr>
              <w:t>7773</w:t>
            </w:r>
          </w:p>
        </w:tc>
      </w:tr>
      <w:tr w:rsidR="00C07953" w:rsidRPr="00FA6DA5" w14:paraId="556A3C68" w14:textId="77777777" w:rsidTr="00524818">
        <w:trPr>
          <w:trHeight w:val="360"/>
        </w:trPr>
        <w:tc>
          <w:tcPr>
            <w:tcW w:w="2056" w:type="dxa"/>
            <w:tcBorders>
              <w:top w:val="single" w:sz="4" w:space="0" w:color="auto"/>
              <w:left w:val="single" w:sz="8" w:space="0" w:color="505050"/>
              <w:bottom w:val="single" w:sz="4" w:space="0" w:color="auto"/>
              <w:right w:val="nil"/>
            </w:tcBorders>
            <w:shd w:val="clear" w:color="000000" w:fill="A6C9EC"/>
            <w:vAlign w:val="bottom"/>
            <w:hideMark/>
          </w:tcPr>
          <w:p w14:paraId="10A9321D"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Steve Klahm</w:t>
            </w:r>
          </w:p>
        </w:tc>
        <w:tc>
          <w:tcPr>
            <w:tcW w:w="2878" w:type="dxa"/>
            <w:tcBorders>
              <w:top w:val="single" w:sz="4" w:space="0" w:color="auto"/>
              <w:left w:val="single" w:sz="8" w:space="0" w:color="505050"/>
              <w:bottom w:val="single" w:sz="4" w:space="0" w:color="auto"/>
              <w:right w:val="nil"/>
            </w:tcBorders>
            <w:shd w:val="clear" w:color="000000" w:fill="A6C9EC"/>
            <w:vAlign w:val="bottom"/>
            <w:hideMark/>
          </w:tcPr>
          <w:p w14:paraId="45F439FB"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Assistant Chief Pilot – Citation</w:t>
            </w:r>
          </w:p>
        </w:tc>
        <w:tc>
          <w:tcPr>
            <w:tcW w:w="4505" w:type="dxa"/>
            <w:tcBorders>
              <w:top w:val="single" w:sz="4" w:space="0" w:color="auto"/>
              <w:left w:val="single" w:sz="8" w:space="0" w:color="505050"/>
              <w:bottom w:val="single" w:sz="4" w:space="0" w:color="auto"/>
              <w:right w:val="nil"/>
            </w:tcBorders>
            <w:shd w:val="clear" w:color="000000" w:fill="A6C9EC"/>
            <w:vAlign w:val="bottom"/>
            <w:hideMark/>
          </w:tcPr>
          <w:p w14:paraId="45613BE8"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27" w:history="1">
              <w:r w:rsidRPr="00FA6DA5">
                <w:rPr>
                  <w:rFonts w:ascii="Aptos" w:eastAsia="Times New Roman" w:hAnsi="Aptos" w:cs="Times New Roman"/>
                  <w:color w:val="467886"/>
                  <w:kern w:val="0"/>
                  <w:sz w:val="22"/>
                  <w:szCs w:val="22"/>
                  <w:u w:val="single"/>
                  <w14:ligatures w14:val="none"/>
                </w:rPr>
                <w:t>Stephan.klahm@coulsonviation.com</w:t>
              </w:r>
            </w:hyperlink>
          </w:p>
        </w:tc>
        <w:tc>
          <w:tcPr>
            <w:tcW w:w="1541" w:type="dxa"/>
            <w:tcBorders>
              <w:top w:val="single" w:sz="4" w:space="0" w:color="auto"/>
              <w:left w:val="single" w:sz="8" w:space="0" w:color="505050"/>
              <w:bottom w:val="single" w:sz="4" w:space="0" w:color="auto"/>
              <w:right w:val="single" w:sz="8" w:space="0" w:color="505050"/>
            </w:tcBorders>
            <w:shd w:val="clear" w:color="000000" w:fill="A6C9EC"/>
            <w:vAlign w:val="bottom"/>
            <w:hideMark/>
          </w:tcPr>
          <w:p w14:paraId="3E44186F"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(250) 218-2036</w:t>
            </w:r>
          </w:p>
        </w:tc>
      </w:tr>
      <w:tr w:rsidR="00C07953" w:rsidRPr="00FA6DA5" w14:paraId="2979D799" w14:textId="77777777" w:rsidTr="00524818">
        <w:trPr>
          <w:trHeight w:val="300"/>
        </w:trPr>
        <w:tc>
          <w:tcPr>
            <w:tcW w:w="2056" w:type="dxa"/>
            <w:tcBorders>
              <w:top w:val="single" w:sz="4" w:space="0" w:color="auto"/>
              <w:left w:val="single" w:sz="8" w:space="0" w:color="505050"/>
              <w:bottom w:val="single" w:sz="4" w:space="0" w:color="auto"/>
              <w:right w:val="nil"/>
            </w:tcBorders>
            <w:vAlign w:val="bottom"/>
            <w:hideMark/>
          </w:tcPr>
          <w:p w14:paraId="679C32B4"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Koen Baglien</w:t>
            </w:r>
          </w:p>
        </w:tc>
        <w:tc>
          <w:tcPr>
            <w:tcW w:w="2878" w:type="dxa"/>
            <w:tcBorders>
              <w:top w:val="single" w:sz="4" w:space="0" w:color="auto"/>
              <w:left w:val="single" w:sz="8" w:space="0" w:color="505050"/>
              <w:bottom w:val="single" w:sz="4" w:space="0" w:color="auto"/>
              <w:right w:val="nil"/>
            </w:tcBorders>
            <w:vAlign w:val="bottom"/>
            <w:hideMark/>
          </w:tcPr>
          <w:p w14:paraId="6E5203D2"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Assistant Fleet Manager</w:t>
            </w:r>
          </w:p>
        </w:tc>
        <w:tc>
          <w:tcPr>
            <w:tcW w:w="4505" w:type="dxa"/>
            <w:tcBorders>
              <w:top w:val="single" w:sz="4" w:space="0" w:color="auto"/>
              <w:left w:val="single" w:sz="8" w:space="0" w:color="505050"/>
              <w:bottom w:val="single" w:sz="4" w:space="0" w:color="auto"/>
              <w:right w:val="nil"/>
            </w:tcBorders>
            <w:vAlign w:val="bottom"/>
            <w:hideMark/>
          </w:tcPr>
          <w:p w14:paraId="5B6986B9"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28" w:history="1">
              <w:r w:rsidRPr="00FA6DA5">
                <w:rPr>
                  <w:rFonts w:ascii="Aptos" w:eastAsia="Times New Roman" w:hAnsi="Aptos" w:cs="Times New Roman"/>
                  <w:color w:val="467886"/>
                  <w:kern w:val="0"/>
                  <w:sz w:val="22"/>
                  <w:szCs w:val="22"/>
                  <w:u w:val="single"/>
                  <w14:ligatures w14:val="none"/>
                </w:rPr>
                <w:t xml:space="preserve">koen.baglien@coulsonaviation.com </w:t>
              </w:r>
            </w:hyperlink>
          </w:p>
        </w:tc>
        <w:tc>
          <w:tcPr>
            <w:tcW w:w="1541" w:type="dxa"/>
            <w:tcBorders>
              <w:top w:val="single" w:sz="4" w:space="0" w:color="auto"/>
              <w:left w:val="single" w:sz="8" w:space="0" w:color="505050"/>
              <w:bottom w:val="single" w:sz="4" w:space="0" w:color="auto"/>
              <w:right w:val="single" w:sz="8" w:space="0" w:color="505050"/>
            </w:tcBorders>
            <w:vAlign w:val="bottom"/>
            <w:hideMark/>
          </w:tcPr>
          <w:p w14:paraId="7A625593" w14:textId="095A5E27" w:rsidR="00FA6DA5" w:rsidRPr="00FA6DA5" w:rsidRDefault="00524818" w:rsidP="00FA6DA5">
            <w:pPr>
              <w:rPr>
                <w:rFonts w:ascii="Aptos" w:eastAsia="Times New Roman" w:hAnsi="Aptos" w:cs="Times New Roman"/>
                <w:color w:val="000000"/>
                <w:kern w:val="0"/>
                <w:sz w:val="22"/>
                <w:szCs w:val="22"/>
                <w14:ligatures w14:val="none"/>
              </w:rPr>
            </w:pPr>
            <w:r>
              <w:rPr>
                <w:rFonts w:ascii="Aptos" w:eastAsia="Times New Roman" w:hAnsi="Aptos" w:cs="Times New Roman"/>
                <w:color w:val="000000"/>
                <w:kern w:val="0"/>
                <w:sz w:val="22"/>
                <w:szCs w:val="22"/>
                <w14:ligatures w14:val="none"/>
              </w:rPr>
              <w:t>(</w:t>
            </w:r>
            <w:r w:rsidR="00FA6DA5" w:rsidRPr="00FA6DA5">
              <w:rPr>
                <w:rFonts w:ascii="Aptos" w:eastAsia="Times New Roman" w:hAnsi="Aptos" w:cs="Times New Roman"/>
                <w:color w:val="000000"/>
                <w:kern w:val="0"/>
                <w:sz w:val="22"/>
                <w:szCs w:val="22"/>
                <w14:ligatures w14:val="none"/>
              </w:rPr>
              <w:t>763</w:t>
            </w:r>
            <w:r>
              <w:rPr>
                <w:rFonts w:ascii="Aptos" w:eastAsia="Times New Roman" w:hAnsi="Aptos" w:cs="Times New Roman"/>
                <w:color w:val="000000"/>
                <w:kern w:val="0"/>
                <w:sz w:val="22"/>
                <w:szCs w:val="22"/>
                <w14:ligatures w14:val="none"/>
              </w:rPr>
              <w:t>)</w:t>
            </w:r>
            <w:r w:rsidR="00FA6DA5" w:rsidRPr="00FA6DA5">
              <w:rPr>
                <w:rFonts w:ascii="Aptos" w:eastAsia="Times New Roman" w:hAnsi="Aptos" w:cs="Times New Roman"/>
                <w:color w:val="000000"/>
                <w:kern w:val="0"/>
                <w:sz w:val="22"/>
                <w:szCs w:val="22"/>
                <w14:ligatures w14:val="none"/>
              </w:rPr>
              <w:t>-607-7577</w:t>
            </w:r>
          </w:p>
        </w:tc>
      </w:tr>
      <w:tr w:rsidR="00C07953" w:rsidRPr="00FA6DA5" w14:paraId="0BB6CCBE" w14:textId="77777777" w:rsidTr="00524818">
        <w:trPr>
          <w:trHeight w:val="330"/>
        </w:trPr>
        <w:tc>
          <w:tcPr>
            <w:tcW w:w="2056" w:type="dxa"/>
            <w:tcBorders>
              <w:top w:val="single" w:sz="4" w:space="0" w:color="auto"/>
              <w:left w:val="single" w:sz="8" w:space="0" w:color="505050"/>
              <w:bottom w:val="single" w:sz="4" w:space="0" w:color="auto"/>
              <w:right w:val="nil"/>
            </w:tcBorders>
            <w:shd w:val="clear" w:color="000000" w:fill="A6C9EC"/>
            <w:vAlign w:val="bottom"/>
            <w:hideMark/>
          </w:tcPr>
          <w:p w14:paraId="4250D156"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Shannon Kimball</w:t>
            </w:r>
          </w:p>
        </w:tc>
        <w:tc>
          <w:tcPr>
            <w:tcW w:w="2878" w:type="dxa"/>
            <w:tcBorders>
              <w:top w:val="single" w:sz="4" w:space="0" w:color="auto"/>
              <w:left w:val="single" w:sz="8" w:space="0" w:color="505050"/>
              <w:bottom w:val="single" w:sz="4" w:space="0" w:color="auto"/>
              <w:right w:val="nil"/>
            </w:tcBorders>
            <w:shd w:val="clear" w:color="000000" w:fill="A6C9EC"/>
            <w:vAlign w:val="bottom"/>
            <w:hideMark/>
          </w:tcPr>
          <w:p w14:paraId="317BB865"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Travel Coordinator</w:t>
            </w:r>
          </w:p>
        </w:tc>
        <w:tc>
          <w:tcPr>
            <w:tcW w:w="4505" w:type="dxa"/>
            <w:tcBorders>
              <w:top w:val="single" w:sz="4" w:space="0" w:color="auto"/>
              <w:left w:val="single" w:sz="8" w:space="0" w:color="505050"/>
              <w:bottom w:val="single" w:sz="4" w:space="0" w:color="auto"/>
              <w:right w:val="nil"/>
            </w:tcBorders>
            <w:shd w:val="clear" w:color="000000" w:fill="A6C9EC"/>
            <w:vAlign w:val="bottom"/>
            <w:hideMark/>
          </w:tcPr>
          <w:p w14:paraId="725DC099"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29" w:history="1">
              <w:r w:rsidRPr="00FA6DA5">
                <w:rPr>
                  <w:rFonts w:ascii="Aptos" w:eastAsia="Times New Roman" w:hAnsi="Aptos" w:cs="Times New Roman"/>
                  <w:color w:val="467886"/>
                  <w:kern w:val="0"/>
                  <w:sz w:val="22"/>
                  <w:szCs w:val="22"/>
                  <w:u w:val="single"/>
                  <w14:ligatures w14:val="none"/>
                </w:rPr>
                <w:t xml:space="preserve">shannon.kimball@coulsongroup.com </w:t>
              </w:r>
            </w:hyperlink>
          </w:p>
        </w:tc>
        <w:tc>
          <w:tcPr>
            <w:tcW w:w="1541" w:type="dxa"/>
            <w:tcBorders>
              <w:top w:val="single" w:sz="4" w:space="0" w:color="auto"/>
              <w:left w:val="single" w:sz="8" w:space="0" w:color="505050"/>
              <w:bottom w:val="single" w:sz="4" w:space="0" w:color="auto"/>
              <w:right w:val="single" w:sz="8" w:space="0" w:color="505050"/>
            </w:tcBorders>
            <w:shd w:val="clear" w:color="000000" w:fill="A6C9EC"/>
            <w:vAlign w:val="bottom"/>
            <w:hideMark/>
          </w:tcPr>
          <w:p w14:paraId="11B2997B"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 </w:t>
            </w:r>
          </w:p>
        </w:tc>
      </w:tr>
      <w:tr w:rsidR="00C07953" w:rsidRPr="00FA6DA5" w14:paraId="2C3830C8" w14:textId="77777777" w:rsidTr="00524818">
        <w:trPr>
          <w:trHeight w:val="300"/>
        </w:trPr>
        <w:tc>
          <w:tcPr>
            <w:tcW w:w="2056" w:type="dxa"/>
            <w:tcBorders>
              <w:top w:val="single" w:sz="4" w:space="0" w:color="auto"/>
              <w:left w:val="single" w:sz="8" w:space="0" w:color="505050"/>
              <w:bottom w:val="single" w:sz="4" w:space="0" w:color="auto"/>
              <w:right w:val="nil"/>
            </w:tcBorders>
            <w:vAlign w:val="bottom"/>
            <w:hideMark/>
          </w:tcPr>
          <w:p w14:paraId="7ED94C51"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Darren Moore</w:t>
            </w:r>
          </w:p>
        </w:tc>
        <w:tc>
          <w:tcPr>
            <w:tcW w:w="2878" w:type="dxa"/>
            <w:tcBorders>
              <w:top w:val="single" w:sz="4" w:space="0" w:color="auto"/>
              <w:left w:val="single" w:sz="8" w:space="0" w:color="505050"/>
              <w:bottom w:val="single" w:sz="4" w:space="0" w:color="auto"/>
              <w:right w:val="nil"/>
            </w:tcBorders>
            <w:vAlign w:val="bottom"/>
            <w:hideMark/>
          </w:tcPr>
          <w:p w14:paraId="7151C193"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Travel Coordinator</w:t>
            </w:r>
          </w:p>
        </w:tc>
        <w:tc>
          <w:tcPr>
            <w:tcW w:w="4505" w:type="dxa"/>
            <w:tcBorders>
              <w:top w:val="single" w:sz="4" w:space="0" w:color="auto"/>
              <w:left w:val="single" w:sz="8" w:space="0" w:color="505050"/>
              <w:bottom w:val="single" w:sz="4" w:space="0" w:color="auto"/>
              <w:right w:val="nil"/>
            </w:tcBorders>
            <w:vAlign w:val="bottom"/>
            <w:hideMark/>
          </w:tcPr>
          <w:p w14:paraId="687C11DF"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30" w:history="1">
              <w:r w:rsidRPr="00FA6DA5">
                <w:rPr>
                  <w:rFonts w:ascii="Aptos" w:eastAsia="Times New Roman" w:hAnsi="Aptos" w:cs="Times New Roman"/>
                  <w:color w:val="467886"/>
                  <w:kern w:val="0"/>
                  <w:sz w:val="22"/>
                  <w:szCs w:val="22"/>
                  <w:u w:val="single"/>
                  <w14:ligatures w14:val="none"/>
                </w:rPr>
                <w:t xml:space="preserve">darren.moore@coulsongroup.com </w:t>
              </w:r>
            </w:hyperlink>
          </w:p>
        </w:tc>
        <w:tc>
          <w:tcPr>
            <w:tcW w:w="1541" w:type="dxa"/>
            <w:tcBorders>
              <w:top w:val="single" w:sz="4" w:space="0" w:color="auto"/>
              <w:left w:val="single" w:sz="8" w:space="0" w:color="505050"/>
              <w:bottom w:val="single" w:sz="4" w:space="0" w:color="auto"/>
              <w:right w:val="single" w:sz="8" w:space="0" w:color="505050"/>
            </w:tcBorders>
            <w:vAlign w:val="bottom"/>
            <w:hideMark/>
          </w:tcPr>
          <w:p w14:paraId="7AC68062"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 </w:t>
            </w:r>
          </w:p>
        </w:tc>
      </w:tr>
      <w:tr w:rsidR="00C07953" w:rsidRPr="00FA6DA5" w14:paraId="0D235CCD" w14:textId="77777777" w:rsidTr="00524818">
        <w:trPr>
          <w:trHeight w:val="300"/>
        </w:trPr>
        <w:tc>
          <w:tcPr>
            <w:tcW w:w="2056" w:type="dxa"/>
            <w:tcBorders>
              <w:top w:val="single" w:sz="4" w:space="0" w:color="auto"/>
              <w:left w:val="single" w:sz="8" w:space="0" w:color="505050"/>
              <w:bottom w:val="single" w:sz="4" w:space="0" w:color="auto"/>
              <w:right w:val="nil"/>
            </w:tcBorders>
            <w:shd w:val="clear" w:color="000000" w:fill="A6C9EC"/>
            <w:vAlign w:val="bottom"/>
            <w:hideMark/>
          </w:tcPr>
          <w:p w14:paraId="02B421D5"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Coulson Travel</w:t>
            </w:r>
          </w:p>
        </w:tc>
        <w:tc>
          <w:tcPr>
            <w:tcW w:w="2878" w:type="dxa"/>
            <w:tcBorders>
              <w:top w:val="single" w:sz="4" w:space="0" w:color="auto"/>
              <w:left w:val="single" w:sz="8" w:space="0" w:color="505050"/>
              <w:bottom w:val="single" w:sz="4" w:space="0" w:color="auto"/>
              <w:right w:val="nil"/>
            </w:tcBorders>
            <w:shd w:val="clear" w:color="000000" w:fill="A6C9EC"/>
            <w:vAlign w:val="bottom"/>
            <w:hideMark/>
          </w:tcPr>
          <w:p w14:paraId="53828C32"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Travel Department</w:t>
            </w:r>
          </w:p>
        </w:tc>
        <w:tc>
          <w:tcPr>
            <w:tcW w:w="4505" w:type="dxa"/>
            <w:tcBorders>
              <w:top w:val="single" w:sz="4" w:space="0" w:color="auto"/>
              <w:left w:val="single" w:sz="8" w:space="0" w:color="505050"/>
              <w:bottom w:val="single" w:sz="4" w:space="0" w:color="auto"/>
              <w:right w:val="nil"/>
            </w:tcBorders>
            <w:shd w:val="clear" w:color="000000" w:fill="A6C9EC"/>
            <w:vAlign w:val="bottom"/>
            <w:hideMark/>
          </w:tcPr>
          <w:p w14:paraId="52492D43"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31" w:history="1">
              <w:r w:rsidRPr="00FA6DA5">
                <w:rPr>
                  <w:rFonts w:ascii="Aptos" w:eastAsia="Times New Roman" w:hAnsi="Aptos" w:cs="Times New Roman"/>
                  <w:color w:val="467886"/>
                  <w:kern w:val="0"/>
                  <w:sz w:val="22"/>
                  <w:szCs w:val="22"/>
                  <w:u w:val="single"/>
                  <w14:ligatures w14:val="none"/>
                </w:rPr>
                <w:t xml:space="preserve">travel@coulsongroup.com </w:t>
              </w:r>
            </w:hyperlink>
          </w:p>
        </w:tc>
        <w:tc>
          <w:tcPr>
            <w:tcW w:w="1541" w:type="dxa"/>
            <w:tcBorders>
              <w:top w:val="single" w:sz="4" w:space="0" w:color="auto"/>
              <w:left w:val="single" w:sz="8" w:space="0" w:color="505050"/>
              <w:bottom w:val="single" w:sz="4" w:space="0" w:color="auto"/>
              <w:right w:val="single" w:sz="8" w:space="0" w:color="505050"/>
            </w:tcBorders>
            <w:shd w:val="clear" w:color="000000" w:fill="A6C9EC"/>
            <w:vAlign w:val="bottom"/>
            <w:hideMark/>
          </w:tcPr>
          <w:p w14:paraId="5C5A3EAD"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 </w:t>
            </w:r>
          </w:p>
        </w:tc>
      </w:tr>
      <w:tr w:rsidR="00C07953" w:rsidRPr="00FA6DA5" w14:paraId="10E044B3" w14:textId="77777777" w:rsidTr="00524818">
        <w:trPr>
          <w:trHeight w:val="300"/>
        </w:trPr>
        <w:tc>
          <w:tcPr>
            <w:tcW w:w="2056" w:type="dxa"/>
            <w:tcBorders>
              <w:top w:val="single" w:sz="4" w:space="0" w:color="auto"/>
              <w:left w:val="single" w:sz="8" w:space="0" w:color="505050"/>
              <w:bottom w:val="single" w:sz="4" w:space="0" w:color="auto"/>
              <w:right w:val="nil"/>
            </w:tcBorders>
            <w:vAlign w:val="bottom"/>
            <w:hideMark/>
          </w:tcPr>
          <w:p w14:paraId="20ABD1CE"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World Fuel (WFS)</w:t>
            </w:r>
          </w:p>
        </w:tc>
        <w:tc>
          <w:tcPr>
            <w:tcW w:w="2878" w:type="dxa"/>
            <w:tcBorders>
              <w:top w:val="single" w:sz="4" w:space="0" w:color="auto"/>
              <w:left w:val="single" w:sz="8" w:space="0" w:color="505050"/>
              <w:bottom w:val="single" w:sz="4" w:space="0" w:color="auto"/>
              <w:right w:val="nil"/>
            </w:tcBorders>
            <w:vAlign w:val="bottom"/>
            <w:hideMark/>
          </w:tcPr>
          <w:p w14:paraId="7A9CA18D"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Fuel Coordination</w:t>
            </w:r>
          </w:p>
        </w:tc>
        <w:tc>
          <w:tcPr>
            <w:tcW w:w="4505" w:type="dxa"/>
            <w:tcBorders>
              <w:top w:val="single" w:sz="4" w:space="0" w:color="auto"/>
              <w:left w:val="single" w:sz="8" w:space="0" w:color="505050"/>
              <w:bottom w:val="single" w:sz="4" w:space="0" w:color="auto"/>
              <w:right w:val="nil"/>
            </w:tcBorders>
            <w:vAlign w:val="bottom"/>
            <w:hideMark/>
          </w:tcPr>
          <w:p w14:paraId="65EE96A1"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32" w:history="1">
              <w:r w:rsidRPr="00FA6DA5">
                <w:rPr>
                  <w:rFonts w:ascii="Aptos" w:eastAsia="Times New Roman" w:hAnsi="Aptos" w:cs="Times New Roman"/>
                  <w:color w:val="467886"/>
                  <w:kern w:val="0"/>
                  <w:sz w:val="22"/>
                  <w:szCs w:val="22"/>
                  <w:u w:val="single"/>
                  <w14:ligatures w14:val="none"/>
                </w:rPr>
                <w:t xml:space="preserve">fuel24@wfscorp.com </w:t>
              </w:r>
            </w:hyperlink>
          </w:p>
        </w:tc>
        <w:tc>
          <w:tcPr>
            <w:tcW w:w="1541" w:type="dxa"/>
            <w:tcBorders>
              <w:top w:val="single" w:sz="4" w:space="0" w:color="auto"/>
              <w:left w:val="single" w:sz="8" w:space="0" w:color="505050"/>
              <w:bottom w:val="single" w:sz="4" w:space="0" w:color="auto"/>
              <w:right w:val="single" w:sz="8" w:space="0" w:color="505050"/>
            </w:tcBorders>
            <w:vAlign w:val="bottom"/>
            <w:hideMark/>
          </w:tcPr>
          <w:p w14:paraId="0D159ACC"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 </w:t>
            </w:r>
          </w:p>
        </w:tc>
      </w:tr>
      <w:tr w:rsidR="00C07953" w:rsidRPr="00FA6DA5" w14:paraId="019D4F81" w14:textId="77777777" w:rsidTr="00524818">
        <w:trPr>
          <w:trHeight w:val="300"/>
        </w:trPr>
        <w:tc>
          <w:tcPr>
            <w:tcW w:w="2056" w:type="dxa"/>
            <w:tcBorders>
              <w:top w:val="single" w:sz="4" w:space="0" w:color="auto"/>
              <w:left w:val="single" w:sz="8" w:space="0" w:color="505050"/>
              <w:bottom w:val="single" w:sz="4" w:space="0" w:color="auto"/>
              <w:right w:val="nil"/>
            </w:tcBorders>
            <w:shd w:val="clear" w:color="000000" w:fill="A6C9EC"/>
            <w:vAlign w:val="bottom"/>
            <w:hideMark/>
          </w:tcPr>
          <w:p w14:paraId="06B85089"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World Fuel Ops</w:t>
            </w:r>
          </w:p>
        </w:tc>
        <w:tc>
          <w:tcPr>
            <w:tcW w:w="2878" w:type="dxa"/>
            <w:tcBorders>
              <w:top w:val="single" w:sz="4" w:space="0" w:color="auto"/>
              <w:left w:val="single" w:sz="8" w:space="0" w:color="505050"/>
              <w:bottom w:val="single" w:sz="4" w:space="0" w:color="auto"/>
              <w:right w:val="nil"/>
            </w:tcBorders>
            <w:shd w:val="clear" w:color="000000" w:fill="A6C9EC"/>
            <w:vAlign w:val="bottom"/>
            <w:hideMark/>
          </w:tcPr>
          <w:p w14:paraId="67F65283"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 xml:space="preserve">International Trip Support </w:t>
            </w:r>
          </w:p>
        </w:tc>
        <w:tc>
          <w:tcPr>
            <w:tcW w:w="4505" w:type="dxa"/>
            <w:tcBorders>
              <w:top w:val="single" w:sz="4" w:space="0" w:color="auto"/>
              <w:left w:val="single" w:sz="8" w:space="0" w:color="505050"/>
              <w:bottom w:val="single" w:sz="4" w:space="0" w:color="auto"/>
              <w:right w:val="nil"/>
            </w:tcBorders>
            <w:shd w:val="clear" w:color="000000" w:fill="A6C9EC"/>
            <w:vAlign w:val="bottom"/>
            <w:hideMark/>
          </w:tcPr>
          <w:p w14:paraId="6FC85503"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33" w:history="1">
              <w:r w:rsidRPr="00FA6DA5">
                <w:rPr>
                  <w:rFonts w:ascii="Aptos" w:eastAsia="Times New Roman" w:hAnsi="Aptos" w:cs="Times New Roman"/>
                  <w:color w:val="467886"/>
                  <w:kern w:val="0"/>
                  <w:sz w:val="22"/>
                  <w:szCs w:val="22"/>
                  <w:u w:val="single"/>
                  <w14:ligatures w14:val="none"/>
                </w:rPr>
                <w:t xml:space="preserve">tsops@wfscorp.com </w:t>
              </w:r>
            </w:hyperlink>
          </w:p>
        </w:tc>
        <w:tc>
          <w:tcPr>
            <w:tcW w:w="1541" w:type="dxa"/>
            <w:tcBorders>
              <w:top w:val="single" w:sz="4" w:space="0" w:color="auto"/>
              <w:left w:val="single" w:sz="8" w:space="0" w:color="505050"/>
              <w:bottom w:val="single" w:sz="4" w:space="0" w:color="auto"/>
              <w:right w:val="single" w:sz="8" w:space="0" w:color="505050"/>
            </w:tcBorders>
            <w:shd w:val="clear" w:color="000000" w:fill="A6C9EC"/>
            <w:vAlign w:val="bottom"/>
            <w:hideMark/>
          </w:tcPr>
          <w:p w14:paraId="737243BB"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 </w:t>
            </w:r>
          </w:p>
        </w:tc>
      </w:tr>
      <w:tr w:rsidR="00C07953" w:rsidRPr="00FA6DA5" w14:paraId="4A60A70F" w14:textId="77777777" w:rsidTr="00524818">
        <w:trPr>
          <w:trHeight w:val="300"/>
        </w:trPr>
        <w:tc>
          <w:tcPr>
            <w:tcW w:w="2056" w:type="dxa"/>
            <w:tcBorders>
              <w:top w:val="single" w:sz="4" w:space="0" w:color="auto"/>
              <w:left w:val="single" w:sz="8" w:space="0" w:color="505050"/>
              <w:bottom w:val="single" w:sz="4" w:space="0" w:color="auto"/>
              <w:right w:val="nil"/>
            </w:tcBorders>
            <w:vAlign w:val="bottom"/>
            <w:hideMark/>
          </w:tcPr>
          <w:p w14:paraId="0AFFB101"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Fuel Receipts</w:t>
            </w:r>
          </w:p>
        </w:tc>
        <w:tc>
          <w:tcPr>
            <w:tcW w:w="2878" w:type="dxa"/>
            <w:tcBorders>
              <w:top w:val="single" w:sz="4" w:space="0" w:color="auto"/>
              <w:left w:val="single" w:sz="8" w:space="0" w:color="505050"/>
              <w:bottom w:val="single" w:sz="4" w:space="0" w:color="auto"/>
              <w:right w:val="nil"/>
            </w:tcBorders>
            <w:vAlign w:val="bottom"/>
            <w:hideMark/>
          </w:tcPr>
          <w:p w14:paraId="0E361C21"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Fuel Accounting</w:t>
            </w:r>
          </w:p>
        </w:tc>
        <w:tc>
          <w:tcPr>
            <w:tcW w:w="4505" w:type="dxa"/>
            <w:tcBorders>
              <w:top w:val="single" w:sz="4" w:space="0" w:color="auto"/>
              <w:left w:val="single" w:sz="8" w:space="0" w:color="505050"/>
              <w:bottom w:val="single" w:sz="4" w:space="0" w:color="auto"/>
              <w:right w:val="nil"/>
            </w:tcBorders>
            <w:vAlign w:val="bottom"/>
            <w:hideMark/>
          </w:tcPr>
          <w:p w14:paraId="4CE1D5C6"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34" w:history="1">
              <w:r w:rsidRPr="00FA6DA5">
                <w:rPr>
                  <w:rFonts w:ascii="Aptos" w:eastAsia="Times New Roman" w:hAnsi="Aptos" w:cs="Times New Roman"/>
                  <w:color w:val="467886"/>
                  <w:kern w:val="0"/>
                  <w:sz w:val="22"/>
                  <w:szCs w:val="22"/>
                  <w:u w:val="single"/>
                  <w14:ligatures w14:val="none"/>
                </w:rPr>
                <w:t xml:space="preserve">fuel@coulsonaviation.com </w:t>
              </w:r>
            </w:hyperlink>
          </w:p>
        </w:tc>
        <w:tc>
          <w:tcPr>
            <w:tcW w:w="1541" w:type="dxa"/>
            <w:tcBorders>
              <w:top w:val="single" w:sz="4" w:space="0" w:color="auto"/>
              <w:left w:val="single" w:sz="8" w:space="0" w:color="505050"/>
              <w:bottom w:val="single" w:sz="4" w:space="0" w:color="auto"/>
              <w:right w:val="single" w:sz="8" w:space="0" w:color="505050"/>
            </w:tcBorders>
            <w:vAlign w:val="bottom"/>
            <w:hideMark/>
          </w:tcPr>
          <w:p w14:paraId="0ED2DC78"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 </w:t>
            </w:r>
          </w:p>
        </w:tc>
      </w:tr>
      <w:tr w:rsidR="00C07953" w:rsidRPr="00FA6DA5" w14:paraId="5118F797" w14:textId="77777777" w:rsidTr="00524818">
        <w:trPr>
          <w:trHeight w:val="300"/>
        </w:trPr>
        <w:tc>
          <w:tcPr>
            <w:tcW w:w="2056" w:type="dxa"/>
            <w:tcBorders>
              <w:top w:val="single" w:sz="4" w:space="0" w:color="auto"/>
              <w:left w:val="single" w:sz="8" w:space="0" w:color="505050"/>
              <w:bottom w:val="single" w:sz="4" w:space="0" w:color="auto"/>
              <w:right w:val="nil"/>
            </w:tcBorders>
            <w:shd w:val="clear" w:color="000000" w:fill="A6C9EC"/>
            <w:vAlign w:val="bottom"/>
            <w:hideMark/>
          </w:tcPr>
          <w:p w14:paraId="78F5BE84"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Citation AJL</w:t>
            </w:r>
          </w:p>
        </w:tc>
        <w:tc>
          <w:tcPr>
            <w:tcW w:w="2878" w:type="dxa"/>
            <w:tcBorders>
              <w:top w:val="single" w:sz="4" w:space="0" w:color="auto"/>
              <w:left w:val="single" w:sz="8" w:space="0" w:color="505050"/>
              <w:bottom w:val="single" w:sz="4" w:space="0" w:color="auto"/>
              <w:right w:val="nil"/>
            </w:tcBorders>
            <w:shd w:val="clear" w:color="000000" w:fill="A6C9EC"/>
            <w:vAlign w:val="bottom"/>
            <w:hideMark/>
          </w:tcPr>
          <w:p w14:paraId="069AC684"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Aircraft Journey Log Records</w:t>
            </w:r>
          </w:p>
        </w:tc>
        <w:tc>
          <w:tcPr>
            <w:tcW w:w="4505" w:type="dxa"/>
            <w:tcBorders>
              <w:top w:val="single" w:sz="4" w:space="0" w:color="auto"/>
              <w:left w:val="single" w:sz="8" w:space="0" w:color="505050"/>
              <w:bottom w:val="single" w:sz="4" w:space="0" w:color="auto"/>
              <w:right w:val="nil"/>
            </w:tcBorders>
            <w:shd w:val="clear" w:color="000000" w:fill="A6C9EC"/>
            <w:vAlign w:val="bottom"/>
            <w:hideMark/>
          </w:tcPr>
          <w:p w14:paraId="7ABE7377"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35" w:history="1">
              <w:r w:rsidRPr="00FA6DA5">
                <w:rPr>
                  <w:rFonts w:ascii="Aptos" w:eastAsia="Times New Roman" w:hAnsi="Aptos" w:cs="Times New Roman"/>
                  <w:color w:val="467886"/>
                  <w:kern w:val="0"/>
                  <w:sz w:val="22"/>
                  <w:szCs w:val="22"/>
                  <w:u w:val="single"/>
                  <w14:ligatures w14:val="none"/>
                </w:rPr>
                <w:t xml:space="preserve">citationajl@coulsonaviation.com </w:t>
              </w:r>
            </w:hyperlink>
          </w:p>
        </w:tc>
        <w:tc>
          <w:tcPr>
            <w:tcW w:w="1541" w:type="dxa"/>
            <w:tcBorders>
              <w:top w:val="single" w:sz="4" w:space="0" w:color="auto"/>
              <w:left w:val="single" w:sz="8" w:space="0" w:color="505050"/>
              <w:bottom w:val="single" w:sz="4" w:space="0" w:color="auto"/>
              <w:right w:val="single" w:sz="8" w:space="0" w:color="505050"/>
            </w:tcBorders>
            <w:shd w:val="clear" w:color="000000" w:fill="A6C9EC"/>
            <w:vAlign w:val="bottom"/>
            <w:hideMark/>
          </w:tcPr>
          <w:p w14:paraId="7760A14D"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 </w:t>
            </w:r>
          </w:p>
        </w:tc>
      </w:tr>
      <w:tr w:rsidR="00C07953" w:rsidRPr="00FA6DA5" w14:paraId="53ED207E" w14:textId="77777777" w:rsidTr="002623FA">
        <w:trPr>
          <w:trHeight w:val="300"/>
        </w:trPr>
        <w:tc>
          <w:tcPr>
            <w:tcW w:w="2056" w:type="dxa"/>
            <w:tcBorders>
              <w:top w:val="single" w:sz="4" w:space="0" w:color="auto"/>
              <w:left w:val="single" w:sz="8" w:space="0" w:color="505050"/>
              <w:bottom w:val="single" w:sz="4" w:space="0" w:color="auto"/>
              <w:right w:val="nil"/>
            </w:tcBorders>
            <w:vAlign w:val="bottom"/>
          </w:tcPr>
          <w:p w14:paraId="45DF35FF" w14:textId="3AAF5EBE" w:rsidR="00FA6DA5" w:rsidRPr="00FA6DA5" w:rsidRDefault="00FA6DA5" w:rsidP="00FA6DA5">
            <w:pPr>
              <w:rPr>
                <w:rFonts w:ascii="Aptos" w:eastAsia="Times New Roman" w:hAnsi="Aptos" w:cs="Times New Roman"/>
                <w:color w:val="000000"/>
                <w:kern w:val="0"/>
                <w:sz w:val="22"/>
                <w:szCs w:val="22"/>
                <w14:ligatures w14:val="none"/>
              </w:rPr>
            </w:pPr>
          </w:p>
        </w:tc>
        <w:tc>
          <w:tcPr>
            <w:tcW w:w="2878" w:type="dxa"/>
            <w:tcBorders>
              <w:top w:val="single" w:sz="4" w:space="0" w:color="auto"/>
              <w:left w:val="single" w:sz="8" w:space="0" w:color="505050"/>
              <w:bottom w:val="single" w:sz="4" w:space="0" w:color="auto"/>
              <w:right w:val="nil"/>
            </w:tcBorders>
            <w:vAlign w:val="bottom"/>
          </w:tcPr>
          <w:p w14:paraId="1F273ED2" w14:textId="00C9041C" w:rsidR="00FA6DA5" w:rsidRPr="00FA6DA5" w:rsidRDefault="00FA6DA5" w:rsidP="00FA6DA5">
            <w:pPr>
              <w:rPr>
                <w:rFonts w:ascii="Aptos" w:eastAsia="Times New Roman" w:hAnsi="Aptos" w:cs="Times New Roman"/>
                <w:color w:val="000000"/>
                <w:kern w:val="0"/>
                <w:sz w:val="22"/>
                <w:szCs w:val="22"/>
                <w14:ligatures w14:val="none"/>
              </w:rPr>
            </w:pPr>
          </w:p>
        </w:tc>
        <w:tc>
          <w:tcPr>
            <w:tcW w:w="4505" w:type="dxa"/>
            <w:tcBorders>
              <w:top w:val="single" w:sz="4" w:space="0" w:color="auto"/>
              <w:left w:val="single" w:sz="8" w:space="0" w:color="505050"/>
              <w:bottom w:val="single" w:sz="4" w:space="0" w:color="auto"/>
              <w:right w:val="nil"/>
            </w:tcBorders>
            <w:vAlign w:val="bottom"/>
          </w:tcPr>
          <w:p w14:paraId="3FA1C732" w14:textId="4F54BC4F" w:rsidR="00FA6DA5" w:rsidRPr="00FA6DA5" w:rsidRDefault="00FA6DA5" w:rsidP="00FA6DA5">
            <w:pPr>
              <w:rPr>
                <w:rFonts w:ascii="Aptos" w:eastAsia="Times New Roman" w:hAnsi="Aptos" w:cs="Times New Roman"/>
                <w:color w:val="467886"/>
                <w:kern w:val="0"/>
                <w:sz w:val="22"/>
                <w:szCs w:val="22"/>
                <w:u w:val="single"/>
                <w14:ligatures w14:val="none"/>
              </w:rPr>
            </w:pPr>
          </w:p>
        </w:tc>
        <w:tc>
          <w:tcPr>
            <w:tcW w:w="1541" w:type="dxa"/>
            <w:tcBorders>
              <w:top w:val="single" w:sz="4" w:space="0" w:color="auto"/>
              <w:left w:val="single" w:sz="8" w:space="0" w:color="505050"/>
              <w:bottom w:val="single" w:sz="4" w:space="0" w:color="auto"/>
              <w:right w:val="single" w:sz="8" w:space="0" w:color="505050"/>
            </w:tcBorders>
            <w:vAlign w:val="bottom"/>
          </w:tcPr>
          <w:p w14:paraId="3C6398E3" w14:textId="632CF8E1" w:rsidR="00FA6DA5" w:rsidRPr="00FA6DA5" w:rsidRDefault="00FA6DA5" w:rsidP="00FA6DA5">
            <w:pPr>
              <w:rPr>
                <w:rFonts w:ascii="Aptos" w:eastAsia="Times New Roman" w:hAnsi="Aptos" w:cs="Times New Roman"/>
                <w:color w:val="000000"/>
                <w:kern w:val="0"/>
                <w:sz w:val="22"/>
                <w:szCs w:val="22"/>
                <w14:ligatures w14:val="none"/>
              </w:rPr>
            </w:pPr>
          </w:p>
        </w:tc>
      </w:tr>
      <w:tr w:rsidR="00C07953" w:rsidRPr="00FA6DA5" w14:paraId="19926E92" w14:textId="77777777" w:rsidTr="00524818">
        <w:trPr>
          <w:trHeight w:val="315"/>
        </w:trPr>
        <w:tc>
          <w:tcPr>
            <w:tcW w:w="2056" w:type="dxa"/>
            <w:tcBorders>
              <w:top w:val="single" w:sz="4" w:space="0" w:color="auto"/>
              <w:left w:val="single" w:sz="8" w:space="0" w:color="505050"/>
              <w:bottom w:val="single" w:sz="4" w:space="0" w:color="auto"/>
              <w:right w:val="nil"/>
            </w:tcBorders>
            <w:shd w:val="clear" w:color="000000" w:fill="A6C9EC"/>
            <w:vAlign w:val="bottom"/>
            <w:hideMark/>
          </w:tcPr>
          <w:p w14:paraId="4B046E6B"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Paragon Airways</w:t>
            </w:r>
          </w:p>
        </w:tc>
        <w:tc>
          <w:tcPr>
            <w:tcW w:w="2878" w:type="dxa"/>
            <w:tcBorders>
              <w:top w:val="single" w:sz="4" w:space="0" w:color="auto"/>
              <w:left w:val="single" w:sz="8" w:space="0" w:color="505050"/>
              <w:bottom w:val="single" w:sz="4" w:space="0" w:color="auto"/>
              <w:right w:val="nil"/>
            </w:tcBorders>
            <w:shd w:val="clear" w:color="000000" w:fill="A6C9EC"/>
            <w:vAlign w:val="bottom"/>
            <w:hideMark/>
          </w:tcPr>
          <w:p w14:paraId="040CE740"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 xml:space="preserve">Paragon Maintenance </w:t>
            </w:r>
          </w:p>
        </w:tc>
        <w:tc>
          <w:tcPr>
            <w:tcW w:w="4505" w:type="dxa"/>
            <w:tcBorders>
              <w:top w:val="single" w:sz="4" w:space="0" w:color="auto"/>
              <w:left w:val="single" w:sz="8" w:space="0" w:color="505050"/>
              <w:bottom w:val="single" w:sz="4" w:space="0" w:color="auto"/>
              <w:right w:val="nil"/>
            </w:tcBorders>
            <w:shd w:val="clear" w:color="000000" w:fill="A6C9EC"/>
            <w:vAlign w:val="bottom"/>
            <w:hideMark/>
          </w:tcPr>
          <w:p w14:paraId="7E1036B2"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36" w:history="1">
              <w:r w:rsidRPr="00FA6DA5">
                <w:rPr>
                  <w:rFonts w:ascii="Aptos" w:eastAsia="Times New Roman" w:hAnsi="Aptos" w:cs="Times New Roman"/>
                  <w:color w:val="467886"/>
                  <w:kern w:val="0"/>
                  <w:sz w:val="22"/>
                  <w:szCs w:val="22"/>
                  <w:u w:val="single"/>
                  <w14:ligatures w14:val="none"/>
                </w:rPr>
                <w:t xml:space="preserve">maintenance@paragonairways.com </w:t>
              </w:r>
            </w:hyperlink>
          </w:p>
        </w:tc>
        <w:tc>
          <w:tcPr>
            <w:tcW w:w="1541" w:type="dxa"/>
            <w:tcBorders>
              <w:top w:val="single" w:sz="4" w:space="0" w:color="auto"/>
              <w:left w:val="single" w:sz="8" w:space="0" w:color="505050"/>
              <w:bottom w:val="single" w:sz="4" w:space="0" w:color="auto"/>
              <w:right w:val="single" w:sz="8" w:space="0" w:color="505050"/>
            </w:tcBorders>
            <w:shd w:val="clear" w:color="000000" w:fill="A6C9EC"/>
            <w:vAlign w:val="bottom"/>
            <w:hideMark/>
          </w:tcPr>
          <w:p w14:paraId="4F0F508F"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 </w:t>
            </w:r>
          </w:p>
        </w:tc>
      </w:tr>
      <w:tr w:rsidR="00C07953" w:rsidRPr="00FA6DA5" w14:paraId="710B0691" w14:textId="77777777" w:rsidTr="00524818">
        <w:trPr>
          <w:trHeight w:val="300"/>
        </w:trPr>
        <w:tc>
          <w:tcPr>
            <w:tcW w:w="2056" w:type="dxa"/>
            <w:tcBorders>
              <w:top w:val="single" w:sz="4" w:space="0" w:color="auto"/>
              <w:left w:val="single" w:sz="8" w:space="0" w:color="505050"/>
              <w:bottom w:val="single" w:sz="4" w:space="0" w:color="auto"/>
              <w:right w:val="nil"/>
            </w:tcBorders>
            <w:vAlign w:val="bottom"/>
            <w:hideMark/>
          </w:tcPr>
          <w:p w14:paraId="21A88ABE"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Fixed Wing Dailies</w:t>
            </w:r>
          </w:p>
        </w:tc>
        <w:tc>
          <w:tcPr>
            <w:tcW w:w="2878" w:type="dxa"/>
            <w:tcBorders>
              <w:top w:val="single" w:sz="4" w:space="0" w:color="auto"/>
              <w:left w:val="single" w:sz="8" w:space="0" w:color="505050"/>
              <w:bottom w:val="single" w:sz="4" w:space="0" w:color="auto"/>
              <w:right w:val="nil"/>
            </w:tcBorders>
            <w:vAlign w:val="bottom"/>
            <w:hideMark/>
          </w:tcPr>
          <w:p w14:paraId="59DF5B3C"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EFL Distribution</w:t>
            </w:r>
          </w:p>
        </w:tc>
        <w:tc>
          <w:tcPr>
            <w:tcW w:w="4505" w:type="dxa"/>
            <w:tcBorders>
              <w:top w:val="single" w:sz="4" w:space="0" w:color="auto"/>
              <w:left w:val="single" w:sz="8" w:space="0" w:color="505050"/>
              <w:bottom w:val="single" w:sz="4" w:space="0" w:color="auto"/>
              <w:right w:val="nil"/>
            </w:tcBorders>
            <w:vAlign w:val="bottom"/>
            <w:hideMark/>
          </w:tcPr>
          <w:p w14:paraId="68BC002F"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37" w:history="1">
              <w:r w:rsidRPr="00FA6DA5">
                <w:rPr>
                  <w:rFonts w:ascii="Aptos" w:eastAsia="Times New Roman" w:hAnsi="Aptos" w:cs="Times New Roman"/>
                  <w:color w:val="467886"/>
                  <w:kern w:val="0"/>
                  <w:sz w:val="22"/>
                  <w:szCs w:val="22"/>
                  <w:u w:val="single"/>
                  <w14:ligatures w14:val="none"/>
                </w:rPr>
                <w:t xml:space="preserve">aviationfixedwingdailies@coulsonaviation.com </w:t>
              </w:r>
            </w:hyperlink>
          </w:p>
        </w:tc>
        <w:tc>
          <w:tcPr>
            <w:tcW w:w="1541" w:type="dxa"/>
            <w:tcBorders>
              <w:top w:val="single" w:sz="4" w:space="0" w:color="auto"/>
              <w:left w:val="single" w:sz="8" w:space="0" w:color="505050"/>
              <w:bottom w:val="single" w:sz="4" w:space="0" w:color="auto"/>
              <w:right w:val="single" w:sz="8" w:space="0" w:color="505050"/>
            </w:tcBorders>
            <w:vAlign w:val="bottom"/>
            <w:hideMark/>
          </w:tcPr>
          <w:p w14:paraId="0F6000CA"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 </w:t>
            </w:r>
          </w:p>
        </w:tc>
      </w:tr>
      <w:tr w:rsidR="00C07953" w:rsidRPr="00FA6DA5" w14:paraId="59340CC2" w14:textId="77777777" w:rsidTr="00524818">
        <w:trPr>
          <w:trHeight w:val="300"/>
        </w:trPr>
        <w:tc>
          <w:tcPr>
            <w:tcW w:w="2056" w:type="dxa"/>
            <w:tcBorders>
              <w:top w:val="single" w:sz="4" w:space="0" w:color="auto"/>
              <w:left w:val="single" w:sz="8" w:space="0" w:color="505050"/>
              <w:bottom w:val="nil"/>
              <w:right w:val="nil"/>
            </w:tcBorders>
            <w:shd w:val="clear" w:color="000000" w:fill="A6C9EC"/>
            <w:vAlign w:val="bottom"/>
            <w:hideMark/>
          </w:tcPr>
          <w:p w14:paraId="4F07E9ED"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Fixed Wing Pilots</w:t>
            </w:r>
          </w:p>
        </w:tc>
        <w:tc>
          <w:tcPr>
            <w:tcW w:w="2878" w:type="dxa"/>
            <w:tcBorders>
              <w:top w:val="single" w:sz="4" w:space="0" w:color="auto"/>
              <w:left w:val="single" w:sz="8" w:space="0" w:color="505050"/>
              <w:bottom w:val="nil"/>
              <w:right w:val="nil"/>
            </w:tcBorders>
            <w:shd w:val="clear" w:color="000000" w:fill="A6C9EC"/>
            <w:vAlign w:val="bottom"/>
            <w:hideMark/>
          </w:tcPr>
          <w:p w14:paraId="7DA60FAC"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EFL/Pilot Distribution</w:t>
            </w:r>
          </w:p>
        </w:tc>
        <w:tc>
          <w:tcPr>
            <w:tcW w:w="4505" w:type="dxa"/>
            <w:tcBorders>
              <w:top w:val="single" w:sz="4" w:space="0" w:color="auto"/>
              <w:left w:val="single" w:sz="8" w:space="0" w:color="505050"/>
              <w:bottom w:val="nil"/>
              <w:right w:val="nil"/>
            </w:tcBorders>
            <w:shd w:val="clear" w:color="000000" w:fill="A6C9EC"/>
            <w:vAlign w:val="bottom"/>
            <w:hideMark/>
          </w:tcPr>
          <w:p w14:paraId="66B42CDF"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38" w:history="1">
              <w:r w:rsidRPr="00FA6DA5">
                <w:rPr>
                  <w:rFonts w:ascii="Aptos" w:eastAsia="Times New Roman" w:hAnsi="Aptos" w:cs="Times New Roman"/>
                  <w:color w:val="467886"/>
                  <w:kern w:val="0"/>
                  <w:sz w:val="22"/>
                  <w:szCs w:val="22"/>
                  <w:u w:val="single"/>
                  <w14:ligatures w14:val="none"/>
                </w:rPr>
                <w:t xml:space="preserve">aviationfixedwingpilots@coulsongroup.com </w:t>
              </w:r>
            </w:hyperlink>
          </w:p>
        </w:tc>
        <w:tc>
          <w:tcPr>
            <w:tcW w:w="1541" w:type="dxa"/>
            <w:tcBorders>
              <w:top w:val="single" w:sz="4" w:space="0" w:color="auto"/>
              <w:left w:val="single" w:sz="8" w:space="0" w:color="505050"/>
              <w:bottom w:val="nil"/>
              <w:right w:val="single" w:sz="8" w:space="0" w:color="505050"/>
            </w:tcBorders>
            <w:shd w:val="clear" w:color="000000" w:fill="A6C9EC"/>
            <w:vAlign w:val="bottom"/>
            <w:hideMark/>
          </w:tcPr>
          <w:p w14:paraId="292A5CBA"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 </w:t>
            </w:r>
          </w:p>
        </w:tc>
      </w:tr>
      <w:tr w:rsidR="00C07953" w:rsidRPr="00FA6DA5" w14:paraId="490DB6FE" w14:textId="77777777" w:rsidTr="00524818">
        <w:trPr>
          <w:trHeight w:val="300"/>
        </w:trPr>
        <w:tc>
          <w:tcPr>
            <w:tcW w:w="2056" w:type="dxa"/>
            <w:tcBorders>
              <w:top w:val="single" w:sz="4" w:space="0" w:color="505050"/>
              <w:left w:val="single" w:sz="8" w:space="0" w:color="505050"/>
              <w:bottom w:val="single" w:sz="4" w:space="0" w:color="505050"/>
              <w:right w:val="nil"/>
            </w:tcBorders>
            <w:vAlign w:val="bottom"/>
            <w:hideMark/>
          </w:tcPr>
          <w:p w14:paraId="3CDA495D"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Paragon Ops</w:t>
            </w:r>
          </w:p>
        </w:tc>
        <w:tc>
          <w:tcPr>
            <w:tcW w:w="2878" w:type="dxa"/>
            <w:tcBorders>
              <w:top w:val="single" w:sz="4" w:space="0" w:color="505050"/>
              <w:left w:val="single" w:sz="8" w:space="0" w:color="505050"/>
              <w:bottom w:val="single" w:sz="4" w:space="0" w:color="505050"/>
              <w:right w:val="nil"/>
            </w:tcBorders>
            <w:vAlign w:val="bottom"/>
            <w:hideMark/>
          </w:tcPr>
          <w:p w14:paraId="1D3D5B4A"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EFL/Operations Oversight</w:t>
            </w:r>
          </w:p>
        </w:tc>
        <w:tc>
          <w:tcPr>
            <w:tcW w:w="4505" w:type="dxa"/>
            <w:tcBorders>
              <w:top w:val="single" w:sz="4" w:space="0" w:color="505050"/>
              <w:left w:val="single" w:sz="8" w:space="0" w:color="505050"/>
              <w:bottom w:val="single" w:sz="4" w:space="0" w:color="505050"/>
              <w:right w:val="nil"/>
            </w:tcBorders>
            <w:vAlign w:val="bottom"/>
            <w:hideMark/>
          </w:tcPr>
          <w:p w14:paraId="55E3EBF1"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39" w:history="1">
              <w:r w:rsidRPr="00FA6DA5">
                <w:rPr>
                  <w:rFonts w:ascii="Aptos" w:eastAsia="Times New Roman" w:hAnsi="Aptos" w:cs="Times New Roman"/>
                  <w:color w:val="467886"/>
                  <w:kern w:val="0"/>
                  <w:sz w:val="22"/>
                  <w:szCs w:val="22"/>
                  <w:u w:val="single"/>
                  <w14:ligatures w14:val="none"/>
                </w:rPr>
                <w:t xml:space="preserve">ops@paragonairways.com </w:t>
              </w:r>
            </w:hyperlink>
          </w:p>
        </w:tc>
        <w:tc>
          <w:tcPr>
            <w:tcW w:w="1541" w:type="dxa"/>
            <w:tcBorders>
              <w:top w:val="single" w:sz="4" w:space="0" w:color="505050"/>
              <w:left w:val="single" w:sz="8" w:space="0" w:color="505050"/>
              <w:bottom w:val="single" w:sz="4" w:space="0" w:color="505050"/>
              <w:right w:val="single" w:sz="8" w:space="0" w:color="505050"/>
            </w:tcBorders>
            <w:vAlign w:val="bottom"/>
            <w:hideMark/>
          </w:tcPr>
          <w:p w14:paraId="23DF5006"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 </w:t>
            </w:r>
          </w:p>
        </w:tc>
      </w:tr>
      <w:tr w:rsidR="00C07953" w:rsidRPr="00FA6DA5" w14:paraId="56E3EAF5" w14:textId="77777777" w:rsidTr="00524818">
        <w:trPr>
          <w:trHeight w:val="300"/>
        </w:trPr>
        <w:tc>
          <w:tcPr>
            <w:tcW w:w="0" w:type="auto"/>
            <w:tcBorders>
              <w:top w:val="single" w:sz="4" w:space="0" w:color="505050"/>
              <w:left w:val="single" w:sz="8" w:space="0" w:color="505050"/>
              <w:bottom w:val="single" w:sz="4" w:space="0" w:color="505050"/>
              <w:right w:val="nil"/>
            </w:tcBorders>
            <w:shd w:val="clear" w:color="000000" w:fill="A6C9EC"/>
            <w:noWrap/>
            <w:vAlign w:val="bottom"/>
            <w:hideMark/>
          </w:tcPr>
          <w:p w14:paraId="2E320CAF"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Courtney Schut</w:t>
            </w:r>
          </w:p>
        </w:tc>
        <w:tc>
          <w:tcPr>
            <w:tcW w:w="0" w:type="auto"/>
            <w:tcBorders>
              <w:top w:val="single" w:sz="4" w:space="0" w:color="505050"/>
              <w:left w:val="single" w:sz="8" w:space="0" w:color="505050"/>
              <w:bottom w:val="single" w:sz="4" w:space="0" w:color="505050"/>
              <w:right w:val="nil"/>
            </w:tcBorders>
            <w:shd w:val="clear" w:color="000000" w:fill="A6C9EC"/>
            <w:noWrap/>
            <w:vAlign w:val="bottom"/>
            <w:hideMark/>
          </w:tcPr>
          <w:p w14:paraId="511D6A51"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Credit Cards/Accounting</w:t>
            </w:r>
          </w:p>
        </w:tc>
        <w:tc>
          <w:tcPr>
            <w:tcW w:w="4505" w:type="dxa"/>
            <w:tcBorders>
              <w:top w:val="single" w:sz="4" w:space="0" w:color="505050"/>
              <w:left w:val="single" w:sz="8" w:space="0" w:color="505050"/>
              <w:bottom w:val="single" w:sz="4" w:space="0" w:color="505050"/>
              <w:right w:val="nil"/>
            </w:tcBorders>
            <w:shd w:val="clear" w:color="000000" w:fill="A6C9EC"/>
            <w:vAlign w:val="bottom"/>
            <w:hideMark/>
          </w:tcPr>
          <w:p w14:paraId="70848FF9"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40" w:history="1">
              <w:r w:rsidRPr="00FA6DA5">
                <w:rPr>
                  <w:rFonts w:ascii="Aptos" w:eastAsia="Times New Roman" w:hAnsi="Aptos" w:cs="Times New Roman"/>
                  <w:color w:val="467886"/>
                  <w:kern w:val="0"/>
                  <w:sz w:val="22"/>
                  <w:szCs w:val="22"/>
                  <w:u w:val="single"/>
                  <w14:ligatures w14:val="none"/>
                </w:rPr>
                <w:t>courtney.schut@coulsongroup.com</w:t>
              </w:r>
            </w:hyperlink>
          </w:p>
        </w:tc>
        <w:tc>
          <w:tcPr>
            <w:tcW w:w="0" w:type="auto"/>
            <w:tcBorders>
              <w:top w:val="single" w:sz="4" w:space="0" w:color="505050"/>
              <w:left w:val="single" w:sz="8" w:space="0" w:color="505050"/>
              <w:bottom w:val="single" w:sz="4" w:space="0" w:color="505050"/>
              <w:right w:val="single" w:sz="8" w:space="0" w:color="505050"/>
            </w:tcBorders>
            <w:shd w:val="clear" w:color="000000" w:fill="A6C9EC"/>
            <w:noWrap/>
            <w:vAlign w:val="bottom"/>
            <w:hideMark/>
          </w:tcPr>
          <w:p w14:paraId="28942889" w14:textId="77777777" w:rsidR="00FA6DA5" w:rsidRPr="00FA6DA5" w:rsidRDefault="00FA6DA5" w:rsidP="00FA6DA5">
            <w:pPr>
              <w:rPr>
                <w:rFonts w:ascii="Aptos" w:eastAsia="Times New Roman" w:hAnsi="Aptos" w:cs="Times New Roman"/>
                <w:color w:val="467886"/>
                <w:kern w:val="0"/>
                <w:sz w:val="22"/>
                <w:szCs w:val="22"/>
                <w:u w:val="single"/>
                <w14:ligatures w14:val="none"/>
              </w:rPr>
            </w:pPr>
          </w:p>
        </w:tc>
      </w:tr>
      <w:tr w:rsidR="00C07953" w:rsidRPr="00FA6DA5" w14:paraId="2ADA4AF5" w14:textId="77777777" w:rsidTr="00524818">
        <w:trPr>
          <w:trHeight w:val="300"/>
        </w:trPr>
        <w:tc>
          <w:tcPr>
            <w:tcW w:w="0" w:type="auto"/>
            <w:tcBorders>
              <w:top w:val="single" w:sz="4" w:space="0" w:color="505050"/>
              <w:left w:val="single" w:sz="8" w:space="0" w:color="505050"/>
              <w:bottom w:val="single" w:sz="4" w:space="0" w:color="505050"/>
              <w:right w:val="nil"/>
            </w:tcBorders>
            <w:noWrap/>
            <w:vAlign w:val="bottom"/>
            <w:hideMark/>
          </w:tcPr>
          <w:p w14:paraId="00B99505"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Caedmon Markin</w:t>
            </w:r>
          </w:p>
        </w:tc>
        <w:tc>
          <w:tcPr>
            <w:tcW w:w="0" w:type="auto"/>
            <w:tcBorders>
              <w:top w:val="single" w:sz="4" w:space="0" w:color="505050"/>
              <w:left w:val="single" w:sz="8" w:space="0" w:color="505050"/>
              <w:bottom w:val="single" w:sz="4" w:space="0" w:color="505050"/>
              <w:right w:val="nil"/>
            </w:tcBorders>
            <w:noWrap/>
            <w:vAlign w:val="bottom"/>
            <w:hideMark/>
          </w:tcPr>
          <w:p w14:paraId="6A969663" w14:textId="77777777" w:rsidR="00FA6DA5" w:rsidRPr="00FA6DA5" w:rsidRDefault="00FA6DA5" w:rsidP="00FA6DA5">
            <w:pPr>
              <w:rPr>
                <w:rFonts w:ascii="Aptos" w:eastAsia="Times New Roman" w:hAnsi="Aptos" w:cs="Times New Roman"/>
                <w:color w:val="000000"/>
                <w:kern w:val="0"/>
                <w:sz w:val="22"/>
                <w:szCs w:val="22"/>
                <w14:ligatures w14:val="none"/>
              </w:rPr>
            </w:pPr>
            <w:r w:rsidRPr="00FA6DA5">
              <w:rPr>
                <w:rFonts w:ascii="Aptos" w:eastAsia="Times New Roman" w:hAnsi="Aptos" w:cs="Times New Roman"/>
                <w:color w:val="000000"/>
                <w:kern w:val="0"/>
                <w:sz w:val="22"/>
                <w:szCs w:val="22"/>
                <w14:ligatures w14:val="none"/>
              </w:rPr>
              <w:t>Credit Cards/Accounting</w:t>
            </w:r>
          </w:p>
        </w:tc>
        <w:tc>
          <w:tcPr>
            <w:tcW w:w="4505" w:type="dxa"/>
            <w:tcBorders>
              <w:top w:val="single" w:sz="4" w:space="0" w:color="505050"/>
              <w:left w:val="single" w:sz="8" w:space="0" w:color="505050"/>
              <w:bottom w:val="single" w:sz="4" w:space="0" w:color="505050"/>
              <w:right w:val="nil"/>
            </w:tcBorders>
            <w:vAlign w:val="bottom"/>
            <w:hideMark/>
          </w:tcPr>
          <w:p w14:paraId="2E144F4D" w14:textId="77777777" w:rsidR="00FA6DA5" w:rsidRPr="00FA6DA5" w:rsidRDefault="00FA6DA5" w:rsidP="00FA6DA5">
            <w:pPr>
              <w:rPr>
                <w:rFonts w:ascii="Aptos" w:eastAsia="Times New Roman" w:hAnsi="Aptos" w:cs="Times New Roman"/>
                <w:color w:val="467886"/>
                <w:kern w:val="0"/>
                <w:sz w:val="22"/>
                <w:szCs w:val="22"/>
                <w:u w:val="single"/>
                <w14:ligatures w14:val="none"/>
              </w:rPr>
            </w:pPr>
            <w:hyperlink r:id="rId41" w:history="1">
              <w:r w:rsidRPr="00FA6DA5">
                <w:rPr>
                  <w:rFonts w:ascii="Aptos" w:eastAsia="Times New Roman" w:hAnsi="Aptos" w:cs="Times New Roman"/>
                  <w:color w:val="467886"/>
                  <w:kern w:val="0"/>
                  <w:sz w:val="22"/>
                  <w:szCs w:val="22"/>
                  <w:u w:val="single"/>
                  <w14:ligatures w14:val="none"/>
                </w:rPr>
                <w:t>caedon.markin@coulsongroup.com</w:t>
              </w:r>
            </w:hyperlink>
          </w:p>
        </w:tc>
        <w:tc>
          <w:tcPr>
            <w:tcW w:w="0" w:type="auto"/>
            <w:tcBorders>
              <w:top w:val="single" w:sz="4" w:space="0" w:color="505050"/>
              <w:left w:val="single" w:sz="8" w:space="0" w:color="505050"/>
              <w:bottom w:val="single" w:sz="4" w:space="0" w:color="505050"/>
              <w:right w:val="single" w:sz="8" w:space="0" w:color="505050"/>
            </w:tcBorders>
            <w:noWrap/>
            <w:vAlign w:val="bottom"/>
            <w:hideMark/>
          </w:tcPr>
          <w:p w14:paraId="5C32FB29" w14:textId="77777777" w:rsidR="00FA6DA5" w:rsidRPr="00FA6DA5" w:rsidRDefault="00FA6DA5" w:rsidP="00FA6DA5">
            <w:pPr>
              <w:rPr>
                <w:rFonts w:ascii="Aptos" w:eastAsia="Times New Roman" w:hAnsi="Aptos" w:cs="Times New Roman"/>
                <w:color w:val="467886"/>
                <w:kern w:val="0"/>
                <w:sz w:val="22"/>
                <w:szCs w:val="22"/>
                <w:u w:val="single"/>
                <w14:ligatures w14:val="none"/>
              </w:rPr>
            </w:pPr>
          </w:p>
        </w:tc>
      </w:tr>
      <w:tr w:rsidR="00C07953" w:rsidRPr="00FA6DA5" w14:paraId="60804990" w14:textId="77777777" w:rsidTr="00524818">
        <w:trPr>
          <w:trHeight w:val="315"/>
        </w:trPr>
        <w:tc>
          <w:tcPr>
            <w:tcW w:w="0" w:type="auto"/>
            <w:tcBorders>
              <w:top w:val="single" w:sz="4" w:space="0" w:color="505050"/>
              <w:left w:val="single" w:sz="8" w:space="0" w:color="505050"/>
              <w:bottom w:val="single" w:sz="8" w:space="0" w:color="505050"/>
              <w:right w:val="nil"/>
            </w:tcBorders>
            <w:shd w:val="clear" w:color="000000" w:fill="A6C9EC"/>
            <w:noWrap/>
            <w:vAlign w:val="bottom"/>
            <w:hideMark/>
          </w:tcPr>
          <w:p w14:paraId="137A6489" w14:textId="77777777" w:rsidR="00FA6DA5" w:rsidRPr="00FA6DA5" w:rsidRDefault="00FA6DA5" w:rsidP="00FA6DA5">
            <w:pPr>
              <w:rPr>
                <w:rFonts w:ascii="Aptos Narrow" w:eastAsia="Times New Roman" w:hAnsi="Aptos Narrow" w:cs="Times New Roman"/>
                <w:color w:val="000000"/>
                <w:kern w:val="0"/>
                <w:sz w:val="22"/>
                <w:szCs w:val="22"/>
                <w14:ligatures w14:val="none"/>
              </w:rPr>
            </w:pPr>
            <w:r w:rsidRPr="00FA6DA5">
              <w:rPr>
                <w:rFonts w:ascii="Aptos Narrow" w:eastAsia="Times New Roman" w:hAnsi="Aptos Narrow" w:cs="Times New Roman"/>
                <w:color w:val="000000"/>
                <w:kern w:val="0"/>
                <w:sz w:val="22"/>
                <w:szCs w:val="22"/>
                <w14:ligatures w14:val="none"/>
              </w:rPr>
              <w:t>Jim Male</w:t>
            </w:r>
          </w:p>
        </w:tc>
        <w:tc>
          <w:tcPr>
            <w:tcW w:w="0" w:type="auto"/>
            <w:tcBorders>
              <w:top w:val="single" w:sz="4" w:space="0" w:color="505050"/>
              <w:left w:val="single" w:sz="8" w:space="0" w:color="505050"/>
              <w:bottom w:val="single" w:sz="8" w:space="0" w:color="505050"/>
              <w:right w:val="nil"/>
            </w:tcBorders>
            <w:shd w:val="clear" w:color="000000" w:fill="A6C9EC"/>
            <w:noWrap/>
            <w:vAlign w:val="bottom"/>
            <w:hideMark/>
          </w:tcPr>
          <w:p w14:paraId="596F92D7" w14:textId="77777777" w:rsidR="00FA6DA5" w:rsidRPr="00FA6DA5" w:rsidRDefault="00FA6DA5" w:rsidP="00FA6DA5">
            <w:pPr>
              <w:rPr>
                <w:rFonts w:ascii="Aptos Narrow" w:eastAsia="Times New Roman" w:hAnsi="Aptos Narrow" w:cs="Times New Roman"/>
                <w:color w:val="000000"/>
                <w:kern w:val="0"/>
                <w:sz w:val="22"/>
                <w:szCs w:val="22"/>
                <w14:ligatures w14:val="none"/>
              </w:rPr>
            </w:pPr>
            <w:r w:rsidRPr="00FA6DA5">
              <w:rPr>
                <w:rFonts w:ascii="Aptos Narrow" w:eastAsia="Times New Roman" w:hAnsi="Aptos Narrow" w:cs="Times New Roman"/>
                <w:color w:val="000000"/>
                <w:kern w:val="0"/>
                <w:sz w:val="22"/>
                <w:szCs w:val="22"/>
                <w14:ligatures w14:val="none"/>
              </w:rPr>
              <w:t>Credit Cards/Accounting</w:t>
            </w:r>
          </w:p>
        </w:tc>
        <w:tc>
          <w:tcPr>
            <w:tcW w:w="4505" w:type="dxa"/>
            <w:tcBorders>
              <w:top w:val="single" w:sz="4" w:space="0" w:color="505050"/>
              <w:left w:val="single" w:sz="8" w:space="0" w:color="505050"/>
              <w:bottom w:val="single" w:sz="8" w:space="0" w:color="505050"/>
              <w:right w:val="nil"/>
            </w:tcBorders>
            <w:shd w:val="clear" w:color="000000" w:fill="A6C9EC"/>
            <w:vAlign w:val="bottom"/>
            <w:hideMark/>
          </w:tcPr>
          <w:p w14:paraId="28612F5A" w14:textId="77777777" w:rsidR="00FA6DA5" w:rsidRPr="00FA6DA5" w:rsidRDefault="00FA6DA5" w:rsidP="00FA6DA5">
            <w:pPr>
              <w:rPr>
                <w:rFonts w:ascii="Aptos Narrow" w:eastAsia="Times New Roman" w:hAnsi="Aptos Narrow" w:cs="Times New Roman"/>
                <w:color w:val="467886"/>
                <w:kern w:val="0"/>
                <w:sz w:val="22"/>
                <w:szCs w:val="22"/>
                <w:u w:val="single"/>
                <w14:ligatures w14:val="none"/>
              </w:rPr>
            </w:pPr>
            <w:hyperlink r:id="rId42" w:history="1">
              <w:r w:rsidRPr="00FA6DA5">
                <w:rPr>
                  <w:rFonts w:ascii="Aptos Narrow" w:eastAsia="Times New Roman" w:hAnsi="Aptos Narrow" w:cs="Times New Roman"/>
                  <w:color w:val="467886"/>
                  <w:kern w:val="0"/>
                  <w:sz w:val="22"/>
                  <w:szCs w:val="22"/>
                  <w:u w:val="single"/>
                  <w14:ligatures w14:val="none"/>
                </w:rPr>
                <w:t>jim.male@coulsongroup.com</w:t>
              </w:r>
            </w:hyperlink>
          </w:p>
        </w:tc>
        <w:tc>
          <w:tcPr>
            <w:tcW w:w="0" w:type="auto"/>
            <w:tcBorders>
              <w:top w:val="single" w:sz="4" w:space="0" w:color="505050"/>
              <w:left w:val="single" w:sz="8" w:space="0" w:color="505050"/>
              <w:bottom w:val="single" w:sz="8" w:space="0" w:color="505050"/>
              <w:right w:val="single" w:sz="8" w:space="0" w:color="505050"/>
            </w:tcBorders>
            <w:shd w:val="clear" w:color="000000" w:fill="A6C9EC"/>
            <w:noWrap/>
            <w:vAlign w:val="bottom"/>
            <w:hideMark/>
          </w:tcPr>
          <w:p w14:paraId="33626317" w14:textId="77777777" w:rsidR="00FA6DA5" w:rsidRPr="00FA6DA5" w:rsidRDefault="00FA6DA5" w:rsidP="00FA6DA5">
            <w:pPr>
              <w:rPr>
                <w:rFonts w:ascii="Aptos Narrow" w:eastAsia="Times New Roman" w:hAnsi="Aptos Narrow" w:cs="Times New Roman"/>
                <w:color w:val="467886"/>
                <w:kern w:val="0"/>
                <w:sz w:val="22"/>
                <w:szCs w:val="22"/>
                <w:u w:val="single"/>
                <w14:ligatures w14:val="none"/>
              </w:rPr>
            </w:pPr>
          </w:p>
        </w:tc>
      </w:tr>
    </w:tbl>
    <w:p w14:paraId="365CFC17" w14:textId="77777777" w:rsidR="00AD16DD" w:rsidRDefault="00AD16DD" w:rsidP="00AC63D0">
      <w:pPr>
        <w:spacing w:before="100" w:beforeAutospacing="1" w:after="100" w:afterAutospacing="1"/>
        <w:rPr>
          <w:rFonts w:ascii="Aptos" w:eastAsia="Times New Roman" w:hAnsi="Aptos" w:cs="Times New Roman"/>
          <w:kern w:val="0"/>
          <w14:ligatures w14:val="none"/>
        </w:rPr>
      </w:pPr>
    </w:p>
    <w:p w14:paraId="00DE2646" w14:textId="419EC42A" w:rsidR="00AC63D0" w:rsidRPr="002623FA" w:rsidRDefault="002623FA" w:rsidP="00AC63D0">
      <w:pPr>
        <w:spacing w:before="100" w:beforeAutospacing="1" w:after="100" w:afterAutospacing="1"/>
        <w:rPr>
          <w:rFonts w:ascii="Aptos" w:eastAsia="Times New Roman" w:hAnsi="Aptos" w:cs="Times New Roman"/>
          <w:b/>
          <w:bCs/>
          <w:kern w:val="0"/>
          <w:sz w:val="28"/>
          <w:szCs w:val="28"/>
          <w:u w:val="single"/>
          <w14:ligatures w14:val="none"/>
        </w:rPr>
      </w:pPr>
      <w:r w:rsidRPr="002623FA">
        <w:rPr>
          <w:rFonts w:ascii="Aptos" w:eastAsia="Times New Roman" w:hAnsi="Aptos" w:cs="Times New Roman"/>
          <w:b/>
          <w:bCs/>
          <w:kern w:val="0"/>
          <w:sz w:val="28"/>
          <w:szCs w:val="28"/>
          <w:u w:val="single"/>
          <w14:ligatures w14:val="none"/>
        </w:rPr>
        <w:t>AS ALWAYS, IF YOU HAVE ANY QUESTIONS OR DOUBTS, PLEASE REACH OUT TO YOUR FLIGHT OPERATIONS TEAM.</w:t>
      </w:r>
    </w:p>
    <w:sectPr w:rsidR="00AC63D0" w:rsidRPr="002623FA" w:rsidSect="00600E19">
      <w:footerReference w:type="default" r:id="rId43"/>
      <w:pgSz w:w="12240" w:h="15840"/>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BC75E" w14:textId="77777777" w:rsidR="00407CFB" w:rsidRDefault="00407CFB" w:rsidP="001B3AC6">
      <w:r>
        <w:separator/>
      </w:r>
    </w:p>
  </w:endnote>
  <w:endnote w:type="continuationSeparator" w:id="0">
    <w:p w14:paraId="73D9574B" w14:textId="77777777" w:rsidR="00407CFB" w:rsidRDefault="00407CFB" w:rsidP="001B3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3E17D" w14:textId="532CBF76" w:rsidR="00C62969" w:rsidRDefault="001D68FE">
    <w:pPr>
      <w:pStyle w:val="Footer"/>
    </w:pPr>
    <w:r>
      <w:t>28</w:t>
    </w:r>
    <w:r w:rsidR="00C62969">
      <w:t>-Jan-</w:t>
    </w:r>
    <w:r>
      <w:t>26</w:t>
    </w:r>
    <w:r w:rsidR="00C62969">
      <w:ptab w:relativeTo="margin" w:alignment="center" w:leader="none"/>
    </w:r>
    <w:r w:rsidR="00C62969">
      <w:t>Rev 2.</w:t>
    </w:r>
    <w:r w:rsidR="00987B3D">
      <w:t>3</w:t>
    </w:r>
    <w:r w:rsidR="00C62969">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98916" w14:textId="2F1FA92B" w:rsidR="00C62969" w:rsidRDefault="00A65499">
    <w:pPr>
      <w:pStyle w:val="Footer"/>
    </w:pPr>
    <w:r>
      <w:t>28</w:t>
    </w:r>
    <w:r w:rsidR="00C62969">
      <w:t>-Jan-2</w:t>
    </w:r>
    <w:r>
      <w:t>6</w:t>
    </w:r>
    <w:r w:rsidR="00C62969">
      <w:ptab w:relativeTo="margin" w:alignment="center" w:leader="none"/>
    </w:r>
    <w:r w:rsidR="00C62969">
      <w:t>Rev 2.</w:t>
    </w:r>
    <w:r w:rsidR="009C3195">
      <w:t>3</w:t>
    </w:r>
    <w:r w:rsidR="00C62969">
      <w:ptab w:relativeTo="margin" w:alignment="right" w:leader="none"/>
    </w:r>
    <w:r w:rsidR="00C62969">
      <w:fldChar w:fldCharType="begin"/>
    </w:r>
    <w:r w:rsidR="00C62969">
      <w:instrText xml:space="preserve"> PAGE  \* Arabic  \* MERGEFORMAT </w:instrText>
    </w:r>
    <w:r w:rsidR="00C62969">
      <w:fldChar w:fldCharType="separate"/>
    </w:r>
    <w:r w:rsidR="00C62969">
      <w:rPr>
        <w:noProof/>
      </w:rPr>
      <w:t>3</w:t>
    </w:r>
    <w:r w:rsidR="00C6296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FC295" w14:textId="77777777" w:rsidR="00407CFB" w:rsidRDefault="00407CFB" w:rsidP="001B3AC6">
      <w:r>
        <w:separator/>
      </w:r>
    </w:p>
  </w:footnote>
  <w:footnote w:type="continuationSeparator" w:id="0">
    <w:p w14:paraId="0FACED6C" w14:textId="77777777" w:rsidR="00407CFB" w:rsidRDefault="00407CFB" w:rsidP="001B3A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90B6D" w14:textId="21D82883" w:rsidR="00290D89" w:rsidRDefault="00290D89">
    <w:pPr>
      <w:pStyle w:val="Header"/>
    </w:pPr>
    <w:r>
      <w:rPr>
        <w:noProof/>
        <w:lang w:bidi="en-US"/>
      </w:rPr>
      <w:drawing>
        <wp:anchor distT="0" distB="0" distL="114300" distR="114300" simplePos="0" relativeHeight="251658240" behindDoc="0" locked="0" layoutInCell="1" allowOverlap="0" wp14:anchorId="244E55B3" wp14:editId="43D42B94">
          <wp:simplePos x="0" y="0"/>
          <wp:positionH relativeFrom="page">
            <wp:posOffset>6549546</wp:posOffset>
          </wp:positionH>
          <wp:positionV relativeFrom="page">
            <wp:posOffset>149121</wp:posOffset>
          </wp:positionV>
          <wp:extent cx="1049020" cy="373056"/>
          <wp:effectExtent l="0" t="0" r="5080" b="0"/>
          <wp:wrapSquare wrapText="bothSides"/>
          <wp:docPr id="1983550527" name="Picture 1983550527"/>
          <wp:cNvGraphicFramePr/>
          <a:graphic xmlns:a="http://schemas.openxmlformats.org/drawingml/2006/main">
            <a:graphicData uri="http://schemas.openxmlformats.org/drawingml/2006/picture">
              <pic:pic xmlns:pic="http://schemas.openxmlformats.org/drawingml/2006/picture">
                <pic:nvPicPr>
                  <pic:cNvPr id="1828" name="Picture 1828"/>
                  <pic:cNvPicPr/>
                </pic:nvPicPr>
                <pic:blipFill>
                  <a:blip r:embed="rId1"/>
                  <a:stretch>
                    <a:fillRect/>
                  </a:stretch>
                </pic:blipFill>
                <pic:spPr>
                  <a:xfrm>
                    <a:off x="0" y="0"/>
                    <a:ext cx="1049020" cy="373056"/>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7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63087"/>
    <w:multiLevelType w:val="hybridMultilevel"/>
    <w:tmpl w:val="BDCC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B2499"/>
    <w:multiLevelType w:val="hybridMultilevel"/>
    <w:tmpl w:val="0390E910"/>
    <w:lvl w:ilvl="0" w:tplc="A6DCC48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F3E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F2ECC"/>
    <w:multiLevelType w:val="multilevel"/>
    <w:tmpl w:val="03402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F611D"/>
    <w:multiLevelType w:val="hybridMultilevel"/>
    <w:tmpl w:val="553AF8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C525EA"/>
    <w:multiLevelType w:val="multilevel"/>
    <w:tmpl w:val="790E933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A704C1"/>
    <w:multiLevelType w:val="hybridMultilevel"/>
    <w:tmpl w:val="F59849E2"/>
    <w:lvl w:ilvl="0" w:tplc="FFFFFFFF">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670842"/>
    <w:multiLevelType w:val="hybridMultilevel"/>
    <w:tmpl w:val="A8A43AE0"/>
    <w:lvl w:ilvl="0" w:tplc="F1448788">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24136B"/>
    <w:multiLevelType w:val="hybridMultilevel"/>
    <w:tmpl w:val="6FFA6C32"/>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B37AC7"/>
    <w:multiLevelType w:val="multilevel"/>
    <w:tmpl w:val="F72AB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95E87"/>
    <w:multiLevelType w:val="multilevel"/>
    <w:tmpl w:val="72BAD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605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C3FC6"/>
    <w:multiLevelType w:val="multilevel"/>
    <w:tmpl w:val="9CB68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CE5CBD"/>
    <w:multiLevelType w:val="hybridMultilevel"/>
    <w:tmpl w:val="AB848822"/>
    <w:lvl w:ilvl="0" w:tplc="E9284B3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E94AF2"/>
    <w:multiLevelType w:val="hybridMultilevel"/>
    <w:tmpl w:val="03C8485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000256"/>
    <w:multiLevelType w:val="multilevel"/>
    <w:tmpl w:val="B1BE7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16397"/>
    <w:multiLevelType w:val="hybridMultilevel"/>
    <w:tmpl w:val="04242BD6"/>
    <w:lvl w:ilvl="0" w:tplc="FFFFFFFF">
      <w:numFmt w:val="bullet"/>
      <w:lvlText w:val="-"/>
      <w:lvlJc w:val="left"/>
      <w:pPr>
        <w:ind w:left="1080" w:hanging="360"/>
      </w:pPr>
      <w:rPr>
        <w:rFonts w:ascii="Aptos" w:eastAsiaTheme="minorEastAsia"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3127A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66370E"/>
    <w:multiLevelType w:val="multilevel"/>
    <w:tmpl w:val="AA64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3D35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A6521"/>
    <w:multiLevelType w:val="multilevel"/>
    <w:tmpl w:val="0032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46B3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921E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94D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43E45"/>
    <w:multiLevelType w:val="multilevel"/>
    <w:tmpl w:val="458ED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7029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A08A0"/>
    <w:multiLevelType w:val="multilevel"/>
    <w:tmpl w:val="B8E6F31C"/>
    <w:styleLink w:val="CurrentList1"/>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519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4039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E5DDA"/>
    <w:multiLevelType w:val="hybridMultilevel"/>
    <w:tmpl w:val="351021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68609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360A58"/>
    <w:multiLevelType w:val="hybridMultilevel"/>
    <w:tmpl w:val="E7D6ADE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9217F3F"/>
    <w:multiLevelType w:val="multilevel"/>
    <w:tmpl w:val="DDC0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B83D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884E94"/>
    <w:multiLevelType w:val="hybridMultilevel"/>
    <w:tmpl w:val="553AF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B907F91"/>
    <w:multiLevelType w:val="hybridMultilevel"/>
    <w:tmpl w:val="83747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7C34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4B6C54"/>
    <w:multiLevelType w:val="hybridMultilevel"/>
    <w:tmpl w:val="25187444"/>
    <w:lvl w:ilvl="0" w:tplc="C3448974">
      <w:start w:val="1"/>
      <w:numFmt w:val="decimal"/>
      <w:lvlText w:val="%1."/>
      <w:lvlJc w:val="left"/>
      <w:pPr>
        <w:ind w:left="1080" w:hanging="360"/>
      </w:pPr>
      <w:rPr>
        <w:rFonts w:hint="default"/>
        <w:u w:val="singl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AC13580"/>
    <w:multiLevelType w:val="hybridMultilevel"/>
    <w:tmpl w:val="8BF26CC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32C3F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633AE4"/>
    <w:multiLevelType w:val="multilevel"/>
    <w:tmpl w:val="14CE7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A814DF"/>
    <w:multiLevelType w:val="multilevel"/>
    <w:tmpl w:val="D61C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F16879"/>
    <w:multiLevelType w:val="multilevel"/>
    <w:tmpl w:val="7256E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F148F3"/>
    <w:multiLevelType w:val="multilevel"/>
    <w:tmpl w:val="456A829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272945">
    <w:abstractNumId w:val="41"/>
  </w:num>
  <w:num w:numId="2" w16cid:durableId="2138375161">
    <w:abstractNumId w:val="44"/>
  </w:num>
  <w:num w:numId="3" w16cid:durableId="1316104157">
    <w:abstractNumId w:val="4"/>
  </w:num>
  <w:num w:numId="4" w16cid:durableId="1186167239">
    <w:abstractNumId w:val="42"/>
  </w:num>
  <w:num w:numId="5" w16cid:durableId="1756364987">
    <w:abstractNumId w:val="10"/>
  </w:num>
  <w:num w:numId="6" w16cid:durableId="1070737401">
    <w:abstractNumId w:val="16"/>
  </w:num>
  <w:num w:numId="7" w16cid:durableId="1834881132">
    <w:abstractNumId w:val="11"/>
  </w:num>
  <w:num w:numId="8" w16cid:durableId="557664513">
    <w:abstractNumId w:val="19"/>
  </w:num>
  <w:num w:numId="9" w16cid:durableId="1099327493">
    <w:abstractNumId w:val="43"/>
  </w:num>
  <w:num w:numId="10" w16cid:durableId="1957253704">
    <w:abstractNumId w:val="25"/>
  </w:num>
  <w:num w:numId="11" w16cid:durableId="729771260">
    <w:abstractNumId w:val="33"/>
  </w:num>
  <w:num w:numId="12" w16cid:durableId="863442833">
    <w:abstractNumId w:val="21"/>
  </w:num>
  <w:num w:numId="13" w16cid:durableId="725569000">
    <w:abstractNumId w:val="38"/>
  </w:num>
  <w:num w:numId="14" w16cid:durableId="627050689">
    <w:abstractNumId w:val="32"/>
  </w:num>
  <w:num w:numId="15" w16cid:durableId="1298535624">
    <w:abstractNumId w:val="30"/>
  </w:num>
  <w:num w:numId="16" w16cid:durableId="211968902">
    <w:abstractNumId w:val="13"/>
  </w:num>
  <w:num w:numId="17" w16cid:durableId="71197833">
    <w:abstractNumId w:val="6"/>
  </w:num>
  <w:num w:numId="18" w16cid:durableId="1781220222">
    <w:abstractNumId w:val="17"/>
  </w:num>
  <w:num w:numId="19" w16cid:durableId="1664432906">
    <w:abstractNumId w:val="5"/>
  </w:num>
  <w:num w:numId="20" w16cid:durableId="999775760">
    <w:abstractNumId w:val="35"/>
  </w:num>
  <w:num w:numId="21" w16cid:durableId="206992998">
    <w:abstractNumId w:val="27"/>
  </w:num>
  <w:num w:numId="22" w16cid:durableId="1955598403">
    <w:abstractNumId w:val="15"/>
  </w:num>
  <w:num w:numId="23" w16cid:durableId="798304713">
    <w:abstractNumId w:val="37"/>
  </w:num>
  <w:num w:numId="24" w16cid:durableId="750127680">
    <w:abstractNumId w:val="26"/>
  </w:num>
  <w:num w:numId="25" w16cid:durableId="1045519381">
    <w:abstractNumId w:val="34"/>
  </w:num>
  <w:num w:numId="26" w16cid:durableId="1169053439">
    <w:abstractNumId w:val="28"/>
  </w:num>
  <w:num w:numId="27" w16cid:durableId="372770730">
    <w:abstractNumId w:val="23"/>
  </w:num>
  <w:num w:numId="28" w16cid:durableId="407306358">
    <w:abstractNumId w:val="22"/>
  </w:num>
  <w:num w:numId="29" w16cid:durableId="1119225516">
    <w:abstractNumId w:val="29"/>
  </w:num>
  <w:num w:numId="30" w16cid:durableId="192160429">
    <w:abstractNumId w:val="12"/>
  </w:num>
  <w:num w:numId="31" w16cid:durableId="429207672">
    <w:abstractNumId w:val="0"/>
  </w:num>
  <w:num w:numId="32" w16cid:durableId="394859069">
    <w:abstractNumId w:val="3"/>
  </w:num>
  <w:num w:numId="33" w16cid:durableId="351080023">
    <w:abstractNumId w:val="40"/>
  </w:num>
  <w:num w:numId="34" w16cid:durableId="169222210">
    <w:abstractNumId w:val="20"/>
  </w:num>
  <w:num w:numId="35" w16cid:durableId="893156826">
    <w:abstractNumId w:val="24"/>
  </w:num>
  <w:num w:numId="36" w16cid:durableId="246354752">
    <w:abstractNumId w:val="31"/>
  </w:num>
  <w:num w:numId="37" w16cid:durableId="96566103">
    <w:abstractNumId w:val="1"/>
  </w:num>
  <w:num w:numId="38" w16cid:durableId="10033687">
    <w:abstractNumId w:val="8"/>
  </w:num>
  <w:num w:numId="39" w16cid:durableId="2120177437">
    <w:abstractNumId w:val="9"/>
  </w:num>
  <w:num w:numId="40" w16cid:durableId="295526712">
    <w:abstractNumId w:val="7"/>
  </w:num>
  <w:num w:numId="41" w16cid:durableId="1624727196">
    <w:abstractNumId w:val="18"/>
  </w:num>
  <w:num w:numId="42" w16cid:durableId="613756695">
    <w:abstractNumId w:val="39"/>
  </w:num>
  <w:num w:numId="43" w16cid:durableId="498693076">
    <w:abstractNumId w:val="36"/>
  </w:num>
  <w:num w:numId="44" w16cid:durableId="785661492">
    <w:abstractNumId w:val="2"/>
  </w:num>
  <w:num w:numId="45" w16cid:durableId="14414910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9B"/>
    <w:rsid w:val="000018A4"/>
    <w:rsid w:val="00003FB6"/>
    <w:rsid w:val="00006C48"/>
    <w:rsid w:val="0001038E"/>
    <w:rsid w:val="00011A4F"/>
    <w:rsid w:val="000127F3"/>
    <w:rsid w:val="0001309C"/>
    <w:rsid w:val="00013843"/>
    <w:rsid w:val="00014C79"/>
    <w:rsid w:val="00014F45"/>
    <w:rsid w:val="00015508"/>
    <w:rsid w:val="00016AC1"/>
    <w:rsid w:val="00025720"/>
    <w:rsid w:val="00025740"/>
    <w:rsid w:val="00027783"/>
    <w:rsid w:val="00027B8B"/>
    <w:rsid w:val="00031EA6"/>
    <w:rsid w:val="0003277F"/>
    <w:rsid w:val="000330E4"/>
    <w:rsid w:val="000351FE"/>
    <w:rsid w:val="000400D7"/>
    <w:rsid w:val="00042510"/>
    <w:rsid w:val="0004305E"/>
    <w:rsid w:val="000434DC"/>
    <w:rsid w:val="000457A4"/>
    <w:rsid w:val="0004584E"/>
    <w:rsid w:val="0004592F"/>
    <w:rsid w:val="0004680B"/>
    <w:rsid w:val="00050673"/>
    <w:rsid w:val="00053220"/>
    <w:rsid w:val="000559DD"/>
    <w:rsid w:val="0005627F"/>
    <w:rsid w:val="0005768C"/>
    <w:rsid w:val="00060A34"/>
    <w:rsid w:val="00065E5C"/>
    <w:rsid w:val="0006621D"/>
    <w:rsid w:val="00070D50"/>
    <w:rsid w:val="000752B4"/>
    <w:rsid w:val="00076121"/>
    <w:rsid w:val="00082C20"/>
    <w:rsid w:val="00083BD8"/>
    <w:rsid w:val="000856EF"/>
    <w:rsid w:val="00086712"/>
    <w:rsid w:val="00096CD7"/>
    <w:rsid w:val="000A29C2"/>
    <w:rsid w:val="000B0E04"/>
    <w:rsid w:val="000B0E08"/>
    <w:rsid w:val="000B1E69"/>
    <w:rsid w:val="000B30E0"/>
    <w:rsid w:val="000B36CB"/>
    <w:rsid w:val="000B4F5E"/>
    <w:rsid w:val="000C10F3"/>
    <w:rsid w:val="000D0056"/>
    <w:rsid w:val="000D1189"/>
    <w:rsid w:val="000D6744"/>
    <w:rsid w:val="000E26A4"/>
    <w:rsid w:val="000E3008"/>
    <w:rsid w:val="000E60D7"/>
    <w:rsid w:val="000F0516"/>
    <w:rsid w:val="000F3680"/>
    <w:rsid w:val="000F494B"/>
    <w:rsid w:val="000F5070"/>
    <w:rsid w:val="000F68F4"/>
    <w:rsid w:val="001032DE"/>
    <w:rsid w:val="00106C05"/>
    <w:rsid w:val="00110354"/>
    <w:rsid w:val="0011344C"/>
    <w:rsid w:val="00114702"/>
    <w:rsid w:val="00121748"/>
    <w:rsid w:val="00123E87"/>
    <w:rsid w:val="00124383"/>
    <w:rsid w:val="0013015A"/>
    <w:rsid w:val="0013168C"/>
    <w:rsid w:val="0013314C"/>
    <w:rsid w:val="00133D5B"/>
    <w:rsid w:val="00134115"/>
    <w:rsid w:val="001354A7"/>
    <w:rsid w:val="00140F77"/>
    <w:rsid w:val="001418AC"/>
    <w:rsid w:val="001472D6"/>
    <w:rsid w:val="00147559"/>
    <w:rsid w:val="0016294E"/>
    <w:rsid w:val="001715AC"/>
    <w:rsid w:val="00181516"/>
    <w:rsid w:val="001875D1"/>
    <w:rsid w:val="0018787A"/>
    <w:rsid w:val="00193291"/>
    <w:rsid w:val="00194818"/>
    <w:rsid w:val="00196C03"/>
    <w:rsid w:val="001A0D43"/>
    <w:rsid w:val="001A0EB7"/>
    <w:rsid w:val="001A51B1"/>
    <w:rsid w:val="001B0A88"/>
    <w:rsid w:val="001B2ADA"/>
    <w:rsid w:val="001B3AC6"/>
    <w:rsid w:val="001B4DC0"/>
    <w:rsid w:val="001B65B3"/>
    <w:rsid w:val="001B7C8C"/>
    <w:rsid w:val="001D1133"/>
    <w:rsid w:val="001D2882"/>
    <w:rsid w:val="001D4A0B"/>
    <w:rsid w:val="001D4ABA"/>
    <w:rsid w:val="001D68FE"/>
    <w:rsid w:val="001E1119"/>
    <w:rsid w:val="001E509B"/>
    <w:rsid w:val="001E5776"/>
    <w:rsid w:val="001E77BA"/>
    <w:rsid w:val="001F160B"/>
    <w:rsid w:val="001F3C66"/>
    <w:rsid w:val="001F3E03"/>
    <w:rsid w:val="002019AC"/>
    <w:rsid w:val="002059ED"/>
    <w:rsid w:val="002107DC"/>
    <w:rsid w:val="00213427"/>
    <w:rsid w:val="00215649"/>
    <w:rsid w:val="0022731B"/>
    <w:rsid w:val="00232678"/>
    <w:rsid w:val="00233446"/>
    <w:rsid w:val="00235F84"/>
    <w:rsid w:val="002377CE"/>
    <w:rsid w:val="002420E6"/>
    <w:rsid w:val="002421A8"/>
    <w:rsid w:val="00242CB8"/>
    <w:rsid w:val="00250668"/>
    <w:rsid w:val="00251C2C"/>
    <w:rsid w:val="002543B0"/>
    <w:rsid w:val="00255777"/>
    <w:rsid w:val="00257190"/>
    <w:rsid w:val="00257498"/>
    <w:rsid w:val="00261B58"/>
    <w:rsid w:val="002623FA"/>
    <w:rsid w:val="0027146C"/>
    <w:rsid w:val="002720A3"/>
    <w:rsid w:val="00272575"/>
    <w:rsid w:val="00272A9F"/>
    <w:rsid w:val="00273CA5"/>
    <w:rsid w:val="00275017"/>
    <w:rsid w:val="0029066D"/>
    <w:rsid w:val="00290D89"/>
    <w:rsid w:val="00291EC5"/>
    <w:rsid w:val="002950A2"/>
    <w:rsid w:val="002A1213"/>
    <w:rsid w:val="002A529E"/>
    <w:rsid w:val="002B07F7"/>
    <w:rsid w:val="002B0CC4"/>
    <w:rsid w:val="002B4E8E"/>
    <w:rsid w:val="002B5B6F"/>
    <w:rsid w:val="002B7DB6"/>
    <w:rsid w:val="002C1694"/>
    <w:rsid w:val="002C73F9"/>
    <w:rsid w:val="002D08F4"/>
    <w:rsid w:val="002D1861"/>
    <w:rsid w:val="002E1AAB"/>
    <w:rsid w:val="002F3151"/>
    <w:rsid w:val="002F657A"/>
    <w:rsid w:val="003022E3"/>
    <w:rsid w:val="00302FBA"/>
    <w:rsid w:val="00307D5C"/>
    <w:rsid w:val="00313501"/>
    <w:rsid w:val="00315590"/>
    <w:rsid w:val="00327AA3"/>
    <w:rsid w:val="00342EE2"/>
    <w:rsid w:val="003471C2"/>
    <w:rsid w:val="00357C17"/>
    <w:rsid w:val="0036093B"/>
    <w:rsid w:val="00365FF7"/>
    <w:rsid w:val="00372421"/>
    <w:rsid w:val="00374DEB"/>
    <w:rsid w:val="00375506"/>
    <w:rsid w:val="00381338"/>
    <w:rsid w:val="003826DB"/>
    <w:rsid w:val="003A158A"/>
    <w:rsid w:val="003A167B"/>
    <w:rsid w:val="003A6097"/>
    <w:rsid w:val="003A675C"/>
    <w:rsid w:val="003A793B"/>
    <w:rsid w:val="003B057D"/>
    <w:rsid w:val="003B0759"/>
    <w:rsid w:val="003B19F1"/>
    <w:rsid w:val="003B2EB4"/>
    <w:rsid w:val="003B613F"/>
    <w:rsid w:val="003B7BBD"/>
    <w:rsid w:val="003C15F0"/>
    <w:rsid w:val="003C35B0"/>
    <w:rsid w:val="003C4A58"/>
    <w:rsid w:val="003C5DB4"/>
    <w:rsid w:val="003C6EB7"/>
    <w:rsid w:val="003D1723"/>
    <w:rsid w:val="003D4BC0"/>
    <w:rsid w:val="003D510A"/>
    <w:rsid w:val="003E3BE7"/>
    <w:rsid w:val="003F17F0"/>
    <w:rsid w:val="004010B4"/>
    <w:rsid w:val="00402907"/>
    <w:rsid w:val="0040564B"/>
    <w:rsid w:val="00407CFB"/>
    <w:rsid w:val="00411767"/>
    <w:rsid w:val="0041213A"/>
    <w:rsid w:val="0042326F"/>
    <w:rsid w:val="004240BA"/>
    <w:rsid w:val="00427A0C"/>
    <w:rsid w:val="00427AAD"/>
    <w:rsid w:val="00427D4A"/>
    <w:rsid w:val="00430E92"/>
    <w:rsid w:val="00434785"/>
    <w:rsid w:val="00434B1A"/>
    <w:rsid w:val="0043606B"/>
    <w:rsid w:val="00441635"/>
    <w:rsid w:val="00443F04"/>
    <w:rsid w:val="00443F6E"/>
    <w:rsid w:val="00445BEC"/>
    <w:rsid w:val="00446573"/>
    <w:rsid w:val="004541A8"/>
    <w:rsid w:val="00461C4C"/>
    <w:rsid w:val="00465806"/>
    <w:rsid w:val="00465E69"/>
    <w:rsid w:val="0047519B"/>
    <w:rsid w:val="00476C30"/>
    <w:rsid w:val="004773CE"/>
    <w:rsid w:val="004774C8"/>
    <w:rsid w:val="0048129C"/>
    <w:rsid w:val="00482978"/>
    <w:rsid w:val="00483BE4"/>
    <w:rsid w:val="00483DFC"/>
    <w:rsid w:val="004848C7"/>
    <w:rsid w:val="00486ED9"/>
    <w:rsid w:val="00486FD1"/>
    <w:rsid w:val="00491687"/>
    <w:rsid w:val="00492A49"/>
    <w:rsid w:val="00492F2C"/>
    <w:rsid w:val="00493D79"/>
    <w:rsid w:val="00494BF5"/>
    <w:rsid w:val="00495C8F"/>
    <w:rsid w:val="004A1F64"/>
    <w:rsid w:val="004A31CA"/>
    <w:rsid w:val="004B24EA"/>
    <w:rsid w:val="004B2AE5"/>
    <w:rsid w:val="004B484E"/>
    <w:rsid w:val="004B4AFB"/>
    <w:rsid w:val="004B6C36"/>
    <w:rsid w:val="004B7FF4"/>
    <w:rsid w:val="004C04ED"/>
    <w:rsid w:val="004C0E7D"/>
    <w:rsid w:val="004C43E2"/>
    <w:rsid w:val="004C4CD8"/>
    <w:rsid w:val="004C4FCC"/>
    <w:rsid w:val="004D0664"/>
    <w:rsid w:val="004D0AF1"/>
    <w:rsid w:val="004D1F65"/>
    <w:rsid w:val="004D5076"/>
    <w:rsid w:val="004E21C4"/>
    <w:rsid w:val="004E24C4"/>
    <w:rsid w:val="004F1618"/>
    <w:rsid w:val="004F213E"/>
    <w:rsid w:val="004F2AD2"/>
    <w:rsid w:val="004F2E0D"/>
    <w:rsid w:val="004F3AA0"/>
    <w:rsid w:val="004F4A84"/>
    <w:rsid w:val="004F5CAC"/>
    <w:rsid w:val="004F6186"/>
    <w:rsid w:val="00503C37"/>
    <w:rsid w:val="00504C6A"/>
    <w:rsid w:val="005074F9"/>
    <w:rsid w:val="00507B3D"/>
    <w:rsid w:val="00516F55"/>
    <w:rsid w:val="00524818"/>
    <w:rsid w:val="00525867"/>
    <w:rsid w:val="005313CA"/>
    <w:rsid w:val="00560FBC"/>
    <w:rsid w:val="00561126"/>
    <w:rsid w:val="00562EDE"/>
    <w:rsid w:val="00564548"/>
    <w:rsid w:val="00564F8A"/>
    <w:rsid w:val="005714B4"/>
    <w:rsid w:val="00586100"/>
    <w:rsid w:val="00586A8D"/>
    <w:rsid w:val="00592FDB"/>
    <w:rsid w:val="00594AAD"/>
    <w:rsid w:val="005952BF"/>
    <w:rsid w:val="0059532D"/>
    <w:rsid w:val="00597C3C"/>
    <w:rsid w:val="00597E47"/>
    <w:rsid w:val="005A745B"/>
    <w:rsid w:val="005B697F"/>
    <w:rsid w:val="005C130C"/>
    <w:rsid w:val="005C448F"/>
    <w:rsid w:val="005C46FA"/>
    <w:rsid w:val="005C4BC9"/>
    <w:rsid w:val="005C648B"/>
    <w:rsid w:val="005D4E75"/>
    <w:rsid w:val="005D51CC"/>
    <w:rsid w:val="005D6312"/>
    <w:rsid w:val="005D77ED"/>
    <w:rsid w:val="005E021F"/>
    <w:rsid w:val="005E041E"/>
    <w:rsid w:val="005E0A34"/>
    <w:rsid w:val="005F07CE"/>
    <w:rsid w:val="005F17F3"/>
    <w:rsid w:val="005F39FA"/>
    <w:rsid w:val="005F69BF"/>
    <w:rsid w:val="005F6A3A"/>
    <w:rsid w:val="00600E19"/>
    <w:rsid w:val="00601E19"/>
    <w:rsid w:val="00603A32"/>
    <w:rsid w:val="00604763"/>
    <w:rsid w:val="006234CC"/>
    <w:rsid w:val="0062478E"/>
    <w:rsid w:val="006268AE"/>
    <w:rsid w:val="00635CE3"/>
    <w:rsid w:val="00637B68"/>
    <w:rsid w:val="006450C0"/>
    <w:rsid w:val="00645B2A"/>
    <w:rsid w:val="006461AF"/>
    <w:rsid w:val="006513AE"/>
    <w:rsid w:val="00652358"/>
    <w:rsid w:val="00653CAC"/>
    <w:rsid w:val="00661426"/>
    <w:rsid w:val="00672C0F"/>
    <w:rsid w:val="006734DB"/>
    <w:rsid w:val="0067440F"/>
    <w:rsid w:val="006747B7"/>
    <w:rsid w:val="00675E23"/>
    <w:rsid w:val="006862B1"/>
    <w:rsid w:val="006905AF"/>
    <w:rsid w:val="006929DD"/>
    <w:rsid w:val="006B0129"/>
    <w:rsid w:val="006B5122"/>
    <w:rsid w:val="006C130E"/>
    <w:rsid w:val="006E60E0"/>
    <w:rsid w:val="006F2928"/>
    <w:rsid w:val="006F387F"/>
    <w:rsid w:val="006F6CEF"/>
    <w:rsid w:val="00702E8D"/>
    <w:rsid w:val="0070405E"/>
    <w:rsid w:val="00704385"/>
    <w:rsid w:val="00704AB1"/>
    <w:rsid w:val="00713357"/>
    <w:rsid w:val="00715DE5"/>
    <w:rsid w:val="00716375"/>
    <w:rsid w:val="00716CEA"/>
    <w:rsid w:val="0071732A"/>
    <w:rsid w:val="007174EF"/>
    <w:rsid w:val="007208C2"/>
    <w:rsid w:val="00720E3A"/>
    <w:rsid w:val="00722C12"/>
    <w:rsid w:val="007232F1"/>
    <w:rsid w:val="007256C5"/>
    <w:rsid w:val="007305D0"/>
    <w:rsid w:val="00731AB8"/>
    <w:rsid w:val="007352CE"/>
    <w:rsid w:val="00736E2D"/>
    <w:rsid w:val="00737422"/>
    <w:rsid w:val="007406E3"/>
    <w:rsid w:val="00741E44"/>
    <w:rsid w:val="00750B12"/>
    <w:rsid w:val="00752B90"/>
    <w:rsid w:val="007534DF"/>
    <w:rsid w:val="00755291"/>
    <w:rsid w:val="00761D96"/>
    <w:rsid w:val="007628CE"/>
    <w:rsid w:val="00772082"/>
    <w:rsid w:val="007725E8"/>
    <w:rsid w:val="0077331B"/>
    <w:rsid w:val="00774245"/>
    <w:rsid w:val="00780E2E"/>
    <w:rsid w:val="00785EE4"/>
    <w:rsid w:val="00786AB9"/>
    <w:rsid w:val="00791426"/>
    <w:rsid w:val="0079285E"/>
    <w:rsid w:val="007939AE"/>
    <w:rsid w:val="007973CC"/>
    <w:rsid w:val="007A0442"/>
    <w:rsid w:val="007A11D4"/>
    <w:rsid w:val="007A1EB0"/>
    <w:rsid w:val="007A6809"/>
    <w:rsid w:val="007C312B"/>
    <w:rsid w:val="007D3082"/>
    <w:rsid w:val="007D6FCE"/>
    <w:rsid w:val="007E25A4"/>
    <w:rsid w:val="007F12A8"/>
    <w:rsid w:val="007F698A"/>
    <w:rsid w:val="00802815"/>
    <w:rsid w:val="0081036C"/>
    <w:rsid w:val="00811815"/>
    <w:rsid w:val="008263B0"/>
    <w:rsid w:val="00835F3E"/>
    <w:rsid w:val="00860E10"/>
    <w:rsid w:val="00862D3D"/>
    <w:rsid w:val="008656A2"/>
    <w:rsid w:val="008675A7"/>
    <w:rsid w:val="008679DF"/>
    <w:rsid w:val="00867E47"/>
    <w:rsid w:val="0087255A"/>
    <w:rsid w:val="008728FA"/>
    <w:rsid w:val="008730C0"/>
    <w:rsid w:val="00874AB9"/>
    <w:rsid w:val="008756F2"/>
    <w:rsid w:val="00876344"/>
    <w:rsid w:val="008770A4"/>
    <w:rsid w:val="00880636"/>
    <w:rsid w:val="00882560"/>
    <w:rsid w:val="008845B8"/>
    <w:rsid w:val="00890FFA"/>
    <w:rsid w:val="0089196E"/>
    <w:rsid w:val="008920AB"/>
    <w:rsid w:val="00895A3C"/>
    <w:rsid w:val="008A10A9"/>
    <w:rsid w:val="008A44DB"/>
    <w:rsid w:val="008B3A6E"/>
    <w:rsid w:val="008B3F0A"/>
    <w:rsid w:val="008B514A"/>
    <w:rsid w:val="008B6624"/>
    <w:rsid w:val="008C28A3"/>
    <w:rsid w:val="008C394E"/>
    <w:rsid w:val="008C57DF"/>
    <w:rsid w:val="008C6A68"/>
    <w:rsid w:val="008D33CA"/>
    <w:rsid w:val="008D371E"/>
    <w:rsid w:val="008D6F8E"/>
    <w:rsid w:val="008E174B"/>
    <w:rsid w:val="008E21B2"/>
    <w:rsid w:val="008F2B69"/>
    <w:rsid w:val="008F2CF6"/>
    <w:rsid w:val="008F5009"/>
    <w:rsid w:val="008F650B"/>
    <w:rsid w:val="009019D1"/>
    <w:rsid w:val="009050EA"/>
    <w:rsid w:val="00906182"/>
    <w:rsid w:val="00912A9A"/>
    <w:rsid w:val="0091582A"/>
    <w:rsid w:val="009179A4"/>
    <w:rsid w:val="009325A4"/>
    <w:rsid w:val="00934409"/>
    <w:rsid w:val="0093662B"/>
    <w:rsid w:val="0094294A"/>
    <w:rsid w:val="009539E9"/>
    <w:rsid w:val="00954377"/>
    <w:rsid w:val="0095505A"/>
    <w:rsid w:val="00955EC8"/>
    <w:rsid w:val="00960FB4"/>
    <w:rsid w:val="0096223A"/>
    <w:rsid w:val="0097654D"/>
    <w:rsid w:val="00980110"/>
    <w:rsid w:val="00981207"/>
    <w:rsid w:val="00986F8A"/>
    <w:rsid w:val="00987B3D"/>
    <w:rsid w:val="009901CE"/>
    <w:rsid w:val="00993DD8"/>
    <w:rsid w:val="00995177"/>
    <w:rsid w:val="009956D3"/>
    <w:rsid w:val="009B2303"/>
    <w:rsid w:val="009B6FA2"/>
    <w:rsid w:val="009C3195"/>
    <w:rsid w:val="009C5520"/>
    <w:rsid w:val="009C6909"/>
    <w:rsid w:val="009C730A"/>
    <w:rsid w:val="009C7973"/>
    <w:rsid w:val="009D31F9"/>
    <w:rsid w:val="009D49EB"/>
    <w:rsid w:val="009D7813"/>
    <w:rsid w:val="009E2752"/>
    <w:rsid w:val="009E29D5"/>
    <w:rsid w:val="009E63F6"/>
    <w:rsid w:val="009E74B0"/>
    <w:rsid w:val="009F1E70"/>
    <w:rsid w:val="009F2B5E"/>
    <w:rsid w:val="009F4097"/>
    <w:rsid w:val="009F426E"/>
    <w:rsid w:val="009F6B37"/>
    <w:rsid w:val="00A03385"/>
    <w:rsid w:val="00A06CF4"/>
    <w:rsid w:val="00A07264"/>
    <w:rsid w:val="00A14441"/>
    <w:rsid w:val="00A203F1"/>
    <w:rsid w:val="00A216F9"/>
    <w:rsid w:val="00A25B49"/>
    <w:rsid w:val="00A30924"/>
    <w:rsid w:val="00A31C6C"/>
    <w:rsid w:val="00A35617"/>
    <w:rsid w:val="00A35F54"/>
    <w:rsid w:val="00A36761"/>
    <w:rsid w:val="00A3782C"/>
    <w:rsid w:val="00A40682"/>
    <w:rsid w:val="00A4234C"/>
    <w:rsid w:val="00A44252"/>
    <w:rsid w:val="00A47ACC"/>
    <w:rsid w:val="00A52F41"/>
    <w:rsid w:val="00A53366"/>
    <w:rsid w:val="00A609EF"/>
    <w:rsid w:val="00A60B39"/>
    <w:rsid w:val="00A63BA8"/>
    <w:rsid w:val="00A63D58"/>
    <w:rsid w:val="00A63F90"/>
    <w:rsid w:val="00A65499"/>
    <w:rsid w:val="00A725E2"/>
    <w:rsid w:val="00A83C4F"/>
    <w:rsid w:val="00A853E9"/>
    <w:rsid w:val="00A87349"/>
    <w:rsid w:val="00A93EFD"/>
    <w:rsid w:val="00A93F97"/>
    <w:rsid w:val="00A95392"/>
    <w:rsid w:val="00AA4CCD"/>
    <w:rsid w:val="00AB0CC1"/>
    <w:rsid w:val="00AB423E"/>
    <w:rsid w:val="00AC1BC2"/>
    <w:rsid w:val="00AC1C93"/>
    <w:rsid w:val="00AC22C4"/>
    <w:rsid w:val="00AC4E46"/>
    <w:rsid w:val="00AC6309"/>
    <w:rsid w:val="00AC63D0"/>
    <w:rsid w:val="00AC6B07"/>
    <w:rsid w:val="00AD16DD"/>
    <w:rsid w:val="00AD7EED"/>
    <w:rsid w:val="00AE6DE9"/>
    <w:rsid w:val="00AF2B0F"/>
    <w:rsid w:val="00AF572A"/>
    <w:rsid w:val="00B03776"/>
    <w:rsid w:val="00B07228"/>
    <w:rsid w:val="00B10829"/>
    <w:rsid w:val="00B13EF3"/>
    <w:rsid w:val="00B15042"/>
    <w:rsid w:val="00B15D11"/>
    <w:rsid w:val="00B1723C"/>
    <w:rsid w:val="00B34B94"/>
    <w:rsid w:val="00B355E3"/>
    <w:rsid w:val="00B371C4"/>
    <w:rsid w:val="00B40BCF"/>
    <w:rsid w:val="00B43CE5"/>
    <w:rsid w:val="00B45EEB"/>
    <w:rsid w:val="00B47189"/>
    <w:rsid w:val="00B52C37"/>
    <w:rsid w:val="00B56688"/>
    <w:rsid w:val="00B56BDA"/>
    <w:rsid w:val="00B5765E"/>
    <w:rsid w:val="00B57EBA"/>
    <w:rsid w:val="00B60022"/>
    <w:rsid w:val="00B60729"/>
    <w:rsid w:val="00B61D17"/>
    <w:rsid w:val="00B661E0"/>
    <w:rsid w:val="00B70576"/>
    <w:rsid w:val="00B733CA"/>
    <w:rsid w:val="00B76059"/>
    <w:rsid w:val="00B7679E"/>
    <w:rsid w:val="00B76DB9"/>
    <w:rsid w:val="00B77FE6"/>
    <w:rsid w:val="00B90C7D"/>
    <w:rsid w:val="00BA2C6E"/>
    <w:rsid w:val="00BA35CE"/>
    <w:rsid w:val="00BA7FA6"/>
    <w:rsid w:val="00BB7D55"/>
    <w:rsid w:val="00BC1BE8"/>
    <w:rsid w:val="00BC5B6A"/>
    <w:rsid w:val="00BC7905"/>
    <w:rsid w:val="00BD025B"/>
    <w:rsid w:val="00BD2A46"/>
    <w:rsid w:val="00BD2C58"/>
    <w:rsid w:val="00BD49E1"/>
    <w:rsid w:val="00BD54D9"/>
    <w:rsid w:val="00BE08EC"/>
    <w:rsid w:val="00BE4B58"/>
    <w:rsid w:val="00BE743E"/>
    <w:rsid w:val="00BF024C"/>
    <w:rsid w:val="00BF077B"/>
    <w:rsid w:val="00BF0E2E"/>
    <w:rsid w:val="00BF196D"/>
    <w:rsid w:val="00C01520"/>
    <w:rsid w:val="00C02CE8"/>
    <w:rsid w:val="00C04D30"/>
    <w:rsid w:val="00C06364"/>
    <w:rsid w:val="00C06E39"/>
    <w:rsid w:val="00C07919"/>
    <w:rsid w:val="00C07953"/>
    <w:rsid w:val="00C12BCA"/>
    <w:rsid w:val="00C16541"/>
    <w:rsid w:val="00C175DF"/>
    <w:rsid w:val="00C176AE"/>
    <w:rsid w:val="00C17AF2"/>
    <w:rsid w:val="00C214B9"/>
    <w:rsid w:val="00C23B0A"/>
    <w:rsid w:val="00C274CD"/>
    <w:rsid w:val="00C31D8E"/>
    <w:rsid w:val="00C31F1F"/>
    <w:rsid w:val="00C32FE4"/>
    <w:rsid w:val="00C340D3"/>
    <w:rsid w:val="00C359F8"/>
    <w:rsid w:val="00C4067D"/>
    <w:rsid w:val="00C44D57"/>
    <w:rsid w:val="00C4636C"/>
    <w:rsid w:val="00C546D1"/>
    <w:rsid w:val="00C55FEE"/>
    <w:rsid w:val="00C561A4"/>
    <w:rsid w:val="00C62969"/>
    <w:rsid w:val="00C63A74"/>
    <w:rsid w:val="00C6552C"/>
    <w:rsid w:val="00C72FD9"/>
    <w:rsid w:val="00C91438"/>
    <w:rsid w:val="00C9145F"/>
    <w:rsid w:val="00C93F6B"/>
    <w:rsid w:val="00C94D9C"/>
    <w:rsid w:val="00C975E6"/>
    <w:rsid w:val="00CA0AD4"/>
    <w:rsid w:val="00CA2B81"/>
    <w:rsid w:val="00CA520A"/>
    <w:rsid w:val="00CA5B90"/>
    <w:rsid w:val="00CB17BB"/>
    <w:rsid w:val="00CB45BD"/>
    <w:rsid w:val="00CC0322"/>
    <w:rsid w:val="00CC0A5A"/>
    <w:rsid w:val="00CC10D5"/>
    <w:rsid w:val="00CC1A97"/>
    <w:rsid w:val="00CD1474"/>
    <w:rsid w:val="00CD1B4F"/>
    <w:rsid w:val="00CD1B5D"/>
    <w:rsid w:val="00CD212D"/>
    <w:rsid w:val="00CD6FDE"/>
    <w:rsid w:val="00CE05D4"/>
    <w:rsid w:val="00CE2587"/>
    <w:rsid w:val="00CE26DA"/>
    <w:rsid w:val="00CE41EA"/>
    <w:rsid w:val="00CE4479"/>
    <w:rsid w:val="00CF06F5"/>
    <w:rsid w:val="00CF203D"/>
    <w:rsid w:val="00CF30DA"/>
    <w:rsid w:val="00D00AEB"/>
    <w:rsid w:val="00D00C6F"/>
    <w:rsid w:val="00D01B1B"/>
    <w:rsid w:val="00D02ACF"/>
    <w:rsid w:val="00D05BE9"/>
    <w:rsid w:val="00D07048"/>
    <w:rsid w:val="00D10434"/>
    <w:rsid w:val="00D13227"/>
    <w:rsid w:val="00D13427"/>
    <w:rsid w:val="00D158B7"/>
    <w:rsid w:val="00D16E05"/>
    <w:rsid w:val="00D22EA2"/>
    <w:rsid w:val="00D33904"/>
    <w:rsid w:val="00D35E44"/>
    <w:rsid w:val="00D36E48"/>
    <w:rsid w:val="00D4596D"/>
    <w:rsid w:val="00D45FBE"/>
    <w:rsid w:val="00D533E7"/>
    <w:rsid w:val="00D541AA"/>
    <w:rsid w:val="00D611D5"/>
    <w:rsid w:val="00D65E29"/>
    <w:rsid w:val="00D712AD"/>
    <w:rsid w:val="00D737D8"/>
    <w:rsid w:val="00D762A9"/>
    <w:rsid w:val="00D77788"/>
    <w:rsid w:val="00D812FF"/>
    <w:rsid w:val="00D841FE"/>
    <w:rsid w:val="00D86492"/>
    <w:rsid w:val="00D86EB2"/>
    <w:rsid w:val="00D8758D"/>
    <w:rsid w:val="00D93071"/>
    <w:rsid w:val="00DA08D6"/>
    <w:rsid w:val="00DA1414"/>
    <w:rsid w:val="00DA4AF6"/>
    <w:rsid w:val="00DB1578"/>
    <w:rsid w:val="00DB5B4F"/>
    <w:rsid w:val="00DB7CA1"/>
    <w:rsid w:val="00DD36C0"/>
    <w:rsid w:val="00DE2EC1"/>
    <w:rsid w:val="00DE2F85"/>
    <w:rsid w:val="00DE3629"/>
    <w:rsid w:val="00DE4152"/>
    <w:rsid w:val="00DE6C08"/>
    <w:rsid w:val="00DE6ECB"/>
    <w:rsid w:val="00DF41F0"/>
    <w:rsid w:val="00DF4D26"/>
    <w:rsid w:val="00DF6590"/>
    <w:rsid w:val="00E07841"/>
    <w:rsid w:val="00E10293"/>
    <w:rsid w:val="00E11272"/>
    <w:rsid w:val="00E1379E"/>
    <w:rsid w:val="00E21357"/>
    <w:rsid w:val="00E22332"/>
    <w:rsid w:val="00E27351"/>
    <w:rsid w:val="00E316E6"/>
    <w:rsid w:val="00E33D34"/>
    <w:rsid w:val="00E43041"/>
    <w:rsid w:val="00E526E0"/>
    <w:rsid w:val="00E541C0"/>
    <w:rsid w:val="00E61F14"/>
    <w:rsid w:val="00E62E13"/>
    <w:rsid w:val="00E64EE4"/>
    <w:rsid w:val="00E655AC"/>
    <w:rsid w:val="00E67C88"/>
    <w:rsid w:val="00E70D4B"/>
    <w:rsid w:val="00E75D1F"/>
    <w:rsid w:val="00E76DA6"/>
    <w:rsid w:val="00E83757"/>
    <w:rsid w:val="00E92208"/>
    <w:rsid w:val="00E95619"/>
    <w:rsid w:val="00E9677A"/>
    <w:rsid w:val="00EA18B6"/>
    <w:rsid w:val="00EA49D3"/>
    <w:rsid w:val="00EB0B2C"/>
    <w:rsid w:val="00EB1BA3"/>
    <w:rsid w:val="00EB418D"/>
    <w:rsid w:val="00EB5112"/>
    <w:rsid w:val="00EB7F4A"/>
    <w:rsid w:val="00EC03A9"/>
    <w:rsid w:val="00EC40EE"/>
    <w:rsid w:val="00EC79F9"/>
    <w:rsid w:val="00ED003D"/>
    <w:rsid w:val="00ED031A"/>
    <w:rsid w:val="00ED1C6B"/>
    <w:rsid w:val="00EE17C5"/>
    <w:rsid w:val="00EE1C34"/>
    <w:rsid w:val="00EE1EF8"/>
    <w:rsid w:val="00EE44AB"/>
    <w:rsid w:val="00EF3E7D"/>
    <w:rsid w:val="00EF5348"/>
    <w:rsid w:val="00EF5BF3"/>
    <w:rsid w:val="00F06567"/>
    <w:rsid w:val="00F06D43"/>
    <w:rsid w:val="00F07C80"/>
    <w:rsid w:val="00F178AE"/>
    <w:rsid w:val="00F21AFD"/>
    <w:rsid w:val="00F23E7B"/>
    <w:rsid w:val="00F2630A"/>
    <w:rsid w:val="00F30871"/>
    <w:rsid w:val="00F33E65"/>
    <w:rsid w:val="00F355A0"/>
    <w:rsid w:val="00F37EE4"/>
    <w:rsid w:val="00F404AF"/>
    <w:rsid w:val="00F41A18"/>
    <w:rsid w:val="00F446B9"/>
    <w:rsid w:val="00F46648"/>
    <w:rsid w:val="00F47A05"/>
    <w:rsid w:val="00F51F88"/>
    <w:rsid w:val="00F53B18"/>
    <w:rsid w:val="00F5564D"/>
    <w:rsid w:val="00F5596F"/>
    <w:rsid w:val="00F600FE"/>
    <w:rsid w:val="00F6136D"/>
    <w:rsid w:val="00F6572C"/>
    <w:rsid w:val="00F70BE7"/>
    <w:rsid w:val="00F7417F"/>
    <w:rsid w:val="00F77800"/>
    <w:rsid w:val="00F8482C"/>
    <w:rsid w:val="00F877BF"/>
    <w:rsid w:val="00F92252"/>
    <w:rsid w:val="00FA0202"/>
    <w:rsid w:val="00FA0B0B"/>
    <w:rsid w:val="00FA13D2"/>
    <w:rsid w:val="00FA4A9C"/>
    <w:rsid w:val="00FA5BA9"/>
    <w:rsid w:val="00FA68CE"/>
    <w:rsid w:val="00FA6DA5"/>
    <w:rsid w:val="00FB1D1D"/>
    <w:rsid w:val="00FC3754"/>
    <w:rsid w:val="00FC4345"/>
    <w:rsid w:val="00FC4E52"/>
    <w:rsid w:val="00FC591A"/>
    <w:rsid w:val="00FE1905"/>
    <w:rsid w:val="00FE663C"/>
    <w:rsid w:val="00FF31E4"/>
    <w:rsid w:val="00FF4D7F"/>
    <w:rsid w:val="00FF5CA6"/>
    <w:rsid w:val="00FF7F25"/>
    <w:rsid w:val="00FF7F8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DE271"/>
  <w15:chartTrackingRefBased/>
  <w15:docId w15:val="{75AE2253-A1D5-469F-8127-263AF7554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79E"/>
    <w:pPr>
      <w:numPr>
        <w:numId w:val="38"/>
      </w:numPr>
      <w:spacing w:before="100" w:beforeAutospacing="1" w:after="100" w:afterAutospacing="1"/>
      <w:ind w:left="360"/>
      <w:outlineLvl w:val="0"/>
    </w:pPr>
    <w:rPr>
      <w:rFonts w:ascii="Aptos" w:eastAsia="Times New Roman" w:hAnsi="Aptos" w:cs="Times New Roman"/>
      <w:b/>
      <w:bCs/>
      <w:kern w:val="0"/>
      <w:sz w:val="28"/>
      <w:szCs w:val="28"/>
      <w:u w:val="single"/>
      <w14:ligatures w14:val="none"/>
    </w:rPr>
  </w:style>
  <w:style w:type="paragraph" w:styleId="Heading2">
    <w:name w:val="heading 2"/>
    <w:basedOn w:val="Normal"/>
    <w:link w:val="Heading2Char"/>
    <w:uiPriority w:val="9"/>
    <w:qFormat/>
    <w:rsid w:val="00E1379E"/>
    <w:pPr>
      <w:spacing w:before="100" w:beforeAutospacing="1" w:after="100" w:afterAutospacing="1"/>
      <w:outlineLvl w:val="1"/>
    </w:pPr>
    <w:rPr>
      <w:rFonts w:ascii="Aptos" w:eastAsia="Times New Roman" w:hAnsi="Aptos" w:cs="Times New Roman"/>
      <w:b/>
      <w:bCs/>
      <w:kern w:val="0"/>
      <w14:ligatures w14:val="none"/>
    </w:rPr>
  </w:style>
  <w:style w:type="paragraph" w:styleId="Heading3">
    <w:name w:val="heading 3"/>
    <w:basedOn w:val="Normal"/>
    <w:next w:val="Normal"/>
    <w:link w:val="Heading3Char"/>
    <w:uiPriority w:val="9"/>
    <w:unhideWhenUsed/>
    <w:qFormat/>
    <w:rsid w:val="007720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72082"/>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79E"/>
    <w:rPr>
      <w:rFonts w:ascii="Aptos" w:eastAsia="Times New Roman" w:hAnsi="Aptos" w:cs="Times New Roman"/>
      <w:b/>
      <w:bCs/>
      <w:kern w:val="0"/>
      <w:sz w:val="28"/>
      <w:szCs w:val="28"/>
      <w:u w:val="single"/>
      <w14:ligatures w14:val="none"/>
    </w:rPr>
  </w:style>
  <w:style w:type="character" w:customStyle="1" w:styleId="Heading2Char">
    <w:name w:val="Heading 2 Char"/>
    <w:basedOn w:val="DefaultParagraphFont"/>
    <w:link w:val="Heading2"/>
    <w:uiPriority w:val="9"/>
    <w:rsid w:val="00E1379E"/>
    <w:rPr>
      <w:rFonts w:ascii="Aptos" w:eastAsia="Times New Roman" w:hAnsi="Aptos" w:cs="Times New Roman"/>
      <w:b/>
      <w:bCs/>
      <w:kern w:val="0"/>
      <w14:ligatures w14:val="none"/>
    </w:rPr>
  </w:style>
  <w:style w:type="paragraph" w:styleId="NormalWeb">
    <w:name w:val="Normal (Web)"/>
    <w:basedOn w:val="Normal"/>
    <w:uiPriority w:val="99"/>
    <w:semiHidden/>
    <w:unhideWhenUsed/>
    <w:rsid w:val="0047519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519B"/>
    <w:rPr>
      <w:b/>
      <w:bCs/>
    </w:rPr>
  </w:style>
  <w:style w:type="paragraph" w:styleId="ListParagraph">
    <w:name w:val="List Paragraph"/>
    <w:basedOn w:val="Normal"/>
    <w:uiPriority w:val="34"/>
    <w:qFormat/>
    <w:rsid w:val="0047519B"/>
    <w:pPr>
      <w:ind w:left="720"/>
      <w:contextualSpacing/>
    </w:pPr>
  </w:style>
  <w:style w:type="character" w:styleId="Hyperlink">
    <w:name w:val="Hyperlink"/>
    <w:basedOn w:val="DefaultParagraphFont"/>
    <w:uiPriority w:val="99"/>
    <w:unhideWhenUsed/>
    <w:rsid w:val="00D77788"/>
    <w:rPr>
      <w:color w:val="0563C1" w:themeColor="hyperlink"/>
      <w:u w:val="single"/>
    </w:rPr>
  </w:style>
  <w:style w:type="character" w:styleId="UnresolvedMention">
    <w:name w:val="Unresolved Mention"/>
    <w:basedOn w:val="DefaultParagraphFont"/>
    <w:uiPriority w:val="99"/>
    <w:semiHidden/>
    <w:unhideWhenUsed/>
    <w:rsid w:val="00D77788"/>
    <w:rPr>
      <w:color w:val="605E5C"/>
      <w:shd w:val="clear" w:color="auto" w:fill="E1DFDD"/>
    </w:rPr>
  </w:style>
  <w:style w:type="character" w:styleId="FollowedHyperlink">
    <w:name w:val="FollowedHyperlink"/>
    <w:basedOn w:val="DefaultParagraphFont"/>
    <w:uiPriority w:val="99"/>
    <w:semiHidden/>
    <w:unhideWhenUsed/>
    <w:rsid w:val="00720E3A"/>
    <w:rPr>
      <w:color w:val="954F72" w:themeColor="followedHyperlink"/>
      <w:u w:val="single"/>
    </w:rPr>
  </w:style>
  <w:style w:type="numbering" w:customStyle="1" w:styleId="CurrentList1">
    <w:name w:val="Current List1"/>
    <w:uiPriority w:val="99"/>
    <w:rsid w:val="00A93EFD"/>
    <w:pPr>
      <w:numPr>
        <w:numId w:val="21"/>
      </w:numPr>
    </w:pPr>
  </w:style>
  <w:style w:type="paragraph" w:customStyle="1" w:styleId="p1">
    <w:name w:val="p1"/>
    <w:basedOn w:val="Normal"/>
    <w:rsid w:val="00EB418D"/>
    <w:pPr>
      <w:spacing w:before="100" w:beforeAutospacing="1" w:after="100" w:afterAutospacing="1"/>
    </w:pPr>
    <w:rPr>
      <w:rFonts w:ascii="Times New Roman" w:eastAsiaTheme="minorEastAsia" w:hAnsi="Times New Roman" w:cs="Times New Roman"/>
      <w:kern w:val="0"/>
      <w14:ligatures w14:val="none"/>
    </w:rPr>
  </w:style>
  <w:style w:type="character" w:customStyle="1" w:styleId="s1">
    <w:name w:val="s1"/>
    <w:basedOn w:val="DefaultParagraphFont"/>
    <w:rsid w:val="00EB418D"/>
  </w:style>
  <w:style w:type="character" w:customStyle="1" w:styleId="Heading3Char">
    <w:name w:val="Heading 3 Char"/>
    <w:basedOn w:val="DefaultParagraphFont"/>
    <w:link w:val="Heading3"/>
    <w:uiPriority w:val="9"/>
    <w:semiHidden/>
    <w:rsid w:val="007720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082"/>
    <w:rPr>
      <w:rFonts w:eastAsiaTheme="majorEastAsia" w:cstheme="majorBidi"/>
      <w:i/>
      <w:iCs/>
      <w:color w:val="2F5496" w:themeColor="accent1" w:themeShade="BF"/>
    </w:rPr>
  </w:style>
  <w:style w:type="paragraph" w:customStyle="1" w:styleId="p2">
    <w:name w:val="p2"/>
    <w:basedOn w:val="Normal"/>
    <w:rsid w:val="00772082"/>
    <w:pPr>
      <w:spacing w:before="100" w:beforeAutospacing="1" w:after="100" w:afterAutospacing="1"/>
    </w:pPr>
    <w:rPr>
      <w:rFonts w:ascii="Times New Roman" w:eastAsiaTheme="minorEastAsia" w:hAnsi="Times New Roman" w:cs="Times New Roman"/>
      <w:kern w:val="0"/>
      <w14:ligatures w14:val="none"/>
    </w:rPr>
  </w:style>
  <w:style w:type="character" w:customStyle="1" w:styleId="s2">
    <w:name w:val="s2"/>
    <w:basedOn w:val="DefaultParagraphFont"/>
    <w:rsid w:val="00772082"/>
  </w:style>
  <w:style w:type="paragraph" w:customStyle="1" w:styleId="p3">
    <w:name w:val="p3"/>
    <w:basedOn w:val="Normal"/>
    <w:rsid w:val="00772082"/>
    <w:pPr>
      <w:spacing w:before="100" w:beforeAutospacing="1" w:after="100" w:afterAutospacing="1"/>
    </w:pPr>
    <w:rPr>
      <w:rFonts w:ascii="Times New Roman" w:eastAsiaTheme="minorEastAsia" w:hAnsi="Times New Roman" w:cs="Times New Roman"/>
      <w:kern w:val="0"/>
      <w14:ligatures w14:val="none"/>
    </w:rPr>
  </w:style>
  <w:style w:type="character" w:customStyle="1" w:styleId="s3">
    <w:name w:val="s3"/>
    <w:basedOn w:val="DefaultParagraphFont"/>
    <w:rsid w:val="00772082"/>
  </w:style>
  <w:style w:type="character" w:customStyle="1" w:styleId="s4">
    <w:name w:val="s4"/>
    <w:basedOn w:val="DefaultParagraphFont"/>
    <w:rsid w:val="00772082"/>
  </w:style>
  <w:style w:type="paragraph" w:styleId="TOCHeading">
    <w:name w:val="TOC Heading"/>
    <w:basedOn w:val="Heading1"/>
    <w:next w:val="Normal"/>
    <w:uiPriority w:val="39"/>
    <w:unhideWhenUsed/>
    <w:qFormat/>
    <w:rsid w:val="00E1379E"/>
    <w:pPr>
      <w:keepNext/>
      <w:keepLines/>
      <w:numPr>
        <w:numId w:val="0"/>
      </w:numPr>
      <w:spacing w:before="240" w:beforeAutospacing="0" w:after="240" w:afterAutospacing="0" w:line="259" w:lineRule="auto"/>
      <w:ind w:left="360"/>
      <w:jc w:val="center"/>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E64EE4"/>
    <w:pPr>
      <w:tabs>
        <w:tab w:val="left" w:pos="480"/>
        <w:tab w:val="right" w:leader="dot" w:pos="10790"/>
      </w:tabs>
      <w:spacing w:after="100"/>
    </w:pPr>
  </w:style>
  <w:style w:type="paragraph" w:styleId="TOC2">
    <w:name w:val="toc 2"/>
    <w:basedOn w:val="Normal"/>
    <w:next w:val="Normal"/>
    <w:autoRedefine/>
    <w:uiPriority w:val="39"/>
    <w:unhideWhenUsed/>
    <w:rsid w:val="001B3AC6"/>
    <w:pPr>
      <w:spacing w:after="100"/>
      <w:ind w:left="240"/>
    </w:pPr>
  </w:style>
  <w:style w:type="paragraph" w:styleId="TOC3">
    <w:name w:val="toc 3"/>
    <w:basedOn w:val="Normal"/>
    <w:next w:val="Normal"/>
    <w:autoRedefine/>
    <w:uiPriority w:val="39"/>
    <w:unhideWhenUsed/>
    <w:rsid w:val="001B3AC6"/>
    <w:pPr>
      <w:spacing w:after="100"/>
      <w:ind w:left="480"/>
    </w:pPr>
  </w:style>
  <w:style w:type="paragraph" w:styleId="Header">
    <w:name w:val="header"/>
    <w:basedOn w:val="Normal"/>
    <w:link w:val="HeaderChar"/>
    <w:uiPriority w:val="99"/>
    <w:unhideWhenUsed/>
    <w:rsid w:val="001B3AC6"/>
    <w:pPr>
      <w:tabs>
        <w:tab w:val="center" w:pos="4680"/>
        <w:tab w:val="right" w:pos="9360"/>
      </w:tabs>
    </w:pPr>
  </w:style>
  <w:style w:type="character" w:customStyle="1" w:styleId="HeaderChar">
    <w:name w:val="Header Char"/>
    <w:basedOn w:val="DefaultParagraphFont"/>
    <w:link w:val="Header"/>
    <w:uiPriority w:val="99"/>
    <w:rsid w:val="001B3AC6"/>
  </w:style>
  <w:style w:type="paragraph" w:styleId="Footer">
    <w:name w:val="footer"/>
    <w:basedOn w:val="Normal"/>
    <w:link w:val="FooterChar"/>
    <w:uiPriority w:val="99"/>
    <w:unhideWhenUsed/>
    <w:rsid w:val="001B3AC6"/>
    <w:pPr>
      <w:tabs>
        <w:tab w:val="center" w:pos="4680"/>
        <w:tab w:val="right" w:pos="9360"/>
      </w:tabs>
    </w:pPr>
  </w:style>
  <w:style w:type="character" w:customStyle="1" w:styleId="FooterChar">
    <w:name w:val="Footer Char"/>
    <w:basedOn w:val="DefaultParagraphFont"/>
    <w:link w:val="Footer"/>
    <w:uiPriority w:val="99"/>
    <w:rsid w:val="001B3AC6"/>
  </w:style>
  <w:style w:type="paragraph" w:styleId="Title">
    <w:name w:val="Title"/>
    <w:basedOn w:val="Normal"/>
    <w:next w:val="Normal"/>
    <w:link w:val="TitleChar"/>
    <w:uiPriority w:val="10"/>
    <w:qFormat/>
    <w:rsid w:val="00427D4A"/>
    <w:pPr>
      <w:contextualSpacing/>
      <w:jc w:val="center"/>
    </w:pPr>
    <w:rPr>
      <w:rFonts w:ascii="Times New Roman" w:eastAsia="Times New Roman" w:hAnsi="Times New Roman" w:cs="Times New Roman"/>
      <w:b/>
      <w:bCs/>
      <w:spacing w:val="-10"/>
      <w:kern w:val="36"/>
      <w:sz w:val="48"/>
      <w:szCs w:val="48"/>
      <w14:ligatures w14:val="none"/>
    </w:rPr>
  </w:style>
  <w:style w:type="character" w:customStyle="1" w:styleId="TitleChar">
    <w:name w:val="Title Char"/>
    <w:basedOn w:val="DefaultParagraphFont"/>
    <w:link w:val="Title"/>
    <w:uiPriority w:val="10"/>
    <w:rsid w:val="00427D4A"/>
    <w:rPr>
      <w:rFonts w:ascii="Times New Roman" w:eastAsia="Times New Roman" w:hAnsi="Times New Roman" w:cs="Times New Roman"/>
      <w:b/>
      <w:bCs/>
      <w:spacing w:val="-10"/>
      <w:kern w:val="36"/>
      <w:sz w:val="48"/>
      <w:szCs w:val="48"/>
      <w14:ligatures w14:val="none"/>
    </w:rPr>
  </w:style>
  <w:style w:type="paragraph" w:customStyle="1" w:styleId="xmsolistparagraph">
    <w:name w:val="xmsolistparagraph"/>
    <w:basedOn w:val="Normal"/>
    <w:rsid w:val="00D00C6F"/>
    <w:pPr>
      <w:spacing w:before="100" w:beforeAutospacing="1" w:after="100" w:afterAutospacing="1"/>
    </w:pPr>
    <w:rPr>
      <w:rFonts w:ascii="Times New Roman" w:eastAsiaTheme="minorEastAsia" w:hAnsi="Times New Roman" w:cs="Times New Roman"/>
      <w:kern w:val="0"/>
      <w14:ligatures w14:val="none"/>
    </w:rPr>
  </w:style>
  <w:style w:type="paragraph" w:customStyle="1" w:styleId="xmsonormal">
    <w:name w:val="xmsonormal"/>
    <w:basedOn w:val="Normal"/>
    <w:rsid w:val="00D00C6F"/>
    <w:pPr>
      <w:spacing w:before="100" w:beforeAutospacing="1" w:after="100" w:afterAutospacing="1"/>
    </w:pPr>
    <w:rPr>
      <w:rFonts w:ascii="Times New Roman" w:eastAsiaTheme="minorEastAsia" w:hAnsi="Times New Roman" w:cs="Times New Roman"/>
      <w:kern w:val="0"/>
      <w14:ligatures w14:val="none"/>
    </w:rPr>
  </w:style>
  <w:style w:type="paragraph" w:styleId="EndnoteText">
    <w:name w:val="endnote text"/>
    <w:basedOn w:val="Normal"/>
    <w:link w:val="EndnoteTextChar"/>
    <w:uiPriority w:val="99"/>
    <w:semiHidden/>
    <w:unhideWhenUsed/>
    <w:rsid w:val="00FA5BA9"/>
    <w:rPr>
      <w:sz w:val="20"/>
      <w:szCs w:val="20"/>
    </w:rPr>
  </w:style>
  <w:style w:type="character" w:customStyle="1" w:styleId="EndnoteTextChar">
    <w:name w:val="Endnote Text Char"/>
    <w:basedOn w:val="DefaultParagraphFont"/>
    <w:link w:val="EndnoteText"/>
    <w:uiPriority w:val="99"/>
    <w:semiHidden/>
    <w:rsid w:val="00FA5BA9"/>
    <w:rPr>
      <w:sz w:val="20"/>
      <w:szCs w:val="20"/>
    </w:rPr>
  </w:style>
  <w:style w:type="character" w:styleId="EndnoteReference">
    <w:name w:val="endnote reference"/>
    <w:basedOn w:val="DefaultParagraphFont"/>
    <w:uiPriority w:val="99"/>
    <w:semiHidden/>
    <w:unhideWhenUsed/>
    <w:rsid w:val="00FA5BA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322155">
      <w:bodyDiv w:val="1"/>
      <w:marLeft w:val="0"/>
      <w:marRight w:val="0"/>
      <w:marTop w:val="0"/>
      <w:marBottom w:val="0"/>
      <w:divBdr>
        <w:top w:val="none" w:sz="0" w:space="0" w:color="auto"/>
        <w:left w:val="none" w:sz="0" w:space="0" w:color="auto"/>
        <w:bottom w:val="none" w:sz="0" w:space="0" w:color="auto"/>
        <w:right w:val="none" w:sz="0" w:space="0" w:color="auto"/>
      </w:divBdr>
      <w:divsChild>
        <w:div w:id="1047609946">
          <w:marLeft w:val="0"/>
          <w:marRight w:val="0"/>
          <w:marTop w:val="0"/>
          <w:marBottom w:val="0"/>
          <w:divBdr>
            <w:top w:val="none" w:sz="0" w:space="0" w:color="auto"/>
            <w:left w:val="none" w:sz="0" w:space="0" w:color="auto"/>
            <w:bottom w:val="none" w:sz="0" w:space="0" w:color="auto"/>
            <w:right w:val="none" w:sz="0" w:space="0" w:color="auto"/>
          </w:divBdr>
          <w:divsChild>
            <w:div w:id="855462819">
              <w:marLeft w:val="0"/>
              <w:marRight w:val="0"/>
              <w:marTop w:val="0"/>
              <w:marBottom w:val="0"/>
              <w:divBdr>
                <w:top w:val="none" w:sz="0" w:space="0" w:color="auto"/>
                <w:left w:val="none" w:sz="0" w:space="0" w:color="auto"/>
                <w:bottom w:val="none" w:sz="0" w:space="0" w:color="auto"/>
                <w:right w:val="none" w:sz="0" w:space="0" w:color="auto"/>
              </w:divBdr>
              <w:divsChild>
                <w:div w:id="70390949">
                  <w:marLeft w:val="0"/>
                  <w:marRight w:val="0"/>
                  <w:marTop w:val="0"/>
                  <w:marBottom w:val="0"/>
                  <w:divBdr>
                    <w:top w:val="none" w:sz="0" w:space="0" w:color="auto"/>
                    <w:left w:val="none" w:sz="0" w:space="0" w:color="auto"/>
                    <w:bottom w:val="none" w:sz="0" w:space="0" w:color="auto"/>
                    <w:right w:val="none" w:sz="0" w:space="0" w:color="auto"/>
                  </w:divBdr>
                  <w:divsChild>
                    <w:div w:id="93746321">
                      <w:marLeft w:val="0"/>
                      <w:marRight w:val="0"/>
                      <w:marTop w:val="0"/>
                      <w:marBottom w:val="0"/>
                      <w:divBdr>
                        <w:top w:val="none" w:sz="0" w:space="0" w:color="auto"/>
                        <w:left w:val="none" w:sz="0" w:space="0" w:color="auto"/>
                        <w:bottom w:val="none" w:sz="0" w:space="0" w:color="auto"/>
                        <w:right w:val="none" w:sz="0" w:space="0" w:color="auto"/>
                      </w:divBdr>
                    </w:div>
                  </w:divsChild>
                </w:div>
                <w:div w:id="72943704">
                  <w:marLeft w:val="0"/>
                  <w:marRight w:val="0"/>
                  <w:marTop w:val="0"/>
                  <w:marBottom w:val="0"/>
                  <w:divBdr>
                    <w:top w:val="none" w:sz="0" w:space="0" w:color="auto"/>
                    <w:left w:val="none" w:sz="0" w:space="0" w:color="auto"/>
                    <w:bottom w:val="none" w:sz="0" w:space="0" w:color="auto"/>
                    <w:right w:val="none" w:sz="0" w:space="0" w:color="auto"/>
                  </w:divBdr>
                  <w:divsChild>
                    <w:div w:id="1642734338">
                      <w:marLeft w:val="0"/>
                      <w:marRight w:val="0"/>
                      <w:marTop w:val="0"/>
                      <w:marBottom w:val="0"/>
                      <w:divBdr>
                        <w:top w:val="none" w:sz="0" w:space="0" w:color="auto"/>
                        <w:left w:val="none" w:sz="0" w:space="0" w:color="auto"/>
                        <w:bottom w:val="none" w:sz="0" w:space="0" w:color="auto"/>
                        <w:right w:val="none" w:sz="0" w:space="0" w:color="auto"/>
                      </w:divBdr>
                    </w:div>
                  </w:divsChild>
                </w:div>
                <w:div w:id="89588812">
                  <w:marLeft w:val="0"/>
                  <w:marRight w:val="0"/>
                  <w:marTop w:val="0"/>
                  <w:marBottom w:val="0"/>
                  <w:divBdr>
                    <w:top w:val="none" w:sz="0" w:space="0" w:color="auto"/>
                    <w:left w:val="none" w:sz="0" w:space="0" w:color="auto"/>
                    <w:bottom w:val="none" w:sz="0" w:space="0" w:color="auto"/>
                    <w:right w:val="none" w:sz="0" w:space="0" w:color="auto"/>
                  </w:divBdr>
                  <w:divsChild>
                    <w:div w:id="2042894758">
                      <w:marLeft w:val="0"/>
                      <w:marRight w:val="0"/>
                      <w:marTop w:val="0"/>
                      <w:marBottom w:val="0"/>
                      <w:divBdr>
                        <w:top w:val="none" w:sz="0" w:space="0" w:color="auto"/>
                        <w:left w:val="none" w:sz="0" w:space="0" w:color="auto"/>
                        <w:bottom w:val="none" w:sz="0" w:space="0" w:color="auto"/>
                        <w:right w:val="none" w:sz="0" w:space="0" w:color="auto"/>
                      </w:divBdr>
                    </w:div>
                  </w:divsChild>
                </w:div>
                <w:div w:id="249244852">
                  <w:marLeft w:val="0"/>
                  <w:marRight w:val="0"/>
                  <w:marTop w:val="0"/>
                  <w:marBottom w:val="0"/>
                  <w:divBdr>
                    <w:top w:val="none" w:sz="0" w:space="0" w:color="auto"/>
                    <w:left w:val="none" w:sz="0" w:space="0" w:color="auto"/>
                    <w:bottom w:val="none" w:sz="0" w:space="0" w:color="auto"/>
                    <w:right w:val="none" w:sz="0" w:space="0" w:color="auto"/>
                  </w:divBdr>
                  <w:divsChild>
                    <w:div w:id="132186603">
                      <w:marLeft w:val="0"/>
                      <w:marRight w:val="0"/>
                      <w:marTop w:val="0"/>
                      <w:marBottom w:val="0"/>
                      <w:divBdr>
                        <w:top w:val="none" w:sz="0" w:space="0" w:color="auto"/>
                        <w:left w:val="none" w:sz="0" w:space="0" w:color="auto"/>
                        <w:bottom w:val="none" w:sz="0" w:space="0" w:color="auto"/>
                        <w:right w:val="none" w:sz="0" w:space="0" w:color="auto"/>
                      </w:divBdr>
                    </w:div>
                  </w:divsChild>
                </w:div>
                <w:div w:id="752972211">
                  <w:marLeft w:val="0"/>
                  <w:marRight w:val="0"/>
                  <w:marTop w:val="0"/>
                  <w:marBottom w:val="0"/>
                  <w:divBdr>
                    <w:top w:val="none" w:sz="0" w:space="0" w:color="auto"/>
                    <w:left w:val="none" w:sz="0" w:space="0" w:color="auto"/>
                    <w:bottom w:val="none" w:sz="0" w:space="0" w:color="auto"/>
                    <w:right w:val="none" w:sz="0" w:space="0" w:color="auto"/>
                  </w:divBdr>
                  <w:divsChild>
                    <w:div w:id="1448044706">
                      <w:marLeft w:val="0"/>
                      <w:marRight w:val="0"/>
                      <w:marTop w:val="0"/>
                      <w:marBottom w:val="0"/>
                      <w:divBdr>
                        <w:top w:val="none" w:sz="0" w:space="0" w:color="auto"/>
                        <w:left w:val="none" w:sz="0" w:space="0" w:color="auto"/>
                        <w:bottom w:val="none" w:sz="0" w:space="0" w:color="auto"/>
                        <w:right w:val="none" w:sz="0" w:space="0" w:color="auto"/>
                      </w:divBdr>
                    </w:div>
                  </w:divsChild>
                </w:div>
                <w:div w:id="1634406520">
                  <w:marLeft w:val="0"/>
                  <w:marRight w:val="0"/>
                  <w:marTop w:val="0"/>
                  <w:marBottom w:val="0"/>
                  <w:divBdr>
                    <w:top w:val="none" w:sz="0" w:space="0" w:color="auto"/>
                    <w:left w:val="none" w:sz="0" w:space="0" w:color="auto"/>
                    <w:bottom w:val="none" w:sz="0" w:space="0" w:color="auto"/>
                    <w:right w:val="none" w:sz="0" w:space="0" w:color="auto"/>
                  </w:divBdr>
                  <w:divsChild>
                    <w:div w:id="4910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73853">
              <w:marLeft w:val="0"/>
              <w:marRight w:val="0"/>
              <w:marTop w:val="0"/>
              <w:marBottom w:val="0"/>
              <w:divBdr>
                <w:top w:val="none" w:sz="0" w:space="0" w:color="auto"/>
                <w:left w:val="none" w:sz="0" w:space="0" w:color="auto"/>
                <w:bottom w:val="none" w:sz="0" w:space="0" w:color="auto"/>
                <w:right w:val="none" w:sz="0" w:space="0" w:color="auto"/>
              </w:divBdr>
              <w:divsChild>
                <w:div w:id="17669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5351">
          <w:marLeft w:val="0"/>
          <w:marRight w:val="0"/>
          <w:marTop w:val="0"/>
          <w:marBottom w:val="0"/>
          <w:divBdr>
            <w:top w:val="none" w:sz="0" w:space="0" w:color="auto"/>
            <w:left w:val="none" w:sz="0" w:space="0" w:color="auto"/>
            <w:bottom w:val="none" w:sz="0" w:space="0" w:color="auto"/>
            <w:right w:val="none" w:sz="0" w:space="0" w:color="auto"/>
          </w:divBdr>
          <w:divsChild>
            <w:div w:id="1716847819">
              <w:marLeft w:val="0"/>
              <w:marRight w:val="0"/>
              <w:marTop w:val="0"/>
              <w:marBottom w:val="0"/>
              <w:divBdr>
                <w:top w:val="none" w:sz="0" w:space="0" w:color="auto"/>
                <w:left w:val="none" w:sz="0" w:space="0" w:color="auto"/>
                <w:bottom w:val="none" w:sz="0" w:space="0" w:color="auto"/>
                <w:right w:val="none" w:sz="0" w:space="0" w:color="auto"/>
              </w:divBdr>
              <w:divsChild>
                <w:div w:id="89037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93647">
      <w:bodyDiv w:val="1"/>
      <w:marLeft w:val="0"/>
      <w:marRight w:val="0"/>
      <w:marTop w:val="0"/>
      <w:marBottom w:val="0"/>
      <w:divBdr>
        <w:top w:val="none" w:sz="0" w:space="0" w:color="auto"/>
        <w:left w:val="none" w:sz="0" w:space="0" w:color="auto"/>
        <w:bottom w:val="none" w:sz="0" w:space="0" w:color="auto"/>
        <w:right w:val="none" w:sz="0" w:space="0" w:color="auto"/>
      </w:divBdr>
      <w:divsChild>
        <w:div w:id="341247527">
          <w:marLeft w:val="0"/>
          <w:marRight w:val="0"/>
          <w:marTop w:val="0"/>
          <w:marBottom w:val="0"/>
          <w:divBdr>
            <w:top w:val="none" w:sz="0" w:space="0" w:color="auto"/>
            <w:left w:val="none" w:sz="0" w:space="0" w:color="auto"/>
            <w:bottom w:val="none" w:sz="0" w:space="0" w:color="auto"/>
            <w:right w:val="none" w:sz="0" w:space="0" w:color="auto"/>
          </w:divBdr>
          <w:divsChild>
            <w:div w:id="795148829">
              <w:marLeft w:val="0"/>
              <w:marRight w:val="0"/>
              <w:marTop w:val="0"/>
              <w:marBottom w:val="0"/>
              <w:divBdr>
                <w:top w:val="none" w:sz="0" w:space="0" w:color="auto"/>
                <w:left w:val="none" w:sz="0" w:space="0" w:color="auto"/>
                <w:bottom w:val="none" w:sz="0" w:space="0" w:color="auto"/>
                <w:right w:val="none" w:sz="0" w:space="0" w:color="auto"/>
              </w:divBdr>
              <w:divsChild>
                <w:div w:id="175971025">
                  <w:marLeft w:val="0"/>
                  <w:marRight w:val="0"/>
                  <w:marTop w:val="0"/>
                  <w:marBottom w:val="0"/>
                  <w:divBdr>
                    <w:top w:val="none" w:sz="0" w:space="0" w:color="auto"/>
                    <w:left w:val="none" w:sz="0" w:space="0" w:color="auto"/>
                    <w:bottom w:val="none" w:sz="0" w:space="0" w:color="auto"/>
                    <w:right w:val="none" w:sz="0" w:space="0" w:color="auto"/>
                  </w:divBdr>
                  <w:divsChild>
                    <w:div w:id="968587703">
                      <w:marLeft w:val="0"/>
                      <w:marRight w:val="0"/>
                      <w:marTop w:val="0"/>
                      <w:marBottom w:val="0"/>
                      <w:divBdr>
                        <w:top w:val="none" w:sz="0" w:space="0" w:color="auto"/>
                        <w:left w:val="none" w:sz="0" w:space="0" w:color="auto"/>
                        <w:bottom w:val="none" w:sz="0" w:space="0" w:color="auto"/>
                        <w:right w:val="none" w:sz="0" w:space="0" w:color="auto"/>
                      </w:divBdr>
                    </w:div>
                  </w:divsChild>
                </w:div>
                <w:div w:id="1435784641">
                  <w:marLeft w:val="0"/>
                  <w:marRight w:val="0"/>
                  <w:marTop w:val="0"/>
                  <w:marBottom w:val="0"/>
                  <w:divBdr>
                    <w:top w:val="none" w:sz="0" w:space="0" w:color="auto"/>
                    <w:left w:val="none" w:sz="0" w:space="0" w:color="auto"/>
                    <w:bottom w:val="none" w:sz="0" w:space="0" w:color="auto"/>
                    <w:right w:val="none" w:sz="0" w:space="0" w:color="auto"/>
                  </w:divBdr>
                  <w:divsChild>
                    <w:div w:id="1861894621">
                      <w:marLeft w:val="0"/>
                      <w:marRight w:val="0"/>
                      <w:marTop w:val="0"/>
                      <w:marBottom w:val="0"/>
                      <w:divBdr>
                        <w:top w:val="none" w:sz="0" w:space="0" w:color="auto"/>
                        <w:left w:val="none" w:sz="0" w:space="0" w:color="auto"/>
                        <w:bottom w:val="none" w:sz="0" w:space="0" w:color="auto"/>
                        <w:right w:val="none" w:sz="0" w:space="0" w:color="auto"/>
                      </w:divBdr>
                    </w:div>
                  </w:divsChild>
                </w:div>
                <w:div w:id="1500998489">
                  <w:marLeft w:val="0"/>
                  <w:marRight w:val="0"/>
                  <w:marTop w:val="0"/>
                  <w:marBottom w:val="0"/>
                  <w:divBdr>
                    <w:top w:val="none" w:sz="0" w:space="0" w:color="auto"/>
                    <w:left w:val="none" w:sz="0" w:space="0" w:color="auto"/>
                    <w:bottom w:val="none" w:sz="0" w:space="0" w:color="auto"/>
                    <w:right w:val="none" w:sz="0" w:space="0" w:color="auto"/>
                  </w:divBdr>
                  <w:divsChild>
                    <w:div w:id="974991546">
                      <w:marLeft w:val="0"/>
                      <w:marRight w:val="0"/>
                      <w:marTop w:val="0"/>
                      <w:marBottom w:val="0"/>
                      <w:divBdr>
                        <w:top w:val="none" w:sz="0" w:space="0" w:color="auto"/>
                        <w:left w:val="none" w:sz="0" w:space="0" w:color="auto"/>
                        <w:bottom w:val="none" w:sz="0" w:space="0" w:color="auto"/>
                        <w:right w:val="none" w:sz="0" w:space="0" w:color="auto"/>
                      </w:divBdr>
                    </w:div>
                  </w:divsChild>
                </w:div>
                <w:div w:id="1661154132">
                  <w:marLeft w:val="0"/>
                  <w:marRight w:val="0"/>
                  <w:marTop w:val="0"/>
                  <w:marBottom w:val="0"/>
                  <w:divBdr>
                    <w:top w:val="none" w:sz="0" w:space="0" w:color="auto"/>
                    <w:left w:val="none" w:sz="0" w:space="0" w:color="auto"/>
                    <w:bottom w:val="none" w:sz="0" w:space="0" w:color="auto"/>
                    <w:right w:val="none" w:sz="0" w:space="0" w:color="auto"/>
                  </w:divBdr>
                  <w:divsChild>
                    <w:div w:id="1895002776">
                      <w:marLeft w:val="0"/>
                      <w:marRight w:val="0"/>
                      <w:marTop w:val="0"/>
                      <w:marBottom w:val="0"/>
                      <w:divBdr>
                        <w:top w:val="none" w:sz="0" w:space="0" w:color="auto"/>
                        <w:left w:val="none" w:sz="0" w:space="0" w:color="auto"/>
                        <w:bottom w:val="none" w:sz="0" w:space="0" w:color="auto"/>
                        <w:right w:val="none" w:sz="0" w:space="0" w:color="auto"/>
                      </w:divBdr>
                    </w:div>
                  </w:divsChild>
                </w:div>
                <w:div w:id="1734935230">
                  <w:marLeft w:val="0"/>
                  <w:marRight w:val="0"/>
                  <w:marTop w:val="0"/>
                  <w:marBottom w:val="0"/>
                  <w:divBdr>
                    <w:top w:val="none" w:sz="0" w:space="0" w:color="auto"/>
                    <w:left w:val="none" w:sz="0" w:space="0" w:color="auto"/>
                    <w:bottom w:val="none" w:sz="0" w:space="0" w:color="auto"/>
                    <w:right w:val="none" w:sz="0" w:space="0" w:color="auto"/>
                  </w:divBdr>
                  <w:divsChild>
                    <w:div w:id="1732533621">
                      <w:marLeft w:val="0"/>
                      <w:marRight w:val="0"/>
                      <w:marTop w:val="0"/>
                      <w:marBottom w:val="0"/>
                      <w:divBdr>
                        <w:top w:val="none" w:sz="0" w:space="0" w:color="auto"/>
                        <w:left w:val="none" w:sz="0" w:space="0" w:color="auto"/>
                        <w:bottom w:val="none" w:sz="0" w:space="0" w:color="auto"/>
                        <w:right w:val="none" w:sz="0" w:space="0" w:color="auto"/>
                      </w:divBdr>
                    </w:div>
                  </w:divsChild>
                </w:div>
                <w:div w:id="2025284679">
                  <w:marLeft w:val="0"/>
                  <w:marRight w:val="0"/>
                  <w:marTop w:val="0"/>
                  <w:marBottom w:val="0"/>
                  <w:divBdr>
                    <w:top w:val="none" w:sz="0" w:space="0" w:color="auto"/>
                    <w:left w:val="none" w:sz="0" w:space="0" w:color="auto"/>
                    <w:bottom w:val="none" w:sz="0" w:space="0" w:color="auto"/>
                    <w:right w:val="none" w:sz="0" w:space="0" w:color="auto"/>
                  </w:divBdr>
                  <w:divsChild>
                    <w:div w:id="14880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5279">
              <w:marLeft w:val="0"/>
              <w:marRight w:val="0"/>
              <w:marTop w:val="0"/>
              <w:marBottom w:val="0"/>
              <w:divBdr>
                <w:top w:val="none" w:sz="0" w:space="0" w:color="auto"/>
                <w:left w:val="none" w:sz="0" w:space="0" w:color="auto"/>
                <w:bottom w:val="none" w:sz="0" w:space="0" w:color="auto"/>
                <w:right w:val="none" w:sz="0" w:space="0" w:color="auto"/>
              </w:divBdr>
              <w:divsChild>
                <w:div w:id="4157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1143">
          <w:marLeft w:val="0"/>
          <w:marRight w:val="0"/>
          <w:marTop w:val="0"/>
          <w:marBottom w:val="0"/>
          <w:divBdr>
            <w:top w:val="none" w:sz="0" w:space="0" w:color="auto"/>
            <w:left w:val="none" w:sz="0" w:space="0" w:color="auto"/>
            <w:bottom w:val="none" w:sz="0" w:space="0" w:color="auto"/>
            <w:right w:val="none" w:sz="0" w:space="0" w:color="auto"/>
          </w:divBdr>
          <w:divsChild>
            <w:div w:id="237597072">
              <w:marLeft w:val="0"/>
              <w:marRight w:val="0"/>
              <w:marTop w:val="0"/>
              <w:marBottom w:val="0"/>
              <w:divBdr>
                <w:top w:val="none" w:sz="0" w:space="0" w:color="auto"/>
                <w:left w:val="none" w:sz="0" w:space="0" w:color="auto"/>
                <w:bottom w:val="none" w:sz="0" w:space="0" w:color="auto"/>
                <w:right w:val="none" w:sz="0" w:space="0" w:color="auto"/>
              </w:divBdr>
              <w:divsChild>
                <w:div w:id="9331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37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aintenance@paragonairways.com" TargetMode="External"/><Relationship Id="rId18" Type="http://schemas.openxmlformats.org/officeDocument/2006/relationships/hyperlink" Target="mailto:darren.moore@coulsongroup.com" TargetMode="External"/><Relationship Id="rId26" Type="http://schemas.openxmlformats.org/officeDocument/2006/relationships/hyperlink" Target="mailto:Shawn.dugan@coulsonaviation.com" TargetMode="External"/><Relationship Id="rId39" Type="http://schemas.openxmlformats.org/officeDocument/2006/relationships/hyperlink" Target="mailto:ops@paragonairways.com%20" TargetMode="External"/><Relationship Id="rId21" Type="http://schemas.openxmlformats.org/officeDocument/2006/relationships/hyperlink" Target="mailto:courtney.schut@coulsongroup.com" TargetMode="External"/><Relationship Id="rId34" Type="http://schemas.openxmlformats.org/officeDocument/2006/relationships/hyperlink" Target="mailto:fuel@coulsonaviation.com%20" TargetMode="External"/><Relationship Id="rId42" Type="http://schemas.openxmlformats.org/officeDocument/2006/relationships/hyperlink" Target="mailto:jim.male@coulsongroup.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ispatch@aegfuels.com" TargetMode="External"/><Relationship Id="rId29" Type="http://schemas.openxmlformats.org/officeDocument/2006/relationships/hyperlink" Target="mailto:shannon.kimball@coulsongroup.com%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itationajl@coulsonaviation.com" TargetMode="External"/><Relationship Id="rId24" Type="http://schemas.openxmlformats.org/officeDocument/2006/relationships/image" Target="media/image3.png"/><Relationship Id="rId32" Type="http://schemas.openxmlformats.org/officeDocument/2006/relationships/hyperlink" Target="mailto:fuel24@wfscorp.com%20" TargetMode="External"/><Relationship Id="rId37" Type="http://schemas.openxmlformats.org/officeDocument/2006/relationships/hyperlink" Target="mailto:aviationfixedwingdailies@coulsonaviation.com%20" TargetMode="External"/><Relationship Id="rId40" Type="http://schemas.openxmlformats.org/officeDocument/2006/relationships/hyperlink" Target="mailto:courtney.schut@coulsongroup.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fuel24@wfscorp.com" TargetMode="External"/><Relationship Id="rId23" Type="http://schemas.openxmlformats.org/officeDocument/2006/relationships/hyperlink" Target="mailto:jim.male@coulsongroup.com" TargetMode="External"/><Relationship Id="rId28" Type="http://schemas.openxmlformats.org/officeDocument/2006/relationships/hyperlink" Target="mailto:koen.baglien@coulsonaviation.com%20" TargetMode="External"/><Relationship Id="rId36" Type="http://schemas.openxmlformats.org/officeDocument/2006/relationships/hyperlink" Target="mailto:maintenance@paragonairways.com%20" TargetMode="External"/><Relationship Id="rId10" Type="http://schemas.openxmlformats.org/officeDocument/2006/relationships/footer" Target="footer1.xml"/><Relationship Id="rId19" Type="http://schemas.openxmlformats.org/officeDocument/2006/relationships/hyperlink" Target="mailto:travel@coulsongroup.com" TargetMode="External"/><Relationship Id="rId31" Type="http://schemas.openxmlformats.org/officeDocument/2006/relationships/hyperlink" Target="mailto:travel@coulsongroup.com%20"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ops@paragonairways.com" TargetMode="External"/><Relationship Id="rId22" Type="http://schemas.openxmlformats.org/officeDocument/2006/relationships/hyperlink" Target="mailto:caedon.markin@coulsongroup.com" TargetMode="External"/><Relationship Id="rId27" Type="http://schemas.openxmlformats.org/officeDocument/2006/relationships/hyperlink" Target="mailto:Stephan.klahm@coulsonviation.com" TargetMode="External"/><Relationship Id="rId30" Type="http://schemas.openxmlformats.org/officeDocument/2006/relationships/hyperlink" Target="mailto:darren.moore@coulsongroup.com%20" TargetMode="External"/><Relationship Id="rId35" Type="http://schemas.openxmlformats.org/officeDocument/2006/relationships/hyperlink" Target="mailto:citationajl@coulsonaviation.com%20" TargetMode="External"/><Relationship Id="rId43" Type="http://schemas.openxmlformats.org/officeDocument/2006/relationships/footer" Target="footer2.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mailto:fuel@coulsonaviation.com" TargetMode="External"/><Relationship Id="rId17" Type="http://schemas.openxmlformats.org/officeDocument/2006/relationships/hyperlink" Target="mailto:shannon.kimball@coulsongroup.com" TargetMode="External"/><Relationship Id="rId25" Type="http://schemas.openxmlformats.org/officeDocument/2006/relationships/hyperlink" Target="mailto:Chad.greening@coulsonaviationusa.com" TargetMode="External"/><Relationship Id="rId33" Type="http://schemas.openxmlformats.org/officeDocument/2006/relationships/hyperlink" Target="mailto:tsops@wfscorp.com%20" TargetMode="External"/><Relationship Id="rId38" Type="http://schemas.openxmlformats.org/officeDocument/2006/relationships/hyperlink" Target="mailto:aviationfixedwingpilots@coulsongroup.com%20" TargetMode="External"/><Relationship Id="rId20" Type="http://schemas.openxmlformats.org/officeDocument/2006/relationships/hyperlink" Target="mailto:alberni.rooms@coulsongroup.com" TargetMode="External"/><Relationship Id="rId41" Type="http://schemas.openxmlformats.org/officeDocument/2006/relationships/hyperlink" Target="mailto:caedon.markin@coulsongrou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2BA54-8428-4D9E-B281-EFE3E62E0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13</Pages>
  <Words>3529</Words>
  <Characters>20101</Characters>
  <Application>Microsoft Office Word</Application>
  <DocSecurity>0</DocSecurity>
  <Lines>470</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23471</CharactersWithSpaces>
  <SharedDoc>false</SharedDoc>
  <HLinks>
    <vt:vector size="354" baseType="variant">
      <vt:variant>
        <vt:i4>4063300</vt:i4>
      </vt:variant>
      <vt:variant>
        <vt:i4>273</vt:i4>
      </vt:variant>
      <vt:variant>
        <vt:i4>0</vt:i4>
      </vt:variant>
      <vt:variant>
        <vt:i4>5</vt:i4>
      </vt:variant>
      <vt:variant>
        <vt:lpwstr>mailto:jim.male@coulsongroup.com</vt:lpwstr>
      </vt:variant>
      <vt:variant>
        <vt:lpwstr/>
      </vt:variant>
      <vt:variant>
        <vt:i4>786528</vt:i4>
      </vt:variant>
      <vt:variant>
        <vt:i4>270</vt:i4>
      </vt:variant>
      <vt:variant>
        <vt:i4>0</vt:i4>
      </vt:variant>
      <vt:variant>
        <vt:i4>5</vt:i4>
      </vt:variant>
      <vt:variant>
        <vt:lpwstr>mailto:caedon.markin@coulsongroup.com</vt:lpwstr>
      </vt:variant>
      <vt:variant>
        <vt:lpwstr/>
      </vt:variant>
      <vt:variant>
        <vt:i4>458850</vt:i4>
      </vt:variant>
      <vt:variant>
        <vt:i4>267</vt:i4>
      </vt:variant>
      <vt:variant>
        <vt:i4>0</vt:i4>
      </vt:variant>
      <vt:variant>
        <vt:i4>5</vt:i4>
      </vt:variant>
      <vt:variant>
        <vt:lpwstr>mailto:courtney.schut@coulsongroup.com</vt:lpwstr>
      </vt:variant>
      <vt:variant>
        <vt:lpwstr/>
      </vt:variant>
      <vt:variant>
        <vt:i4>7536666</vt:i4>
      </vt:variant>
      <vt:variant>
        <vt:i4>264</vt:i4>
      </vt:variant>
      <vt:variant>
        <vt:i4>0</vt:i4>
      </vt:variant>
      <vt:variant>
        <vt:i4>5</vt:i4>
      </vt:variant>
      <vt:variant>
        <vt:lpwstr>mailto:ops@paragonairways.com </vt:lpwstr>
      </vt:variant>
      <vt:variant>
        <vt:lpwstr/>
      </vt:variant>
      <vt:variant>
        <vt:i4>1900669</vt:i4>
      </vt:variant>
      <vt:variant>
        <vt:i4>261</vt:i4>
      </vt:variant>
      <vt:variant>
        <vt:i4>0</vt:i4>
      </vt:variant>
      <vt:variant>
        <vt:i4>5</vt:i4>
      </vt:variant>
      <vt:variant>
        <vt:lpwstr>mailto:aviationfixedwingpilots@coulsongroup.com </vt:lpwstr>
      </vt:variant>
      <vt:variant>
        <vt:lpwstr/>
      </vt:variant>
      <vt:variant>
        <vt:i4>3342413</vt:i4>
      </vt:variant>
      <vt:variant>
        <vt:i4>258</vt:i4>
      </vt:variant>
      <vt:variant>
        <vt:i4>0</vt:i4>
      </vt:variant>
      <vt:variant>
        <vt:i4>5</vt:i4>
      </vt:variant>
      <vt:variant>
        <vt:lpwstr>mailto:aviationfixedwingdailies@coulsonaviation.com </vt:lpwstr>
      </vt:variant>
      <vt:variant>
        <vt:lpwstr/>
      </vt:variant>
      <vt:variant>
        <vt:i4>7995394</vt:i4>
      </vt:variant>
      <vt:variant>
        <vt:i4>255</vt:i4>
      </vt:variant>
      <vt:variant>
        <vt:i4>0</vt:i4>
      </vt:variant>
      <vt:variant>
        <vt:i4>5</vt:i4>
      </vt:variant>
      <vt:variant>
        <vt:lpwstr>mailto:maintenance@paragonairways.com </vt:lpwstr>
      </vt:variant>
      <vt:variant>
        <vt:lpwstr/>
      </vt:variant>
      <vt:variant>
        <vt:i4>3473431</vt:i4>
      </vt:variant>
      <vt:variant>
        <vt:i4>252</vt:i4>
      </vt:variant>
      <vt:variant>
        <vt:i4>0</vt:i4>
      </vt:variant>
      <vt:variant>
        <vt:i4>5</vt:i4>
      </vt:variant>
      <vt:variant>
        <vt:lpwstr>mailto:AA552OOS@coulsonaviation.com </vt:lpwstr>
      </vt:variant>
      <vt:variant>
        <vt:lpwstr/>
      </vt:variant>
      <vt:variant>
        <vt:i4>7733329</vt:i4>
      </vt:variant>
      <vt:variant>
        <vt:i4>249</vt:i4>
      </vt:variant>
      <vt:variant>
        <vt:i4>0</vt:i4>
      </vt:variant>
      <vt:variant>
        <vt:i4>5</vt:i4>
      </vt:variant>
      <vt:variant>
        <vt:lpwstr>mailto:citationajl@coulsonaviation.com </vt:lpwstr>
      </vt:variant>
      <vt:variant>
        <vt:lpwstr/>
      </vt:variant>
      <vt:variant>
        <vt:i4>4128838</vt:i4>
      </vt:variant>
      <vt:variant>
        <vt:i4>246</vt:i4>
      </vt:variant>
      <vt:variant>
        <vt:i4>0</vt:i4>
      </vt:variant>
      <vt:variant>
        <vt:i4>5</vt:i4>
      </vt:variant>
      <vt:variant>
        <vt:lpwstr>mailto:fuel@coulsonaviation.com </vt:lpwstr>
      </vt:variant>
      <vt:variant>
        <vt:lpwstr/>
      </vt:variant>
      <vt:variant>
        <vt:i4>2031679</vt:i4>
      </vt:variant>
      <vt:variant>
        <vt:i4>243</vt:i4>
      </vt:variant>
      <vt:variant>
        <vt:i4>0</vt:i4>
      </vt:variant>
      <vt:variant>
        <vt:i4>5</vt:i4>
      </vt:variant>
      <vt:variant>
        <vt:lpwstr>mailto:tsops@wfscorp.com </vt:lpwstr>
      </vt:variant>
      <vt:variant>
        <vt:lpwstr/>
      </vt:variant>
      <vt:variant>
        <vt:i4>327794</vt:i4>
      </vt:variant>
      <vt:variant>
        <vt:i4>240</vt:i4>
      </vt:variant>
      <vt:variant>
        <vt:i4>0</vt:i4>
      </vt:variant>
      <vt:variant>
        <vt:i4>5</vt:i4>
      </vt:variant>
      <vt:variant>
        <vt:lpwstr>mailto:fuel24@wfscorp.com </vt:lpwstr>
      </vt:variant>
      <vt:variant>
        <vt:lpwstr/>
      </vt:variant>
      <vt:variant>
        <vt:i4>4718703</vt:i4>
      </vt:variant>
      <vt:variant>
        <vt:i4>237</vt:i4>
      </vt:variant>
      <vt:variant>
        <vt:i4>0</vt:i4>
      </vt:variant>
      <vt:variant>
        <vt:i4>5</vt:i4>
      </vt:variant>
      <vt:variant>
        <vt:lpwstr>mailto:travel@coulsongroup.com </vt:lpwstr>
      </vt:variant>
      <vt:variant>
        <vt:lpwstr/>
      </vt:variant>
      <vt:variant>
        <vt:i4>7864349</vt:i4>
      </vt:variant>
      <vt:variant>
        <vt:i4>234</vt:i4>
      </vt:variant>
      <vt:variant>
        <vt:i4>0</vt:i4>
      </vt:variant>
      <vt:variant>
        <vt:i4>5</vt:i4>
      </vt:variant>
      <vt:variant>
        <vt:lpwstr>mailto:darren.moore@coulsongroup.com </vt:lpwstr>
      </vt:variant>
      <vt:variant>
        <vt:lpwstr/>
      </vt:variant>
      <vt:variant>
        <vt:i4>1441840</vt:i4>
      </vt:variant>
      <vt:variant>
        <vt:i4>231</vt:i4>
      </vt:variant>
      <vt:variant>
        <vt:i4>0</vt:i4>
      </vt:variant>
      <vt:variant>
        <vt:i4>5</vt:i4>
      </vt:variant>
      <vt:variant>
        <vt:lpwstr>mailto:shannon.kimball@coulsongroup.com </vt:lpwstr>
      </vt:variant>
      <vt:variant>
        <vt:lpwstr/>
      </vt:variant>
      <vt:variant>
        <vt:i4>7602268</vt:i4>
      </vt:variant>
      <vt:variant>
        <vt:i4>228</vt:i4>
      </vt:variant>
      <vt:variant>
        <vt:i4>0</vt:i4>
      </vt:variant>
      <vt:variant>
        <vt:i4>5</vt:i4>
      </vt:variant>
      <vt:variant>
        <vt:lpwstr>mailto:koen.baglien@coulsonaviation.com </vt:lpwstr>
      </vt:variant>
      <vt:variant>
        <vt:lpwstr/>
      </vt:variant>
      <vt:variant>
        <vt:i4>2949210</vt:i4>
      </vt:variant>
      <vt:variant>
        <vt:i4>225</vt:i4>
      </vt:variant>
      <vt:variant>
        <vt:i4>0</vt:i4>
      </vt:variant>
      <vt:variant>
        <vt:i4>5</vt:i4>
      </vt:variant>
      <vt:variant>
        <vt:lpwstr>mailto:Stephan.klahm@coulsonviation.com</vt:lpwstr>
      </vt:variant>
      <vt:variant>
        <vt:lpwstr/>
      </vt:variant>
      <vt:variant>
        <vt:i4>4063300</vt:i4>
      </vt:variant>
      <vt:variant>
        <vt:i4>222</vt:i4>
      </vt:variant>
      <vt:variant>
        <vt:i4>0</vt:i4>
      </vt:variant>
      <vt:variant>
        <vt:i4>5</vt:i4>
      </vt:variant>
      <vt:variant>
        <vt:lpwstr>mailto:jim.male@coulsongroup.com</vt:lpwstr>
      </vt:variant>
      <vt:variant>
        <vt:lpwstr/>
      </vt:variant>
      <vt:variant>
        <vt:i4>786528</vt:i4>
      </vt:variant>
      <vt:variant>
        <vt:i4>219</vt:i4>
      </vt:variant>
      <vt:variant>
        <vt:i4>0</vt:i4>
      </vt:variant>
      <vt:variant>
        <vt:i4>5</vt:i4>
      </vt:variant>
      <vt:variant>
        <vt:lpwstr>mailto:caedon.markin@coulsongroup.com</vt:lpwstr>
      </vt:variant>
      <vt:variant>
        <vt:lpwstr/>
      </vt:variant>
      <vt:variant>
        <vt:i4>458850</vt:i4>
      </vt:variant>
      <vt:variant>
        <vt:i4>216</vt:i4>
      </vt:variant>
      <vt:variant>
        <vt:i4>0</vt:i4>
      </vt:variant>
      <vt:variant>
        <vt:i4>5</vt:i4>
      </vt:variant>
      <vt:variant>
        <vt:lpwstr>mailto:courtney.schut@coulsongroup.com</vt:lpwstr>
      </vt:variant>
      <vt:variant>
        <vt:lpwstr/>
      </vt:variant>
      <vt:variant>
        <vt:i4>5832758</vt:i4>
      </vt:variant>
      <vt:variant>
        <vt:i4>213</vt:i4>
      </vt:variant>
      <vt:variant>
        <vt:i4>0</vt:i4>
      </vt:variant>
      <vt:variant>
        <vt:i4>5</vt:i4>
      </vt:variant>
      <vt:variant>
        <vt:lpwstr>mailto:alberni.rooms@coulsongroup.com</vt:lpwstr>
      </vt:variant>
      <vt:variant>
        <vt:lpwstr/>
      </vt:variant>
      <vt:variant>
        <vt:i4>4718703</vt:i4>
      </vt:variant>
      <vt:variant>
        <vt:i4>210</vt:i4>
      </vt:variant>
      <vt:variant>
        <vt:i4>0</vt:i4>
      </vt:variant>
      <vt:variant>
        <vt:i4>5</vt:i4>
      </vt:variant>
      <vt:variant>
        <vt:lpwstr>mailto:travel@coulsongroup.com</vt:lpwstr>
      </vt:variant>
      <vt:variant>
        <vt:lpwstr/>
      </vt:variant>
      <vt:variant>
        <vt:i4>7864349</vt:i4>
      </vt:variant>
      <vt:variant>
        <vt:i4>207</vt:i4>
      </vt:variant>
      <vt:variant>
        <vt:i4>0</vt:i4>
      </vt:variant>
      <vt:variant>
        <vt:i4>5</vt:i4>
      </vt:variant>
      <vt:variant>
        <vt:lpwstr>mailto:darren.moore@coulsongroup.com</vt:lpwstr>
      </vt:variant>
      <vt:variant>
        <vt:lpwstr/>
      </vt:variant>
      <vt:variant>
        <vt:i4>3539037</vt:i4>
      </vt:variant>
      <vt:variant>
        <vt:i4>204</vt:i4>
      </vt:variant>
      <vt:variant>
        <vt:i4>0</vt:i4>
      </vt:variant>
      <vt:variant>
        <vt:i4>5</vt:i4>
      </vt:variant>
      <vt:variant>
        <vt:lpwstr>mailto:shannon.kimball@coulsongroup.com</vt:lpwstr>
      </vt:variant>
      <vt:variant>
        <vt:lpwstr/>
      </vt:variant>
      <vt:variant>
        <vt:i4>5898351</vt:i4>
      </vt:variant>
      <vt:variant>
        <vt:i4>201</vt:i4>
      </vt:variant>
      <vt:variant>
        <vt:i4>0</vt:i4>
      </vt:variant>
      <vt:variant>
        <vt:i4>5</vt:i4>
      </vt:variant>
      <vt:variant>
        <vt:lpwstr>mailto:maintenance@paragonairways.com</vt:lpwstr>
      </vt:variant>
      <vt:variant>
        <vt:lpwstr/>
      </vt:variant>
      <vt:variant>
        <vt:i4>2031659</vt:i4>
      </vt:variant>
      <vt:variant>
        <vt:i4>198</vt:i4>
      </vt:variant>
      <vt:variant>
        <vt:i4>0</vt:i4>
      </vt:variant>
      <vt:variant>
        <vt:i4>5</vt:i4>
      </vt:variant>
      <vt:variant>
        <vt:lpwstr>mailto:fuel@coulsonaviation.com</vt:lpwstr>
      </vt:variant>
      <vt:variant>
        <vt:lpwstr/>
      </vt:variant>
      <vt:variant>
        <vt:i4>7733329</vt:i4>
      </vt:variant>
      <vt:variant>
        <vt:i4>195</vt:i4>
      </vt:variant>
      <vt:variant>
        <vt:i4>0</vt:i4>
      </vt:variant>
      <vt:variant>
        <vt:i4>5</vt:i4>
      </vt:variant>
      <vt:variant>
        <vt:lpwstr>mailto:citationajl@coulsonaviation.com</vt:lpwstr>
      </vt:variant>
      <vt:variant>
        <vt:lpwstr/>
      </vt:variant>
      <vt:variant>
        <vt:i4>1703987</vt:i4>
      </vt:variant>
      <vt:variant>
        <vt:i4>188</vt:i4>
      </vt:variant>
      <vt:variant>
        <vt:i4>0</vt:i4>
      </vt:variant>
      <vt:variant>
        <vt:i4>5</vt:i4>
      </vt:variant>
      <vt:variant>
        <vt:lpwstr/>
      </vt:variant>
      <vt:variant>
        <vt:lpwstr>_Toc221126289</vt:lpwstr>
      </vt:variant>
      <vt:variant>
        <vt:i4>1703987</vt:i4>
      </vt:variant>
      <vt:variant>
        <vt:i4>182</vt:i4>
      </vt:variant>
      <vt:variant>
        <vt:i4>0</vt:i4>
      </vt:variant>
      <vt:variant>
        <vt:i4>5</vt:i4>
      </vt:variant>
      <vt:variant>
        <vt:lpwstr/>
      </vt:variant>
      <vt:variant>
        <vt:lpwstr>_Toc221126288</vt:lpwstr>
      </vt:variant>
      <vt:variant>
        <vt:i4>1703987</vt:i4>
      </vt:variant>
      <vt:variant>
        <vt:i4>176</vt:i4>
      </vt:variant>
      <vt:variant>
        <vt:i4>0</vt:i4>
      </vt:variant>
      <vt:variant>
        <vt:i4>5</vt:i4>
      </vt:variant>
      <vt:variant>
        <vt:lpwstr/>
      </vt:variant>
      <vt:variant>
        <vt:lpwstr>_Toc221126287</vt:lpwstr>
      </vt:variant>
      <vt:variant>
        <vt:i4>1703987</vt:i4>
      </vt:variant>
      <vt:variant>
        <vt:i4>170</vt:i4>
      </vt:variant>
      <vt:variant>
        <vt:i4>0</vt:i4>
      </vt:variant>
      <vt:variant>
        <vt:i4>5</vt:i4>
      </vt:variant>
      <vt:variant>
        <vt:lpwstr/>
      </vt:variant>
      <vt:variant>
        <vt:lpwstr>_Toc221126286</vt:lpwstr>
      </vt:variant>
      <vt:variant>
        <vt:i4>1703987</vt:i4>
      </vt:variant>
      <vt:variant>
        <vt:i4>164</vt:i4>
      </vt:variant>
      <vt:variant>
        <vt:i4>0</vt:i4>
      </vt:variant>
      <vt:variant>
        <vt:i4>5</vt:i4>
      </vt:variant>
      <vt:variant>
        <vt:lpwstr/>
      </vt:variant>
      <vt:variant>
        <vt:lpwstr>_Toc221126285</vt:lpwstr>
      </vt:variant>
      <vt:variant>
        <vt:i4>1703987</vt:i4>
      </vt:variant>
      <vt:variant>
        <vt:i4>158</vt:i4>
      </vt:variant>
      <vt:variant>
        <vt:i4>0</vt:i4>
      </vt:variant>
      <vt:variant>
        <vt:i4>5</vt:i4>
      </vt:variant>
      <vt:variant>
        <vt:lpwstr/>
      </vt:variant>
      <vt:variant>
        <vt:lpwstr>_Toc221126284</vt:lpwstr>
      </vt:variant>
      <vt:variant>
        <vt:i4>1703987</vt:i4>
      </vt:variant>
      <vt:variant>
        <vt:i4>152</vt:i4>
      </vt:variant>
      <vt:variant>
        <vt:i4>0</vt:i4>
      </vt:variant>
      <vt:variant>
        <vt:i4>5</vt:i4>
      </vt:variant>
      <vt:variant>
        <vt:lpwstr/>
      </vt:variant>
      <vt:variant>
        <vt:lpwstr>_Toc221126283</vt:lpwstr>
      </vt:variant>
      <vt:variant>
        <vt:i4>1703987</vt:i4>
      </vt:variant>
      <vt:variant>
        <vt:i4>146</vt:i4>
      </vt:variant>
      <vt:variant>
        <vt:i4>0</vt:i4>
      </vt:variant>
      <vt:variant>
        <vt:i4>5</vt:i4>
      </vt:variant>
      <vt:variant>
        <vt:lpwstr/>
      </vt:variant>
      <vt:variant>
        <vt:lpwstr>_Toc221126282</vt:lpwstr>
      </vt:variant>
      <vt:variant>
        <vt:i4>1703987</vt:i4>
      </vt:variant>
      <vt:variant>
        <vt:i4>140</vt:i4>
      </vt:variant>
      <vt:variant>
        <vt:i4>0</vt:i4>
      </vt:variant>
      <vt:variant>
        <vt:i4>5</vt:i4>
      </vt:variant>
      <vt:variant>
        <vt:lpwstr/>
      </vt:variant>
      <vt:variant>
        <vt:lpwstr>_Toc221126281</vt:lpwstr>
      </vt:variant>
      <vt:variant>
        <vt:i4>1703987</vt:i4>
      </vt:variant>
      <vt:variant>
        <vt:i4>134</vt:i4>
      </vt:variant>
      <vt:variant>
        <vt:i4>0</vt:i4>
      </vt:variant>
      <vt:variant>
        <vt:i4>5</vt:i4>
      </vt:variant>
      <vt:variant>
        <vt:lpwstr/>
      </vt:variant>
      <vt:variant>
        <vt:lpwstr>_Toc221126280</vt:lpwstr>
      </vt:variant>
      <vt:variant>
        <vt:i4>1376307</vt:i4>
      </vt:variant>
      <vt:variant>
        <vt:i4>128</vt:i4>
      </vt:variant>
      <vt:variant>
        <vt:i4>0</vt:i4>
      </vt:variant>
      <vt:variant>
        <vt:i4>5</vt:i4>
      </vt:variant>
      <vt:variant>
        <vt:lpwstr/>
      </vt:variant>
      <vt:variant>
        <vt:lpwstr>_Toc221126279</vt:lpwstr>
      </vt:variant>
      <vt:variant>
        <vt:i4>1376307</vt:i4>
      </vt:variant>
      <vt:variant>
        <vt:i4>122</vt:i4>
      </vt:variant>
      <vt:variant>
        <vt:i4>0</vt:i4>
      </vt:variant>
      <vt:variant>
        <vt:i4>5</vt:i4>
      </vt:variant>
      <vt:variant>
        <vt:lpwstr/>
      </vt:variant>
      <vt:variant>
        <vt:lpwstr>_Toc221126278</vt:lpwstr>
      </vt:variant>
      <vt:variant>
        <vt:i4>1376307</vt:i4>
      </vt:variant>
      <vt:variant>
        <vt:i4>116</vt:i4>
      </vt:variant>
      <vt:variant>
        <vt:i4>0</vt:i4>
      </vt:variant>
      <vt:variant>
        <vt:i4>5</vt:i4>
      </vt:variant>
      <vt:variant>
        <vt:lpwstr/>
      </vt:variant>
      <vt:variant>
        <vt:lpwstr>_Toc221126277</vt:lpwstr>
      </vt:variant>
      <vt:variant>
        <vt:i4>1376307</vt:i4>
      </vt:variant>
      <vt:variant>
        <vt:i4>110</vt:i4>
      </vt:variant>
      <vt:variant>
        <vt:i4>0</vt:i4>
      </vt:variant>
      <vt:variant>
        <vt:i4>5</vt:i4>
      </vt:variant>
      <vt:variant>
        <vt:lpwstr/>
      </vt:variant>
      <vt:variant>
        <vt:lpwstr>_Toc221126276</vt:lpwstr>
      </vt:variant>
      <vt:variant>
        <vt:i4>1376307</vt:i4>
      </vt:variant>
      <vt:variant>
        <vt:i4>104</vt:i4>
      </vt:variant>
      <vt:variant>
        <vt:i4>0</vt:i4>
      </vt:variant>
      <vt:variant>
        <vt:i4>5</vt:i4>
      </vt:variant>
      <vt:variant>
        <vt:lpwstr/>
      </vt:variant>
      <vt:variant>
        <vt:lpwstr>_Toc221126275</vt:lpwstr>
      </vt:variant>
      <vt:variant>
        <vt:i4>1376307</vt:i4>
      </vt:variant>
      <vt:variant>
        <vt:i4>98</vt:i4>
      </vt:variant>
      <vt:variant>
        <vt:i4>0</vt:i4>
      </vt:variant>
      <vt:variant>
        <vt:i4>5</vt:i4>
      </vt:variant>
      <vt:variant>
        <vt:lpwstr/>
      </vt:variant>
      <vt:variant>
        <vt:lpwstr>_Toc221126274</vt:lpwstr>
      </vt:variant>
      <vt:variant>
        <vt:i4>1376307</vt:i4>
      </vt:variant>
      <vt:variant>
        <vt:i4>92</vt:i4>
      </vt:variant>
      <vt:variant>
        <vt:i4>0</vt:i4>
      </vt:variant>
      <vt:variant>
        <vt:i4>5</vt:i4>
      </vt:variant>
      <vt:variant>
        <vt:lpwstr/>
      </vt:variant>
      <vt:variant>
        <vt:lpwstr>_Toc221126273</vt:lpwstr>
      </vt:variant>
      <vt:variant>
        <vt:i4>1376307</vt:i4>
      </vt:variant>
      <vt:variant>
        <vt:i4>86</vt:i4>
      </vt:variant>
      <vt:variant>
        <vt:i4>0</vt:i4>
      </vt:variant>
      <vt:variant>
        <vt:i4>5</vt:i4>
      </vt:variant>
      <vt:variant>
        <vt:lpwstr/>
      </vt:variant>
      <vt:variant>
        <vt:lpwstr>_Toc221126272</vt:lpwstr>
      </vt:variant>
      <vt:variant>
        <vt:i4>1376307</vt:i4>
      </vt:variant>
      <vt:variant>
        <vt:i4>80</vt:i4>
      </vt:variant>
      <vt:variant>
        <vt:i4>0</vt:i4>
      </vt:variant>
      <vt:variant>
        <vt:i4>5</vt:i4>
      </vt:variant>
      <vt:variant>
        <vt:lpwstr/>
      </vt:variant>
      <vt:variant>
        <vt:lpwstr>_Toc221126271</vt:lpwstr>
      </vt:variant>
      <vt:variant>
        <vt:i4>1376307</vt:i4>
      </vt:variant>
      <vt:variant>
        <vt:i4>74</vt:i4>
      </vt:variant>
      <vt:variant>
        <vt:i4>0</vt:i4>
      </vt:variant>
      <vt:variant>
        <vt:i4>5</vt:i4>
      </vt:variant>
      <vt:variant>
        <vt:lpwstr/>
      </vt:variant>
      <vt:variant>
        <vt:lpwstr>_Toc221126270</vt:lpwstr>
      </vt:variant>
      <vt:variant>
        <vt:i4>1310771</vt:i4>
      </vt:variant>
      <vt:variant>
        <vt:i4>68</vt:i4>
      </vt:variant>
      <vt:variant>
        <vt:i4>0</vt:i4>
      </vt:variant>
      <vt:variant>
        <vt:i4>5</vt:i4>
      </vt:variant>
      <vt:variant>
        <vt:lpwstr/>
      </vt:variant>
      <vt:variant>
        <vt:lpwstr>_Toc221126269</vt:lpwstr>
      </vt:variant>
      <vt:variant>
        <vt:i4>1310771</vt:i4>
      </vt:variant>
      <vt:variant>
        <vt:i4>62</vt:i4>
      </vt:variant>
      <vt:variant>
        <vt:i4>0</vt:i4>
      </vt:variant>
      <vt:variant>
        <vt:i4>5</vt:i4>
      </vt:variant>
      <vt:variant>
        <vt:lpwstr/>
      </vt:variant>
      <vt:variant>
        <vt:lpwstr>_Toc221126268</vt:lpwstr>
      </vt:variant>
      <vt:variant>
        <vt:i4>1310771</vt:i4>
      </vt:variant>
      <vt:variant>
        <vt:i4>56</vt:i4>
      </vt:variant>
      <vt:variant>
        <vt:i4>0</vt:i4>
      </vt:variant>
      <vt:variant>
        <vt:i4>5</vt:i4>
      </vt:variant>
      <vt:variant>
        <vt:lpwstr/>
      </vt:variant>
      <vt:variant>
        <vt:lpwstr>_Toc221126267</vt:lpwstr>
      </vt:variant>
      <vt:variant>
        <vt:i4>1310771</vt:i4>
      </vt:variant>
      <vt:variant>
        <vt:i4>50</vt:i4>
      </vt:variant>
      <vt:variant>
        <vt:i4>0</vt:i4>
      </vt:variant>
      <vt:variant>
        <vt:i4>5</vt:i4>
      </vt:variant>
      <vt:variant>
        <vt:lpwstr/>
      </vt:variant>
      <vt:variant>
        <vt:lpwstr>_Toc221126266</vt:lpwstr>
      </vt:variant>
      <vt:variant>
        <vt:i4>1310771</vt:i4>
      </vt:variant>
      <vt:variant>
        <vt:i4>44</vt:i4>
      </vt:variant>
      <vt:variant>
        <vt:i4>0</vt:i4>
      </vt:variant>
      <vt:variant>
        <vt:i4>5</vt:i4>
      </vt:variant>
      <vt:variant>
        <vt:lpwstr/>
      </vt:variant>
      <vt:variant>
        <vt:lpwstr>_Toc221126265</vt:lpwstr>
      </vt:variant>
      <vt:variant>
        <vt:i4>1310771</vt:i4>
      </vt:variant>
      <vt:variant>
        <vt:i4>38</vt:i4>
      </vt:variant>
      <vt:variant>
        <vt:i4>0</vt:i4>
      </vt:variant>
      <vt:variant>
        <vt:i4>5</vt:i4>
      </vt:variant>
      <vt:variant>
        <vt:lpwstr/>
      </vt:variant>
      <vt:variant>
        <vt:lpwstr>_Toc221126264</vt:lpwstr>
      </vt:variant>
      <vt:variant>
        <vt:i4>1310771</vt:i4>
      </vt:variant>
      <vt:variant>
        <vt:i4>32</vt:i4>
      </vt:variant>
      <vt:variant>
        <vt:i4>0</vt:i4>
      </vt:variant>
      <vt:variant>
        <vt:i4>5</vt:i4>
      </vt:variant>
      <vt:variant>
        <vt:lpwstr/>
      </vt:variant>
      <vt:variant>
        <vt:lpwstr>_Toc221126263</vt:lpwstr>
      </vt:variant>
      <vt:variant>
        <vt:i4>1310771</vt:i4>
      </vt:variant>
      <vt:variant>
        <vt:i4>26</vt:i4>
      </vt:variant>
      <vt:variant>
        <vt:i4>0</vt:i4>
      </vt:variant>
      <vt:variant>
        <vt:i4>5</vt:i4>
      </vt:variant>
      <vt:variant>
        <vt:lpwstr/>
      </vt:variant>
      <vt:variant>
        <vt:lpwstr>_Toc221126262</vt:lpwstr>
      </vt:variant>
      <vt:variant>
        <vt:i4>1310771</vt:i4>
      </vt:variant>
      <vt:variant>
        <vt:i4>20</vt:i4>
      </vt:variant>
      <vt:variant>
        <vt:i4>0</vt:i4>
      </vt:variant>
      <vt:variant>
        <vt:i4>5</vt:i4>
      </vt:variant>
      <vt:variant>
        <vt:lpwstr/>
      </vt:variant>
      <vt:variant>
        <vt:lpwstr>_Toc221126261</vt:lpwstr>
      </vt:variant>
      <vt:variant>
        <vt:i4>1310771</vt:i4>
      </vt:variant>
      <vt:variant>
        <vt:i4>14</vt:i4>
      </vt:variant>
      <vt:variant>
        <vt:i4>0</vt:i4>
      </vt:variant>
      <vt:variant>
        <vt:i4>5</vt:i4>
      </vt:variant>
      <vt:variant>
        <vt:lpwstr/>
      </vt:variant>
      <vt:variant>
        <vt:lpwstr>_Toc221126260</vt:lpwstr>
      </vt:variant>
      <vt:variant>
        <vt:i4>1507379</vt:i4>
      </vt:variant>
      <vt:variant>
        <vt:i4>8</vt:i4>
      </vt:variant>
      <vt:variant>
        <vt:i4>0</vt:i4>
      </vt:variant>
      <vt:variant>
        <vt:i4>5</vt:i4>
      </vt:variant>
      <vt:variant>
        <vt:lpwstr/>
      </vt:variant>
      <vt:variant>
        <vt:lpwstr>_Toc221126259</vt:lpwstr>
      </vt:variant>
      <vt:variant>
        <vt:i4>1507379</vt:i4>
      </vt:variant>
      <vt:variant>
        <vt:i4>2</vt:i4>
      </vt:variant>
      <vt:variant>
        <vt:i4>0</vt:i4>
      </vt:variant>
      <vt:variant>
        <vt:i4>5</vt:i4>
      </vt:variant>
      <vt:variant>
        <vt:lpwstr/>
      </vt:variant>
      <vt:variant>
        <vt:lpwstr>_Toc221126258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Boyda, Nate</dc:creator>
  <cp:keywords/>
  <dc:description/>
  <cp:lastModifiedBy>Klahm, Stephan</cp:lastModifiedBy>
  <cp:revision>37</cp:revision>
  <dcterms:created xsi:type="dcterms:W3CDTF">2026-02-21T00:31:00Z</dcterms:created>
  <dcterms:modified xsi:type="dcterms:W3CDTF">2026-03-12T19:13:00Z</dcterms:modified>
</cp:coreProperties>
</file>