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</w:pPr>
      <w:r>
        <w:rPr>
          <w:rFonts w:ascii="Calibri Light" w:hAnsi="Calibri Light" w:cs="Calibri Light" w:eastAsia="Calibri Light"/>
          <w:color w:val="auto"/>
          <w:spacing w:val="-10"/>
          <w:position w:val="0"/>
          <w:sz w:val="56"/>
          <w:shd w:fill="auto" w:val="clear"/>
        </w:rPr>
        <w:t xml:space="preserve">Gamedev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Genre: Steampunk; Fantasy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Story: Der Hauptcharater kämpft sich durch die Welt, die voller Bestien ist, aus deren Knochen macht er Knochenmehl um sich zu stärken.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Die Welt wird von verschiedenen Völkern besiedelt.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Allgemeine Ideen: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Schnellreise mit luftschiffrouten oder eisenbahn(muss aber schwer zu bekommen sien)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Figuren: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https://www.unrealengine.com/marketplace/en-US/slug/advanced-locomotion-system-v1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Helvetica" w:hAnsi="Helvetica" w:cs="Helvetica" w:eastAsia="Helvetica"/>
            <w:color w:val="0000FF"/>
            <w:spacing w:val="0"/>
            <w:position w:val="0"/>
            <w:sz w:val="23"/>
            <w:u w:val="single"/>
            <w:shd w:fill="36393F" w:val="clear"/>
          </w:rPr>
          <w:t xml:space="preserve">https://www.unrealengine.com/marketplace/en-US/slug/modular-rpg-heroes-polyart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Helvetica" w:hAnsi="Helvetica" w:cs="Helvetica" w:eastAsia="Helvetica"/>
            <w:color w:val="0000FF"/>
            <w:spacing w:val="0"/>
            <w:position w:val="0"/>
            <w:sz w:val="23"/>
            <w:u w:val="single"/>
            <w:shd w:fill="36393F" w:val="clear"/>
          </w:rPr>
          <w:t xml:space="preserve">https://www.unrealengine.com/marketplace/en-US/slug/polygon-mini-fantasy-character-pack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https://www.unrealengine.com/marketplace/en-US/slug/advanced-village-pack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unrealengine.com/marketplace/en-US/slug/modular-rpg-heroes-polyart" Id="docRId1" Type="http://schemas.openxmlformats.org/officeDocument/2006/relationships/hyperlink" /><Relationship TargetMode="External" Target="https://www.unrealengine.com/marketplace/en-US/slug/advanced-village-pack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unrealengine.com/marketplace/en-US/slug/advanced-locomotion-system-v1" Id="docRId0" Type="http://schemas.openxmlformats.org/officeDocument/2006/relationships/hyperlink" /><Relationship TargetMode="External" Target="https://www.unrealengine.com/marketplace/en-US/slug/polygon-mini-fantasy-character-pack" Id="docRId2" Type="http://schemas.openxmlformats.org/officeDocument/2006/relationships/hyperlink" /><Relationship Target="numbering.xml" Id="docRId4" Type="http://schemas.openxmlformats.org/officeDocument/2006/relationships/numbering" /></Relationships>
</file>