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Arial" w:cs="Arial" w:eastAsia="Arial" w:hAnsi="Arial"/>
          <w:b/>
          <w:bCs/>
          <w:color w:val="1B2340"/>
          <w:sz w:val="44"/>
          <w:szCs w:val="44"/>
        </w:rPr>
        <w:t xml:space="preserve">JONAS FIERS</w:t>
      </w:r>
    </w:p>
    <w:p>
      <w:pPr>
        <w:spacing w:after="100"/>
      </w:pPr>
      <w:r>
        <w:rPr>
          <w:rFonts w:ascii="Arial" w:cs="Arial" w:eastAsia="Arial" w:hAnsi="Arial"/>
          <w:color w:val="595959"/>
          <w:sz w:val="24"/>
          <w:szCs w:val="24"/>
        </w:rPr>
        <w:t xml:space="preserve">Software Engineer</w:t>
      </w:r>
    </w:p>
    <w:p>
      <w:pPr>
        <w:spacing w:after="60"/>
      </w:pPr>
      <w:r>
        <w:rPr>
          <w:rFonts w:ascii="Arial" w:cs="Arial" w:eastAsia="Arial" w:hAnsi="Arial"/>
          <w:color w:val="595959"/>
          <w:sz w:val="18"/>
          <w:szCs w:val="18"/>
        </w:rPr>
        <w:t xml:space="preserve">hello@jonasfiers.eu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linkedin.com/in/jonasfiers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github.com/jonasfiers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 | Ghent, Belgium</w:t>
      </w:r>
    </w:p>
    <w:p>
      <w:pPr>
        <w:pBdr>
          <w:bottom w:val="single" w:color="7A8A22" w:sz="10" w:space="1"/>
        </w:pBdr>
        <w:spacing w:after="120"/>
      </w:pP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Profile</w:t>
      </w:r>
    </w:p>
    <w:p>
      <w:pPr>
        <w:spacing w:after="9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Software engineer with six years of experience building enterprise web and mobile applications in OutSystems, with graph databases (Neo4j) and full-stack engineering. Proven track record delivering secure, integration-heavy business platforms in production for large organizations — from data modeling to front-end delivery.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Experience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Software Engineer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CM (Christelijke Mutualiteit)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September 2024 – Present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Form editing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as a schema-driven, no-code form engine letting business users configure secure claims forms that auto-prefill from external systems and route submissions straight into case-management systems.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Reimbursements visualization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screen that scaled visible reimbursement data 10x and extended available history from 2 to 3 years, while cutting page load times by 50%.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Payment visualization rework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reworked in OutSystems, consolidating 5 API calls per payment into 1 per page, reducing backend load and improving responsiveness.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OutSystems and Neo4j Consultant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Frontier OutSystems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July 2020 – July 2024 (4 years 1 month) | Brussels,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Traceability reporting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in OutSystems with a Neo4j graph engine underneath for international traceability reporting, unblocking a 10-year bottleneck right as the 2022 chocolate-industry salmonella crisis hit. Kept the production line running with zero downtime while the affected competitor was shut down for 6 weeks — saving the company millions, with insurance savings still rolling in.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Experiment comparison platform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an OutSystems platform for inputting and comparing experiment runs, giving research teams a structured way to track results.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Market share reporting tool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: built an in-house OutSystems reporting tool for global market shares and sales figures.</w:t>
      </w:r>
    </w:p>
    <w:p>
      <w:pPr>
        <w:spacing w:after="10" w:before="70"/>
      </w:pPr>
      <w:r>
        <w:rPr>
          <w:rFonts w:ascii="Arial" w:cs="Arial" w:eastAsia="Arial" w:hAnsi="Arial"/>
          <w:b/>
          <w:bCs/>
          <w:color w:val="1A1A1A"/>
          <w:sz w:val="21"/>
          <w:szCs w:val="21"/>
        </w:rPr>
        <w:t xml:space="preserve">Restaurant Supervisor</w:t>
      </w:r>
      <w:r>
        <w:rPr>
          <w:rFonts w:ascii="Arial" w:cs="Arial" w:eastAsia="Arial" w:hAnsi="Arial"/>
          <w:color w:val="1A1A1A"/>
          <w:sz w:val="21"/>
          <w:szCs w:val="21"/>
        </w:rPr>
        <w:t xml:space="preserve">  —  Eetkaffee Multatuli</w:t>
      </w:r>
    </w:p>
    <w:p>
      <w:pPr>
        <w:spacing w:after="5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August 2016 – March 2020 (3 years 8 months) | Ghent, Belgium</w:t>
      </w:r>
    </w:p>
    <w:p>
      <w:pPr>
        <w:pStyle w:val="ListParagraph"/>
        <w:numPr>
          <w:ilvl w:val="0"/>
          <w:numId w:val="2"/>
        </w:numPr>
        <w:spacing w:after="45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Managed front-of-house operations in a high-volume, high-pressure hospitality environment, coordinating staff and resolving issues on the fly to keep quality consistent under stress.</w:t>
      </w:r>
    </w:p>
    <w:p>
      <w:pPr>
        <w:spacing w:after="120" w:before="40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Earlier experience: </w:t>
      </w: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Server, Coeur d'Artichaut (2015–2016); Server, Oude Vismijn (2012–2015) — both in Ghent, Belgium.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Skills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Top skills: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OutSystems • Neo4j • Cypher Query Language</w:t>
      </w:r>
    </w:p>
    <w:p>
      <w:pPr>
        <w:spacing w:after="12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Also: schema-driven / low-code application design, system integration, secure data handling, straight-through process automation, full-stack web development.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Education &amp; certifications</w:t>
      </w:r>
    </w:p>
    <w:p>
      <w:pPr>
        <w:spacing w:after="4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Arteveldehogeschool — Journalism (2009 – 2012)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OLVP-Lokeren — Accounting and Computer Science (2002 – 2009)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OutSystems certifications &amp; specializations (11) — Certifications (6):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Expert Developer, Professional Web Developer, Professional Traditional Web Developer, Associate Developer (OutSystems 11 &amp; ODC), Associate Traditional Web Developer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Specializations (5):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Architecture, Security, Front-end Developer, Mobile Developer, Web Developer —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dtpb8817u_00ajjdodu-w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view credentials</w:t>
        </w:r>
      </w:hyperlink>
    </w:p>
    <w:p>
      <w:pPr>
        <w:spacing w:after="6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Neo4j certification: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Neo4j Certified Professional</w:t>
      </w:r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Personal projects</w:t>
      </w:r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Splitty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self-hosted, Splitwise-style expense-splitting app built to explore graph data modeling in Neo4j, with a Node.js/React stack.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1figxnfcffcd1clwxa9ht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splitty.jonasfiers.eu</w:t>
        </w:r>
      </w:hyperlink>
    </w:p>
    <w:p>
      <w:pPr>
        <w:spacing w:after="3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CATALOG-74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— a companion project reimagining Splitty's live graph balance as a 1970s-style COBOL batch system: transactions are aggregated overnight into a flat file instead of computed live. </w:t>
      </w:r>
    </w:p>
    <w:p>
      <w:pPr>
        <w:spacing w:after="10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/>
      </w:r>
      <w:hyperlink w:history="1" r:id="rIdj5ap4q3y6rzbhktti1t4b">
        <w:r>
          <w:rPr>
            <w:rFonts w:ascii="Arial" w:cs="Arial" w:eastAsia="Arial" w:hAnsi="Arial"/>
            <w:color w:val="7A8A22"/>
            <w:sz w:val="19"/>
            <w:szCs w:val="19"/>
            <w:u w:val="single"/>
          </w:rPr>
          <w:t xml:space="preserve">catalog74.jonasfiers.eu</w:t>
        </w:r>
      </w:hyperlink>
    </w:p>
    <w:p>
      <w:pPr>
        <w:pBdr>
          <w:bottom w:val="single" w:color="CCCCCC" w:sz="4" w:space="4"/>
        </w:pBdr>
        <w:spacing w:after="40" w:before="140"/>
      </w:pPr>
      <w:r>
        <w:rPr>
          <w:rFonts w:ascii="Arial" w:cs="Arial" w:eastAsia="Arial" w:hAnsi="Arial"/>
          <w:b/>
          <w:bCs/>
          <w:caps/>
          <w:color w:val="1B2340"/>
          <w:sz w:val="20"/>
          <w:szCs w:val="20"/>
        </w:rPr>
        <w:t xml:space="preserve">Languages</w:t>
      </w:r>
    </w:p>
    <w:p>
      <w:pPr>
        <w:spacing w:after="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Dutch — Native  |  English — Full Professional  |  French — Professional Working  |  Portuguese — Professional Working  |  German — Elementary</w:t>
      </w:r>
    </w:p>
    <w:sectPr>
      <w:pgSz w:w="11906" w:h="16838" w:orient="portrait"/>
      <w:pgMar w:top="460" w:right="900" w:bottom="46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  <w:rPr>
        <w:color w:val="7A8A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tpb8817u_00ajjdodu-w" Type="http://schemas.openxmlformats.org/officeDocument/2006/relationships/hyperlink" Target="https://www.outsystems.com/profile/zbgarzwij8/learn?trk=public_profile_see-credential" TargetMode="External"/><Relationship Id="rId1figxnfcffcd1clwxa9ht" Type="http://schemas.openxmlformats.org/officeDocument/2006/relationships/hyperlink" Target="https://splitty.jonasfiers.eu" TargetMode="External"/><Relationship Id="rIdj5ap4q3y6rzbhktti1t4b" Type="http://schemas.openxmlformats.org/officeDocument/2006/relationships/hyperlink" Target="https://catalog74.jonasfiers.eu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2026-07-16T15:34:48.983Z</dcterms:created>
  <dcterms:modified xsi:type="dcterms:W3CDTF">2026-07-16T15:34:48.983Z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