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603,388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0.8703054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0.8754002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462,890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0.8703352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0.8700491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0.8748689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323,507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2025-11-15T23:09:53Z</dcterms:modified>
  <cp:category/>
</cp:coreProperties>
</file>