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48"/>
        <w:gridCol w:w="1952"/>
        <w:gridCol w:w="1940"/>
        <w:gridCol w:w="2147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deployment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total_detections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unique_species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mean_confidence</w:t>
            </w:r>
          </w:p>
        </w:tc>
      </w:tr>
      <w:tr>
        <w:trPr>
          <w:trHeight w:val="60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686,191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0.8345656</w:t>
            </w:r>
          </w:p>
        </w:tc>
      </w:tr>
      <w:tr>
        <w:trPr>
          <w:trHeight w:val="60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589,252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0.8104507</w:t>
            </w:r>
          </w:p>
        </w:tc>
      </w:tr>
      <w:tr>
        <w:trPr>
          <w:trHeight w:val="60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511,490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0.8466975</w:t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453,205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0.8166318</w:t>
            </w:r>
          </w:p>
        </w:tc>
      </w:tr>
      <w:tr>
        <w:trPr>
          <w:trHeight w:val="60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394,618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0.8319700</w:t>
            </w:r>
          </w:p>
        </w:tc>
      </w:tr>
      <w:tr>
        <w:trPr>
          <w:trHeight w:val="600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355,742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0.8513810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2025-12-11T09:54:14Z</dcterms:modified>
  <cp:category/>
</cp:coreProperties>
</file>