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603,388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0.8703054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0.8754002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462,890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0.8703352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0.8700491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0.8748689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323,507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2025-11-14T20:11:49Z</dcterms:modified>
  <cp:category/>
</cp:coreProperties>
</file>