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404,954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0.8723802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373,621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0.8913943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306,837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0.8708540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294,647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0.8705283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266,879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0.8758443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237,889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0.8599914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0.8696085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150,620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0.8582879</w:t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114,347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0.8707245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113,612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0.8772693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0.8670491</w:t>
            </w:r>
          </w:p>
        </w:tc>
      </w:tr>
      <w:tr>
        <w:trPr>
          <w:trHeight w:val="60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24,408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0.8701854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2025-11-16T21:59:47Z</dcterms:modified>
  <cp:category/>
</cp:coreProperties>
</file>