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Management Methods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Management Timing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775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Combined Management Assessment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MANAGEMENT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and appropriate timing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timing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inappropriate mow and inappropriate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and 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timing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inappropriate mow and inappropriate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and 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timing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inappropriate mow and inappropriate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and 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mow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appropriate timing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inappropriate mow and inappropriate timing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2026-03-07T21:19:18Z</dcterms:modified>
  <cp:category/>
</cp:coreProperties>
</file>