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D84" w:rsidRPr="00EE2D84" w:rsidRDefault="00EE2D84" w:rsidP="00EE2D84">
      <w:pPr>
        <w:pStyle w:val="msoaccenttext6"/>
        <w:widowControl w:val="0"/>
        <w:spacing w:line="309" w:lineRule="auto"/>
        <w:jc w:val="center"/>
        <w:rPr>
          <w:rStyle w:val="Strong"/>
          <w:rFonts w:ascii="Arial" w:hAnsi="Arial" w:cs="Arial"/>
          <w:color w:val="0070C0"/>
          <w:sz w:val="60"/>
          <w:szCs w:val="60"/>
        </w:rPr>
      </w:pPr>
      <w:bookmarkStart w:id="0" w:name="Medicine_Review_Poster"/>
      <w:bookmarkStart w:id="1" w:name="_GoBack"/>
      <w:bookmarkEnd w:id="1"/>
      <w:r w:rsidRPr="00EE2D84">
        <w:rPr>
          <w:rStyle w:val="Strong"/>
          <w:rFonts w:ascii="Arial" w:hAnsi="Arial" w:cs="Arial"/>
          <w:color w:val="0070C0"/>
          <w:sz w:val="60"/>
          <w:szCs w:val="60"/>
        </w:rPr>
        <w:t xml:space="preserve">Bring ALL Your Medicines </w:t>
      </w:r>
      <w:bookmarkEnd w:id="0"/>
      <w:r w:rsidRPr="00EE2D84">
        <w:rPr>
          <w:rStyle w:val="Strong"/>
          <w:rFonts w:ascii="Arial" w:hAnsi="Arial" w:cs="Arial"/>
          <w:color w:val="0070C0"/>
          <w:sz w:val="60"/>
          <w:szCs w:val="60"/>
        </w:rPr>
        <w:t xml:space="preserve">to </w:t>
      </w:r>
    </w:p>
    <w:p w:rsidR="00EE2D84" w:rsidRPr="00AD4AEA" w:rsidRDefault="00EE2D84" w:rsidP="00EE2D84">
      <w:pPr>
        <w:pStyle w:val="msoaccenttext6"/>
        <w:widowControl w:val="0"/>
        <w:spacing w:line="309" w:lineRule="auto"/>
        <w:jc w:val="center"/>
        <w:rPr>
          <w:rStyle w:val="Strong"/>
          <w:sz w:val="44"/>
        </w:rPr>
      </w:pPr>
      <w:r w:rsidRPr="00EE2D84">
        <w:rPr>
          <w:rStyle w:val="Strong"/>
          <w:rFonts w:ascii="Arial" w:hAnsi="Arial" w:cs="Arial"/>
          <w:color w:val="0070C0"/>
          <w:sz w:val="60"/>
          <w:szCs w:val="60"/>
        </w:rPr>
        <w:t>EVERY Appointment!</w:t>
      </w:r>
    </w:p>
    <w:p w:rsidR="00EE2D84" w:rsidRDefault="00EE2D84" w:rsidP="00EE2D84">
      <w:pPr>
        <w:pStyle w:val="msoaccenttext6"/>
        <w:widowControl w:val="0"/>
        <w:spacing w:line="309" w:lineRule="auto"/>
        <w:rPr>
          <w:sz w:val="36"/>
          <w:szCs w:val="36"/>
          <w:lang w:val="en"/>
        </w:rPr>
      </w:pPr>
    </w:p>
    <w:p w:rsidR="00EE2D84" w:rsidRPr="00EE2D84" w:rsidRDefault="00EE2D84" w:rsidP="00EE2D84">
      <w:pPr>
        <w:pStyle w:val="msoaccenttext6"/>
        <w:widowControl w:val="0"/>
        <w:spacing w:line="309" w:lineRule="auto"/>
        <w:rPr>
          <w:b/>
          <w:sz w:val="44"/>
          <w:szCs w:val="44"/>
          <w:lang w:val="en"/>
        </w:rPr>
      </w:pPr>
      <w:r w:rsidRPr="00EE2D8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F30FD35" wp14:editId="156EE998">
            <wp:simplePos x="0" y="0"/>
            <wp:positionH relativeFrom="column">
              <wp:posOffset>-57150</wp:posOffset>
            </wp:positionH>
            <wp:positionV relativeFrom="paragraph">
              <wp:posOffset>69850</wp:posOffset>
            </wp:positionV>
            <wp:extent cx="23622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180" name="Picture 180" descr="This is a picture with 3 sections.  One section shows different types of medication bottle, tube, and liquid bottle.  The second section shows a lady, and the last section has the term RX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his is a picture with 3 sections.  One section shows different types of medication bottle, tube, and liquid bottle.  The second section shows a lady, and the last section has the term RX.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D84">
        <w:rPr>
          <w:b/>
          <w:sz w:val="44"/>
          <w:szCs w:val="44"/>
          <w:lang w:val="en"/>
        </w:rPr>
        <w:t>This includes:</w:t>
      </w:r>
    </w:p>
    <w:p w:rsidR="00EE2D84" w:rsidRPr="00EE2D84" w:rsidRDefault="00EE2D84" w:rsidP="00EE2D84">
      <w:pPr>
        <w:pStyle w:val="msoaccenttext6"/>
        <w:widowControl w:val="0"/>
        <w:numPr>
          <w:ilvl w:val="0"/>
          <w:numId w:val="1"/>
        </w:numPr>
        <w:spacing w:line="309" w:lineRule="auto"/>
        <w:rPr>
          <w:sz w:val="40"/>
          <w:szCs w:val="40"/>
          <w:lang w:val="en"/>
        </w:rPr>
      </w:pPr>
      <w:r w:rsidRPr="00EE2D84">
        <w:rPr>
          <w:sz w:val="40"/>
          <w:szCs w:val="40"/>
          <w:lang w:val="en"/>
        </w:rPr>
        <w:t>Prescription medicines.</w:t>
      </w:r>
    </w:p>
    <w:p w:rsidR="00EE2D84" w:rsidRPr="00EE2D84" w:rsidRDefault="00EE2D84" w:rsidP="00EE2D84">
      <w:pPr>
        <w:pStyle w:val="msoaccenttext6"/>
        <w:widowControl w:val="0"/>
        <w:numPr>
          <w:ilvl w:val="0"/>
          <w:numId w:val="2"/>
        </w:numPr>
        <w:spacing w:line="309" w:lineRule="auto"/>
        <w:rPr>
          <w:sz w:val="40"/>
          <w:szCs w:val="40"/>
          <w:lang w:val="en"/>
        </w:rPr>
      </w:pPr>
      <w:r w:rsidRPr="00EE2D84">
        <w:rPr>
          <w:sz w:val="40"/>
          <w:szCs w:val="40"/>
          <w:lang w:val="en"/>
        </w:rPr>
        <w:t>Over-the-counter medicines.</w:t>
      </w:r>
    </w:p>
    <w:p w:rsidR="00EE2D84" w:rsidRPr="00EE2D84" w:rsidRDefault="00EE2D84" w:rsidP="00EE2D84">
      <w:pPr>
        <w:pStyle w:val="msoaccenttext6"/>
        <w:widowControl w:val="0"/>
        <w:numPr>
          <w:ilvl w:val="0"/>
          <w:numId w:val="2"/>
        </w:numPr>
        <w:spacing w:line="309" w:lineRule="auto"/>
        <w:rPr>
          <w:sz w:val="40"/>
          <w:szCs w:val="40"/>
          <w:lang w:val="en"/>
        </w:rPr>
      </w:pPr>
      <w:r w:rsidRPr="00EE2D84">
        <w:rPr>
          <w:sz w:val="40"/>
          <w:szCs w:val="40"/>
          <w:lang w:val="en"/>
        </w:rPr>
        <w:t xml:space="preserve">Herbal medicines. </w:t>
      </w:r>
    </w:p>
    <w:p w:rsidR="00EE2D84" w:rsidRPr="00EE2D84" w:rsidRDefault="00EE2D84" w:rsidP="00EE2D84">
      <w:pPr>
        <w:pStyle w:val="msoaccenttext6"/>
        <w:widowControl w:val="0"/>
        <w:numPr>
          <w:ilvl w:val="0"/>
          <w:numId w:val="2"/>
        </w:numPr>
        <w:spacing w:line="309" w:lineRule="auto"/>
        <w:rPr>
          <w:sz w:val="40"/>
          <w:szCs w:val="40"/>
          <w:lang w:val="en"/>
        </w:rPr>
      </w:pPr>
      <w:r w:rsidRPr="00EE2D84">
        <w:rPr>
          <w:sz w:val="40"/>
          <w:szCs w:val="40"/>
          <w:lang w:val="en"/>
        </w:rPr>
        <w:t xml:space="preserve">Vitamins and supplements. </w:t>
      </w:r>
    </w:p>
    <w:p w:rsidR="00EE2D84" w:rsidRDefault="00EE2D84" w:rsidP="00EE2D84">
      <w:pPr>
        <w:pStyle w:val="msoaccenttext6"/>
        <w:widowControl w:val="0"/>
        <w:spacing w:line="309" w:lineRule="auto"/>
        <w:rPr>
          <w:sz w:val="44"/>
          <w:szCs w:val="44"/>
          <w:lang w:val="en"/>
        </w:rPr>
      </w:pPr>
    </w:p>
    <w:p w:rsidR="00EE2D84" w:rsidRDefault="00EE2D84" w:rsidP="00EE2D84">
      <w:pPr>
        <w:pStyle w:val="msoaccenttext6"/>
        <w:widowControl w:val="0"/>
        <w:spacing w:line="309" w:lineRule="auto"/>
        <w:rPr>
          <w:sz w:val="44"/>
          <w:szCs w:val="44"/>
          <w:lang w:val="en"/>
        </w:rPr>
      </w:pPr>
    </w:p>
    <w:p w:rsidR="00EE2D84" w:rsidRPr="00EE2D84" w:rsidRDefault="00EE2D84" w:rsidP="00EE2D84">
      <w:pPr>
        <w:pStyle w:val="msoaccenttext6"/>
        <w:widowControl w:val="0"/>
        <w:spacing w:line="309" w:lineRule="auto"/>
        <w:rPr>
          <w:b/>
          <w:sz w:val="44"/>
          <w:szCs w:val="44"/>
          <w:lang w:val="en"/>
        </w:rPr>
      </w:pPr>
      <w:r w:rsidRPr="00EE2D84">
        <w:rPr>
          <w:b/>
          <w:noProof/>
        </w:rPr>
        <w:drawing>
          <wp:anchor distT="36576" distB="36576" distL="36576" distR="36576" simplePos="0" relativeHeight="251661312" behindDoc="1" locked="0" layoutInCell="1" allowOverlap="1" wp14:anchorId="6E08E75B" wp14:editId="66A0772E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2451735" cy="2228850"/>
            <wp:effectExtent l="0" t="0" r="0" b="0"/>
            <wp:wrapTight wrapText="bothSides">
              <wp:wrapPolygon edited="0">
                <wp:start x="6378" y="0"/>
                <wp:lineTo x="5706" y="185"/>
                <wp:lineTo x="4028" y="2215"/>
                <wp:lineTo x="4028" y="2954"/>
                <wp:lineTo x="3357" y="4062"/>
                <wp:lineTo x="2685" y="5723"/>
                <wp:lineTo x="2182" y="8862"/>
                <wp:lineTo x="1343" y="9785"/>
                <wp:lineTo x="168" y="11446"/>
                <wp:lineTo x="0" y="14769"/>
                <wp:lineTo x="0" y="19938"/>
                <wp:lineTo x="1343" y="21415"/>
                <wp:lineTo x="11413" y="21415"/>
                <wp:lineTo x="20979" y="21231"/>
                <wp:lineTo x="21483" y="14769"/>
                <wp:lineTo x="21483" y="14031"/>
                <wp:lineTo x="21147" y="13108"/>
                <wp:lineTo x="20140" y="11815"/>
                <wp:lineTo x="20643" y="8862"/>
                <wp:lineTo x="21147" y="5354"/>
                <wp:lineTo x="19804" y="3323"/>
                <wp:lineTo x="18965" y="2769"/>
                <wp:lineTo x="8895" y="185"/>
                <wp:lineTo x="7720" y="0"/>
                <wp:lineTo x="6378" y="0"/>
              </wp:wrapPolygon>
            </wp:wrapTight>
            <wp:docPr id="172" name="Picture 172" descr="This is a picture of two women discussing a bottle of medicine.  One is the doctor and the other woman is an elderly lady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his is a picture of two women discussing a bottle of medicine.  One is the doctor and the other woman is an elderly lady.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D84">
        <w:rPr>
          <w:b/>
          <w:sz w:val="44"/>
          <w:szCs w:val="44"/>
          <w:lang w:val="en"/>
        </w:rPr>
        <w:t xml:space="preserve">Your doctor will go over them with you to: </w:t>
      </w:r>
    </w:p>
    <w:p w:rsidR="00EE2D84" w:rsidRPr="00EE2D84" w:rsidRDefault="00EE2D84" w:rsidP="00EE2D84">
      <w:pPr>
        <w:pStyle w:val="msoaccenttext6"/>
        <w:widowControl w:val="0"/>
        <w:numPr>
          <w:ilvl w:val="0"/>
          <w:numId w:val="3"/>
        </w:numPr>
        <w:spacing w:line="309" w:lineRule="auto"/>
        <w:rPr>
          <w:sz w:val="40"/>
          <w:szCs w:val="40"/>
          <w:lang w:val="en"/>
        </w:rPr>
      </w:pPr>
      <w:r w:rsidRPr="00EE2D84">
        <w:rPr>
          <w:sz w:val="40"/>
          <w:szCs w:val="40"/>
          <w:lang w:val="en"/>
        </w:rPr>
        <w:t>Review what you are taking.</w:t>
      </w:r>
    </w:p>
    <w:p w:rsidR="00EE2D84" w:rsidRPr="00EE2D84" w:rsidRDefault="00EE2D84" w:rsidP="00EE2D84">
      <w:pPr>
        <w:pStyle w:val="msoaccenttext6"/>
        <w:widowControl w:val="0"/>
        <w:numPr>
          <w:ilvl w:val="0"/>
          <w:numId w:val="3"/>
        </w:numPr>
        <w:spacing w:line="309" w:lineRule="auto"/>
        <w:rPr>
          <w:sz w:val="40"/>
          <w:szCs w:val="40"/>
          <w:lang w:val="en"/>
        </w:rPr>
      </w:pPr>
      <w:r w:rsidRPr="00EE2D84">
        <w:rPr>
          <w:sz w:val="40"/>
          <w:szCs w:val="40"/>
          <w:lang w:val="en"/>
        </w:rPr>
        <w:t>Make sure you are taking them correctly.</w:t>
      </w:r>
    </w:p>
    <w:p w:rsidR="00EE2D84" w:rsidRDefault="00EE2D84" w:rsidP="00EE2D84">
      <w:pPr>
        <w:pStyle w:val="msoaccenttext6"/>
        <w:widowControl w:val="0"/>
        <w:numPr>
          <w:ilvl w:val="0"/>
          <w:numId w:val="3"/>
        </w:numPr>
        <w:spacing w:line="309" w:lineRule="auto"/>
        <w:rPr>
          <w:sz w:val="44"/>
          <w:szCs w:val="44"/>
          <w:lang w:val="en"/>
        </w:rPr>
      </w:pPr>
      <w:r w:rsidRPr="00EE2D84">
        <w:rPr>
          <w:sz w:val="40"/>
          <w:szCs w:val="40"/>
          <w:lang w:val="en"/>
        </w:rPr>
        <w:t>See if you can take fewer medicines.</w:t>
      </w:r>
    </w:p>
    <w:p w:rsidR="00D4061E" w:rsidRDefault="00D4061E"/>
    <w:sectPr w:rsidR="00D4061E" w:rsidSect="00D4061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173" w:rsidRDefault="00976173" w:rsidP="000D1322">
      <w:r>
        <w:separator/>
      </w:r>
    </w:p>
  </w:endnote>
  <w:endnote w:type="continuationSeparator" w:id="0">
    <w:p w:rsidR="00976173" w:rsidRDefault="00976173" w:rsidP="000D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322" w:rsidRDefault="000D1322" w:rsidP="000D1322">
    <w:pPr>
      <w:pStyle w:val="Footer"/>
      <w:shd w:val="clear" w:color="auto" w:fill="4F81BD" w:themeFill="accent1"/>
      <w:rPr>
        <w:color w:val="FFFFFF" w:themeColor="background1"/>
      </w:rPr>
    </w:pPr>
    <w:r>
      <w:rPr>
        <w:color w:val="FFFFFF" w:themeColor="background1"/>
      </w:rPr>
      <w:t>AHRQ Health Literacy Universal Precautions Toolkit 2</w:t>
    </w:r>
    <w:r>
      <w:rPr>
        <w:color w:val="FFFFFF" w:themeColor="background1"/>
        <w:vertAlign w:val="superscript"/>
      </w:rPr>
      <w:t>nd</w:t>
    </w:r>
    <w:r>
      <w:rPr>
        <w:color w:val="FFFFFF" w:themeColor="background1"/>
      </w:rPr>
      <w:t xml:space="preserve"> Edition: </w:t>
    </w:r>
  </w:p>
  <w:p w:rsidR="000D1322" w:rsidRDefault="000D1322" w:rsidP="000D1322">
    <w:pPr>
      <w:pStyle w:val="Footer"/>
      <w:shd w:val="clear" w:color="auto" w:fill="4F81BD" w:themeFill="accent1"/>
    </w:pPr>
    <w:r>
      <w:rPr>
        <w:color w:val="FFFFFF" w:themeColor="background1"/>
      </w:rPr>
      <w:t>Medicine Review Poster</w:t>
    </w:r>
    <w:r>
      <w:tab/>
    </w:r>
    <w:r>
      <w:tab/>
    </w:r>
  </w:p>
  <w:p w:rsidR="000D1322" w:rsidRDefault="000D13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173" w:rsidRDefault="00976173" w:rsidP="000D1322">
      <w:r>
        <w:separator/>
      </w:r>
    </w:p>
  </w:footnote>
  <w:footnote w:type="continuationSeparator" w:id="0">
    <w:p w:rsidR="00976173" w:rsidRDefault="00976173" w:rsidP="000D1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A472C"/>
    <w:multiLevelType w:val="hybridMultilevel"/>
    <w:tmpl w:val="692E678A"/>
    <w:lvl w:ilvl="0" w:tplc="83B05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">
    <w:nsid w:val="617A425D"/>
    <w:multiLevelType w:val="hybridMultilevel"/>
    <w:tmpl w:val="7A7A10C8"/>
    <w:lvl w:ilvl="0" w:tplc="0FC8CC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">
    <w:nsid w:val="7DF56F5B"/>
    <w:multiLevelType w:val="hybridMultilevel"/>
    <w:tmpl w:val="6DC0C9A0"/>
    <w:lvl w:ilvl="0" w:tplc="5FD86F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2D84"/>
    <w:rsid w:val="0001327B"/>
    <w:rsid w:val="0001751E"/>
    <w:rsid w:val="000D1322"/>
    <w:rsid w:val="000E5955"/>
    <w:rsid w:val="00107351"/>
    <w:rsid w:val="0016575A"/>
    <w:rsid w:val="00220243"/>
    <w:rsid w:val="00262CF2"/>
    <w:rsid w:val="002A0380"/>
    <w:rsid w:val="0043061F"/>
    <w:rsid w:val="00473853"/>
    <w:rsid w:val="0061392C"/>
    <w:rsid w:val="00617EBB"/>
    <w:rsid w:val="006B3FB6"/>
    <w:rsid w:val="008F096A"/>
    <w:rsid w:val="00976173"/>
    <w:rsid w:val="00984CDC"/>
    <w:rsid w:val="00A65134"/>
    <w:rsid w:val="00B6224A"/>
    <w:rsid w:val="00BA3512"/>
    <w:rsid w:val="00D4061E"/>
    <w:rsid w:val="00D9384A"/>
    <w:rsid w:val="00EB456F"/>
    <w:rsid w:val="00EE2D84"/>
    <w:rsid w:val="00F0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CDC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CDC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DC"/>
    <w:pPr>
      <w:keepNext/>
      <w:keepLines/>
      <w:spacing w:before="120" w:after="12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CDC"/>
    <w:pPr>
      <w:keepNext/>
      <w:keepLines/>
      <w:spacing w:before="200"/>
      <w:ind w:left="3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92C"/>
    <w:pPr>
      <w:keepNext/>
      <w:keepLines/>
      <w:spacing w:before="200"/>
      <w:ind w:left="36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DC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4CDC"/>
    <w:rPr>
      <w:rFonts w:ascii="Arial" w:eastAsiaTheme="majorEastAsia" w:hAnsi="Arial" w:cstheme="majorBidi"/>
      <w:b/>
      <w:bCs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56F"/>
    <w:pPr>
      <w:numPr>
        <w:ilvl w:val="1"/>
      </w:numPr>
    </w:pPr>
    <w:rPr>
      <w:rFonts w:ascii="Arial" w:eastAsiaTheme="majorEastAsia" w:hAnsi="Arial" w:cstheme="majorBidi"/>
      <w:b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456F"/>
    <w:rPr>
      <w:rFonts w:ascii="Arial" w:eastAsiaTheme="majorEastAsia" w:hAnsi="Arial" w:cstheme="majorBidi"/>
      <w:b/>
      <w:iCs/>
      <w:spacing w:val="15"/>
      <w:sz w:val="28"/>
      <w:szCs w:val="24"/>
    </w:rPr>
  </w:style>
  <w:style w:type="paragraph" w:customStyle="1" w:styleId="FactSheet">
    <w:name w:val="Fact Sheet"/>
    <w:basedOn w:val="Normal"/>
    <w:link w:val="FactSheetChar"/>
    <w:qFormat/>
    <w:rsid w:val="00220243"/>
    <w:pPr>
      <w:widowControl w:val="0"/>
      <w:pBdr>
        <w:bottom w:val="single" w:sz="8" w:space="4" w:color="4F81BD" w:themeColor="accent1"/>
      </w:pBdr>
      <w:overflowPunct w:val="0"/>
      <w:autoSpaceDE w:val="0"/>
      <w:autoSpaceDN w:val="0"/>
      <w:adjustRightInd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984CDC"/>
    <w:pPr>
      <w:framePr w:wrap="notBeside" w:vAnchor="text" w:hAnchor="text" w:y="1"/>
      <w:spacing w:after="300"/>
      <w:contextualSpacing/>
    </w:pPr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CDC"/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FactSheetChar">
    <w:name w:val="Fact Sheet Char"/>
    <w:basedOn w:val="TitleChar"/>
    <w:link w:val="FactSheet"/>
    <w:rsid w:val="00220243"/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84CDC"/>
    <w:rPr>
      <w:rFonts w:ascii="Times New Roman" w:eastAsiaTheme="majorEastAsia" w:hAnsi="Times New Roman" w:cstheme="majorBidi"/>
      <w:b/>
      <w:bCs/>
      <w:sz w:val="24"/>
    </w:rPr>
  </w:style>
  <w:style w:type="paragraph" w:customStyle="1" w:styleId="ChapterHeading">
    <w:name w:val="Chapter Heading"/>
    <w:basedOn w:val="Normal"/>
    <w:qFormat/>
    <w:rsid w:val="00984CDC"/>
    <w:rPr>
      <w:rFonts w:ascii="Arial" w:hAnsi="Arial"/>
      <w:b/>
      <w:sz w:val="36"/>
    </w:rPr>
  </w:style>
  <w:style w:type="paragraph" w:customStyle="1" w:styleId="TableHeading">
    <w:name w:val="Table Heading"/>
    <w:basedOn w:val="ChapterHeading"/>
    <w:qFormat/>
    <w:rsid w:val="00984CDC"/>
    <w:rPr>
      <w:sz w:val="20"/>
    </w:rPr>
  </w:style>
  <w:style w:type="paragraph" w:customStyle="1" w:styleId="TableandFigureText">
    <w:name w:val="Table and Figure Text"/>
    <w:basedOn w:val="Normal"/>
    <w:qFormat/>
    <w:rsid w:val="00984CDC"/>
    <w:rPr>
      <w:rFonts w:ascii="Arial" w:hAnsi="Arial"/>
      <w:sz w:val="20"/>
    </w:rPr>
  </w:style>
  <w:style w:type="paragraph" w:customStyle="1" w:styleId="TableFootnotes">
    <w:name w:val="Table Footnotes"/>
    <w:basedOn w:val="TableandFigureText"/>
    <w:qFormat/>
    <w:rsid w:val="00984CDC"/>
    <w:rPr>
      <w:rFonts w:ascii="Times New Roman" w:hAnsi="Times New Roman"/>
      <w:sz w:val="18"/>
    </w:rPr>
  </w:style>
  <w:style w:type="paragraph" w:customStyle="1" w:styleId="ReferencesandBibliographyText">
    <w:name w:val="References and Bibliography Text"/>
    <w:basedOn w:val="TableFootnotes"/>
    <w:qFormat/>
    <w:rsid w:val="00984CDC"/>
  </w:style>
  <w:style w:type="paragraph" w:customStyle="1" w:styleId="ReferencesandBibliographyHeading">
    <w:name w:val="References and Bibliography Heading"/>
    <w:basedOn w:val="Heading1"/>
    <w:qFormat/>
    <w:rsid w:val="00984CDC"/>
  </w:style>
  <w:style w:type="character" w:customStyle="1" w:styleId="Heading4Char">
    <w:name w:val="Heading 4 Char"/>
    <w:basedOn w:val="DefaultParagraphFont"/>
    <w:link w:val="Heading4"/>
    <w:uiPriority w:val="9"/>
    <w:semiHidden/>
    <w:rsid w:val="0061392C"/>
    <w:rPr>
      <w:rFonts w:ascii="Times New Roman" w:eastAsiaTheme="majorEastAsia" w:hAnsi="Times New Roman" w:cstheme="majorBidi"/>
      <w:bCs/>
      <w:i/>
      <w:iCs/>
      <w:sz w:val="24"/>
    </w:rPr>
  </w:style>
  <w:style w:type="character" w:styleId="Strong">
    <w:name w:val="Strong"/>
    <w:basedOn w:val="DefaultParagraphFont"/>
    <w:uiPriority w:val="22"/>
    <w:qFormat/>
    <w:rsid w:val="00EE2D84"/>
    <w:rPr>
      <w:b/>
      <w:bCs/>
    </w:rPr>
  </w:style>
  <w:style w:type="paragraph" w:customStyle="1" w:styleId="msoaccenttext6">
    <w:name w:val="msoaccenttext6"/>
    <w:rsid w:val="00EE2D84"/>
    <w:pPr>
      <w:spacing w:after="0" w:line="283" w:lineRule="auto"/>
    </w:pPr>
    <w:rPr>
      <w:rFonts w:ascii="Book Antiqua" w:eastAsia="Times New Roman" w:hAnsi="Book Antiqua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1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3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D13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32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Mackison</dc:creator>
  <cp:lastModifiedBy>Corey Mackison</cp:lastModifiedBy>
  <cp:revision>3</cp:revision>
  <dcterms:created xsi:type="dcterms:W3CDTF">2015-10-02T19:32:00Z</dcterms:created>
  <dcterms:modified xsi:type="dcterms:W3CDTF">2015-12-10T18:50:00Z</dcterms:modified>
</cp:coreProperties>
</file>