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00E" w:rsidRPr="004E38CD" w:rsidRDefault="0080000E" w:rsidP="0080000E">
      <w:pPr>
        <w:jc w:val="center"/>
        <w:rPr>
          <w:rFonts w:ascii="Comic Sans MS" w:hAnsi="Comic Sans MS"/>
          <w:b/>
          <w:caps/>
          <w:noProof/>
          <w:sz w:val="72"/>
          <w:szCs w:val="72"/>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bookmarkStart w:id="0" w:name="_GoBack"/>
      <w:bookmarkEnd w:id="0"/>
      <w:r w:rsidRPr="004E38CD">
        <w:rPr>
          <w:rFonts w:ascii="Comic Sans MS" w:hAnsi="Comic Sans MS"/>
          <w:b/>
          <w:caps/>
          <w:noProof/>
          <w:sz w:val="72"/>
          <w:szCs w:val="72"/>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Classroom Can-Do Template</w:t>
      </w:r>
    </w:p>
    <w:p w:rsidR="0080000E" w:rsidRPr="00523543" w:rsidRDefault="0080000E" w:rsidP="0080000E">
      <w:pPr>
        <w:rPr>
          <w:rFonts w:ascii="Comic Sans MS" w:hAnsi="Comic Sans MS"/>
          <w:sz w:val="32"/>
          <w:szCs w:val="32"/>
          <w:lang w:val="en-US"/>
        </w:rPr>
      </w:pPr>
      <w:r w:rsidRPr="00523543">
        <w:rPr>
          <w:rFonts w:ascii="Comic Sans MS" w:hAnsi="Comic Sans MS"/>
          <w:sz w:val="32"/>
          <w:szCs w:val="32"/>
          <w:lang w:val="en-US"/>
        </w:rPr>
        <w:t xml:space="preserve">This template is designed </w:t>
      </w:r>
      <w:r w:rsidR="002B04E5">
        <w:rPr>
          <w:rFonts w:ascii="Comic Sans MS" w:hAnsi="Comic Sans MS"/>
          <w:sz w:val="32"/>
          <w:szCs w:val="32"/>
          <w:lang w:val="en-US"/>
        </w:rPr>
        <w:t xml:space="preserve">so that </w:t>
      </w:r>
      <w:r w:rsidRPr="00523543">
        <w:rPr>
          <w:rFonts w:ascii="Comic Sans MS" w:hAnsi="Comic Sans MS"/>
          <w:sz w:val="32"/>
          <w:szCs w:val="32"/>
          <w:lang w:val="en-US"/>
        </w:rPr>
        <w:t>teacher</w:t>
      </w:r>
      <w:r w:rsidR="002B04E5">
        <w:rPr>
          <w:rFonts w:ascii="Comic Sans MS" w:hAnsi="Comic Sans MS"/>
          <w:sz w:val="32"/>
          <w:szCs w:val="32"/>
          <w:lang w:val="en-US"/>
        </w:rPr>
        <w:t>s</w:t>
      </w:r>
      <w:r w:rsidRPr="00523543">
        <w:rPr>
          <w:rFonts w:ascii="Comic Sans MS" w:hAnsi="Comic Sans MS"/>
          <w:sz w:val="32"/>
          <w:szCs w:val="32"/>
          <w:lang w:val="en-US"/>
        </w:rPr>
        <w:t xml:space="preserve"> have a quick whole-class view of their </w:t>
      </w:r>
      <w:proofErr w:type="spellStart"/>
      <w:r w:rsidRPr="00523543">
        <w:rPr>
          <w:rFonts w:ascii="Comic Sans MS" w:hAnsi="Comic Sans MS"/>
          <w:sz w:val="32"/>
          <w:szCs w:val="32"/>
          <w:lang w:val="en-US"/>
        </w:rPr>
        <w:t>ELLs’</w:t>
      </w:r>
      <w:proofErr w:type="spellEnd"/>
      <w:r w:rsidRPr="00523543">
        <w:rPr>
          <w:rFonts w:ascii="Comic Sans MS" w:hAnsi="Comic Sans MS"/>
          <w:sz w:val="32"/>
          <w:szCs w:val="32"/>
          <w:lang w:val="en-US"/>
        </w:rPr>
        <w:t xml:space="preserve"> WIDA levels.  Instead of creating a </w:t>
      </w:r>
      <w:r w:rsidR="00523543" w:rsidRPr="00523543">
        <w:rPr>
          <w:rFonts w:ascii="Comic Sans MS" w:hAnsi="Comic Sans MS"/>
          <w:sz w:val="32"/>
          <w:szCs w:val="32"/>
          <w:lang w:val="en-US"/>
        </w:rPr>
        <w:t>separate</w:t>
      </w:r>
      <w:r w:rsidRPr="00523543">
        <w:rPr>
          <w:rFonts w:ascii="Comic Sans MS" w:hAnsi="Comic Sans MS"/>
          <w:sz w:val="32"/>
          <w:szCs w:val="32"/>
          <w:lang w:val="en-US"/>
        </w:rPr>
        <w:t xml:space="preserve"> Can-Do page for each student, wit</w:t>
      </w:r>
      <w:r w:rsidR="002B04E5">
        <w:rPr>
          <w:rFonts w:ascii="Comic Sans MS" w:hAnsi="Comic Sans MS"/>
          <w:sz w:val="32"/>
          <w:szCs w:val="32"/>
          <w:lang w:val="en-US"/>
        </w:rPr>
        <w:t>h this template the teacher will, w</w:t>
      </w:r>
      <w:r w:rsidRPr="00523543">
        <w:rPr>
          <w:rFonts w:ascii="Comic Sans MS" w:hAnsi="Comic Sans MS"/>
          <w:sz w:val="32"/>
          <w:szCs w:val="32"/>
          <w:lang w:val="en-US"/>
        </w:rPr>
        <w:t>ith a quick glance</w:t>
      </w:r>
      <w:r w:rsidR="002B04E5">
        <w:rPr>
          <w:rFonts w:ascii="Comic Sans MS" w:hAnsi="Comic Sans MS"/>
          <w:sz w:val="32"/>
          <w:szCs w:val="32"/>
          <w:lang w:val="en-US"/>
        </w:rPr>
        <w:t>,</w:t>
      </w:r>
      <w:r w:rsidRPr="00523543">
        <w:rPr>
          <w:rFonts w:ascii="Comic Sans MS" w:hAnsi="Comic Sans MS"/>
          <w:sz w:val="32"/>
          <w:szCs w:val="32"/>
          <w:lang w:val="en-US"/>
        </w:rPr>
        <w:t xml:space="preserve"> be able to see where all the students </w:t>
      </w:r>
      <w:r w:rsidR="002B04E5">
        <w:rPr>
          <w:rFonts w:ascii="Comic Sans MS" w:hAnsi="Comic Sans MS"/>
          <w:sz w:val="32"/>
          <w:szCs w:val="32"/>
          <w:lang w:val="en-US"/>
        </w:rPr>
        <w:t xml:space="preserve">fall </w:t>
      </w:r>
      <w:r w:rsidRPr="00523543">
        <w:rPr>
          <w:rFonts w:ascii="Comic Sans MS" w:hAnsi="Comic Sans MS"/>
          <w:sz w:val="32"/>
          <w:szCs w:val="32"/>
          <w:lang w:val="en-US"/>
        </w:rPr>
        <w:t>in each langua</w:t>
      </w:r>
      <w:r w:rsidR="002B04E5">
        <w:rPr>
          <w:rFonts w:ascii="Comic Sans MS" w:hAnsi="Comic Sans MS"/>
          <w:sz w:val="32"/>
          <w:szCs w:val="32"/>
          <w:lang w:val="en-US"/>
        </w:rPr>
        <w:t xml:space="preserve">ge domain.  They will also be </w:t>
      </w:r>
      <w:r w:rsidRPr="00523543">
        <w:rPr>
          <w:rFonts w:ascii="Comic Sans MS" w:hAnsi="Comic Sans MS"/>
          <w:sz w:val="32"/>
          <w:szCs w:val="32"/>
          <w:lang w:val="en-US"/>
        </w:rPr>
        <w:t xml:space="preserve">able to quickly compare the </w:t>
      </w:r>
      <w:r w:rsidR="002B04E5" w:rsidRPr="00523543">
        <w:rPr>
          <w:rFonts w:ascii="Comic Sans MS" w:hAnsi="Comic Sans MS"/>
          <w:sz w:val="32"/>
          <w:szCs w:val="32"/>
          <w:lang w:val="en-US"/>
        </w:rPr>
        <w:t>students’</w:t>
      </w:r>
      <w:r w:rsidRPr="00523543">
        <w:rPr>
          <w:rFonts w:ascii="Comic Sans MS" w:hAnsi="Comic Sans MS"/>
          <w:sz w:val="32"/>
          <w:szCs w:val="32"/>
          <w:lang w:val="en-US"/>
        </w:rPr>
        <w:t xml:space="preserve"> language levels within the domains.  This quick reference will help the teacher:</w:t>
      </w:r>
    </w:p>
    <w:p w:rsidR="0080000E" w:rsidRPr="00523543" w:rsidRDefault="0080000E" w:rsidP="0080000E">
      <w:pPr>
        <w:pStyle w:val="ListParagraph"/>
        <w:numPr>
          <w:ilvl w:val="0"/>
          <w:numId w:val="1"/>
        </w:numPr>
        <w:ind w:left="1440"/>
        <w:rPr>
          <w:rFonts w:ascii="Comic Sans MS" w:hAnsi="Comic Sans MS"/>
          <w:sz w:val="32"/>
          <w:szCs w:val="32"/>
          <w:lang w:val="en-US"/>
        </w:rPr>
      </w:pPr>
      <w:r w:rsidRPr="00523543">
        <w:rPr>
          <w:rFonts w:ascii="Comic Sans MS" w:hAnsi="Comic Sans MS"/>
          <w:sz w:val="32"/>
          <w:szCs w:val="32"/>
          <w:lang w:val="en-US"/>
        </w:rPr>
        <w:t>Group students</w:t>
      </w:r>
    </w:p>
    <w:p w:rsidR="0080000E" w:rsidRPr="00523543" w:rsidRDefault="0080000E" w:rsidP="0080000E">
      <w:pPr>
        <w:pStyle w:val="ListParagraph"/>
        <w:numPr>
          <w:ilvl w:val="1"/>
          <w:numId w:val="1"/>
        </w:numPr>
        <w:ind w:left="1800"/>
        <w:rPr>
          <w:rFonts w:ascii="Comic Sans MS" w:hAnsi="Comic Sans MS"/>
          <w:sz w:val="32"/>
          <w:szCs w:val="32"/>
          <w:lang w:val="en-US"/>
        </w:rPr>
      </w:pPr>
      <w:r w:rsidRPr="00523543">
        <w:rPr>
          <w:rFonts w:ascii="Comic Sans MS" w:hAnsi="Comic Sans MS"/>
          <w:sz w:val="32"/>
          <w:szCs w:val="32"/>
          <w:lang w:val="en-US"/>
        </w:rPr>
        <w:t>Homogeneously</w:t>
      </w:r>
    </w:p>
    <w:p w:rsidR="0080000E" w:rsidRPr="00523543" w:rsidRDefault="0080000E" w:rsidP="0080000E">
      <w:pPr>
        <w:pStyle w:val="ListParagraph"/>
        <w:numPr>
          <w:ilvl w:val="1"/>
          <w:numId w:val="1"/>
        </w:numPr>
        <w:ind w:left="1800"/>
        <w:rPr>
          <w:rFonts w:ascii="Comic Sans MS" w:hAnsi="Comic Sans MS"/>
          <w:sz w:val="32"/>
          <w:szCs w:val="32"/>
          <w:lang w:val="en-US"/>
        </w:rPr>
      </w:pPr>
      <w:r w:rsidRPr="00523543">
        <w:rPr>
          <w:rFonts w:ascii="Comic Sans MS" w:hAnsi="Comic Sans MS"/>
          <w:sz w:val="32"/>
          <w:szCs w:val="32"/>
          <w:lang w:val="en-US"/>
        </w:rPr>
        <w:t>Heterogeneously</w:t>
      </w:r>
    </w:p>
    <w:p w:rsidR="0080000E" w:rsidRPr="00523543" w:rsidRDefault="0080000E" w:rsidP="0080000E">
      <w:pPr>
        <w:pStyle w:val="ListParagraph"/>
        <w:numPr>
          <w:ilvl w:val="1"/>
          <w:numId w:val="1"/>
        </w:numPr>
        <w:ind w:left="1800"/>
        <w:rPr>
          <w:rFonts w:ascii="Comic Sans MS" w:hAnsi="Comic Sans MS"/>
          <w:sz w:val="32"/>
          <w:szCs w:val="32"/>
          <w:lang w:val="en-US"/>
        </w:rPr>
      </w:pPr>
      <w:r w:rsidRPr="00523543">
        <w:rPr>
          <w:rFonts w:ascii="Comic Sans MS" w:hAnsi="Comic Sans MS"/>
          <w:sz w:val="32"/>
          <w:szCs w:val="32"/>
          <w:lang w:val="en-US"/>
        </w:rPr>
        <w:t>Based on a specific domain</w:t>
      </w:r>
    </w:p>
    <w:p w:rsidR="0080000E" w:rsidRPr="00523543" w:rsidRDefault="0080000E" w:rsidP="0080000E">
      <w:pPr>
        <w:pStyle w:val="ListParagraph"/>
        <w:numPr>
          <w:ilvl w:val="0"/>
          <w:numId w:val="1"/>
        </w:numPr>
        <w:ind w:left="1440"/>
        <w:rPr>
          <w:rFonts w:ascii="Comic Sans MS" w:hAnsi="Comic Sans MS"/>
          <w:sz w:val="32"/>
          <w:szCs w:val="32"/>
          <w:lang w:val="en-US"/>
        </w:rPr>
      </w:pPr>
      <w:r w:rsidRPr="00523543">
        <w:rPr>
          <w:rFonts w:ascii="Comic Sans MS" w:hAnsi="Comic Sans MS"/>
          <w:sz w:val="32"/>
          <w:szCs w:val="32"/>
          <w:lang w:val="en-US"/>
        </w:rPr>
        <w:t>Anticipate student responses, and frame questions appropriate to the student’s language level</w:t>
      </w:r>
    </w:p>
    <w:p w:rsidR="0080000E" w:rsidRPr="00523543" w:rsidRDefault="00523543" w:rsidP="0080000E">
      <w:pPr>
        <w:pStyle w:val="ListParagraph"/>
        <w:numPr>
          <w:ilvl w:val="0"/>
          <w:numId w:val="1"/>
        </w:numPr>
        <w:ind w:left="1440"/>
        <w:rPr>
          <w:rFonts w:ascii="Comic Sans MS" w:hAnsi="Comic Sans MS"/>
          <w:sz w:val="32"/>
          <w:szCs w:val="32"/>
          <w:lang w:val="en-US"/>
        </w:rPr>
      </w:pPr>
      <w:r>
        <w:rPr>
          <w:rFonts w:ascii="Comic Sans MS" w:hAnsi="Comic Sans MS"/>
          <w:sz w:val="32"/>
          <w:szCs w:val="32"/>
          <w:lang w:val="en-US"/>
        </w:rPr>
        <w:t>Differentiate and accommodate more easily</w:t>
      </w:r>
    </w:p>
    <w:p w:rsidR="00523543" w:rsidRDefault="0080000E" w:rsidP="0080000E">
      <w:pPr>
        <w:pStyle w:val="ListParagraph"/>
        <w:numPr>
          <w:ilvl w:val="0"/>
          <w:numId w:val="1"/>
        </w:numPr>
        <w:ind w:left="1440"/>
        <w:rPr>
          <w:rFonts w:ascii="Comic Sans MS" w:hAnsi="Comic Sans MS"/>
          <w:sz w:val="32"/>
          <w:szCs w:val="32"/>
          <w:lang w:val="en-US"/>
        </w:rPr>
      </w:pPr>
      <w:r w:rsidRPr="00523543">
        <w:rPr>
          <w:rFonts w:ascii="Comic Sans MS" w:hAnsi="Comic Sans MS"/>
          <w:sz w:val="32"/>
          <w:szCs w:val="32"/>
          <w:lang w:val="en-US"/>
        </w:rPr>
        <w:t xml:space="preserve">Challenge students to reach the next </w:t>
      </w:r>
      <w:r w:rsidR="00523543" w:rsidRPr="00523543">
        <w:rPr>
          <w:rFonts w:ascii="Comic Sans MS" w:hAnsi="Comic Sans MS"/>
          <w:sz w:val="32"/>
          <w:szCs w:val="32"/>
          <w:lang w:val="en-US"/>
        </w:rPr>
        <w:t>proficiency level (you know what they can do, but help push them to the next can-do level)</w:t>
      </w:r>
    </w:p>
    <w:p w:rsidR="00523543" w:rsidRPr="00F71C6B" w:rsidRDefault="00523543" w:rsidP="00523543">
      <w:pPr>
        <w:rPr>
          <w:rFonts w:ascii="Comic Sans MS" w:hAnsi="Comic Sans MS"/>
          <w:sz w:val="36"/>
          <w:szCs w:val="32"/>
          <w:lang w:val="en-US"/>
        </w:rPr>
      </w:pPr>
      <w:r>
        <w:rPr>
          <w:rFonts w:ascii="Comic Sans MS" w:hAnsi="Comic Sans MS"/>
          <w:sz w:val="32"/>
          <w:szCs w:val="32"/>
          <w:lang w:val="en-US"/>
        </w:rPr>
        <w:t>For more information on the WIDA Can-Do descriptors visit:</w:t>
      </w:r>
      <w:r w:rsidRPr="00523543">
        <w:t xml:space="preserve"> </w:t>
      </w:r>
      <w:hyperlink r:id="rId7" w:history="1">
        <w:r w:rsidRPr="00F71C6B">
          <w:rPr>
            <w:rStyle w:val="Hyperlink"/>
            <w:sz w:val="24"/>
          </w:rPr>
          <w:t>http://www.wida.us/standards/CAN_DOs/</w:t>
        </w:r>
      </w:hyperlink>
    </w:p>
    <w:p w:rsidR="0080000E" w:rsidRPr="00523543" w:rsidRDefault="00523543" w:rsidP="00523543">
      <w:pPr>
        <w:jc w:val="center"/>
        <w:rPr>
          <w:rFonts w:ascii="Comic Sans MS" w:hAnsi="Comic Sans MS"/>
          <w:sz w:val="32"/>
          <w:szCs w:val="32"/>
          <w:lang w:val="en-US"/>
        </w:rPr>
      </w:pPr>
      <w:r w:rsidRPr="00523543">
        <w:rPr>
          <w:rFonts w:ascii="Comic Sans MS" w:hAnsi="Comic Sans MS"/>
          <w:sz w:val="24"/>
          <w:szCs w:val="32"/>
          <w:lang w:val="en-US"/>
        </w:rPr>
        <w:t>*I chose to provide this resource in Word document form so that you can format and change it to make it more useful to your classroom needs.  If you do alter or share</w:t>
      </w:r>
      <w:r>
        <w:rPr>
          <w:rFonts w:ascii="Comic Sans MS" w:hAnsi="Comic Sans MS"/>
          <w:sz w:val="24"/>
          <w:szCs w:val="32"/>
          <w:lang w:val="en-US"/>
        </w:rPr>
        <w:t xml:space="preserve"> this please give credit to Laura Castro from </w:t>
      </w:r>
      <w:hyperlink r:id="rId8" w:history="1">
        <w:r w:rsidRPr="00F71C6B">
          <w:rPr>
            <w:rStyle w:val="Hyperlink"/>
            <w:sz w:val="24"/>
          </w:rPr>
          <w:t>http://mrscastrospanglishstyle.blogspot.com/</w:t>
        </w:r>
      </w:hyperlink>
      <w:r w:rsidRPr="00523543">
        <w:rPr>
          <w:rFonts w:ascii="Comic Sans MS" w:hAnsi="Comic Sans MS"/>
          <w:sz w:val="24"/>
          <w:szCs w:val="32"/>
          <w:lang w:val="en-US"/>
        </w:rPr>
        <w:t>*</w:t>
      </w:r>
      <w:r w:rsidR="0080000E" w:rsidRPr="00523543">
        <w:rPr>
          <w:sz w:val="32"/>
          <w:szCs w:val="32"/>
          <w:lang w:val="en-US"/>
        </w:rPr>
        <w:br w:type="page"/>
      </w:r>
    </w:p>
    <w:tbl>
      <w:tblPr>
        <w:tblStyle w:val="TableGrid"/>
        <w:tblW w:w="0" w:type="auto"/>
        <w:jc w:val="center"/>
        <w:tblLook w:val="04A0" w:firstRow="1" w:lastRow="0" w:firstColumn="1" w:lastColumn="0" w:noHBand="0" w:noVBand="1"/>
      </w:tblPr>
      <w:tblGrid>
        <w:gridCol w:w="1368"/>
        <w:gridCol w:w="2396"/>
        <w:gridCol w:w="1882"/>
        <w:gridCol w:w="1882"/>
        <w:gridCol w:w="1882"/>
        <w:gridCol w:w="1883"/>
        <w:gridCol w:w="1883"/>
      </w:tblGrid>
      <w:tr w:rsidR="00A5060C" w:rsidRPr="00523543" w:rsidTr="0051298D">
        <w:trPr>
          <w:trHeight w:val="710"/>
          <w:jc w:val="center"/>
        </w:trPr>
        <w:tc>
          <w:tcPr>
            <w:tcW w:w="1368" w:type="dxa"/>
            <w:tcBorders>
              <w:bottom w:val="single" w:sz="18" w:space="0" w:color="auto"/>
              <w:right w:val="single" w:sz="18" w:space="0" w:color="auto"/>
            </w:tcBorders>
          </w:tcPr>
          <w:p w:rsidR="00A5060C" w:rsidRPr="00523543" w:rsidRDefault="00A5060C" w:rsidP="0051298D">
            <w:pPr>
              <w:jc w:val="center"/>
              <w:rPr>
                <w:lang w:val="en-US"/>
              </w:rPr>
            </w:pPr>
          </w:p>
        </w:tc>
        <w:tc>
          <w:tcPr>
            <w:tcW w:w="2396"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vAlign w:val="center"/>
          </w:tcPr>
          <w:p w:rsidR="00A5060C" w:rsidRPr="00523543" w:rsidRDefault="00A5060C" w:rsidP="0051298D">
            <w:pPr>
              <w:jc w:val="center"/>
              <w:rPr>
                <w:b/>
                <w:sz w:val="28"/>
                <w:lang w:val="en-US"/>
              </w:rPr>
            </w:pPr>
            <w:r w:rsidRPr="00523543">
              <w:rPr>
                <w:b/>
                <w:sz w:val="28"/>
                <w:lang w:val="en-US"/>
              </w:rPr>
              <w:t>Level 1</w:t>
            </w:r>
          </w:p>
          <w:p w:rsidR="00A5060C" w:rsidRPr="00523543" w:rsidRDefault="00A5060C" w:rsidP="0051298D">
            <w:pPr>
              <w:jc w:val="center"/>
              <w:rPr>
                <w:b/>
                <w:sz w:val="28"/>
                <w:lang w:val="en-US"/>
              </w:rPr>
            </w:pPr>
            <w:r w:rsidRPr="00523543">
              <w:rPr>
                <w:b/>
                <w:sz w:val="28"/>
                <w:lang w:val="en-US"/>
              </w:rPr>
              <w:t>Entering</w:t>
            </w:r>
          </w:p>
        </w:tc>
        <w:tc>
          <w:tcPr>
            <w:tcW w:w="1882"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vAlign w:val="center"/>
          </w:tcPr>
          <w:p w:rsidR="00A5060C" w:rsidRPr="00523543" w:rsidRDefault="00A5060C" w:rsidP="0051298D">
            <w:pPr>
              <w:jc w:val="center"/>
              <w:rPr>
                <w:b/>
                <w:sz w:val="28"/>
                <w:lang w:val="en-US"/>
              </w:rPr>
            </w:pPr>
            <w:r w:rsidRPr="00523543">
              <w:rPr>
                <w:b/>
                <w:sz w:val="28"/>
                <w:lang w:val="en-US"/>
              </w:rPr>
              <w:t>Level 2</w:t>
            </w:r>
          </w:p>
          <w:p w:rsidR="00A5060C" w:rsidRPr="00523543" w:rsidRDefault="00331C9A" w:rsidP="0051298D">
            <w:pPr>
              <w:jc w:val="center"/>
              <w:rPr>
                <w:b/>
                <w:sz w:val="28"/>
                <w:lang w:val="en-US"/>
              </w:rPr>
            </w:pPr>
            <w:r>
              <w:rPr>
                <w:b/>
                <w:sz w:val="28"/>
                <w:lang w:val="en-US"/>
              </w:rPr>
              <w:t>Emerging</w:t>
            </w:r>
          </w:p>
        </w:tc>
        <w:tc>
          <w:tcPr>
            <w:tcW w:w="1882"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vAlign w:val="center"/>
          </w:tcPr>
          <w:p w:rsidR="00A5060C" w:rsidRPr="00523543" w:rsidRDefault="00A5060C" w:rsidP="0051298D">
            <w:pPr>
              <w:jc w:val="center"/>
              <w:rPr>
                <w:b/>
                <w:sz w:val="28"/>
                <w:lang w:val="en-US"/>
              </w:rPr>
            </w:pPr>
            <w:r w:rsidRPr="00523543">
              <w:rPr>
                <w:b/>
                <w:sz w:val="28"/>
                <w:lang w:val="en-US"/>
              </w:rPr>
              <w:t>Level 3 Developing</w:t>
            </w:r>
          </w:p>
        </w:tc>
        <w:tc>
          <w:tcPr>
            <w:tcW w:w="1882"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vAlign w:val="center"/>
          </w:tcPr>
          <w:p w:rsidR="00A5060C" w:rsidRPr="00523543" w:rsidRDefault="00A5060C" w:rsidP="0051298D">
            <w:pPr>
              <w:jc w:val="center"/>
              <w:rPr>
                <w:b/>
                <w:sz w:val="28"/>
                <w:lang w:val="en-US"/>
              </w:rPr>
            </w:pPr>
            <w:r w:rsidRPr="00523543">
              <w:rPr>
                <w:b/>
                <w:sz w:val="28"/>
                <w:lang w:val="en-US"/>
              </w:rPr>
              <w:t>Level 4</w:t>
            </w:r>
          </w:p>
          <w:p w:rsidR="00A5060C" w:rsidRPr="00523543" w:rsidRDefault="00A5060C" w:rsidP="0051298D">
            <w:pPr>
              <w:jc w:val="center"/>
              <w:rPr>
                <w:b/>
                <w:sz w:val="28"/>
                <w:lang w:val="en-US"/>
              </w:rPr>
            </w:pPr>
            <w:r w:rsidRPr="00523543">
              <w:rPr>
                <w:b/>
                <w:sz w:val="28"/>
                <w:lang w:val="en-US"/>
              </w:rPr>
              <w:t>Expanding</w:t>
            </w:r>
          </w:p>
        </w:tc>
        <w:tc>
          <w:tcPr>
            <w:tcW w:w="1883"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vAlign w:val="center"/>
          </w:tcPr>
          <w:p w:rsidR="00A5060C" w:rsidRPr="00523543" w:rsidRDefault="00A5060C" w:rsidP="0051298D">
            <w:pPr>
              <w:jc w:val="center"/>
              <w:rPr>
                <w:b/>
                <w:sz w:val="28"/>
                <w:lang w:val="en-US"/>
              </w:rPr>
            </w:pPr>
            <w:r w:rsidRPr="00523543">
              <w:rPr>
                <w:b/>
                <w:sz w:val="28"/>
                <w:lang w:val="en-US"/>
              </w:rPr>
              <w:t>Level 5</w:t>
            </w:r>
          </w:p>
          <w:p w:rsidR="00A5060C" w:rsidRPr="00523543" w:rsidRDefault="00A5060C" w:rsidP="0051298D">
            <w:pPr>
              <w:jc w:val="center"/>
              <w:rPr>
                <w:b/>
                <w:sz w:val="28"/>
                <w:lang w:val="en-US"/>
              </w:rPr>
            </w:pPr>
            <w:r w:rsidRPr="00523543">
              <w:rPr>
                <w:b/>
                <w:sz w:val="28"/>
                <w:lang w:val="en-US"/>
              </w:rPr>
              <w:t>Bridging</w:t>
            </w:r>
          </w:p>
        </w:tc>
        <w:tc>
          <w:tcPr>
            <w:tcW w:w="1883"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vAlign w:val="center"/>
          </w:tcPr>
          <w:p w:rsidR="00A5060C" w:rsidRPr="00523543" w:rsidRDefault="00A5060C" w:rsidP="0051298D">
            <w:pPr>
              <w:jc w:val="center"/>
              <w:rPr>
                <w:b/>
                <w:sz w:val="28"/>
                <w:lang w:val="en-US"/>
              </w:rPr>
            </w:pPr>
            <w:r w:rsidRPr="00523543">
              <w:rPr>
                <w:b/>
                <w:sz w:val="28"/>
                <w:lang w:val="en-US"/>
              </w:rPr>
              <w:t>Level 6</w:t>
            </w:r>
          </w:p>
          <w:p w:rsidR="00A5060C" w:rsidRPr="00523543" w:rsidRDefault="00A5060C" w:rsidP="0051298D">
            <w:pPr>
              <w:jc w:val="center"/>
              <w:rPr>
                <w:b/>
                <w:sz w:val="28"/>
                <w:lang w:val="en-US"/>
              </w:rPr>
            </w:pPr>
            <w:r w:rsidRPr="00523543">
              <w:rPr>
                <w:b/>
                <w:sz w:val="28"/>
                <w:lang w:val="en-US"/>
              </w:rPr>
              <w:t>Reaching</w:t>
            </w:r>
          </w:p>
        </w:tc>
      </w:tr>
      <w:tr w:rsidR="00A5060C" w:rsidRPr="00523543" w:rsidTr="0051298D">
        <w:trPr>
          <w:trHeight w:val="420"/>
          <w:jc w:val="center"/>
        </w:trPr>
        <w:tc>
          <w:tcPr>
            <w:tcW w:w="1368" w:type="dxa"/>
            <w:vMerge w:val="restart"/>
            <w:tcBorders>
              <w:top w:val="single" w:sz="18" w:space="0" w:color="auto"/>
              <w:left w:val="single" w:sz="18" w:space="0" w:color="auto"/>
            </w:tcBorders>
            <w:shd w:val="clear" w:color="auto" w:fill="D9D9D9" w:themeFill="background1" w:themeFillShade="D9"/>
            <w:vAlign w:val="center"/>
          </w:tcPr>
          <w:p w:rsidR="00A5060C" w:rsidRPr="00523543" w:rsidRDefault="00A5060C" w:rsidP="0051298D">
            <w:pPr>
              <w:jc w:val="center"/>
              <w:rPr>
                <w:b/>
                <w:sz w:val="28"/>
                <w:lang w:val="en-US"/>
              </w:rPr>
            </w:pPr>
            <w:r w:rsidRPr="00523543">
              <w:rPr>
                <w:b/>
                <w:sz w:val="28"/>
                <w:lang w:val="en-US"/>
              </w:rPr>
              <w:t>Listening</w:t>
            </w:r>
          </w:p>
        </w:tc>
        <w:tc>
          <w:tcPr>
            <w:tcW w:w="2396" w:type="dxa"/>
            <w:tcBorders>
              <w:top w:val="single" w:sz="18" w:space="0" w:color="auto"/>
            </w:tcBorders>
          </w:tcPr>
          <w:p w:rsidR="00A5060C" w:rsidRPr="00523543" w:rsidRDefault="00A5060C" w:rsidP="0051298D">
            <w:pPr>
              <w:jc w:val="center"/>
              <w:rPr>
                <w:lang w:val="en-US"/>
              </w:rPr>
            </w:pPr>
            <w:r w:rsidRPr="00523543">
              <w:rPr>
                <w:sz w:val="18"/>
                <w:lang w:val="en-US"/>
              </w:rPr>
              <w:t>Point, Identify, One-step directions</w:t>
            </w:r>
          </w:p>
        </w:tc>
        <w:tc>
          <w:tcPr>
            <w:tcW w:w="1882" w:type="dxa"/>
            <w:tcBorders>
              <w:top w:val="single" w:sz="18" w:space="0" w:color="auto"/>
            </w:tcBorders>
          </w:tcPr>
          <w:p w:rsidR="00A5060C" w:rsidRPr="00523543" w:rsidRDefault="00A5060C" w:rsidP="0051298D">
            <w:pPr>
              <w:jc w:val="center"/>
              <w:rPr>
                <w:sz w:val="18"/>
                <w:lang w:val="en-US"/>
              </w:rPr>
            </w:pPr>
            <w:r w:rsidRPr="00523543">
              <w:rPr>
                <w:sz w:val="18"/>
                <w:lang w:val="en-US"/>
              </w:rPr>
              <w:t>Categorize, Arrange, Draw</w:t>
            </w:r>
          </w:p>
        </w:tc>
        <w:tc>
          <w:tcPr>
            <w:tcW w:w="1882" w:type="dxa"/>
            <w:tcBorders>
              <w:top w:val="single" w:sz="18" w:space="0" w:color="auto"/>
            </w:tcBorders>
          </w:tcPr>
          <w:p w:rsidR="00A5060C" w:rsidRPr="00523543" w:rsidRDefault="00A5060C" w:rsidP="0051298D">
            <w:pPr>
              <w:jc w:val="center"/>
              <w:rPr>
                <w:lang w:val="en-US"/>
              </w:rPr>
            </w:pPr>
            <w:r w:rsidRPr="00523543">
              <w:rPr>
                <w:sz w:val="18"/>
                <w:lang w:val="en-US"/>
              </w:rPr>
              <w:t>Identify, match, sequence - pictures</w:t>
            </w:r>
          </w:p>
        </w:tc>
        <w:tc>
          <w:tcPr>
            <w:tcW w:w="1882" w:type="dxa"/>
            <w:tcBorders>
              <w:top w:val="single" w:sz="18" w:space="0" w:color="auto"/>
            </w:tcBorders>
          </w:tcPr>
          <w:p w:rsidR="00A5060C" w:rsidRPr="00523543" w:rsidRDefault="00A5060C" w:rsidP="0051298D">
            <w:pPr>
              <w:jc w:val="center"/>
              <w:rPr>
                <w:sz w:val="18"/>
                <w:lang w:val="en-US"/>
              </w:rPr>
            </w:pPr>
            <w:r w:rsidRPr="00523543">
              <w:rPr>
                <w:sz w:val="18"/>
                <w:lang w:val="en-US"/>
              </w:rPr>
              <w:t>Interpret, infer, role play</w:t>
            </w:r>
          </w:p>
        </w:tc>
        <w:tc>
          <w:tcPr>
            <w:tcW w:w="1883" w:type="dxa"/>
            <w:tcBorders>
              <w:top w:val="single" w:sz="18" w:space="0" w:color="auto"/>
            </w:tcBorders>
          </w:tcPr>
          <w:p w:rsidR="00A5060C" w:rsidRPr="00523543" w:rsidRDefault="00A5060C" w:rsidP="0051298D">
            <w:pPr>
              <w:jc w:val="center"/>
              <w:rPr>
                <w:sz w:val="18"/>
                <w:lang w:val="en-US"/>
              </w:rPr>
            </w:pPr>
            <w:r w:rsidRPr="00523543">
              <w:rPr>
                <w:sz w:val="18"/>
                <w:lang w:val="en-US"/>
              </w:rPr>
              <w:t xml:space="preserve">Carry out grade-level instructions </w:t>
            </w:r>
          </w:p>
        </w:tc>
        <w:tc>
          <w:tcPr>
            <w:tcW w:w="1883" w:type="dxa"/>
            <w:tcBorders>
              <w:top w:val="single" w:sz="18" w:space="0" w:color="auto"/>
              <w:right w:val="single" w:sz="18" w:space="0" w:color="auto"/>
            </w:tcBorders>
          </w:tcPr>
          <w:p w:rsidR="0095410F" w:rsidRPr="00523543" w:rsidRDefault="0095410F" w:rsidP="0051298D">
            <w:pPr>
              <w:jc w:val="center"/>
              <w:rPr>
                <w:rFonts w:ascii="Sketch Block" w:hAnsi="Sketch Block"/>
                <w:lang w:val="en-US"/>
              </w:rPr>
            </w:pPr>
          </w:p>
        </w:tc>
      </w:tr>
      <w:tr w:rsidR="0095410F" w:rsidRPr="00523543" w:rsidTr="0051298D">
        <w:trPr>
          <w:trHeight w:val="419"/>
          <w:jc w:val="center"/>
        </w:trPr>
        <w:tc>
          <w:tcPr>
            <w:tcW w:w="1368" w:type="dxa"/>
            <w:vMerge/>
            <w:tcBorders>
              <w:left w:val="single" w:sz="18" w:space="0" w:color="auto"/>
              <w:bottom w:val="single" w:sz="18" w:space="0" w:color="auto"/>
            </w:tcBorders>
            <w:shd w:val="clear" w:color="auto" w:fill="D9D9D9" w:themeFill="background1" w:themeFillShade="D9"/>
            <w:vAlign w:val="center"/>
          </w:tcPr>
          <w:p w:rsidR="0095410F" w:rsidRPr="00523543" w:rsidRDefault="0095410F" w:rsidP="0051298D">
            <w:pPr>
              <w:jc w:val="center"/>
              <w:rPr>
                <w:b/>
                <w:sz w:val="28"/>
                <w:lang w:val="en-US"/>
              </w:rPr>
            </w:pPr>
          </w:p>
        </w:tc>
        <w:tc>
          <w:tcPr>
            <w:tcW w:w="2396" w:type="dxa"/>
            <w:tcBorders>
              <w:bottom w:val="single" w:sz="18" w:space="0" w:color="auto"/>
            </w:tcBorders>
          </w:tcPr>
          <w:p w:rsidR="0095410F" w:rsidRPr="00523543" w:rsidRDefault="0095410F" w:rsidP="0051298D">
            <w:pPr>
              <w:jc w:val="center"/>
              <w:rPr>
                <w:lang w:val="en-US"/>
              </w:rPr>
            </w:pPr>
          </w:p>
          <w:p w:rsidR="00241697" w:rsidRPr="00523543" w:rsidRDefault="00241697" w:rsidP="0051298D">
            <w:pPr>
              <w:jc w:val="center"/>
              <w:rPr>
                <w:lang w:val="en-US"/>
              </w:rPr>
            </w:pPr>
          </w:p>
          <w:p w:rsidR="00241697" w:rsidRPr="00523543" w:rsidRDefault="00241697" w:rsidP="0051298D">
            <w:pPr>
              <w:jc w:val="center"/>
              <w:rPr>
                <w:lang w:val="en-US"/>
              </w:rPr>
            </w:pPr>
          </w:p>
          <w:p w:rsidR="00241697" w:rsidRPr="00523543" w:rsidRDefault="00241697" w:rsidP="0051298D">
            <w:pPr>
              <w:jc w:val="center"/>
              <w:rPr>
                <w:lang w:val="en-US"/>
              </w:rPr>
            </w:pPr>
          </w:p>
          <w:p w:rsidR="00241697" w:rsidRPr="00523543" w:rsidRDefault="00241697" w:rsidP="0051298D">
            <w:pPr>
              <w:jc w:val="center"/>
              <w:rPr>
                <w:lang w:val="en-US"/>
              </w:rPr>
            </w:pPr>
          </w:p>
          <w:p w:rsidR="00241697" w:rsidRPr="00523543" w:rsidRDefault="00241697" w:rsidP="0051298D">
            <w:pPr>
              <w:jc w:val="center"/>
              <w:rPr>
                <w:lang w:val="en-US"/>
              </w:rPr>
            </w:pPr>
          </w:p>
        </w:tc>
        <w:tc>
          <w:tcPr>
            <w:tcW w:w="1882" w:type="dxa"/>
            <w:tcBorders>
              <w:bottom w:val="single" w:sz="18" w:space="0" w:color="auto"/>
            </w:tcBorders>
          </w:tcPr>
          <w:p w:rsidR="0095410F" w:rsidRPr="00523543" w:rsidRDefault="0095410F" w:rsidP="0051298D">
            <w:pPr>
              <w:jc w:val="center"/>
              <w:rPr>
                <w:rFonts w:ascii="Sketch Block" w:hAnsi="Sketch Block"/>
                <w:lang w:val="en-US"/>
              </w:rPr>
            </w:pPr>
          </w:p>
        </w:tc>
        <w:tc>
          <w:tcPr>
            <w:tcW w:w="1882" w:type="dxa"/>
            <w:tcBorders>
              <w:bottom w:val="single" w:sz="18" w:space="0" w:color="auto"/>
            </w:tcBorders>
          </w:tcPr>
          <w:p w:rsidR="0095410F" w:rsidRPr="00523543" w:rsidRDefault="0095410F" w:rsidP="0051298D">
            <w:pPr>
              <w:jc w:val="center"/>
              <w:rPr>
                <w:rFonts w:ascii="Sketch Block" w:hAnsi="Sketch Block"/>
                <w:lang w:val="en-US"/>
              </w:rPr>
            </w:pPr>
          </w:p>
        </w:tc>
        <w:tc>
          <w:tcPr>
            <w:tcW w:w="1882" w:type="dxa"/>
            <w:tcBorders>
              <w:bottom w:val="single" w:sz="18" w:space="0" w:color="auto"/>
            </w:tcBorders>
          </w:tcPr>
          <w:p w:rsidR="0095410F" w:rsidRPr="00523543" w:rsidRDefault="0095410F" w:rsidP="0051298D">
            <w:pPr>
              <w:jc w:val="center"/>
              <w:rPr>
                <w:rFonts w:ascii="Times New Roman" w:hAnsi="Times New Roman" w:cs="Times New Roman"/>
                <w:lang w:val="en-US"/>
              </w:rPr>
            </w:pPr>
          </w:p>
        </w:tc>
        <w:tc>
          <w:tcPr>
            <w:tcW w:w="1883" w:type="dxa"/>
            <w:tcBorders>
              <w:bottom w:val="single" w:sz="18" w:space="0" w:color="auto"/>
            </w:tcBorders>
          </w:tcPr>
          <w:p w:rsidR="0095410F" w:rsidRPr="00523543" w:rsidRDefault="0095410F" w:rsidP="0051298D">
            <w:pPr>
              <w:jc w:val="center"/>
              <w:rPr>
                <w:lang w:val="en-US"/>
              </w:rPr>
            </w:pPr>
          </w:p>
        </w:tc>
        <w:tc>
          <w:tcPr>
            <w:tcW w:w="1883" w:type="dxa"/>
            <w:tcBorders>
              <w:bottom w:val="single" w:sz="18" w:space="0" w:color="auto"/>
              <w:right w:val="single" w:sz="18" w:space="0" w:color="auto"/>
            </w:tcBorders>
          </w:tcPr>
          <w:p w:rsidR="0095410F" w:rsidRPr="00523543" w:rsidRDefault="0095410F" w:rsidP="0051298D">
            <w:pPr>
              <w:jc w:val="center"/>
              <w:rPr>
                <w:rFonts w:ascii="Sketch Block" w:hAnsi="Sketch Block"/>
                <w:lang w:val="en-US"/>
              </w:rPr>
            </w:pPr>
          </w:p>
        </w:tc>
      </w:tr>
      <w:tr w:rsidR="0095410F" w:rsidRPr="00523543" w:rsidTr="0051298D">
        <w:trPr>
          <w:trHeight w:val="420"/>
          <w:jc w:val="center"/>
        </w:trPr>
        <w:tc>
          <w:tcPr>
            <w:tcW w:w="1368" w:type="dxa"/>
            <w:vMerge w:val="restart"/>
            <w:tcBorders>
              <w:top w:val="single" w:sz="18" w:space="0" w:color="auto"/>
              <w:left w:val="single" w:sz="18" w:space="0" w:color="auto"/>
            </w:tcBorders>
            <w:shd w:val="clear" w:color="auto" w:fill="D9D9D9" w:themeFill="background1" w:themeFillShade="D9"/>
            <w:vAlign w:val="center"/>
          </w:tcPr>
          <w:p w:rsidR="0095410F" w:rsidRPr="00523543" w:rsidRDefault="0095410F" w:rsidP="0051298D">
            <w:pPr>
              <w:jc w:val="center"/>
              <w:rPr>
                <w:b/>
                <w:sz w:val="28"/>
                <w:lang w:val="en-US"/>
              </w:rPr>
            </w:pPr>
            <w:r w:rsidRPr="00523543">
              <w:rPr>
                <w:b/>
                <w:sz w:val="28"/>
                <w:lang w:val="en-US"/>
              </w:rPr>
              <w:t>Speaking</w:t>
            </w:r>
          </w:p>
        </w:tc>
        <w:tc>
          <w:tcPr>
            <w:tcW w:w="2396" w:type="dxa"/>
            <w:tcBorders>
              <w:top w:val="single" w:sz="18" w:space="0" w:color="auto"/>
            </w:tcBorders>
          </w:tcPr>
          <w:p w:rsidR="0095410F" w:rsidRPr="00523543" w:rsidRDefault="0095410F" w:rsidP="0051298D">
            <w:pPr>
              <w:jc w:val="center"/>
              <w:rPr>
                <w:sz w:val="18"/>
                <w:lang w:val="en-US"/>
              </w:rPr>
            </w:pPr>
            <w:r w:rsidRPr="00523543">
              <w:rPr>
                <w:sz w:val="18"/>
                <w:lang w:val="en-US"/>
              </w:rPr>
              <w:t>Recite, yes/no, name,  basic needs</w:t>
            </w:r>
          </w:p>
        </w:tc>
        <w:tc>
          <w:tcPr>
            <w:tcW w:w="1882" w:type="dxa"/>
            <w:tcBorders>
              <w:top w:val="single" w:sz="18" w:space="0" w:color="auto"/>
            </w:tcBorders>
          </w:tcPr>
          <w:p w:rsidR="0095410F" w:rsidRPr="00523543" w:rsidRDefault="0095410F" w:rsidP="0051298D">
            <w:pPr>
              <w:jc w:val="center"/>
              <w:rPr>
                <w:sz w:val="18"/>
                <w:lang w:val="en-US"/>
              </w:rPr>
            </w:pPr>
            <w:r w:rsidRPr="00523543">
              <w:rPr>
                <w:sz w:val="18"/>
                <w:lang w:val="en-US"/>
              </w:rPr>
              <w:t>Simple questions, restate, simple descriptions</w:t>
            </w:r>
          </w:p>
        </w:tc>
        <w:tc>
          <w:tcPr>
            <w:tcW w:w="1882" w:type="dxa"/>
            <w:tcBorders>
              <w:top w:val="single" w:sz="18" w:space="0" w:color="auto"/>
            </w:tcBorders>
          </w:tcPr>
          <w:p w:rsidR="0095410F" w:rsidRPr="00523543" w:rsidRDefault="0095410F" w:rsidP="0051298D">
            <w:pPr>
              <w:jc w:val="center"/>
              <w:rPr>
                <w:sz w:val="18"/>
                <w:lang w:val="en-US"/>
              </w:rPr>
            </w:pPr>
            <w:r w:rsidRPr="00523543">
              <w:rPr>
                <w:sz w:val="18"/>
                <w:lang w:val="en-US"/>
              </w:rPr>
              <w:t>Retell, make predictions, content based questions</w:t>
            </w:r>
          </w:p>
        </w:tc>
        <w:tc>
          <w:tcPr>
            <w:tcW w:w="1882" w:type="dxa"/>
            <w:tcBorders>
              <w:top w:val="single" w:sz="18" w:space="0" w:color="auto"/>
            </w:tcBorders>
          </w:tcPr>
          <w:p w:rsidR="0095410F" w:rsidRPr="00523543" w:rsidRDefault="0095410F" w:rsidP="0051298D">
            <w:pPr>
              <w:jc w:val="center"/>
              <w:rPr>
                <w:sz w:val="18"/>
                <w:lang w:val="en-US"/>
              </w:rPr>
            </w:pPr>
            <w:r w:rsidRPr="00523543">
              <w:rPr>
                <w:sz w:val="18"/>
                <w:lang w:val="en-US"/>
              </w:rPr>
              <w:t>Discuss, compare/contrast</w:t>
            </w:r>
          </w:p>
        </w:tc>
        <w:tc>
          <w:tcPr>
            <w:tcW w:w="1883" w:type="dxa"/>
            <w:tcBorders>
              <w:top w:val="single" w:sz="18" w:space="0" w:color="auto"/>
            </w:tcBorders>
          </w:tcPr>
          <w:p w:rsidR="0095410F" w:rsidRPr="00523543" w:rsidRDefault="0095410F" w:rsidP="0051298D">
            <w:pPr>
              <w:jc w:val="center"/>
              <w:rPr>
                <w:sz w:val="18"/>
                <w:lang w:val="en-US"/>
              </w:rPr>
            </w:pPr>
            <w:r w:rsidRPr="00523543">
              <w:rPr>
                <w:sz w:val="18"/>
                <w:lang w:val="en-US"/>
              </w:rPr>
              <w:t>Justify, defend opinions, explain in detail</w:t>
            </w:r>
          </w:p>
        </w:tc>
        <w:tc>
          <w:tcPr>
            <w:tcW w:w="1883" w:type="dxa"/>
            <w:tcBorders>
              <w:top w:val="single" w:sz="18" w:space="0" w:color="auto"/>
              <w:right w:val="single" w:sz="18" w:space="0" w:color="auto"/>
            </w:tcBorders>
          </w:tcPr>
          <w:p w:rsidR="0095410F" w:rsidRPr="00523543" w:rsidRDefault="0095410F" w:rsidP="0051298D">
            <w:pPr>
              <w:jc w:val="center"/>
              <w:rPr>
                <w:lang w:val="en-US"/>
              </w:rPr>
            </w:pPr>
          </w:p>
        </w:tc>
      </w:tr>
      <w:tr w:rsidR="0095410F" w:rsidRPr="00523543" w:rsidTr="0051298D">
        <w:trPr>
          <w:trHeight w:val="419"/>
          <w:jc w:val="center"/>
        </w:trPr>
        <w:tc>
          <w:tcPr>
            <w:tcW w:w="1368" w:type="dxa"/>
            <w:vMerge/>
            <w:tcBorders>
              <w:left w:val="single" w:sz="18" w:space="0" w:color="auto"/>
              <w:bottom w:val="single" w:sz="18" w:space="0" w:color="auto"/>
            </w:tcBorders>
            <w:shd w:val="clear" w:color="auto" w:fill="D9D9D9" w:themeFill="background1" w:themeFillShade="D9"/>
            <w:vAlign w:val="center"/>
          </w:tcPr>
          <w:p w:rsidR="0095410F" w:rsidRPr="00523543" w:rsidRDefault="0095410F" w:rsidP="0051298D">
            <w:pPr>
              <w:jc w:val="center"/>
              <w:rPr>
                <w:b/>
                <w:sz w:val="28"/>
                <w:lang w:val="en-US"/>
              </w:rPr>
            </w:pPr>
          </w:p>
        </w:tc>
        <w:tc>
          <w:tcPr>
            <w:tcW w:w="2396" w:type="dxa"/>
            <w:tcBorders>
              <w:bottom w:val="single" w:sz="18" w:space="0" w:color="auto"/>
            </w:tcBorders>
          </w:tcPr>
          <w:p w:rsidR="0095410F" w:rsidRPr="00523543" w:rsidRDefault="0095410F" w:rsidP="0051298D">
            <w:pPr>
              <w:jc w:val="center"/>
              <w:rPr>
                <w:rFonts w:cstheme="minorHAnsi"/>
                <w:lang w:val="en-US"/>
              </w:rPr>
            </w:pPr>
          </w:p>
          <w:p w:rsidR="00241697" w:rsidRPr="00523543" w:rsidRDefault="00241697" w:rsidP="0051298D">
            <w:pPr>
              <w:jc w:val="center"/>
              <w:rPr>
                <w:rFonts w:cstheme="minorHAnsi"/>
                <w:lang w:val="en-US"/>
              </w:rPr>
            </w:pPr>
          </w:p>
          <w:p w:rsidR="00241697" w:rsidRPr="00523543" w:rsidRDefault="00241697" w:rsidP="0051298D">
            <w:pPr>
              <w:jc w:val="center"/>
              <w:rPr>
                <w:rFonts w:cstheme="minorHAnsi"/>
                <w:lang w:val="en-US"/>
              </w:rPr>
            </w:pPr>
          </w:p>
          <w:p w:rsidR="00241697" w:rsidRPr="00523543" w:rsidRDefault="00241697" w:rsidP="0051298D">
            <w:pPr>
              <w:jc w:val="center"/>
              <w:rPr>
                <w:rFonts w:cstheme="minorHAnsi"/>
                <w:lang w:val="en-US"/>
              </w:rPr>
            </w:pPr>
          </w:p>
          <w:p w:rsidR="00241697" w:rsidRPr="00523543" w:rsidRDefault="00241697" w:rsidP="0051298D">
            <w:pPr>
              <w:jc w:val="center"/>
              <w:rPr>
                <w:rFonts w:cstheme="minorHAnsi"/>
                <w:lang w:val="en-US"/>
              </w:rPr>
            </w:pPr>
          </w:p>
          <w:p w:rsidR="00241697" w:rsidRPr="00523543" w:rsidRDefault="00241697" w:rsidP="0051298D">
            <w:pPr>
              <w:jc w:val="center"/>
              <w:rPr>
                <w:rFonts w:cstheme="minorHAnsi"/>
                <w:lang w:val="en-US"/>
              </w:rPr>
            </w:pPr>
          </w:p>
        </w:tc>
        <w:tc>
          <w:tcPr>
            <w:tcW w:w="1882" w:type="dxa"/>
            <w:tcBorders>
              <w:bottom w:val="single" w:sz="18" w:space="0" w:color="auto"/>
            </w:tcBorders>
          </w:tcPr>
          <w:p w:rsidR="0095410F" w:rsidRPr="00523543" w:rsidRDefault="0095410F" w:rsidP="0051298D">
            <w:pPr>
              <w:jc w:val="center"/>
              <w:rPr>
                <w:rFonts w:cstheme="minorHAnsi"/>
                <w:lang w:val="en-US"/>
              </w:rPr>
            </w:pPr>
          </w:p>
        </w:tc>
        <w:tc>
          <w:tcPr>
            <w:tcW w:w="1882" w:type="dxa"/>
            <w:tcBorders>
              <w:bottom w:val="single" w:sz="18" w:space="0" w:color="auto"/>
            </w:tcBorders>
          </w:tcPr>
          <w:p w:rsidR="0095410F" w:rsidRPr="00523543" w:rsidRDefault="0095410F" w:rsidP="0051298D">
            <w:pPr>
              <w:jc w:val="center"/>
              <w:rPr>
                <w:rFonts w:cstheme="minorHAnsi"/>
                <w:lang w:val="en-US"/>
              </w:rPr>
            </w:pPr>
          </w:p>
        </w:tc>
        <w:tc>
          <w:tcPr>
            <w:tcW w:w="1882" w:type="dxa"/>
            <w:tcBorders>
              <w:bottom w:val="single" w:sz="18" w:space="0" w:color="auto"/>
            </w:tcBorders>
          </w:tcPr>
          <w:p w:rsidR="0095410F" w:rsidRPr="00523543" w:rsidRDefault="0095410F" w:rsidP="0051298D">
            <w:pPr>
              <w:jc w:val="center"/>
              <w:rPr>
                <w:rFonts w:cstheme="minorHAnsi"/>
                <w:lang w:val="en-US"/>
              </w:rPr>
            </w:pPr>
          </w:p>
        </w:tc>
        <w:tc>
          <w:tcPr>
            <w:tcW w:w="1883" w:type="dxa"/>
            <w:tcBorders>
              <w:bottom w:val="single" w:sz="18" w:space="0" w:color="auto"/>
            </w:tcBorders>
          </w:tcPr>
          <w:p w:rsidR="0095410F" w:rsidRPr="00523543" w:rsidRDefault="0095410F" w:rsidP="0051298D">
            <w:pPr>
              <w:jc w:val="center"/>
              <w:rPr>
                <w:rFonts w:cstheme="minorHAnsi"/>
                <w:lang w:val="en-US"/>
              </w:rPr>
            </w:pPr>
          </w:p>
        </w:tc>
        <w:tc>
          <w:tcPr>
            <w:tcW w:w="1883" w:type="dxa"/>
            <w:tcBorders>
              <w:bottom w:val="single" w:sz="18" w:space="0" w:color="auto"/>
              <w:right w:val="single" w:sz="18" w:space="0" w:color="auto"/>
            </w:tcBorders>
          </w:tcPr>
          <w:p w:rsidR="0095410F" w:rsidRPr="00523543" w:rsidRDefault="0095410F" w:rsidP="0051298D">
            <w:pPr>
              <w:jc w:val="center"/>
              <w:rPr>
                <w:rFonts w:cstheme="minorHAnsi"/>
                <w:lang w:val="en-US"/>
              </w:rPr>
            </w:pPr>
          </w:p>
        </w:tc>
      </w:tr>
      <w:tr w:rsidR="0095410F" w:rsidRPr="00523543" w:rsidTr="0051298D">
        <w:trPr>
          <w:trHeight w:val="420"/>
          <w:jc w:val="center"/>
        </w:trPr>
        <w:tc>
          <w:tcPr>
            <w:tcW w:w="1368" w:type="dxa"/>
            <w:vMerge w:val="restart"/>
            <w:tcBorders>
              <w:top w:val="single" w:sz="18" w:space="0" w:color="auto"/>
              <w:left w:val="single" w:sz="18" w:space="0" w:color="auto"/>
            </w:tcBorders>
            <w:shd w:val="clear" w:color="auto" w:fill="D9D9D9" w:themeFill="background1" w:themeFillShade="D9"/>
            <w:vAlign w:val="center"/>
          </w:tcPr>
          <w:p w:rsidR="0095410F" w:rsidRPr="00523543" w:rsidRDefault="0095410F" w:rsidP="0051298D">
            <w:pPr>
              <w:jc w:val="center"/>
              <w:rPr>
                <w:b/>
                <w:sz w:val="28"/>
                <w:lang w:val="en-US"/>
              </w:rPr>
            </w:pPr>
            <w:r w:rsidRPr="00523543">
              <w:rPr>
                <w:b/>
                <w:sz w:val="28"/>
                <w:lang w:val="en-US"/>
              </w:rPr>
              <w:t>Reading</w:t>
            </w:r>
          </w:p>
        </w:tc>
        <w:tc>
          <w:tcPr>
            <w:tcW w:w="2396" w:type="dxa"/>
            <w:tcBorders>
              <w:top w:val="single" w:sz="18" w:space="0" w:color="auto"/>
            </w:tcBorders>
          </w:tcPr>
          <w:p w:rsidR="0095410F" w:rsidRPr="00523543" w:rsidRDefault="0095410F" w:rsidP="0051298D">
            <w:pPr>
              <w:jc w:val="center"/>
              <w:rPr>
                <w:sz w:val="18"/>
                <w:lang w:val="en-US"/>
              </w:rPr>
            </w:pPr>
            <w:r w:rsidRPr="00523543">
              <w:rPr>
                <w:sz w:val="18"/>
                <w:lang w:val="en-US"/>
              </w:rPr>
              <w:t>Match, cognates, sound/symbol/word relations</w:t>
            </w:r>
          </w:p>
        </w:tc>
        <w:tc>
          <w:tcPr>
            <w:tcW w:w="1882" w:type="dxa"/>
            <w:tcBorders>
              <w:top w:val="single" w:sz="18" w:space="0" w:color="auto"/>
            </w:tcBorders>
          </w:tcPr>
          <w:p w:rsidR="0095410F" w:rsidRPr="00523543" w:rsidRDefault="0095410F" w:rsidP="0051298D">
            <w:pPr>
              <w:jc w:val="center"/>
              <w:rPr>
                <w:sz w:val="18"/>
                <w:lang w:val="en-US"/>
              </w:rPr>
            </w:pPr>
            <w:r w:rsidRPr="00523543">
              <w:rPr>
                <w:sz w:val="18"/>
                <w:lang w:val="en-US"/>
              </w:rPr>
              <w:t>Identify facts/characters, follow visually supported directions</w:t>
            </w:r>
          </w:p>
        </w:tc>
        <w:tc>
          <w:tcPr>
            <w:tcW w:w="1882" w:type="dxa"/>
            <w:tcBorders>
              <w:top w:val="single" w:sz="18" w:space="0" w:color="auto"/>
            </w:tcBorders>
          </w:tcPr>
          <w:p w:rsidR="0095410F" w:rsidRPr="00523543" w:rsidRDefault="0095410F" w:rsidP="0051298D">
            <w:pPr>
              <w:jc w:val="center"/>
              <w:rPr>
                <w:sz w:val="18"/>
                <w:lang w:val="en-US"/>
              </w:rPr>
            </w:pPr>
            <w:r w:rsidRPr="00523543">
              <w:rPr>
                <w:sz w:val="18"/>
                <w:lang w:val="en-US"/>
              </w:rPr>
              <w:t>Interpret, Main idea, details, sequence, context clues</w:t>
            </w:r>
          </w:p>
        </w:tc>
        <w:tc>
          <w:tcPr>
            <w:tcW w:w="1882" w:type="dxa"/>
            <w:tcBorders>
              <w:top w:val="single" w:sz="18" w:space="0" w:color="auto"/>
            </w:tcBorders>
          </w:tcPr>
          <w:p w:rsidR="0095410F" w:rsidRPr="00523543" w:rsidRDefault="0095410F" w:rsidP="0051298D">
            <w:pPr>
              <w:jc w:val="center"/>
              <w:rPr>
                <w:sz w:val="18"/>
                <w:lang w:val="en-US"/>
              </w:rPr>
            </w:pPr>
            <w:r w:rsidRPr="00523543">
              <w:rPr>
                <w:sz w:val="18"/>
                <w:lang w:val="en-US"/>
              </w:rPr>
              <w:t>Classify genre, find details to support main idea, differentiate</w:t>
            </w:r>
          </w:p>
        </w:tc>
        <w:tc>
          <w:tcPr>
            <w:tcW w:w="1883" w:type="dxa"/>
            <w:tcBorders>
              <w:top w:val="single" w:sz="18" w:space="0" w:color="auto"/>
            </w:tcBorders>
          </w:tcPr>
          <w:p w:rsidR="0095410F" w:rsidRPr="00523543" w:rsidRDefault="0095410F" w:rsidP="0051298D">
            <w:pPr>
              <w:jc w:val="center"/>
              <w:rPr>
                <w:sz w:val="18"/>
                <w:lang w:val="en-US"/>
              </w:rPr>
            </w:pPr>
            <w:r w:rsidRPr="00523543">
              <w:rPr>
                <w:sz w:val="18"/>
                <w:lang w:val="en-US"/>
              </w:rPr>
              <w:t>Summarize, draw conclusions, answer analytical questions</w:t>
            </w:r>
          </w:p>
        </w:tc>
        <w:tc>
          <w:tcPr>
            <w:tcW w:w="1883" w:type="dxa"/>
            <w:tcBorders>
              <w:top w:val="single" w:sz="18" w:space="0" w:color="auto"/>
              <w:right w:val="single" w:sz="18" w:space="0" w:color="auto"/>
            </w:tcBorders>
          </w:tcPr>
          <w:p w:rsidR="0095410F" w:rsidRPr="00523543" w:rsidRDefault="0095410F" w:rsidP="0051298D">
            <w:pPr>
              <w:jc w:val="center"/>
              <w:rPr>
                <w:lang w:val="en-US"/>
              </w:rPr>
            </w:pPr>
          </w:p>
        </w:tc>
      </w:tr>
      <w:tr w:rsidR="0095410F" w:rsidRPr="00523543" w:rsidTr="0051298D">
        <w:trPr>
          <w:trHeight w:val="419"/>
          <w:jc w:val="center"/>
        </w:trPr>
        <w:tc>
          <w:tcPr>
            <w:tcW w:w="1368" w:type="dxa"/>
            <w:vMerge/>
            <w:tcBorders>
              <w:left w:val="single" w:sz="18" w:space="0" w:color="auto"/>
              <w:bottom w:val="single" w:sz="18" w:space="0" w:color="auto"/>
            </w:tcBorders>
            <w:shd w:val="clear" w:color="auto" w:fill="D9D9D9" w:themeFill="background1" w:themeFillShade="D9"/>
            <w:vAlign w:val="center"/>
          </w:tcPr>
          <w:p w:rsidR="0095410F" w:rsidRPr="00523543" w:rsidRDefault="0095410F" w:rsidP="0051298D">
            <w:pPr>
              <w:jc w:val="center"/>
              <w:rPr>
                <w:b/>
                <w:sz w:val="28"/>
                <w:lang w:val="en-US"/>
              </w:rPr>
            </w:pPr>
          </w:p>
        </w:tc>
        <w:tc>
          <w:tcPr>
            <w:tcW w:w="2396" w:type="dxa"/>
            <w:tcBorders>
              <w:bottom w:val="single" w:sz="18" w:space="0" w:color="auto"/>
            </w:tcBorders>
          </w:tcPr>
          <w:p w:rsidR="0095410F" w:rsidRPr="00523543" w:rsidRDefault="0095410F" w:rsidP="0051298D">
            <w:pPr>
              <w:jc w:val="center"/>
              <w:rPr>
                <w:rFonts w:cstheme="minorHAnsi"/>
                <w:lang w:val="en-US"/>
              </w:rPr>
            </w:pPr>
          </w:p>
          <w:p w:rsidR="00241697" w:rsidRPr="00523543" w:rsidRDefault="00241697" w:rsidP="0051298D">
            <w:pPr>
              <w:jc w:val="center"/>
              <w:rPr>
                <w:rFonts w:cstheme="minorHAnsi"/>
                <w:lang w:val="en-US"/>
              </w:rPr>
            </w:pPr>
          </w:p>
          <w:p w:rsidR="00241697" w:rsidRPr="00523543" w:rsidRDefault="00241697" w:rsidP="0051298D">
            <w:pPr>
              <w:jc w:val="center"/>
              <w:rPr>
                <w:rFonts w:cstheme="minorHAnsi"/>
                <w:lang w:val="en-US"/>
              </w:rPr>
            </w:pPr>
          </w:p>
          <w:p w:rsidR="00241697" w:rsidRPr="00523543" w:rsidRDefault="00241697" w:rsidP="0051298D">
            <w:pPr>
              <w:jc w:val="center"/>
              <w:rPr>
                <w:rFonts w:cstheme="minorHAnsi"/>
                <w:lang w:val="en-US"/>
              </w:rPr>
            </w:pPr>
          </w:p>
          <w:p w:rsidR="00241697" w:rsidRPr="00523543" w:rsidRDefault="00241697" w:rsidP="0051298D">
            <w:pPr>
              <w:jc w:val="center"/>
              <w:rPr>
                <w:rFonts w:cstheme="minorHAnsi"/>
                <w:lang w:val="en-US"/>
              </w:rPr>
            </w:pPr>
          </w:p>
          <w:p w:rsidR="00241697" w:rsidRPr="00523543" w:rsidRDefault="00241697" w:rsidP="0051298D">
            <w:pPr>
              <w:jc w:val="center"/>
              <w:rPr>
                <w:rFonts w:cstheme="minorHAnsi"/>
                <w:lang w:val="en-US"/>
              </w:rPr>
            </w:pPr>
          </w:p>
        </w:tc>
        <w:tc>
          <w:tcPr>
            <w:tcW w:w="1882" w:type="dxa"/>
            <w:tcBorders>
              <w:bottom w:val="single" w:sz="18" w:space="0" w:color="auto"/>
            </w:tcBorders>
          </w:tcPr>
          <w:p w:rsidR="0095410F" w:rsidRPr="00523543" w:rsidRDefault="0095410F" w:rsidP="0051298D">
            <w:pPr>
              <w:jc w:val="center"/>
              <w:rPr>
                <w:rFonts w:cstheme="minorHAnsi"/>
                <w:lang w:val="en-US"/>
              </w:rPr>
            </w:pPr>
          </w:p>
        </w:tc>
        <w:tc>
          <w:tcPr>
            <w:tcW w:w="1882" w:type="dxa"/>
            <w:tcBorders>
              <w:bottom w:val="single" w:sz="18" w:space="0" w:color="auto"/>
            </w:tcBorders>
          </w:tcPr>
          <w:p w:rsidR="0095410F" w:rsidRPr="00523543" w:rsidRDefault="0095410F" w:rsidP="0051298D">
            <w:pPr>
              <w:jc w:val="center"/>
              <w:rPr>
                <w:rFonts w:cstheme="minorHAnsi"/>
                <w:lang w:val="en-US"/>
              </w:rPr>
            </w:pPr>
          </w:p>
        </w:tc>
        <w:tc>
          <w:tcPr>
            <w:tcW w:w="1882" w:type="dxa"/>
            <w:tcBorders>
              <w:bottom w:val="single" w:sz="18" w:space="0" w:color="auto"/>
            </w:tcBorders>
          </w:tcPr>
          <w:p w:rsidR="0095410F" w:rsidRPr="00523543" w:rsidRDefault="0095410F" w:rsidP="0051298D">
            <w:pPr>
              <w:jc w:val="center"/>
              <w:rPr>
                <w:rFonts w:cstheme="minorHAnsi"/>
                <w:lang w:val="en-US"/>
              </w:rPr>
            </w:pPr>
          </w:p>
        </w:tc>
        <w:tc>
          <w:tcPr>
            <w:tcW w:w="1883" w:type="dxa"/>
            <w:tcBorders>
              <w:bottom w:val="single" w:sz="18" w:space="0" w:color="auto"/>
            </w:tcBorders>
          </w:tcPr>
          <w:p w:rsidR="0095410F" w:rsidRPr="00523543" w:rsidRDefault="0095410F" w:rsidP="0051298D">
            <w:pPr>
              <w:jc w:val="center"/>
              <w:rPr>
                <w:rFonts w:cstheme="minorHAnsi"/>
                <w:lang w:val="en-US"/>
              </w:rPr>
            </w:pPr>
          </w:p>
        </w:tc>
        <w:tc>
          <w:tcPr>
            <w:tcW w:w="1883" w:type="dxa"/>
            <w:tcBorders>
              <w:bottom w:val="single" w:sz="18" w:space="0" w:color="auto"/>
              <w:right w:val="single" w:sz="18" w:space="0" w:color="auto"/>
            </w:tcBorders>
          </w:tcPr>
          <w:p w:rsidR="0095410F" w:rsidRPr="00523543" w:rsidRDefault="0095410F" w:rsidP="0051298D">
            <w:pPr>
              <w:jc w:val="center"/>
              <w:rPr>
                <w:rFonts w:cstheme="minorHAnsi"/>
                <w:lang w:val="en-US"/>
              </w:rPr>
            </w:pPr>
          </w:p>
        </w:tc>
      </w:tr>
      <w:tr w:rsidR="0095410F" w:rsidRPr="00523543" w:rsidTr="0051298D">
        <w:trPr>
          <w:trHeight w:val="420"/>
          <w:jc w:val="center"/>
        </w:trPr>
        <w:tc>
          <w:tcPr>
            <w:tcW w:w="1368" w:type="dxa"/>
            <w:vMerge w:val="restart"/>
            <w:tcBorders>
              <w:top w:val="single" w:sz="18" w:space="0" w:color="auto"/>
              <w:left w:val="single" w:sz="18" w:space="0" w:color="auto"/>
            </w:tcBorders>
            <w:shd w:val="clear" w:color="auto" w:fill="D9D9D9" w:themeFill="background1" w:themeFillShade="D9"/>
            <w:vAlign w:val="center"/>
          </w:tcPr>
          <w:p w:rsidR="0095410F" w:rsidRPr="00523543" w:rsidRDefault="0095410F" w:rsidP="0051298D">
            <w:pPr>
              <w:jc w:val="center"/>
              <w:rPr>
                <w:b/>
                <w:sz w:val="28"/>
                <w:lang w:val="en-US"/>
              </w:rPr>
            </w:pPr>
            <w:r w:rsidRPr="00523543">
              <w:rPr>
                <w:b/>
                <w:sz w:val="28"/>
                <w:lang w:val="en-US"/>
              </w:rPr>
              <w:t>Writing</w:t>
            </w:r>
          </w:p>
        </w:tc>
        <w:tc>
          <w:tcPr>
            <w:tcW w:w="2396" w:type="dxa"/>
            <w:tcBorders>
              <w:top w:val="single" w:sz="18" w:space="0" w:color="auto"/>
            </w:tcBorders>
          </w:tcPr>
          <w:p w:rsidR="0095410F" w:rsidRPr="00523543" w:rsidRDefault="0095410F" w:rsidP="0051298D">
            <w:pPr>
              <w:jc w:val="center"/>
              <w:rPr>
                <w:sz w:val="18"/>
                <w:lang w:val="en-US"/>
              </w:rPr>
            </w:pPr>
            <w:r w:rsidRPr="00523543">
              <w:rPr>
                <w:sz w:val="18"/>
                <w:lang w:val="en-US"/>
              </w:rPr>
              <w:t>Label, draw, copy, single word answer</w:t>
            </w:r>
          </w:p>
        </w:tc>
        <w:tc>
          <w:tcPr>
            <w:tcW w:w="1882" w:type="dxa"/>
            <w:tcBorders>
              <w:top w:val="single" w:sz="18" w:space="0" w:color="auto"/>
            </w:tcBorders>
          </w:tcPr>
          <w:p w:rsidR="0095410F" w:rsidRPr="00523543" w:rsidRDefault="0095410F" w:rsidP="0051298D">
            <w:pPr>
              <w:jc w:val="center"/>
              <w:rPr>
                <w:sz w:val="18"/>
                <w:lang w:val="en-US"/>
              </w:rPr>
            </w:pPr>
            <w:r w:rsidRPr="00523543">
              <w:rPr>
                <w:sz w:val="18"/>
                <w:lang w:val="en-US"/>
              </w:rPr>
              <w:t>Lists from labels, make sentences using word banks, fill in graphic organizer</w:t>
            </w:r>
          </w:p>
        </w:tc>
        <w:tc>
          <w:tcPr>
            <w:tcW w:w="1882" w:type="dxa"/>
            <w:tcBorders>
              <w:top w:val="single" w:sz="18" w:space="0" w:color="auto"/>
            </w:tcBorders>
          </w:tcPr>
          <w:p w:rsidR="0095410F" w:rsidRPr="00523543" w:rsidRDefault="0095410F" w:rsidP="0051298D">
            <w:pPr>
              <w:jc w:val="center"/>
              <w:rPr>
                <w:sz w:val="18"/>
                <w:lang w:val="en-US"/>
              </w:rPr>
            </w:pPr>
            <w:r w:rsidRPr="00523543">
              <w:rPr>
                <w:sz w:val="18"/>
                <w:lang w:val="en-US"/>
              </w:rPr>
              <w:t>Simple expository, narrative, string sentences together, compare/contrast</w:t>
            </w:r>
          </w:p>
        </w:tc>
        <w:tc>
          <w:tcPr>
            <w:tcW w:w="1882" w:type="dxa"/>
            <w:tcBorders>
              <w:top w:val="single" w:sz="18" w:space="0" w:color="auto"/>
            </w:tcBorders>
          </w:tcPr>
          <w:p w:rsidR="0095410F" w:rsidRPr="00523543" w:rsidRDefault="0095410F" w:rsidP="0051298D">
            <w:pPr>
              <w:jc w:val="center"/>
              <w:rPr>
                <w:sz w:val="18"/>
                <w:lang w:val="en-US"/>
              </w:rPr>
            </w:pPr>
            <w:r w:rsidRPr="00523543">
              <w:rPr>
                <w:sz w:val="18"/>
                <w:lang w:val="en-US"/>
              </w:rPr>
              <w:t>Take notes using graphic organizer, summarize, multiple forms of writing</w:t>
            </w:r>
          </w:p>
        </w:tc>
        <w:tc>
          <w:tcPr>
            <w:tcW w:w="1883" w:type="dxa"/>
            <w:tcBorders>
              <w:top w:val="single" w:sz="18" w:space="0" w:color="auto"/>
            </w:tcBorders>
          </w:tcPr>
          <w:p w:rsidR="0095410F" w:rsidRPr="00523543" w:rsidRDefault="0095410F" w:rsidP="0051298D">
            <w:pPr>
              <w:jc w:val="center"/>
              <w:rPr>
                <w:sz w:val="18"/>
                <w:lang w:val="en-US"/>
              </w:rPr>
            </w:pPr>
            <w:r w:rsidRPr="00523543">
              <w:rPr>
                <w:sz w:val="18"/>
                <w:lang w:val="en-US"/>
              </w:rPr>
              <w:t>Grade-level stories or reports, extended responses of original text</w:t>
            </w:r>
          </w:p>
        </w:tc>
        <w:tc>
          <w:tcPr>
            <w:tcW w:w="1883" w:type="dxa"/>
            <w:tcBorders>
              <w:top w:val="single" w:sz="18" w:space="0" w:color="auto"/>
              <w:right w:val="single" w:sz="18" w:space="0" w:color="auto"/>
            </w:tcBorders>
          </w:tcPr>
          <w:p w:rsidR="0095410F" w:rsidRPr="00523543" w:rsidRDefault="0095410F" w:rsidP="0051298D">
            <w:pPr>
              <w:jc w:val="center"/>
              <w:rPr>
                <w:lang w:val="en-US"/>
              </w:rPr>
            </w:pPr>
          </w:p>
        </w:tc>
      </w:tr>
      <w:tr w:rsidR="0095410F" w:rsidRPr="00523543" w:rsidTr="0051298D">
        <w:trPr>
          <w:trHeight w:val="419"/>
          <w:jc w:val="center"/>
        </w:trPr>
        <w:tc>
          <w:tcPr>
            <w:tcW w:w="1368" w:type="dxa"/>
            <w:vMerge/>
            <w:tcBorders>
              <w:left w:val="single" w:sz="18" w:space="0" w:color="auto"/>
              <w:bottom w:val="single" w:sz="18" w:space="0" w:color="auto"/>
            </w:tcBorders>
            <w:shd w:val="clear" w:color="auto" w:fill="D9D9D9" w:themeFill="background1" w:themeFillShade="D9"/>
          </w:tcPr>
          <w:p w:rsidR="0095410F" w:rsidRPr="00523543" w:rsidRDefault="0095410F" w:rsidP="0051298D">
            <w:pPr>
              <w:jc w:val="center"/>
              <w:rPr>
                <w:lang w:val="en-US"/>
              </w:rPr>
            </w:pPr>
          </w:p>
        </w:tc>
        <w:tc>
          <w:tcPr>
            <w:tcW w:w="2396" w:type="dxa"/>
            <w:tcBorders>
              <w:bottom w:val="single" w:sz="18" w:space="0" w:color="auto"/>
            </w:tcBorders>
          </w:tcPr>
          <w:p w:rsidR="0051298D" w:rsidRPr="00523543" w:rsidRDefault="0051298D" w:rsidP="0051298D">
            <w:pPr>
              <w:jc w:val="center"/>
              <w:rPr>
                <w:rFonts w:cstheme="minorHAnsi"/>
                <w:lang w:val="en-US"/>
              </w:rPr>
            </w:pPr>
          </w:p>
          <w:p w:rsidR="00241697" w:rsidRPr="00523543" w:rsidRDefault="00241697" w:rsidP="0051298D">
            <w:pPr>
              <w:jc w:val="center"/>
              <w:rPr>
                <w:rFonts w:cstheme="minorHAnsi"/>
                <w:lang w:val="en-US"/>
              </w:rPr>
            </w:pPr>
          </w:p>
          <w:p w:rsidR="00241697" w:rsidRPr="00523543" w:rsidRDefault="00241697" w:rsidP="0051298D">
            <w:pPr>
              <w:jc w:val="center"/>
              <w:rPr>
                <w:rFonts w:cstheme="minorHAnsi"/>
                <w:lang w:val="en-US"/>
              </w:rPr>
            </w:pPr>
          </w:p>
          <w:p w:rsidR="00241697" w:rsidRPr="00523543" w:rsidRDefault="00241697" w:rsidP="0051298D">
            <w:pPr>
              <w:jc w:val="center"/>
              <w:rPr>
                <w:rFonts w:cstheme="minorHAnsi"/>
                <w:lang w:val="en-US"/>
              </w:rPr>
            </w:pPr>
          </w:p>
          <w:p w:rsidR="00241697" w:rsidRPr="00523543" w:rsidRDefault="00241697" w:rsidP="0051298D">
            <w:pPr>
              <w:jc w:val="center"/>
              <w:rPr>
                <w:rFonts w:cstheme="minorHAnsi"/>
                <w:lang w:val="en-US"/>
              </w:rPr>
            </w:pPr>
          </w:p>
          <w:p w:rsidR="00241697" w:rsidRPr="00523543" w:rsidRDefault="00241697" w:rsidP="0051298D">
            <w:pPr>
              <w:jc w:val="center"/>
              <w:rPr>
                <w:rFonts w:cstheme="minorHAnsi"/>
                <w:lang w:val="en-US"/>
              </w:rPr>
            </w:pPr>
          </w:p>
        </w:tc>
        <w:tc>
          <w:tcPr>
            <w:tcW w:w="1882" w:type="dxa"/>
            <w:tcBorders>
              <w:bottom w:val="single" w:sz="18" w:space="0" w:color="auto"/>
            </w:tcBorders>
          </w:tcPr>
          <w:p w:rsidR="0095410F" w:rsidRPr="00523543" w:rsidRDefault="0095410F" w:rsidP="0051298D">
            <w:pPr>
              <w:jc w:val="center"/>
              <w:rPr>
                <w:rFonts w:cstheme="minorHAnsi"/>
                <w:lang w:val="en-US"/>
              </w:rPr>
            </w:pPr>
          </w:p>
        </w:tc>
        <w:tc>
          <w:tcPr>
            <w:tcW w:w="1882" w:type="dxa"/>
            <w:tcBorders>
              <w:bottom w:val="single" w:sz="18" w:space="0" w:color="auto"/>
            </w:tcBorders>
          </w:tcPr>
          <w:p w:rsidR="0051298D" w:rsidRPr="00523543" w:rsidRDefault="0051298D" w:rsidP="0051298D">
            <w:pPr>
              <w:jc w:val="center"/>
              <w:rPr>
                <w:rFonts w:cstheme="minorHAnsi"/>
                <w:lang w:val="en-US"/>
              </w:rPr>
            </w:pPr>
          </w:p>
        </w:tc>
        <w:tc>
          <w:tcPr>
            <w:tcW w:w="1882" w:type="dxa"/>
            <w:tcBorders>
              <w:bottom w:val="single" w:sz="18" w:space="0" w:color="auto"/>
            </w:tcBorders>
          </w:tcPr>
          <w:p w:rsidR="0095410F" w:rsidRPr="00523543" w:rsidRDefault="0095410F" w:rsidP="0051298D">
            <w:pPr>
              <w:jc w:val="center"/>
              <w:rPr>
                <w:rFonts w:cstheme="minorHAnsi"/>
                <w:lang w:val="en-US"/>
              </w:rPr>
            </w:pPr>
          </w:p>
        </w:tc>
        <w:tc>
          <w:tcPr>
            <w:tcW w:w="1883" w:type="dxa"/>
            <w:tcBorders>
              <w:bottom w:val="single" w:sz="18" w:space="0" w:color="auto"/>
            </w:tcBorders>
          </w:tcPr>
          <w:p w:rsidR="0095410F" w:rsidRPr="00523543" w:rsidRDefault="0095410F" w:rsidP="0051298D">
            <w:pPr>
              <w:jc w:val="center"/>
              <w:rPr>
                <w:rFonts w:cstheme="minorHAnsi"/>
                <w:lang w:val="en-US"/>
              </w:rPr>
            </w:pPr>
          </w:p>
        </w:tc>
        <w:tc>
          <w:tcPr>
            <w:tcW w:w="1883" w:type="dxa"/>
            <w:tcBorders>
              <w:bottom w:val="single" w:sz="18" w:space="0" w:color="auto"/>
              <w:right w:val="single" w:sz="18" w:space="0" w:color="auto"/>
            </w:tcBorders>
          </w:tcPr>
          <w:p w:rsidR="0095410F" w:rsidRPr="00523543" w:rsidRDefault="0095410F" w:rsidP="0051298D">
            <w:pPr>
              <w:jc w:val="center"/>
              <w:rPr>
                <w:rFonts w:cstheme="minorHAnsi"/>
                <w:lang w:val="en-US"/>
              </w:rPr>
            </w:pPr>
          </w:p>
        </w:tc>
      </w:tr>
    </w:tbl>
    <w:p w:rsidR="00BA4780" w:rsidRPr="00523543" w:rsidRDefault="00BA4780" w:rsidP="0051298D">
      <w:pPr>
        <w:rPr>
          <w:lang w:val="en-US"/>
        </w:rPr>
      </w:pPr>
    </w:p>
    <w:sectPr w:rsidR="00BA4780" w:rsidRPr="00523543" w:rsidSect="00454457">
      <w:headerReference w:type="default" r:id="rId9"/>
      <w:footerReference w:type="default" r:id="rId10"/>
      <w:pgSz w:w="15840" w:h="12240" w:orient="landscape"/>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0429" w:rsidRDefault="00D70429" w:rsidP="00291A63">
      <w:pPr>
        <w:spacing w:after="0" w:line="240" w:lineRule="auto"/>
      </w:pPr>
      <w:r>
        <w:separator/>
      </w:r>
    </w:p>
  </w:endnote>
  <w:endnote w:type="continuationSeparator" w:id="0">
    <w:p w:rsidR="00D70429" w:rsidRDefault="00D70429" w:rsidP="00291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21002A87" w:usb1="00000000" w:usb2="00000000" w:usb3="00000000" w:csb0="000101FF" w:csb1="00000000"/>
  </w:font>
  <w:font w:name="Comic Sans MS">
    <w:panose1 w:val="030F0702030302020204"/>
    <w:charset w:val="00"/>
    <w:family w:val="script"/>
    <w:pitch w:val="variable"/>
    <w:sig w:usb0="00000287" w:usb1="00000000" w:usb2="00000000" w:usb3="00000000" w:csb0="0000009F" w:csb1="00000000"/>
  </w:font>
  <w:font w:name="Sketch Block">
    <w:altName w:val="Times New Roman"/>
    <w:charset w:val="00"/>
    <w:family w:val="auto"/>
    <w:pitch w:val="variable"/>
    <w:sig w:usb0="00000003" w:usb1="00000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457" w:rsidRDefault="00454457" w:rsidP="00454457">
    <w:pPr>
      <w:pStyle w:val="Footer"/>
      <w:jc w:val="center"/>
    </w:pPr>
    <w:r>
      <w:rPr>
        <w:rFonts w:cstheme="minorHAnsi"/>
      </w:rPr>
      <w:t>©</w:t>
    </w:r>
    <w:r>
      <w:t>Laura Castro</w:t>
    </w:r>
    <w:r w:rsidR="00F71C6B">
      <w:t xml:space="preserve"> 2012</w:t>
    </w:r>
  </w:p>
  <w:p w:rsidR="00454457" w:rsidRDefault="0045445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0429" w:rsidRDefault="00D70429" w:rsidP="00291A63">
      <w:pPr>
        <w:spacing w:after="0" w:line="240" w:lineRule="auto"/>
      </w:pPr>
      <w:r>
        <w:separator/>
      </w:r>
    </w:p>
  </w:footnote>
  <w:footnote w:type="continuationSeparator" w:id="0">
    <w:p w:rsidR="00D70429" w:rsidRDefault="00D70429" w:rsidP="00291A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1697" w:rsidRPr="0095410F" w:rsidRDefault="00241697" w:rsidP="00291A63">
    <w:pPr>
      <w:pStyle w:val="Header"/>
      <w:jc w:val="center"/>
      <w:rPr>
        <w:rFonts w:ascii="Times New Roman" w:hAnsi="Times New Roman" w:cs="Times New Roman"/>
        <w:sz w:val="4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B269F"/>
    <w:multiLevelType w:val="hybridMultilevel"/>
    <w:tmpl w:val="7A9E839C"/>
    <w:lvl w:ilvl="0" w:tplc="0C0A0001">
      <w:start w:val="1"/>
      <w:numFmt w:val="bullet"/>
      <w:lvlText w:val=""/>
      <w:lvlJc w:val="left"/>
      <w:pPr>
        <w:ind w:left="3600" w:hanging="360"/>
      </w:pPr>
      <w:rPr>
        <w:rFonts w:ascii="Symbol" w:hAnsi="Symbol" w:hint="default"/>
      </w:rPr>
    </w:lvl>
    <w:lvl w:ilvl="1" w:tplc="0C0A0003">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60C"/>
    <w:rsid w:val="001754B9"/>
    <w:rsid w:val="00241697"/>
    <w:rsid w:val="00291A63"/>
    <w:rsid w:val="002B041F"/>
    <w:rsid w:val="002B04E5"/>
    <w:rsid w:val="00331C9A"/>
    <w:rsid w:val="00454457"/>
    <w:rsid w:val="004E38CD"/>
    <w:rsid w:val="0051298D"/>
    <w:rsid w:val="00523543"/>
    <w:rsid w:val="0053134D"/>
    <w:rsid w:val="0059147E"/>
    <w:rsid w:val="006325DE"/>
    <w:rsid w:val="00666BD8"/>
    <w:rsid w:val="0080000E"/>
    <w:rsid w:val="00835154"/>
    <w:rsid w:val="008633DB"/>
    <w:rsid w:val="0093718E"/>
    <w:rsid w:val="0095410F"/>
    <w:rsid w:val="00A5060C"/>
    <w:rsid w:val="00AB1C57"/>
    <w:rsid w:val="00B56D68"/>
    <w:rsid w:val="00BA4780"/>
    <w:rsid w:val="00CC0871"/>
    <w:rsid w:val="00D70429"/>
    <w:rsid w:val="00E2329C"/>
    <w:rsid w:val="00E771F0"/>
    <w:rsid w:val="00F17821"/>
    <w:rsid w:val="00F71C6B"/>
    <w:rsid w:val="00FB2C55"/>
    <w:rsid w:val="00FE7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586E62-E357-4C3A-B0CA-32B633434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06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1A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A63"/>
  </w:style>
  <w:style w:type="paragraph" w:styleId="Footer">
    <w:name w:val="footer"/>
    <w:basedOn w:val="Normal"/>
    <w:link w:val="FooterChar"/>
    <w:uiPriority w:val="99"/>
    <w:unhideWhenUsed/>
    <w:rsid w:val="00291A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A63"/>
  </w:style>
  <w:style w:type="paragraph" w:styleId="BalloonText">
    <w:name w:val="Balloon Text"/>
    <w:basedOn w:val="Normal"/>
    <w:link w:val="BalloonTextChar"/>
    <w:uiPriority w:val="99"/>
    <w:semiHidden/>
    <w:unhideWhenUsed/>
    <w:rsid w:val="004544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457"/>
    <w:rPr>
      <w:rFonts w:ascii="Tahoma" w:hAnsi="Tahoma" w:cs="Tahoma"/>
      <w:sz w:val="16"/>
      <w:szCs w:val="16"/>
    </w:rPr>
  </w:style>
  <w:style w:type="paragraph" w:styleId="ListParagraph">
    <w:name w:val="List Paragraph"/>
    <w:basedOn w:val="Normal"/>
    <w:uiPriority w:val="34"/>
    <w:qFormat/>
    <w:rsid w:val="0080000E"/>
    <w:pPr>
      <w:ind w:left="720"/>
      <w:contextualSpacing/>
    </w:pPr>
  </w:style>
  <w:style w:type="character" w:styleId="Hyperlink">
    <w:name w:val="Hyperlink"/>
    <w:basedOn w:val="DefaultParagraphFont"/>
    <w:uiPriority w:val="99"/>
    <w:semiHidden/>
    <w:unhideWhenUsed/>
    <w:rsid w:val="005235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rscastrospanglishstyle.blogspot.com/" TargetMode="External"/><Relationship Id="rId3" Type="http://schemas.openxmlformats.org/officeDocument/2006/relationships/settings" Target="settings.xml"/><Relationship Id="rId7" Type="http://schemas.openxmlformats.org/officeDocument/2006/relationships/hyperlink" Target="http://www.wida.us/standards/CAN_DO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C47ED78C</Template>
  <TotalTime>0</TotalTime>
  <Pages>2</Pages>
  <Words>387</Words>
  <Characters>2059</Characters>
  <Application>Microsoft Office Word</Application>
  <DocSecurity>0</DocSecurity>
  <Lines>51</Lines>
  <Paragraphs>20</Paragraphs>
  <ScaleCrop>false</ScaleCrop>
  <HeadingPairs>
    <vt:vector size="2" baseType="variant">
      <vt:variant>
        <vt:lpstr>Title</vt:lpstr>
      </vt:variant>
      <vt:variant>
        <vt:i4>1</vt:i4>
      </vt:variant>
    </vt:vector>
  </HeadingPairs>
  <TitlesOfParts>
    <vt:vector size="1" baseType="lpstr">
      <vt:lpstr/>
    </vt:vector>
  </TitlesOfParts>
  <Company>CCSD15</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ESC</dc:creator>
  <cp:lastModifiedBy>Anne Scoufalos</cp:lastModifiedBy>
  <cp:revision>2</cp:revision>
  <cp:lastPrinted>2011-02-01T13:29:00Z</cp:lastPrinted>
  <dcterms:created xsi:type="dcterms:W3CDTF">2016-08-19T13:06:00Z</dcterms:created>
  <dcterms:modified xsi:type="dcterms:W3CDTF">2016-08-19T13:06:00Z</dcterms:modified>
</cp:coreProperties>
</file>