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13" w:rsidRDefault="00840313" w:rsidP="00840313">
      <w:pPr>
        <w:jc w:val="center"/>
      </w:pPr>
      <w:bookmarkStart w:id="0" w:name="_GoBack"/>
      <w:bookmarkEnd w:id="0"/>
      <w:r>
        <w:rPr>
          <w:noProof/>
          <w:color w:val="000000"/>
          <w:lang w:val="nb-NO" w:eastAsia="nb-NO"/>
        </w:rPr>
        <w:drawing>
          <wp:inline distT="0" distB="0" distL="0" distR="0">
            <wp:extent cx="2847975" cy="352425"/>
            <wp:effectExtent l="0" t="0" r="9525" b="9525"/>
            <wp:docPr id="1" name="Picture 1" descr="\\localhost\Volumes\wikle\Documents\NCCS\NCCS_2011\http:\www.nccs.nu\images\NC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localhost\Volumes\wikle\Documents\NCCS\NCCS_2011\http:\www.nccs.nu\images\NCCS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313" w:rsidRDefault="00840313" w:rsidP="00840313">
      <w:pPr>
        <w:pStyle w:val="Tittel"/>
        <w:jc w:val="left"/>
        <w:rPr>
          <w:lang w:val="en-GB"/>
        </w:rPr>
      </w:pPr>
    </w:p>
    <w:p w:rsidR="00416F82" w:rsidRDefault="00950D20" w:rsidP="00416F82">
      <w:pPr>
        <w:rPr>
          <w:rStyle w:val="inlinedtitle1"/>
        </w:rPr>
      </w:pPr>
      <w:r>
        <w:rPr>
          <w:rStyle w:val="inlinedtitle1"/>
        </w:rPr>
        <w:t xml:space="preserve">Katie Eriksson, </w:t>
      </w:r>
    </w:p>
    <w:p w:rsidR="00416F82" w:rsidRDefault="00416F82" w:rsidP="00416F82">
      <w:pPr>
        <w:rPr>
          <w:rStyle w:val="inlinedtitle1"/>
        </w:rPr>
      </w:pPr>
      <w:r>
        <w:rPr>
          <w:rStyle w:val="inlinedtitle1"/>
        </w:rPr>
        <w:t xml:space="preserve">Hedersmedlem i NCCS 2011. Markering på årsmøtet i NCCS 2012.   </w:t>
      </w:r>
    </w:p>
    <w:p w:rsidR="00416F82" w:rsidRDefault="00416F82" w:rsidP="00416F82">
      <w:pPr>
        <w:rPr>
          <w:b/>
        </w:rPr>
      </w:pPr>
    </w:p>
    <w:p w:rsidR="00EC27CE" w:rsidRPr="00390EC0" w:rsidRDefault="00585DC3" w:rsidP="00416F82">
      <w:r>
        <w:rPr>
          <w:b/>
        </w:rPr>
        <w:t xml:space="preserve">Professor </w:t>
      </w:r>
      <w:r w:rsidR="009A57AD" w:rsidRPr="00615388">
        <w:rPr>
          <w:b/>
        </w:rPr>
        <w:t>Katie Eriksson</w:t>
      </w:r>
      <w:r>
        <w:rPr>
          <w:b/>
        </w:rPr>
        <w:t xml:space="preserve"> </w:t>
      </w:r>
      <w:r>
        <w:t xml:space="preserve">född 1943, är en av </w:t>
      </w:r>
      <w:r w:rsidR="002878F7">
        <w:t>vårdvetenskapens pionjärer i N</w:t>
      </w:r>
      <w:r>
        <w:t>orden. Hon är utbildad sjuksköterska</w:t>
      </w:r>
      <w:r w:rsidR="009A57AD" w:rsidRPr="00615388">
        <w:t xml:space="preserve">, </w:t>
      </w:r>
      <w:r>
        <w:t>hälsovårdare och sjukvårdslärare. I slutet av 1960-talet och i början av 1970-talet arbetade Eriksson inom olika vårdkontext</w:t>
      </w:r>
      <w:r w:rsidR="009F7C78">
        <w:t>er</w:t>
      </w:r>
      <w:r>
        <w:t>. Hon fortsatte sina akademiska studier under samma tid vid Helsingfors universitet och blev</w:t>
      </w:r>
      <w:r w:rsidR="003A4F13" w:rsidRPr="00615388">
        <w:t xml:space="preserve"> </w:t>
      </w:r>
      <w:r w:rsidR="009A57AD" w:rsidRPr="00615388">
        <w:t xml:space="preserve">filosofiemagister 1974, filosofielicentiat 1976 och filosofiedoktor 1982. </w:t>
      </w:r>
      <w:r w:rsidR="00D2413D">
        <w:rPr>
          <w:iCs/>
          <w:lang w:val="sv-FI" w:eastAsia="sv-FI"/>
        </w:rPr>
        <w:t xml:space="preserve">Erikssons vetenskapliga och professionella karriär omspänner två perioder. Under </w:t>
      </w:r>
      <w:r w:rsidR="00FC5507">
        <w:rPr>
          <w:iCs/>
          <w:lang w:val="sv-FI" w:eastAsia="sv-FI"/>
        </w:rPr>
        <w:t xml:space="preserve">åren </w:t>
      </w:r>
      <w:r w:rsidR="00D2413D">
        <w:rPr>
          <w:iCs/>
          <w:lang w:val="sv-FI" w:eastAsia="sv-FI"/>
        </w:rPr>
        <w:t>1970-1986 var hon verksam vid Helsingfors svenska sjukvårdsinstitut (HSSI). År 1972 fick Eriksson uppdraget att starta och utveckla ett utbildn</w:t>
      </w:r>
      <w:r w:rsidR="00FC5507">
        <w:rPr>
          <w:iCs/>
          <w:lang w:val="sv-FI" w:eastAsia="sv-FI"/>
        </w:rPr>
        <w:t xml:space="preserve">ingsprogram för sjukvårdslärare </w:t>
      </w:r>
      <w:r w:rsidR="00D2413D">
        <w:rPr>
          <w:iCs/>
          <w:lang w:val="sv-FI" w:eastAsia="sv-FI"/>
        </w:rPr>
        <w:t xml:space="preserve">vid HSSI, det första </w:t>
      </w:r>
      <w:r w:rsidR="00FC5507">
        <w:rPr>
          <w:iCs/>
          <w:lang w:val="sv-FI" w:eastAsia="sv-FI"/>
        </w:rPr>
        <w:t>svenskspråkiga</w:t>
      </w:r>
      <w:r w:rsidR="00D2413D">
        <w:rPr>
          <w:iCs/>
          <w:lang w:val="sv-FI" w:eastAsia="sv-FI"/>
        </w:rPr>
        <w:t xml:space="preserve"> i Finland. </w:t>
      </w:r>
      <w:r w:rsidR="009B6638" w:rsidRPr="00390EC0">
        <w:rPr>
          <w:iCs/>
          <w:lang w:val="sv-FI" w:eastAsia="sv-FI"/>
        </w:rPr>
        <w:t xml:space="preserve">Utbildningen som ordnades i samarbete med </w:t>
      </w:r>
      <w:r w:rsidR="004C03E8" w:rsidRPr="00390EC0">
        <w:rPr>
          <w:iCs/>
          <w:lang w:val="sv-FI" w:eastAsia="sv-FI"/>
        </w:rPr>
        <w:t xml:space="preserve">Helsingfors universitet </w:t>
      </w:r>
      <w:r w:rsidR="005A4212" w:rsidRPr="00390EC0">
        <w:rPr>
          <w:iCs/>
          <w:lang w:val="sv-FI" w:eastAsia="sv-FI"/>
        </w:rPr>
        <w:t>blev</w:t>
      </w:r>
      <w:r w:rsidR="000D4B12">
        <w:rPr>
          <w:iCs/>
          <w:lang w:val="sv-FI" w:eastAsia="sv-FI"/>
        </w:rPr>
        <w:t>,</w:t>
      </w:r>
      <w:r w:rsidR="0067000F" w:rsidRPr="00390EC0">
        <w:rPr>
          <w:iCs/>
          <w:lang w:val="sv-FI" w:eastAsia="sv-FI"/>
        </w:rPr>
        <w:t xml:space="preserve"> genom aktiv integrering av forskning</w:t>
      </w:r>
      <w:r w:rsidR="000D4B12">
        <w:rPr>
          <w:iCs/>
          <w:lang w:val="sv-FI" w:eastAsia="sv-FI"/>
        </w:rPr>
        <w:t>,</w:t>
      </w:r>
      <w:r w:rsidR="0067000F" w:rsidRPr="00390EC0">
        <w:rPr>
          <w:iCs/>
          <w:lang w:val="sv-FI" w:eastAsia="sv-FI"/>
        </w:rPr>
        <w:t xml:space="preserve"> </w:t>
      </w:r>
      <w:r w:rsidR="00A708CF" w:rsidRPr="00390EC0">
        <w:rPr>
          <w:iCs/>
          <w:lang w:val="sv-FI" w:eastAsia="sv-FI"/>
        </w:rPr>
        <w:t>en föregångare i N</w:t>
      </w:r>
      <w:r w:rsidR="009B6638" w:rsidRPr="00390EC0">
        <w:rPr>
          <w:iCs/>
          <w:lang w:val="sv-FI" w:eastAsia="sv-FI"/>
        </w:rPr>
        <w:t>orden</w:t>
      </w:r>
      <w:r w:rsidR="0067000F" w:rsidRPr="00390EC0">
        <w:rPr>
          <w:iCs/>
          <w:lang w:val="sv-FI" w:eastAsia="sv-FI"/>
        </w:rPr>
        <w:t xml:space="preserve">. </w:t>
      </w:r>
      <w:r w:rsidR="00FC5507" w:rsidRPr="00390EC0">
        <w:t xml:space="preserve">Eriksson </w:t>
      </w:r>
      <w:r w:rsidR="00C14C97" w:rsidRPr="00390EC0">
        <w:t>verkade sedermera som</w:t>
      </w:r>
      <w:r w:rsidR="00FC5507" w:rsidRPr="00390EC0">
        <w:t xml:space="preserve"> rektor </w:t>
      </w:r>
      <w:r w:rsidR="00C14C97" w:rsidRPr="00390EC0">
        <w:t xml:space="preserve">vid Helsingfors svenska sjukvårdsinstitut </w:t>
      </w:r>
      <w:r w:rsidR="00FC5507" w:rsidRPr="00390EC0">
        <w:t>under åren 1975-1986</w:t>
      </w:r>
      <w:r w:rsidR="009A57AD" w:rsidRPr="00390EC0">
        <w:t xml:space="preserve">. </w:t>
      </w:r>
    </w:p>
    <w:p w:rsidR="00B97018" w:rsidRPr="00390EC0" w:rsidRDefault="00B97018" w:rsidP="00320B61">
      <w:pPr>
        <w:autoSpaceDE w:val="0"/>
        <w:autoSpaceDN w:val="0"/>
        <w:adjustRightInd w:val="0"/>
        <w:jc w:val="both"/>
      </w:pPr>
    </w:p>
    <w:p w:rsidR="009A57AD" w:rsidRPr="00B97018" w:rsidRDefault="00521A25" w:rsidP="00320B61">
      <w:pPr>
        <w:autoSpaceDE w:val="0"/>
        <w:autoSpaceDN w:val="0"/>
        <w:adjustRightInd w:val="0"/>
        <w:jc w:val="both"/>
      </w:pPr>
      <w:r w:rsidRPr="00390EC0">
        <w:t>Den andra perioden inled</w:t>
      </w:r>
      <w:r w:rsidR="009B6638" w:rsidRPr="00390EC0">
        <w:t>de</w:t>
      </w:r>
      <w:r w:rsidRPr="00390EC0">
        <w:t>s</w:t>
      </w:r>
      <w:r w:rsidR="009B6638">
        <w:t xml:space="preserve"> å</w:t>
      </w:r>
      <w:r w:rsidR="009A57AD" w:rsidRPr="00615388">
        <w:t>r 1986</w:t>
      </w:r>
      <w:r w:rsidR="009B6638">
        <w:t xml:space="preserve"> då</w:t>
      </w:r>
      <w:r w:rsidR="009A57AD" w:rsidRPr="00615388">
        <w:t xml:space="preserve"> Katie Eriksson</w:t>
      </w:r>
      <w:r w:rsidR="009B6638" w:rsidRPr="009B6638">
        <w:t xml:space="preserve"> </w:t>
      </w:r>
      <w:r w:rsidR="009B6638" w:rsidRPr="00615388">
        <w:t xml:space="preserve">kallades </w:t>
      </w:r>
      <w:r w:rsidR="001B30B3" w:rsidRPr="00615388">
        <w:t xml:space="preserve">till Åbo Akademi för att utveckla </w:t>
      </w:r>
      <w:r w:rsidR="0082481D">
        <w:t xml:space="preserve">och leda </w:t>
      </w:r>
      <w:r w:rsidR="001B30B3" w:rsidRPr="00615388">
        <w:t>vårdvetenskaplig undervisning och forskning på akademisk ni</w:t>
      </w:r>
      <w:r w:rsidR="009B784E" w:rsidRPr="00615388">
        <w:t>vå</w:t>
      </w:r>
      <w:r w:rsidR="00EC27CE">
        <w:t>. Eriksson utnämndes till</w:t>
      </w:r>
      <w:r w:rsidR="009B784E" w:rsidRPr="00615388">
        <w:t xml:space="preserve"> </w:t>
      </w:r>
      <w:r w:rsidR="00EC27CE">
        <w:t>professor i vårdvetenskap (caring science) vid Åbo Akademi i Vasa år 1992</w:t>
      </w:r>
      <w:r w:rsidR="00C14C97">
        <w:t>.</w:t>
      </w:r>
      <w:r w:rsidR="002B03F5" w:rsidRPr="002B03F5">
        <w:t xml:space="preserve"> </w:t>
      </w:r>
      <w:r w:rsidR="002B03F5">
        <w:t xml:space="preserve">Katie Erikssons professur innebar att </w:t>
      </w:r>
      <w:r w:rsidR="002B03F5" w:rsidRPr="00390EC0">
        <w:t>vårdvetenskap</w:t>
      </w:r>
      <w:r w:rsidR="005A4212" w:rsidRPr="00390EC0">
        <w:t>en</w:t>
      </w:r>
      <w:r w:rsidR="002B03F5" w:rsidRPr="00390EC0">
        <w:t xml:space="preserve"> vid Åbo Akademi kunde inleda sin verksamhet som en självständig institution med en unik profil för en autonom vårdvetenskap </w:t>
      </w:r>
      <w:r w:rsidR="005A4212" w:rsidRPr="00390EC0">
        <w:t xml:space="preserve">och studier </w:t>
      </w:r>
      <w:r w:rsidR="002B03F5" w:rsidRPr="00390EC0">
        <w:t>med akademisk frihet inom huvudämnet vårdvetenskap.</w:t>
      </w:r>
      <w:r w:rsidR="009A57AD" w:rsidRPr="00615388">
        <w:t xml:space="preserve"> </w:t>
      </w:r>
      <w:r w:rsidR="001B30B3" w:rsidRPr="00615388">
        <w:t>M</w:t>
      </w:r>
      <w:r w:rsidR="00EC27CE">
        <w:t>ellan åren 1993-1999</w:t>
      </w:r>
      <w:r w:rsidR="00C14C97">
        <w:t xml:space="preserve"> verkade</w:t>
      </w:r>
      <w:r w:rsidR="00D41D37">
        <w:t xml:space="preserve"> Eriksson</w:t>
      </w:r>
      <w:r w:rsidR="009A57AD" w:rsidRPr="00615388">
        <w:t xml:space="preserve"> även </w:t>
      </w:r>
      <w:r w:rsidR="00C14C97">
        <w:t xml:space="preserve">som </w:t>
      </w:r>
      <w:r w:rsidR="009A57AD" w:rsidRPr="00615388">
        <w:t xml:space="preserve">professor </w:t>
      </w:r>
      <w:r w:rsidR="00EC27CE">
        <w:t xml:space="preserve">i vårdvetenskap </w:t>
      </w:r>
      <w:r w:rsidR="009A57AD" w:rsidRPr="00615388">
        <w:t>vid Helsingfors universitet</w:t>
      </w:r>
      <w:r w:rsidR="00EC27CE">
        <w:t>, medicinska fakulteten, där hon varit docent sedan 2001</w:t>
      </w:r>
      <w:r w:rsidR="009A57AD" w:rsidRPr="00615388">
        <w:t>.</w:t>
      </w:r>
      <w:r w:rsidR="001B30B3" w:rsidRPr="00615388">
        <w:t xml:space="preserve"> </w:t>
      </w:r>
      <w:r w:rsidR="00EC27CE">
        <w:t>Eriksson utnämndes år 1984 till</w:t>
      </w:r>
      <w:r w:rsidR="009A57AD" w:rsidRPr="00615388">
        <w:t xml:space="preserve"> docent vid Kuopio un</w:t>
      </w:r>
      <w:r w:rsidR="00EC27CE">
        <w:t>iversitet, den först</w:t>
      </w:r>
      <w:r w:rsidR="00A708CF">
        <w:t>a docenturen i vårdvetenskap i N</w:t>
      </w:r>
      <w:r w:rsidR="00EC27CE">
        <w:t xml:space="preserve">orden. </w:t>
      </w:r>
      <w:r w:rsidR="009A57AD" w:rsidRPr="00615388">
        <w:t xml:space="preserve"> </w:t>
      </w:r>
      <w:r w:rsidR="00A74E97">
        <w:t xml:space="preserve">Under åren 1996-2011 fungerade professor </w:t>
      </w:r>
      <w:r w:rsidR="00A74E97" w:rsidRPr="00615388">
        <w:t xml:space="preserve">Eriksson </w:t>
      </w:r>
      <w:r w:rsidR="00A74E97">
        <w:t>som ledande överskötare</w:t>
      </w:r>
      <w:r w:rsidR="00A74E97" w:rsidRPr="00615388">
        <w:t xml:space="preserve"> vid Helsingfors universi</w:t>
      </w:r>
      <w:r w:rsidR="00A74E97">
        <w:t>tets</w:t>
      </w:r>
      <w:r w:rsidR="005A4212">
        <w:softHyphen/>
      </w:r>
      <w:r w:rsidR="00A74E97">
        <w:t xml:space="preserve">centralsjukhus med ansvar för </w:t>
      </w:r>
      <w:r w:rsidR="007C48EC">
        <w:t>vårdvetenskaplig forskning och utveckling</w:t>
      </w:r>
      <w:r w:rsidR="00A74E97" w:rsidRPr="00615388">
        <w:t xml:space="preserve">. </w:t>
      </w:r>
      <w:r w:rsidR="009A57AD" w:rsidRPr="00615388">
        <w:t xml:space="preserve">År 1998 utnämndes hon till hedersdoktor vid Nordiska hälsovårdshögskolan </w:t>
      </w:r>
      <w:r w:rsidR="006335EF">
        <w:t>(</w:t>
      </w:r>
      <w:r w:rsidR="006335EF" w:rsidRPr="006335EF">
        <w:rPr>
          <w:lang w:val="sv-FI" w:eastAsia="zh-CN"/>
        </w:rPr>
        <w:t>The Nordic School of Public Health)</w:t>
      </w:r>
      <w:r w:rsidR="006335EF">
        <w:rPr>
          <w:lang w:val="sv-FI" w:eastAsia="zh-CN"/>
        </w:rPr>
        <w:t xml:space="preserve"> </w:t>
      </w:r>
      <w:r w:rsidR="009A57AD" w:rsidRPr="00615388">
        <w:t>i Göteborg.</w:t>
      </w:r>
      <w:r w:rsidR="001B30B3" w:rsidRPr="00615388">
        <w:t xml:space="preserve"> </w:t>
      </w:r>
      <w:r w:rsidR="004828B7">
        <w:t xml:space="preserve">En medveten strävan </w:t>
      </w:r>
      <w:r w:rsidR="005A4212">
        <w:t xml:space="preserve">för Eriksson </w:t>
      </w:r>
      <w:r w:rsidR="004828B7">
        <w:t>har varit att skapa nätverk till de övriga nordiska länderna. Professor Eriksson har</w:t>
      </w:r>
      <w:r w:rsidR="00DD64A9">
        <w:t xml:space="preserve"> varit en flitigt anlitad </w:t>
      </w:r>
      <w:r w:rsidR="004828B7">
        <w:t>föreläsare</w:t>
      </w:r>
      <w:r w:rsidR="002878F7">
        <w:t xml:space="preserve"> både inom N</w:t>
      </w:r>
      <w:r w:rsidR="004828B7">
        <w:t xml:space="preserve">orden och internationellt. Professor Eriksson har deltagit i ett flertal offentliga dialoger med bl.a. professor Kari Martinsen. </w:t>
      </w:r>
      <w:r w:rsidR="008F7465">
        <w:t>Den</w:t>
      </w:r>
      <w:r w:rsidR="00C14C97">
        <w:t xml:space="preserve"> första dialogen ägde rum </w:t>
      </w:r>
      <w:r w:rsidR="005A4212">
        <w:t xml:space="preserve">år </w:t>
      </w:r>
      <w:r w:rsidR="009E6A9D">
        <w:t>1993 och denna dialog, som fortsatt till dags dato, har utmynnat i en gemensam publikation</w:t>
      </w:r>
      <w:r w:rsidR="0011555A">
        <w:t>:</w:t>
      </w:r>
      <w:r w:rsidR="009E6A9D">
        <w:t xml:space="preserve">  </w:t>
      </w:r>
      <w:r w:rsidR="009E6A9D">
        <w:rPr>
          <w:i/>
          <w:iCs/>
        </w:rPr>
        <w:t>Å se og å innse:om ulike former for evidens</w:t>
      </w:r>
      <w:r w:rsidR="009E6A9D">
        <w:rPr>
          <w:iCs/>
        </w:rPr>
        <w:t xml:space="preserve"> (Martinsen &amp; Eriksson, 2009).</w:t>
      </w:r>
    </w:p>
    <w:p w:rsidR="00615388" w:rsidRDefault="00615388" w:rsidP="00320B61">
      <w:pPr>
        <w:pStyle w:val="Brdtekst"/>
        <w:rPr>
          <w:szCs w:val="24"/>
        </w:rPr>
      </w:pPr>
    </w:p>
    <w:p w:rsidR="000D6772" w:rsidRDefault="0082481D" w:rsidP="00320B61">
      <w:pPr>
        <w:jc w:val="both"/>
      </w:pPr>
      <w:r>
        <w:t xml:space="preserve">Erikssons </w:t>
      </w:r>
      <w:r w:rsidR="00FE2997">
        <w:t>omfattande vetenskapliga produktion inne</w:t>
      </w:r>
      <w:r>
        <w:t>fattar c</w:t>
      </w:r>
      <w:r w:rsidR="00AF708C">
        <w:t>a</w:t>
      </w:r>
      <w:r w:rsidR="00160D09">
        <w:t>.</w:t>
      </w:r>
      <w:r>
        <w:t xml:space="preserve"> 400 titlar.</w:t>
      </w:r>
      <w:r w:rsidR="009B784E" w:rsidRPr="00615388">
        <w:t xml:space="preserve"> </w:t>
      </w:r>
      <w:r w:rsidR="000D6772">
        <w:t>Professor</w:t>
      </w:r>
      <w:r w:rsidR="000D6772" w:rsidRPr="00615388">
        <w:t xml:space="preserve"> Eriksson har skrivit ett stort antal</w:t>
      </w:r>
      <w:r w:rsidR="009E75E3">
        <w:t xml:space="preserve"> böcker, </w:t>
      </w:r>
      <w:r w:rsidR="00FE2997">
        <w:t>bl.a.</w:t>
      </w:r>
      <w:r w:rsidR="00615388" w:rsidRPr="00615388">
        <w:t xml:space="preserve"> </w:t>
      </w:r>
      <w:r w:rsidR="00615388" w:rsidRPr="0082481D">
        <w:rPr>
          <w:i/>
        </w:rPr>
        <w:t>Vårdprocessen</w:t>
      </w:r>
      <w:r w:rsidR="00FE2997">
        <w:t xml:space="preserve"> (1981)</w:t>
      </w:r>
      <w:r w:rsidR="00615388">
        <w:t xml:space="preserve">, </w:t>
      </w:r>
      <w:r w:rsidR="00615388" w:rsidRPr="0082481D">
        <w:rPr>
          <w:i/>
        </w:rPr>
        <w:t>Hälsans idé</w:t>
      </w:r>
      <w:r>
        <w:t xml:space="preserve"> (1984)</w:t>
      </w:r>
      <w:r w:rsidR="00FE2997">
        <w:t xml:space="preserve">, </w:t>
      </w:r>
      <w:r w:rsidR="00FE2997">
        <w:rPr>
          <w:i/>
        </w:rPr>
        <w:t>Vårddidaktik</w:t>
      </w:r>
      <w:r w:rsidR="00FE2997">
        <w:t xml:space="preserve"> (1985), </w:t>
      </w:r>
      <w:r w:rsidR="00FE2997">
        <w:rPr>
          <w:i/>
        </w:rPr>
        <w:t>Vårdandets idé</w:t>
      </w:r>
      <w:r w:rsidR="00FE2997">
        <w:t xml:space="preserve"> (1987a), </w:t>
      </w:r>
      <w:r w:rsidR="00FE2997">
        <w:rPr>
          <w:i/>
        </w:rPr>
        <w:t xml:space="preserve">Pausen </w:t>
      </w:r>
      <w:r w:rsidR="00FE2997">
        <w:t xml:space="preserve">(1987b), </w:t>
      </w:r>
      <w:r w:rsidR="00FE2997">
        <w:rPr>
          <w:i/>
        </w:rPr>
        <w:t xml:space="preserve">Vårdvetenskap som disciplin, forsknings- och </w:t>
      </w:r>
      <w:r w:rsidR="00FE2997" w:rsidRPr="00FE2997">
        <w:rPr>
          <w:i/>
        </w:rPr>
        <w:t>tillämpningsområde</w:t>
      </w:r>
      <w:r w:rsidR="00FE2997">
        <w:t xml:space="preserve"> (1988), </w:t>
      </w:r>
      <w:r w:rsidR="00FE2997">
        <w:rPr>
          <w:i/>
        </w:rPr>
        <w:t>Broar</w:t>
      </w:r>
      <w:r w:rsidR="00FE2997">
        <w:t xml:space="preserve"> (1991) </w:t>
      </w:r>
      <w:r w:rsidR="00615388" w:rsidRPr="00FE2997">
        <w:t>och</w:t>
      </w:r>
      <w:r w:rsidR="00615388" w:rsidRPr="00615388">
        <w:t xml:space="preserve"> </w:t>
      </w:r>
      <w:r w:rsidR="00615388" w:rsidRPr="0082481D">
        <w:rPr>
          <w:i/>
        </w:rPr>
        <w:t>Den lidande människan</w:t>
      </w:r>
      <w:r w:rsidR="00FE2997">
        <w:t xml:space="preserve"> (1994)</w:t>
      </w:r>
      <w:r w:rsidR="00615388" w:rsidRPr="00615388">
        <w:t xml:space="preserve">. </w:t>
      </w:r>
      <w:r w:rsidR="009E75E3">
        <w:t>Många av böckerna har översatts till finska, norska och danska.</w:t>
      </w:r>
      <w:r w:rsidR="00C14C97" w:rsidRPr="00C14C97">
        <w:t xml:space="preserve"> </w:t>
      </w:r>
      <w:r w:rsidR="005A4212">
        <w:t xml:space="preserve">Ända sedan 1970-talet har Erikssons teori integrerats i vårdutbildningen på olika nivåer och hennes böcker används vid olika lärosäten i de nordiska länderna. </w:t>
      </w:r>
      <w:r w:rsidR="00C14C97">
        <w:t>Många vårdenheter i Norden har baserat s</w:t>
      </w:r>
      <w:r w:rsidR="00003AF0">
        <w:t>in kliniska praxis och vård</w:t>
      </w:r>
      <w:r w:rsidR="00C14C97">
        <w:t xml:space="preserve">filosofi på Erikssons caritativa vårdteori. </w:t>
      </w:r>
    </w:p>
    <w:p w:rsidR="000D6772" w:rsidRDefault="000D6772" w:rsidP="00320B61">
      <w:pPr>
        <w:jc w:val="both"/>
      </w:pPr>
    </w:p>
    <w:p w:rsidR="00C14C97" w:rsidRDefault="009B6638" w:rsidP="00C14C97">
      <w:pPr>
        <w:jc w:val="both"/>
      </w:pPr>
      <w:r w:rsidRPr="00615388">
        <w:t xml:space="preserve">Erikssons forskning är inriktad mot grundforskning med speciellt intresse för vetenskapsteori, vårdetik, samt frågor kring </w:t>
      </w:r>
      <w:r w:rsidR="005C7C9E" w:rsidRPr="00615388">
        <w:t xml:space="preserve">hälsa och </w:t>
      </w:r>
      <w:r w:rsidRPr="00615388">
        <w:t>lidande.</w:t>
      </w:r>
      <w:r>
        <w:t xml:space="preserve"> </w:t>
      </w:r>
      <w:r w:rsidR="00160D09" w:rsidRPr="00416F82">
        <w:t>Eriksson</w:t>
      </w:r>
      <w:r w:rsidR="00FE2997" w:rsidRPr="00416F82">
        <w:t xml:space="preserve">s caritativa vårdteori </w:t>
      </w:r>
      <w:r w:rsidR="00FE2997" w:rsidRPr="00416F82">
        <w:rPr>
          <w:i/>
        </w:rPr>
        <w:t>Theory of Caritative Caring</w:t>
      </w:r>
      <w:r w:rsidR="00FE2997" w:rsidRPr="00416F82">
        <w:t xml:space="preserve"> </w:t>
      </w:r>
      <w:r w:rsidR="00160D09" w:rsidRPr="00416F82">
        <w:t xml:space="preserve">publicerades </w:t>
      </w:r>
      <w:r w:rsidR="00FE2997" w:rsidRPr="00416F82">
        <w:t xml:space="preserve">i </w:t>
      </w:r>
      <w:r w:rsidR="003A4F13" w:rsidRPr="00416F82">
        <w:t>”Nursing Theorists and Their Work</w:t>
      </w:r>
      <w:r w:rsidR="00472AA8" w:rsidRPr="00416F82">
        <w:t>”</w:t>
      </w:r>
      <w:r w:rsidR="00FF59B0" w:rsidRPr="00416F82">
        <w:t xml:space="preserve"> </w:t>
      </w:r>
      <w:r w:rsidR="00527CEB" w:rsidRPr="00416F82">
        <w:t>(red. Alligood &amp; Tomey</w:t>
      </w:r>
      <w:r w:rsidR="00FF59B0" w:rsidRPr="00416F82">
        <w:t>, 2005</w:t>
      </w:r>
      <w:r w:rsidR="00527CEB" w:rsidRPr="00416F82">
        <w:t>)</w:t>
      </w:r>
      <w:r w:rsidR="00B05B55" w:rsidRPr="00416F82">
        <w:t xml:space="preserve">. </w:t>
      </w:r>
      <w:r w:rsidR="00757255">
        <w:t>Erikssons vision om en autonom vård</w:t>
      </w:r>
      <w:r w:rsidR="00757255">
        <w:softHyphen/>
        <w:t xml:space="preserve">vetenskap </w:t>
      </w:r>
      <w:r w:rsidR="00CA7AFA">
        <w:t xml:space="preserve">som </w:t>
      </w:r>
      <w:r w:rsidR="00414124">
        <w:t>utgångs</w:t>
      </w:r>
      <w:r w:rsidR="00414124">
        <w:softHyphen/>
        <w:t xml:space="preserve">punkt för </w:t>
      </w:r>
      <w:r w:rsidR="00414124">
        <w:lastRenderedPageBreak/>
        <w:t xml:space="preserve">forskning, </w:t>
      </w:r>
      <w:r w:rsidR="00757255">
        <w:t xml:space="preserve">utbildning </w:t>
      </w:r>
      <w:r w:rsidR="00F63A36">
        <w:t xml:space="preserve">och </w:t>
      </w:r>
      <w:r w:rsidR="00471543">
        <w:t xml:space="preserve">en vårdvetenskap </w:t>
      </w:r>
      <w:r w:rsidR="00CA7AFA">
        <w:t xml:space="preserve">som </w:t>
      </w:r>
      <w:r w:rsidR="00B46DE2">
        <w:t xml:space="preserve">söker </w:t>
      </w:r>
      <w:r w:rsidR="00757255">
        <w:t>kunskap om vårdandet av hela männi</w:t>
      </w:r>
      <w:r>
        <w:t>skan, hennes hälsa och lidande har varit vägledande</w:t>
      </w:r>
      <w:r w:rsidR="009F7517">
        <w:t>.</w:t>
      </w:r>
      <w:r w:rsidR="00F863C9">
        <w:t xml:space="preserve"> </w:t>
      </w:r>
      <w:r w:rsidR="00C14C97">
        <w:t xml:space="preserve">Det kanske mest framträdande draget i Katie Erikssons tänkande har varit hennes klara formuleringar gällande vårdvetenskapens ontologiska, epistemologiska och etiska grundläggande antaganden. Styrkan i Erikssons teori är den logiska strukturen, där varje nytt begrepp blir del av en ännu mera förståelig helhet, där den interna logiken tydligt kan ses i substansutvecklingen. Erikssons huvudtes har alltid varit att det krävs en tydlig </w:t>
      </w:r>
      <w:r w:rsidR="005A4212">
        <w:t xml:space="preserve">ontologisk och </w:t>
      </w:r>
      <w:r w:rsidR="00C14C97">
        <w:t>begrepps</w:t>
      </w:r>
      <w:r w:rsidR="005A4212">
        <w:t xml:space="preserve">lig </w:t>
      </w:r>
      <w:r w:rsidR="00C14C97">
        <w:t xml:space="preserve">klarhet innan det blir meningsfullt att utveckla det kontextuella. Erikssons teori är allmän i det att den syftar till att skapa en ontologisk och etisk grund för vårdandet, på samma gång som den bestämmer disciplinens kärna som också inbegriper epistemologin.    </w:t>
      </w:r>
    </w:p>
    <w:p w:rsidR="00C14C97" w:rsidRDefault="00C14C97" w:rsidP="00C14C97">
      <w:pPr>
        <w:jc w:val="both"/>
      </w:pPr>
    </w:p>
    <w:p w:rsidR="00390EC0" w:rsidRDefault="00F863C9" w:rsidP="00320B61">
      <w:pPr>
        <w:jc w:val="both"/>
      </w:pPr>
      <w:r>
        <w:t>Ett grundläggande drag i Erikssons tänkande är att begreppen har både</w:t>
      </w:r>
      <w:r w:rsidR="009B6638">
        <w:t xml:space="preserve"> betydelse och </w:t>
      </w:r>
      <w:r>
        <w:t>substans</w:t>
      </w:r>
      <w:r w:rsidR="009B6638">
        <w:t>.</w:t>
      </w:r>
      <w:r>
        <w:t xml:space="preserve"> </w:t>
      </w:r>
      <w:r w:rsidR="009B6638">
        <w:t>E</w:t>
      </w:r>
      <w:r>
        <w:t>riksson har gjort e</w:t>
      </w:r>
      <w:r w:rsidR="009B6638">
        <w:t>n systematisk analys av grundläggande begrepp med hjälp av en semantisk metod</w:t>
      </w:r>
      <w:r>
        <w:t xml:space="preserve"> grundad i hermeneutik som utvecklats av professor i pedagogik, Peep Koort. Koort var</w:t>
      </w:r>
      <w:r w:rsidR="00C14C97">
        <w:t xml:space="preserve"> </w:t>
      </w:r>
      <w:r>
        <w:t>Eriksso</w:t>
      </w:r>
      <w:r w:rsidR="00D44664">
        <w:t>ns viktigaste mentor och inspir</w:t>
      </w:r>
      <w:r>
        <w:t>ationskälla för hennes vetenskapliga arbete</w:t>
      </w:r>
      <w:r w:rsidR="002522D9">
        <w:t xml:space="preserve">. </w:t>
      </w:r>
      <w:r w:rsidR="00D44664">
        <w:t>Vid utvecklandet av en caritativ</w:t>
      </w:r>
      <w:r w:rsidR="00367576">
        <w:t>,</w:t>
      </w:r>
      <w:r w:rsidR="00D44664">
        <w:t xml:space="preserve"> vårdande etik har Emmanuel Lévinas´ tanke om en ontologisk etik, d.v.s. </w:t>
      </w:r>
      <w:r w:rsidR="00137C4E">
        <w:t xml:space="preserve">att </w:t>
      </w:r>
      <w:r w:rsidR="00D44664">
        <w:t xml:space="preserve">etiken föregår ontologin, varit vägledande. Andra inspirationskällor för Eriksson har </w:t>
      </w:r>
      <w:r w:rsidR="005A4212">
        <w:t xml:space="preserve">bl.a. varit </w:t>
      </w:r>
      <w:r w:rsidR="002522D9">
        <w:t xml:space="preserve">de stora grekiska filosoferna </w:t>
      </w:r>
      <w:r w:rsidR="006D5136">
        <w:t>Sokrates, Platon</w:t>
      </w:r>
      <w:r w:rsidR="002522D9">
        <w:t xml:space="preserve"> och Aristoteles. Eriksson</w:t>
      </w:r>
      <w:r w:rsidR="00D44664">
        <w:t xml:space="preserve"> </w:t>
      </w:r>
      <w:r w:rsidR="005A4212">
        <w:t xml:space="preserve">har </w:t>
      </w:r>
      <w:r w:rsidR="00D44664">
        <w:t>inspirerats</w:t>
      </w:r>
      <w:r w:rsidR="002522D9">
        <w:t xml:space="preserve"> av den svenska teologen Anders Nygren och </w:t>
      </w:r>
      <w:r w:rsidR="002B03F5">
        <w:t xml:space="preserve">hermeneutikens </w:t>
      </w:r>
      <w:r w:rsidR="002522D9">
        <w:t>filosof Hans-Georg Gadamer</w:t>
      </w:r>
      <w:r w:rsidR="00390EC0">
        <w:t>.</w:t>
      </w:r>
      <w:r w:rsidR="002522D9">
        <w:t xml:space="preserve"> </w:t>
      </w:r>
      <w:r w:rsidR="00390EC0">
        <w:t xml:space="preserve">Andra tänkare som varit inspirationskällor är bl.a. Thomas Kuhn, Karl Popper, Susan Langer, Eino Kaila och Georg von Wright. </w:t>
      </w:r>
    </w:p>
    <w:p w:rsidR="00390EC0" w:rsidRDefault="00390EC0" w:rsidP="00320B61">
      <w:pPr>
        <w:jc w:val="both"/>
      </w:pPr>
    </w:p>
    <w:p w:rsidR="000D6772" w:rsidRPr="00390EC0" w:rsidRDefault="00390EC0" w:rsidP="00320B61">
      <w:pPr>
        <w:jc w:val="both"/>
      </w:pPr>
      <w:r>
        <w:t xml:space="preserve">Eriksson har betonat nödvändigheten av att känna till traditionen och idéhistorien för att värna om den andliga kulturen och helheten vid utvecklandet av en systematisk och klinisk vårdvetenskap. </w:t>
      </w:r>
      <w:r w:rsidR="00F863C9">
        <w:t>Det grundläggande motivet i vårdvetenskapen och vårdandet är caritas</w:t>
      </w:r>
      <w:r w:rsidR="000D6772">
        <w:t>, kärlek och barmhärtighet,</w:t>
      </w:r>
      <w:r w:rsidR="00F863C9">
        <w:t xml:space="preserve"> som är den ledande idén och sammanför de olika delarna. Det ger substansen och en specifik karaktär åt vårdvetenskapen. </w:t>
      </w:r>
      <w:r w:rsidR="002B03F5" w:rsidRPr="00390EC0">
        <w:rPr>
          <w:lang w:val="sv-FI"/>
        </w:rPr>
        <w:t>Hermeneutiken avspegla</w:t>
      </w:r>
      <w:r w:rsidRPr="00390EC0">
        <w:rPr>
          <w:lang w:val="sv-FI"/>
        </w:rPr>
        <w:t>r</w:t>
      </w:r>
      <w:r w:rsidR="002B03F5" w:rsidRPr="00390EC0">
        <w:rPr>
          <w:lang w:val="sv-FI"/>
        </w:rPr>
        <w:t xml:space="preserve"> vårdvetenskapens vetenskapsteoretiska uppbyggnad där ontologi och epistemologi samverkar med en fast grund i traditionens ethos.</w:t>
      </w:r>
      <w:r w:rsidR="008D2DA8">
        <w:rPr>
          <w:lang w:val="sv-FI"/>
        </w:rPr>
        <w:t xml:space="preserve"> G</w:t>
      </w:r>
      <w:r w:rsidR="002B03F5" w:rsidRPr="00390EC0">
        <w:rPr>
          <w:lang w:val="sv-FI"/>
        </w:rPr>
        <w:t>enom värdegrunden och ett artikulerat teoretiskt perspektiv skapas siktet för kunskapssökande</w:t>
      </w:r>
      <w:r w:rsidR="008D2DA8">
        <w:rPr>
          <w:lang w:val="sv-FI"/>
        </w:rPr>
        <w:t>t</w:t>
      </w:r>
      <w:r w:rsidR="002B03F5" w:rsidRPr="00390EC0">
        <w:rPr>
          <w:lang w:val="sv-FI"/>
        </w:rPr>
        <w:t xml:space="preserve"> och tolkningen.</w:t>
      </w:r>
      <w:r w:rsidR="002B03F5" w:rsidRPr="00390EC0">
        <w:t xml:space="preserve"> Hermeneutisk forskning öppnar </w:t>
      </w:r>
      <w:r w:rsidRPr="00390EC0">
        <w:t xml:space="preserve">ständigt nya </w:t>
      </w:r>
      <w:r w:rsidR="002B03F5" w:rsidRPr="00390EC0">
        <w:t>möjligheter för nytt tänkande och ny förståelse för den komplexa vårdande verkligheten som inte är oss omedelbart given och som ofta kräver tolkning för att nå utöver de rådande kunskapsgränserna.</w:t>
      </w:r>
    </w:p>
    <w:p w:rsidR="00C14C97" w:rsidRPr="00390EC0" w:rsidRDefault="00C14C97" w:rsidP="00320B61">
      <w:pPr>
        <w:jc w:val="both"/>
      </w:pPr>
    </w:p>
    <w:p w:rsidR="00557D0C" w:rsidRPr="00950D20" w:rsidRDefault="002B03F5" w:rsidP="002B03F5">
      <w:pPr>
        <w:pStyle w:val="Brdtekst"/>
      </w:pPr>
      <w:r w:rsidRPr="00390EC0">
        <w:t>Under Erikssons ledning har vårdvetenskapen vid Åbo Akademi utvecklats till en humanvetenskaplig och hermeneutisk forskningstradition med grund i teorikärnan, i kärleks- och barmhärtighetstanken samt en klart uttalad värdegrund och ontologi.</w:t>
      </w:r>
      <w:r w:rsidR="00390EC0" w:rsidRPr="00390EC0">
        <w:t xml:space="preserve"> </w:t>
      </w:r>
      <w:r w:rsidR="00481309">
        <w:t>Den</w:t>
      </w:r>
      <w:r w:rsidR="00471543">
        <w:t>na</w:t>
      </w:r>
      <w:r w:rsidR="00481309">
        <w:t xml:space="preserve"> hermeneutiska </w:t>
      </w:r>
      <w:r w:rsidR="00471543">
        <w:t xml:space="preserve">vårdvetenskapliga </w:t>
      </w:r>
      <w:r w:rsidR="00481309">
        <w:t xml:space="preserve">tradition </w:t>
      </w:r>
      <w:r w:rsidR="00471543">
        <w:t xml:space="preserve">har </w:t>
      </w:r>
      <w:r w:rsidR="00606B51">
        <w:t xml:space="preserve">under </w:t>
      </w:r>
      <w:r w:rsidR="00481309">
        <w:t>Eriksson</w:t>
      </w:r>
      <w:r w:rsidR="00606B51">
        <w:t>s</w:t>
      </w:r>
      <w:r w:rsidR="00481309">
        <w:t xml:space="preserve"> </w:t>
      </w:r>
      <w:r w:rsidR="00606B51">
        <w:t xml:space="preserve">ledning </w:t>
      </w:r>
      <w:r w:rsidR="00481309">
        <w:t>utvecklat</w:t>
      </w:r>
      <w:r w:rsidR="00606B51">
        <w:t>s</w:t>
      </w:r>
      <w:r w:rsidR="00481309">
        <w:t xml:space="preserve"> </w:t>
      </w:r>
      <w:r w:rsidR="00606B51">
        <w:t>till ett</w:t>
      </w:r>
      <w:r w:rsidR="00481309">
        <w:t xml:space="preserve"> grundtänkande där akademisk substansutveckling och nyskapande sker genom grundforskning</w:t>
      </w:r>
      <w:r w:rsidR="00054B5D">
        <w:t>,</w:t>
      </w:r>
      <w:r w:rsidR="00481309">
        <w:t xml:space="preserve"> som</w:t>
      </w:r>
      <w:r w:rsidR="009C7BDF">
        <w:t xml:space="preserve"> </w:t>
      </w:r>
      <w:r w:rsidR="000959CB">
        <w:t xml:space="preserve">i sin tur </w:t>
      </w:r>
      <w:r w:rsidR="009C7BDF">
        <w:t>öppna</w:t>
      </w:r>
      <w:r w:rsidR="00481309">
        <w:t>r</w:t>
      </w:r>
      <w:r w:rsidR="009C7BDF">
        <w:t xml:space="preserve"> nya vägar och möjligheter för vård</w:t>
      </w:r>
      <w:r w:rsidR="00471543">
        <w:t>andet och vård</w:t>
      </w:r>
      <w:r w:rsidR="009C7BDF">
        <w:t xml:space="preserve">en. </w:t>
      </w:r>
      <w:r w:rsidR="00471543">
        <w:t>Förståelse för v</w:t>
      </w:r>
      <w:r w:rsidR="009C7BDF">
        <w:t>årdandets enhet, det evidenta vårdandet</w:t>
      </w:r>
      <w:r w:rsidR="0015728E">
        <w:t>,</w:t>
      </w:r>
      <w:r w:rsidR="009C7BDF">
        <w:t xml:space="preserve"> uppenbaras </w:t>
      </w:r>
      <w:r w:rsidR="00606B51">
        <w:t xml:space="preserve">och synliggörs </w:t>
      </w:r>
      <w:r w:rsidR="009C7BDF">
        <w:t>som det sanna, det goda</w:t>
      </w:r>
      <w:r w:rsidR="00390EC0">
        <w:t>,</w:t>
      </w:r>
      <w:r w:rsidR="009C7BDF">
        <w:t xml:space="preserve"> det sköna</w:t>
      </w:r>
      <w:r w:rsidR="00390EC0">
        <w:t xml:space="preserve"> och det eviga</w:t>
      </w:r>
      <w:r w:rsidR="009C7BDF">
        <w:t xml:space="preserve"> vårdandet. </w:t>
      </w:r>
      <w:r w:rsidR="00C2410E">
        <w:t>Denna kunskapsutveckling synliggörs främst genom de 42 doktorsavhandlingar och 245 magisteravhandlingar som framställts vid enheten för vårdvetenskap vid Åbo Akademi</w:t>
      </w:r>
      <w:r w:rsidR="00CB58DC">
        <w:t xml:space="preserve"> i Vasa</w:t>
      </w:r>
      <w:r w:rsidR="00C2410E">
        <w:t>.</w:t>
      </w:r>
      <w:r w:rsidR="009E75E3">
        <w:t xml:space="preserve"> </w:t>
      </w:r>
      <w:r w:rsidR="00B6582F">
        <w:t xml:space="preserve">Professor </w:t>
      </w:r>
      <w:r w:rsidR="00664419">
        <w:t xml:space="preserve">Katie Eriksson har varit </w:t>
      </w:r>
      <w:r w:rsidR="00003AF0">
        <w:t>och är en visionär och</w:t>
      </w:r>
      <w:r w:rsidR="00664419">
        <w:t xml:space="preserve"> föregå</w:t>
      </w:r>
      <w:r w:rsidR="004E243C">
        <w:t>ngare inom</w:t>
      </w:r>
      <w:r w:rsidR="00390EC0">
        <w:t xml:space="preserve"> denna vårdvetenskapliga</w:t>
      </w:r>
      <w:r w:rsidR="004E243C">
        <w:t xml:space="preserve"> teoriutveckling. </w:t>
      </w:r>
    </w:p>
    <w:p w:rsidR="00950D20" w:rsidRDefault="00950D20" w:rsidP="00320B61">
      <w:pPr>
        <w:jc w:val="both"/>
      </w:pPr>
    </w:p>
    <w:p w:rsidR="00416F82" w:rsidRDefault="00416F82" w:rsidP="00416F82">
      <w:pPr>
        <w:rPr>
          <w:rStyle w:val="inlinedtitle1"/>
          <w:b w:val="0"/>
        </w:rPr>
      </w:pPr>
      <w:r>
        <w:rPr>
          <w:rStyle w:val="inlinedtitle1"/>
          <w:b w:val="0"/>
        </w:rPr>
        <w:t>For NCCS;</w:t>
      </w:r>
      <w:r>
        <w:rPr>
          <w:rStyle w:val="inlinedtitle1"/>
          <w:b w:val="0"/>
        </w:rPr>
        <w:tab/>
      </w:r>
      <w:r>
        <w:rPr>
          <w:rStyle w:val="inlinedtitle1"/>
          <w:b w:val="0"/>
        </w:rPr>
        <w:tab/>
      </w:r>
      <w:r>
        <w:rPr>
          <w:rStyle w:val="inlinedtitle1"/>
          <w:b w:val="0"/>
        </w:rPr>
        <w:tab/>
      </w:r>
      <w:r>
        <w:rPr>
          <w:rStyle w:val="inlinedtitle1"/>
          <w:b w:val="0"/>
        </w:rPr>
        <w:tab/>
        <w:t>For NCCS;</w:t>
      </w:r>
    </w:p>
    <w:p w:rsidR="004E243C" w:rsidRPr="004E243C" w:rsidRDefault="004E243C" w:rsidP="00320B61">
      <w:pPr>
        <w:jc w:val="both"/>
        <w:rPr>
          <w:lang w:val="fi-FI"/>
        </w:rPr>
      </w:pPr>
      <w:r w:rsidRPr="004E243C">
        <w:rPr>
          <w:lang w:val="fi-FI"/>
        </w:rPr>
        <w:t>Yvonne Hilli, HVD</w:t>
      </w:r>
      <w:r w:rsidRPr="004E243C">
        <w:rPr>
          <w:lang w:val="fi-FI"/>
        </w:rPr>
        <w:tab/>
      </w:r>
      <w:r w:rsidRPr="004E243C">
        <w:rPr>
          <w:lang w:val="fi-FI"/>
        </w:rPr>
        <w:tab/>
      </w:r>
      <w:r w:rsidRPr="004E243C">
        <w:rPr>
          <w:lang w:val="fi-FI"/>
        </w:rPr>
        <w:tab/>
        <w:t>Camilla Koskinen, HVD</w:t>
      </w:r>
    </w:p>
    <w:p w:rsidR="004E243C" w:rsidRDefault="004E243C" w:rsidP="00320B61">
      <w:pPr>
        <w:jc w:val="both"/>
      </w:pPr>
      <w:r>
        <w:t>Överlärare i hälsovård</w:t>
      </w:r>
      <w:r>
        <w:tab/>
      </w:r>
      <w:r>
        <w:tab/>
      </w:r>
      <w:r>
        <w:tab/>
        <w:t>Forskardoktor</w:t>
      </w:r>
    </w:p>
    <w:p w:rsidR="00950D20" w:rsidRPr="00950D20" w:rsidRDefault="004E243C" w:rsidP="00320B61">
      <w:pPr>
        <w:jc w:val="both"/>
      </w:pPr>
      <w:r>
        <w:t>Yrkeshögskolan Novia</w:t>
      </w:r>
      <w:r>
        <w:tab/>
      </w:r>
      <w:r>
        <w:tab/>
      </w:r>
      <w:r>
        <w:tab/>
        <w:t>Åbo Akademi</w:t>
      </w:r>
    </w:p>
    <w:sectPr w:rsidR="00950D20" w:rsidRPr="00950D20" w:rsidSect="009A57A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825"/>
    <w:multiLevelType w:val="hybridMultilevel"/>
    <w:tmpl w:val="2F983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DE2B2D"/>
    <w:multiLevelType w:val="hybridMultilevel"/>
    <w:tmpl w:val="50067F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5A5141"/>
    <w:multiLevelType w:val="hybridMultilevel"/>
    <w:tmpl w:val="FFACF10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4D1C5B"/>
    <w:multiLevelType w:val="singleLevel"/>
    <w:tmpl w:val="D33E8DB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6D6926E1"/>
    <w:multiLevelType w:val="singleLevel"/>
    <w:tmpl w:val="041D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5">
    <w:nsid w:val="736E16DD"/>
    <w:multiLevelType w:val="hybridMultilevel"/>
    <w:tmpl w:val="A8F8A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AD"/>
    <w:rsid w:val="00003AF0"/>
    <w:rsid w:val="0001307A"/>
    <w:rsid w:val="00054B5D"/>
    <w:rsid w:val="000577D6"/>
    <w:rsid w:val="000959CB"/>
    <w:rsid w:val="000C7972"/>
    <w:rsid w:val="000D151F"/>
    <w:rsid w:val="000D4B12"/>
    <w:rsid w:val="000D6772"/>
    <w:rsid w:val="0010097C"/>
    <w:rsid w:val="0011555A"/>
    <w:rsid w:val="00137C4E"/>
    <w:rsid w:val="0015728E"/>
    <w:rsid w:val="00160D09"/>
    <w:rsid w:val="001714C9"/>
    <w:rsid w:val="001912D3"/>
    <w:rsid w:val="001A6FEE"/>
    <w:rsid w:val="001B30B3"/>
    <w:rsid w:val="001D7933"/>
    <w:rsid w:val="002009D8"/>
    <w:rsid w:val="002522D9"/>
    <w:rsid w:val="00270C65"/>
    <w:rsid w:val="002878F7"/>
    <w:rsid w:val="002A5D07"/>
    <w:rsid w:val="002B03F5"/>
    <w:rsid w:val="002B331A"/>
    <w:rsid w:val="00320B61"/>
    <w:rsid w:val="00367576"/>
    <w:rsid w:val="00390EC0"/>
    <w:rsid w:val="003A4F13"/>
    <w:rsid w:val="003F05EB"/>
    <w:rsid w:val="00410AED"/>
    <w:rsid w:val="00410C9D"/>
    <w:rsid w:val="00414124"/>
    <w:rsid w:val="00416F82"/>
    <w:rsid w:val="00460D12"/>
    <w:rsid w:val="00471543"/>
    <w:rsid w:val="00472AA8"/>
    <w:rsid w:val="00476966"/>
    <w:rsid w:val="00481309"/>
    <w:rsid w:val="004828B7"/>
    <w:rsid w:val="004C03E8"/>
    <w:rsid w:val="004E243C"/>
    <w:rsid w:val="00521A25"/>
    <w:rsid w:val="00527CEB"/>
    <w:rsid w:val="005428C1"/>
    <w:rsid w:val="00557D0C"/>
    <w:rsid w:val="00567DCE"/>
    <w:rsid w:val="00585DC3"/>
    <w:rsid w:val="005A4212"/>
    <w:rsid w:val="005C7C9E"/>
    <w:rsid w:val="00606B51"/>
    <w:rsid w:val="00615388"/>
    <w:rsid w:val="006335EF"/>
    <w:rsid w:val="006452E1"/>
    <w:rsid w:val="00664419"/>
    <w:rsid w:val="0067000F"/>
    <w:rsid w:val="006714AC"/>
    <w:rsid w:val="00692EA4"/>
    <w:rsid w:val="006D5136"/>
    <w:rsid w:val="00757255"/>
    <w:rsid w:val="0078785F"/>
    <w:rsid w:val="00797A2C"/>
    <w:rsid w:val="007C48EC"/>
    <w:rsid w:val="007E74FC"/>
    <w:rsid w:val="007F4C11"/>
    <w:rsid w:val="0082481D"/>
    <w:rsid w:val="0082678C"/>
    <w:rsid w:val="00840313"/>
    <w:rsid w:val="008435AC"/>
    <w:rsid w:val="008634BB"/>
    <w:rsid w:val="008A4387"/>
    <w:rsid w:val="008B4CEA"/>
    <w:rsid w:val="008D2DA8"/>
    <w:rsid w:val="008E6066"/>
    <w:rsid w:val="008F7465"/>
    <w:rsid w:val="008F7C53"/>
    <w:rsid w:val="00950D20"/>
    <w:rsid w:val="009A57AD"/>
    <w:rsid w:val="009B6638"/>
    <w:rsid w:val="009B6D11"/>
    <w:rsid w:val="009B784E"/>
    <w:rsid w:val="009C7BDF"/>
    <w:rsid w:val="009E6A9D"/>
    <w:rsid w:val="009E75E3"/>
    <w:rsid w:val="009F7517"/>
    <w:rsid w:val="009F7C78"/>
    <w:rsid w:val="00A27DA8"/>
    <w:rsid w:val="00A708CF"/>
    <w:rsid w:val="00A74E97"/>
    <w:rsid w:val="00A752C4"/>
    <w:rsid w:val="00AB60A7"/>
    <w:rsid w:val="00AE312B"/>
    <w:rsid w:val="00AF708C"/>
    <w:rsid w:val="00B05B55"/>
    <w:rsid w:val="00B31BA0"/>
    <w:rsid w:val="00B34196"/>
    <w:rsid w:val="00B46DE2"/>
    <w:rsid w:val="00B52193"/>
    <w:rsid w:val="00B577AB"/>
    <w:rsid w:val="00B61B46"/>
    <w:rsid w:val="00B6582F"/>
    <w:rsid w:val="00B97018"/>
    <w:rsid w:val="00BB5DC6"/>
    <w:rsid w:val="00BC3884"/>
    <w:rsid w:val="00BE3A84"/>
    <w:rsid w:val="00BE57C0"/>
    <w:rsid w:val="00BF24BE"/>
    <w:rsid w:val="00C14C97"/>
    <w:rsid w:val="00C2410E"/>
    <w:rsid w:val="00C34014"/>
    <w:rsid w:val="00C571D3"/>
    <w:rsid w:val="00CA7AFA"/>
    <w:rsid w:val="00CB58DC"/>
    <w:rsid w:val="00CD58CE"/>
    <w:rsid w:val="00D05D20"/>
    <w:rsid w:val="00D2413D"/>
    <w:rsid w:val="00D41D37"/>
    <w:rsid w:val="00D44664"/>
    <w:rsid w:val="00D51117"/>
    <w:rsid w:val="00D9146A"/>
    <w:rsid w:val="00DD3A33"/>
    <w:rsid w:val="00DD3E51"/>
    <w:rsid w:val="00DD64A9"/>
    <w:rsid w:val="00EA3A8A"/>
    <w:rsid w:val="00EC27CE"/>
    <w:rsid w:val="00F154E9"/>
    <w:rsid w:val="00F25D6A"/>
    <w:rsid w:val="00F63A36"/>
    <w:rsid w:val="00F863C9"/>
    <w:rsid w:val="00FC5507"/>
    <w:rsid w:val="00FE2997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FI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7AD"/>
    <w:rPr>
      <w:sz w:val="24"/>
      <w:szCs w:val="24"/>
      <w:lang w:val="sv-SE" w:eastAsia="sv-S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sid w:val="009A57AD"/>
    <w:pPr>
      <w:jc w:val="both"/>
    </w:pPr>
    <w:rPr>
      <w:szCs w:val="20"/>
      <w:lang w:eastAsia="sv-FI"/>
    </w:rPr>
  </w:style>
  <w:style w:type="paragraph" w:styleId="Rentekst">
    <w:name w:val="Plain Text"/>
    <w:basedOn w:val="Normal"/>
    <w:rsid w:val="009A57AD"/>
    <w:rPr>
      <w:rFonts w:ascii="Courier New" w:hAnsi="Courier New"/>
      <w:sz w:val="20"/>
      <w:szCs w:val="20"/>
      <w:lang w:val="en-US" w:eastAsia="en-US"/>
    </w:rPr>
  </w:style>
  <w:style w:type="paragraph" w:styleId="Dokumentkart">
    <w:name w:val="Document Map"/>
    <w:basedOn w:val="Normal"/>
    <w:semiHidden/>
    <w:rsid w:val="009A57A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inlinedtitle1">
    <w:name w:val="inlined_title1"/>
    <w:rsid w:val="00950D20"/>
    <w:rPr>
      <w:b/>
      <w:bCs/>
    </w:rPr>
  </w:style>
  <w:style w:type="paragraph" w:styleId="Tittel">
    <w:name w:val="Title"/>
    <w:basedOn w:val="Normal"/>
    <w:link w:val="TittelTegn"/>
    <w:qFormat/>
    <w:rsid w:val="00840313"/>
    <w:pPr>
      <w:jc w:val="center"/>
    </w:pPr>
    <w:rPr>
      <w:b/>
      <w:bCs/>
      <w:sz w:val="32"/>
      <w:szCs w:val="20"/>
    </w:rPr>
  </w:style>
  <w:style w:type="character" w:customStyle="1" w:styleId="TittelTegn">
    <w:name w:val="Tittel Tegn"/>
    <w:basedOn w:val="Standardskriftforavsnitt"/>
    <w:link w:val="Tittel"/>
    <w:rsid w:val="00840313"/>
    <w:rPr>
      <w:b/>
      <w:bCs/>
      <w:sz w:val="32"/>
      <w:lang w:val="sv-SE" w:eastAsia="sv-SE"/>
    </w:rPr>
  </w:style>
  <w:style w:type="paragraph" w:styleId="Bobletekst">
    <w:name w:val="Balloon Text"/>
    <w:basedOn w:val="Normal"/>
    <w:link w:val="BobletekstTegn"/>
    <w:rsid w:val="0084031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840313"/>
    <w:rPr>
      <w:rFonts w:ascii="Tahoma" w:hAnsi="Tahoma" w:cs="Tahoma"/>
      <w:sz w:val="16"/>
      <w:szCs w:val="16"/>
      <w:lang w:val="sv-SE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FI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57AD"/>
    <w:rPr>
      <w:sz w:val="24"/>
      <w:szCs w:val="24"/>
      <w:lang w:val="sv-SE" w:eastAsia="sv-S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sid w:val="009A57AD"/>
    <w:pPr>
      <w:jc w:val="both"/>
    </w:pPr>
    <w:rPr>
      <w:szCs w:val="20"/>
      <w:lang w:eastAsia="sv-FI"/>
    </w:rPr>
  </w:style>
  <w:style w:type="paragraph" w:styleId="Rentekst">
    <w:name w:val="Plain Text"/>
    <w:basedOn w:val="Normal"/>
    <w:rsid w:val="009A57AD"/>
    <w:rPr>
      <w:rFonts w:ascii="Courier New" w:hAnsi="Courier New"/>
      <w:sz w:val="20"/>
      <w:szCs w:val="20"/>
      <w:lang w:val="en-US" w:eastAsia="en-US"/>
    </w:rPr>
  </w:style>
  <w:style w:type="paragraph" w:styleId="Dokumentkart">
    <w:name w:val="Document Map"/>
    <w:basedOn w:val="Normal"/>
    <w:semiHidden/>
    <w:rsid w:val="009A57A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inlinedtitle1">
    <w:name w:val="inlined_title1"/>
    <w:rsid w:val="00950D20"/>
    <w:rPr>
      <w:b/>
      <w:bCs/>
    </w:rPr>
  </w:style>
  <w:style w:type="paragraph" w:styleId="Tittel">
    <w:name w:val="Title"/>
    <w:basedOn w:val="Normal"/>
    <w:link w:val="TittelTegn"/>
    <w:qFormat/>
    <w:rsid w:val="00840313"/>
    <w:pPr>
      <w:jc w:val="center"/>
    </w:pPr>
    <w:rPr>
      <w:b/>
      <w:bCs/>
      <w:sz w:val="32"/>
      <w:szCs w:val="20"/>
    </w:rPr>
  </w:style>
  <w:style w:type="character" w:customStyle="1" w:styleId="TittelTegn">
    <w:name w:val="Tittel Tegn"/>
    <w:basedOn w:val="Standardskriftforavsnitt"/>
    <w:link w:val="Tittel"/>
    <w:rsid w:val="00840313"/>
    <w:rPr>
      <w:b/>
      <w:bCs/>
      <w:sz w:val="32"/>
      <w:lang w:val="sv-SE" w:eastAsia="sv-SE"/>
    </w:rPr>
  </w:style>
  <w:style w:type="paragraph" w:styleId="Bobletekst">
    <w:name w:val="Balloon Text"/>
    <w:basedOn w:val="Normal"/>
    <w:link w:val="BobletekstTegn"/>
    <w:rsid w:val="0084031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840313"/>
    <w:rPr>
      <w:rFonts w:ascii="Tahoma" w:hAnsi="Tahoma" w:cs="Tahoma"/>
      <w:sz w:val="16"/>
      <w:szCs w:val="16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file:///\\localhost\Volumes\wikle\Documents\NCCS\NCCS_2011\http:\www.nccs.nu\images\NCCS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1171</Words>
  <Characters>6212</Characters>
  <Application>Microsoft Office Word</Application>
  <DocSecurity>4</DocSecurity>
  <Lines>51</Lines>
  <Paragraphs>14</Paragraphs>
  <ScaleCrop>false</ScaleCrop>
  <HeadingPairs>
    <vt:vector size="8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Katie Eriksson blev sjuksköterska 1965, filosofiemagister 1974, filosofielicentiat 1976 och filosofiedoktor 1982</vt:lpstr>
      <vt:lpstr>Katie Eriksson blev sjuksköterska 1965, filosofiemagister 1974, filosofielicentiat 1976 och filosofiedoktor 1982</vt:lpstr>
      <vt:lpstr>Katie Eriksson blev sjuksköterska 1965, filosofiemagister 1974, filosofielicentiat 1976 och filosofiedoktor 1982</vt:lpstr>
      <vt:lpstr>Katie Eriksson blev sjuksköterska 1965, filosofiemagister 1974, filosofielicentiat 1976 och filosofiedoktor 1982</vt:lpstr>
    </vt:vector>
  </TitlesOfParts>
  <Company>Åbo Akademi</Company>
  <LinksUpToDate>false</LinksUpToDate>
  <CharactersWithSpaces>7369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Katie Eriksson blev sjuksköterska 1965, filosofiemagister 1974, filosofielicentiat 1976 och filosofiedoktor 1982</dc:title>
  <dc:creator>khemming</dc:creator>
  <cp:lastModifiedBy>Installasjonsbruker til NT/XP</cp:lastModifiedBy>
  <cp:revision>2</cp:revision>
  <cp:lastPrinted>2012-01-09T07:02:00Z</cp:lastPrinted>
  <dcterms:created xsi:type="dcterms:W3CDTF">2012-03-19T07:38:00Z</dcterms:created>
  <dcterms:modified xsi:type="dcterms:W3CDTF">2012-03-19T07:38:00Z</dcterms:modified>
</cp:coreProperties>
</file>