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A68" w:rsidRDefault="00162A68" w:rsidP="00B01ABB">
      <w:pPr>
        <w:ind w:left="180"/>
      </w:pPr>
    </w:p>
    <w:p w:rsidR="00FF7249" w:rsidRDefault="00FF7249" w:rsidP="00FF7249">
      <w:pPr>
        <w:spacing w:before="240" w:after="240"/>
        <w:ind w:left="0"/>
        <w:jc w:val="left"/>
        <w:rPr>
          <w:b/>
          <w:sz w:val="28"/>
          <w:szCs w:val="28"/>
        </w:rPr>
      </w:pPr>
      <w:r w:rsidRPr="00A30BAC">
        <w:rPr>
          <w:b/>
          <w:sz w:val="28"/>
          <w:szCs w:val="28"/>
        </w:rPr>
        <w:t>Module</w:t>
      </w:r>
      <w:r>
        <w:rPr>
          <w:b/>
          <w:sz w:val="28"/>
          <w:szCs w:val="28"/>
        </w:rPr>
        <w:t xml:space="preserve"> : </w:t>
      </w:r>
      <w:r>
        <w:t>Applications hypermédias</w:t>
      </w:r>
    </w:p>
    <w:p w:rsidR="00FF7249" w:rsidRDefault="00FF7249" w:rsidP="00FF7249">
      <w:pPr>
        <w:spacing w:before="240" w:after="240"/>
        <w:ind w:left="0"/>
        <w:jc w:val="left"/>
      </w:pPr>
      <w:r w:rsidRPr="00800B17">
        <w:rPr>
          <w:b/>
          <w:sz w:val="28"/>
          <w:szCs w:val="28"/>
        </w:rPr>
        <w:t>Activité d’apprentissage</w:t>
      </w:r>
      <w:r>
        <w:rPr>
          <w:b/>
          <w:sz w:val="28"/>
          <w:szCs w:val="28"/>
        </w:rPr>
        <w:t xml:space="preserve"> :</w:t>
      </w:r>
      <w:r w:rsidRPr="002F57A8">
        <w:t xml:space="preserve"> </w:t>
      </w:r>
      <w:r>
        <w:t>Utiliser des cadres de page (frames)</w:t>
      </w:r>
    </w:p>
    <w:p w:rsidR="00FF7249" w:rsidRDefault="00FF7249" w:rsidP="00FF7249">
      <w:pPr>
        <w:numPr>
          <w:ilvl w:val="0"/>
          <w:numId w:val="4"/>
        </w:numPr>
      </w:pPr>
      <w:r>
        <w:t>Diviser un document HTML en cadres</w:t>
      </w:r>
    </w:p>
    <w:p w:rsidR="00FF7249" w:rsidRDefault="00FF7249" w:rsidP="00FF7249">
      <w:pPr>
        <w:numPr>
          <w:ilvl w:val="0"/>
          <w:numId w:val="4"/>
        </w:numPr>
      </w:pPr>
      <w:r>
        <w:t xml:space="preserve">Utiliser un cadre comme cible d’un lien hypertexte </w:t>
      </w:r>
    </w:p>
    <w:p w:rsidR="00CE5AD1" w:rsidRDefault="00CE5AD1" w:rsidP="00B01ABB">
      <w:pPr>
        <w:ind w:left="180"/>
      </w:pPr>
    </w:p>
    <w:p w:rsidR="00B01ABB" w:rsidRPr="00B854A9" w:rsidRDefault="00B01ABB" w:rsidP="00CE3AA4">
      <w:pPr>
        <w:spacing w:before="240" w:after="240"/>
        <w:ind w:left="0"/>
        <w:jc w:val="center"/>
        <w:rPr>
          <w:b/>
          <w:smallCaps/>
          <w:sz w:val="32"/>
          <w:u w:color="00FF00"/>
        </w:rPr>
      </w:pPr>
      <w:r w:rsidRPr="00B854A9">
        <w:rPr>
          <w:b/>
          <w:smallCaps/>
          <w:sz w:val="32"/>
          <w:u w:color="00FF00"/>
        </w:rPr>
        <w:t>Description de l’activité</w:t>
      </w:r>
    </w:p>
    <w:p w:rsidR="00BC1081" w:rsidRDefault="00BC1081" w:rsidP="00F94DE2">
      <w:pPr>
        <w:ind w:left="0"/>
      </w:pPr>
    </w:p>
    <w:tbl>
      <w:tblPr>
        <w:tblW w:w="0" w:type="auto"/>
        <w:tblInd w:w="567" w:type="dxa"/>
        <w:tblBorders>
          <w:top w:val="single" w:sz="6" w:space="0" w:color="00FF00"/>
          <w:left w:val="single" w:sz="6" w:space="0" w:color="00FF00"/>
          <w:bottom w:val="single" w:sz="6" w:space="0" w:color="00FF00"/>
          <w:right w:val="single" w:sz="6" w:space="0" w:color="00FF00"/>
          <w:insideH w:val="single" w:sz="6" w:space="0" w:color="00FF00"/>
          <w:insideV w:val="single" w:sz="6" w:space="0" w:color="00FF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142"/>
        <w:gridCol w:w="142"/>
        <w:gridCol w:w="7846"/>
      </w:tblGrid>
      <w:tr w:rsidR="00307872" w:rsidRPr="00095EA4">
        <w:tc>
          <w:tcPr>
            <w:tcW w:w="851" w:type="dxa"/>
          </w:tcPr>
          <w:p w:rsidR="00307872" w:rsidRDefault="00C0781E" w:rsidP="00454A3F">
            <w:pPr>
              <w:pStyle w:val="TM1"/>
            </w:pPr>
            <w:r>
              <w:rPr>
                <w:noProof/>
              </w:rPr>
              <w:drawing>
                <wp:inline distT="0" distB="0" distL="0" distR="0">
                  <wp:extent cx="482600" cy="504825"/>
                  <wp:effectExtent l="0" t="0" r="0" b="0"/>
                  <wp:docPr id="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3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shd w:val="pct30" w:color="auto" w:fill="auto"/>
          </w:tcPr>
          <w:p w:rsidR="00307872" w:rsidRDefault="00307872" w:rsidP="00454A3F">
            <w:pPr>
              <w:pStyle w:val="TM1"/>
            </w:pPr>
          </w:p>
        </w:tc>
        <w:tc>
          <w:tcPr>
            <w:tcW w:w="142" w:type="dxa"/>
          </w:tcPr>
          <w:p w:rsidR="00307872" w:rsidRDefault="00307872" w:rsidP="00454A3F">
            <w:pPr>
              <w:pStyle w:val="TM1"/>
            </w:pPr>
          </w:p>
        </w:tc>
        <w:tc>
          <w:tcPr>
            <w:tcW w:w="7846" w:type="dxa"/>
          </w:tcPr>
          <w:p w:rsidR="00095EA4" w:rsidRDefault="00095EA4" w:rsidP="00312812">
            <w:pPr>
              <w:autoSpaceDE w:val="0"/>
              <w:autoSpaceDN w:val="0"/>
              <w:adjustRightInd w:val="0"/>
              <w:ind w:left="0" w:firstLine="708"/>
              <w:jc w:val="left"/>
              <w:rPr>
                <w:rFonts w:cs="TimesNewRoman"/>
                <w:b/>
                <w:szCs w:val="22"/>
              </w:rPr>
            </w:pPr>
            <w:r w:rsidRPr="00867C13">
              <w:rPr>
                <w:rFonts w:cs="TimesNewRoman"/>
                <w:b/>
                <w:szCs w:val="22"/>
              </w:rPr>
              <w:t xml:space="preserve">Exercice 1 : </w:t>
            </w:r>
            <w:r w:rsidR="002122A1">
              <w:rPr>
                <w:rFonts w:cs="TimesNewRoman"/>
                <w:b/>
                <w:szCs w:val="22"/>
              </w:rPr>
              <w:t xml:space="preserve">Diviser un document en cadres </w:t>
            </w:r>
          </w:p>
          <w:p w:rsidR="00DE2682" w:rsidRDefault="00DE2682" w:rsidP="00095EA4">
            <w:pPr>
              <w:autoSpaceDE w:val="0"/>
              <w:autoSpaceDN w:val="0"/>
              <w:adjustRightInd w:val="0"/>
              <w:ind w:left="708"/>
              <w:jc w:val="left"/>
              <w:rPr>
                <w:rFonts w:cs="TimesNewRoman"/>
                <w:b/>
                <w:szCs w:val="22"/>
              </w:rPr>
            </w:pPr>
          </w:p>
          <w:p w:rsidR="000D2E7D" w:rsidRPr="00312812" w:rsidRDefault="00B06B44" w:rsidP="000D2E7D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Les </w:t>
            </w:r>
            <w:r w:rsidRPr="00B06B44">
              <w:rPr>
                <w:color w:val="000000"/>
                <w:szCs w:val="22"/>
              </w:rPr>
              <w:t xml:space="preserve">cadres </w:t>
            </w:r>
            <w:r>
              <w:rPr>
                <w:color w:val="000000"/>
                <w:szCs w:val="22"/>
              </w:rPr>
              <w:t>permettent</w:t>
            </w:r>
            <w:r w:rsidRPr="00B06B44">
              <w:rPr>
                <w:color w:val="000000"/>
                <w:szCs w:val="22"/>
              </w:rPr>
              <w:t xml:space="preserve"> de diviser l'affichage du na</w:t>
            </w:r>
            <w:r>
              <w:rPr>
                <w:color w:val="000000"/>
                <w:szCs w:val="22"/>
              </w:rPr>
              <w:t>vigateur en différentes parties</w:t>
            </w:r>
            <w:r w:rsidRPr="00B06B44">
              <w:rPr>
                <w:color w:val="000000"/>
                <w:szCs w:val="22"/>
              </w:rPr>
              <w:t>. Chaque partie peut avoir son propre contenu</w:t>
            </w:r>
            <w:r>
              <w:rPr>
                <w:color w:val="000000"/>
                <w:szCs w:val="22"/>
              </w:rPr>
              <w:t xml:space="preserve"> défini dans un document HTML</w:t>
            </w:r>
            <w:r w:rsidR="000D2E7D" w:rsidRPr="00312812">
              <w:rPr>
                <w:color w:val="000000"/>
                <w:szCs w:val="22"/>
              </w:rPr>
              <w:t>.</w:t>
            </w:r>
          </w:p>
          <w:p w:rsidR="000D2E7D" w:rsidRDefault="000D2E7D" w:rsidP="000D2E7D">
            <w:pPr>
              <w:rPr>
                <w:color w:val="000000"/>
              </w:rPr>
            </w:pPr>
          </w:p>
          <w:p w:rsidR="00B06B44" w:rsidRPr="00B06B44" w:rsidRDefault="00B06B44" w:rsidP="000D2E7D">
            <w:pPr>
              <w:rPr>
                <w:b/>
                <w:i/>
                <w:color w:val="000000"/>
                <w:szCs w:val="22"/>
              </w:rPr>
            </w:pPr>
            <w:r w:rsidRPr="00B06B44">
              <w:rPr>
                <w:b/>
                <w:i/>
                <w:color w:val="000000"/>
                <w:szCs w:val="22"/>
              </w:rPr>
              <w:t>Il</w:t>
            </w:r>
            <w:r w:rsidR="000D2E7D" w:rsidRPr="00B06B44">
              <w:rPr>
                <w:b/>
                <w:i/>
                <w:color w:val="000000"/>
                <w:szCs w:val="22"/>
              </w:rPr>
              <w:t xml:space="preserve"> est aujourd’hui conseillé d’utiliser plutôt les feuilles de style pour </w:t>
            </w:r>
            <w:r w:rsidRPr="00B06B44">
              <w:rPr>
                <w:b/>
                <w:i/>
                <w:color w:val="000000"/>
                <w:szCs w:val="22"/>
              </w:rPr>
              <w:t xml:space="preserve">décomposer un document en plusieurs parties, aussi la présentation des cadres sera-t-elle succincte </w:t>
            </w:r>
          </w:p>
          <w:p w:rsidR="000D2E7D" w:rsidRDefault="000D2E7D" w:rsidP="000D2E7D">
            <w:pPr>
              <w:rPr>
                <w:color w:val="000000"/>
                <w:szCs w:val="22"/>
              </w:rPr>
            </w:pPr>
          </w:p>
          <w:p w:rsidR="00B06B44" w:rsidRDefault="00B06B44" w:rsidP="00B06B44">
            <w:pPr>
              <w:rPr>
                <w:color w:val="000000"/>
              </w:rPr>
            </w:pPr>
            <w:r>
              <w:rPr>
                <w:color w:val="000000"/>
              </w:rPr>
              <w:t>Pour diviser l'écran en plusieurs fenêtres, les balises sont peu nombreuses :</w:t>
            </w:r>
          </w:p>
          <w:tbl>
            <w:tblPr>
              <w:tblW w:w="0" w:type="auto"/>
              <w:tblInd w:w="7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544"/>
              <w:gridCol w:w="3260"/>
            </w:tblGrid>
            <w:tr w:rsidR="00B06B44">
              <w:tc>
                <w:tcPr>
                  <w:tcW w:w="3544" w:type="dxa"/>
                </w:tcPr>
                <w:p w:rsidR="00B06B44" w:rsidRDefault="00B06B44" w:rsidP="00B06B44">
                  <w:pPr>
                    <w:ind w:left="0"/>
                    <w:rPr>
                      <w:color w:val="000000"/>
                    </w:rPr>
                  </w:pPr>
                  <w:r>
                    <w:rPr>
                      <w:color w:val="000000"/>
                      <w:u w:val="dotted"/>
                    </w:rPr>
                    <w:t>Zone avec des fenêtres</w:t>
                  </w:r>
                </w:p>
              </w:tc>
              <w:tc>
                <w:tcPr>
                  <w:tcW w:w="3260" w:type="dxa"/>
                </w:tcPr>
                <w:p w:rsidR="00B06B44" w:rsidRDefault="00B06B44" w:rsidP="00A1072F">
                  <w:pPr>
                    <w:rPr>
                      <w:color w:val="000000"/>
                    </w:rPr>
                  </w:pPr>
                </w:p>
              </w:tc>
            </w:tr>
            <w:tr w:rsidR="00B06B44">
              <w:tc>
                <w:tcPr>
                  <w:tcW w:w="3544" w:type="dxa"/>
                </w:tcPr>
                <w:p w:rsidR="00B06B44" w:rsidRDefault="00B06B44" w:rsidP="00B06B44">
                  <w:pPr>
                    <w:ind w:lef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000000"/>
                    </w:rPr>
                    <w:t>frameset</w:t>
                  </w:r>
                  <w:proofErr w:type="spellEnd"/>
                  <w:proofErr w:type="gramEnd"/>
                  <w:r>
                    <w:rPr>
                      <w:color w:val="000000"/>
                    </w:rPr>
                    <w:t>&gt;</w:t>
                  </w:r>
                </w:p>
                <w:p w:rsidR="00B06B44" w:rsidRDefault="00B06B44" w:rsidP="00B06B44">
                  <w:pPr>
                    <w:ind w:left="0"/>
                    <w:rPr>
                      <w:color w:val="000000"/>
                    </w:rPr>
                  </w:pPr>
                </w:p>
                <w:p w:rsidR="00B06B44" w:rsidRDefault="00B06B44" w:rsidP="00B06B44">
                  <w:pPr>
                    <w:ind w:left="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&lt;/</w:t>
                  </w:r>
                  <w:proofErr w:type="spellStart"/>
                  <w:r>
                    <w:rPr>
                      <w:color w:val="000000"/>
                    </w:rPr>
                    <w:t>frameset</w:t>
                  </w:r>
                  <w:proofErr w:type="spellEnd"/>
                  <w:r>
                    <w:rPr>
                      <w:color w:val="000000"/>
                    </w:rPr>
                    <w:t>&gt;</w:t>
                  </w:r>
                </w:p>
              </w:tc>
              <w:tc>
                <w:tcPr>
                  <w:tcW w:w="3260" w:type="dxa"/>
                </w:tcPr>
                <w:p w:rsidR="00B06B44" w:rsidRDefault="00B06B44" w:rsidP="00B06B44">
                  <w:pPr>
                    <w:ind w:lef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Début de zone avec des fenêtres</w:t>
                  </w:r>
                </w:p>
                <w:p w:rsidR="00B06B44" w:rsidRDefault="00B06B44" w:rsidP="00B06B44">
                  <w:pPr>
                    <w:ind w:lef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Fin de zone avec des fenêtres</w:t>
                  </w:r>
                </w:p>
              </w:tc>
            </w:tr>
            <w:tr w:rsidR="00B06B44">
              <w:tc>
                <w:tcPr>
                  <w:tcW w:w="3544" w:type="dxa"/>
                </w:tcPr>
                <w:p w:rsidR="00B06B44" w:rsidRDefault="00B06B44" w:rsidP="00B06B44">
                  <w:pPr>
                    <w:ind w:left="0"/>
                    <w:rPr>
                      <w:color w:val="000000"/>
                    </w:rPr>
                  </w:pPr>
                  <w:r>
                    <w:rPr>
                      <w:color w:val="000000"/>
                      <w:u w:val="dotted"/>
                    </w:rPr>
                    <w:t>Agencement des fenêtres</w:t>
                  </w:r>
                </w:p>
              </w:tc>
              <w:tc>
                <w:tcPr>
                  <w:tcW w:w="3260" w:type="dxa"/>
                </w:tcPr>
                <w:p w:rsidR="00B06B44" w:rsidRDefault="00B06B44" w:rsidP="00B06B44">
                  <w:pPr>
                    <w:ind w:left="0"/>
                    <w:jc w:val="left"/>
                    <w:rPr>
                      <w:color w:val="000000"/>
                    </w:rPr>
                  </w:pPr>
                </w:p>
              </w:tc>
            </w:tr>
            <w:tr w:rsidR="00B06B44">
              <w:tc>
                <w:tcPr>
                  <w:tcW w:w="3544" w:type="dxa"/>
                </w:tcPr>
                <w:p w:rsidR="00B06B44" w:rsidRDefault="00B06B44" w:rsidP="00B06B44">
                  <w:pPr>
                    <w:ind w:left="-28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&lt; </w:t>
                  </w:r>
                  <w:proofErr w:type="spellStart"/>
                  <w:proofErr w:type="gramStart"/>
                  <w:r>
                    <w:rPr>
                      <w:color w:val="000000"/>
                    </w:rPr>
                    <w:t>frameset</w:t>
                  </w:r>
                  <w:proofErr w:type="spellEnd"/>
                  <w:proofErr w:type="gramEnd"/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</w:rPr>
                    <w:t>rows</w:t>
                  </w:r>
                  <w:proofErr w:type="spellEnd"/>
                  <w:r>
                    <w:rPr>
                      <w:color w:val="000000"/>
                    </w:rPr>
                    <w:t>="..."&gt;</w:t>
                  </w:r>
                </w:p>
              </w:tc>
              <w:tc>
                <w:tcPr>
                  <w:tcW w:w="3260" w:type="dxa"/>
                </w:tcPr>
                <w:p w:rsidR="00B06B44" w:rsidRDefault="00B06B44" w:rsidP="00B06B44">
                  <w:pPr>
                    <w:ind w:left="0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Fenêtres horizontales</w:t>
                  </w:r>
                </w:p>
              </w:tc>
            </w:tr>
            <w:tr w:rsidR="00B06B44">
              <w:tc>
                <w:tcPr>
                  <w:tcW w:w="3544" w:type="dxa"/>
                </w:tcPr>
                <w:p w:rsidR="00B06B44" w:rsidRDefault="00B06B44" w:rsidP="00B06B44">
                  <w:pPr>
                    <w:ind w:left="-28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&lt; </w:t>
                  </w:r>
                  <w:proofErr w:type="spellStart"/>
                  <w:proofErr w:type="gramStart"/>
                  <w:r>
                    <w:rPr>
                      <w:color w:val="000000"/>
                    </w:rPr>
                    <w:t>frameset</w:t>
                  </w:r>
                  <w:proofErr w:type="spellEnd"/>
                  <w:proofErr w:type="gramEnd"/>
                  <w:r>
                    <w:rPr>
                      <w:color w:val="000000"/>
                    </w:rPr>
                    <w:t xml:space="preserve"> cols="..."&gt;</w:t>
                  </w:r>
                </w:p>
              </w:tc>
              <w:tc>
                <w:tcPr>
                  <w:tcW w:w="3260" w:type="dxa"/>
                </w:tcPr>
                <w:p w:rsidR="00B06B44" w:rsidRDefault="00B06B44" w:rsidP="00A1072F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Fenêtres verticales</w:t>
                  </w:r>
                </w:p>
              </w:tc>
            </w:tr>
          </w:tbl>
          <w:p w:rsidR="00B06B44" w:rsidRDefault="00B06B44" w:rsidP="000D2E7D">
            <w:pPr>
              <w:rPr>
                <w:color w:val="000000"/>
                <w:szCs w:val="22"/>
              </w:rPr>
            </w:pPr>
          </w:p>
          <w:p w:rsidR="00B06B44" w:rsidRDefault="00B06B44" w:rsidP="00B06B44">
            <w:pPr>
              <w:rPr>
                <w:color w:val="000000"/>
              </w:rPr>
            </w:pPr>
            <w:r>
              <w:rPr>
                <w:color w:val="000000"/>
              </w:rPr>
              <w:t>Il faut employer les balises suivantes :</w:t>
            </w:r>
          </w:p>
          <w:p w:rsidR="00B06B44" w:rsidRPr="00013EDC" w:rsidRDefault="00B06B44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60"/>
              <w:ind w:left="709" w:right="540"/>
              <w:rPr>
                <w:color w:val="000000"/>
                <w:lang w:val="en-GB"/>
              </w:rPr>
            </w:pPr>
            <w:r w:rsidRPr="00013EDC">
              <w:rPr>
                <w:color w:val="000000"/>
                <w:lang w:val="en-GB"/>
              </w:rPr>
              <w:t>&lt;</w:t>
            </w:r>
            <w:r>
              <w:rPr>
                <w:color w:val="000000"/>
                <w:lang w:val="en-GB"/>
              </w:rPr>
              <w:t>html</w:t>
            </w:r>
            <w:r w:rsidRPr="00013EDC">
              <w:rPr>
                <w:color w:val="000000"/>
                <w:lang w:val="en-GB"/>
              </w:rPr>
              <w:t>&gt;</w:t>
            </w:r>
          </w:p>
          <w:p w:rsidR="00B06B44" w:rsidRPr="00013EDC" w:rsidRDefault="00B06B44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60"/>
              <w:ind w:left="709" w:right="540"/>
              <w:rPr>
                <w:color w:val="000000"/>
                <w:lang w:val="en-GB"/>
              </w:rPr>
            </w:pPr>
            <w:r w:rsidRPr="00013EDC">
              <w:rPr>
                <w:color w:val="000000"/>
                <w:lang w:val="en-GB"/>
              </w:rPr>
              <w:t>&lt;</w:t>
            </w:r>
            <w:r>
              <w:rPr>
                <w:color w:val="000000"/>
                <w:lang w:val="en-GB"/>
              </w:rPr>
              <w:t>head</w:t>
            </w:r>
            <w:r w:rsidRPr="00013EDC">
              <w:rPr>
                <w:color w:val="000000"/>
                <w:lang w:val="en-GB"/>
              </w:rPr>
              <w:t>&gt;&lt;/</w:t>
            </w:r>
            <w:r>
              <w:rPr>
                <w:color w:val="000000"/>
                <w:lang w:val="en-GB"/>
              </w:rPr>
              <w:t>head</w:t>
            </w:r>
            <w:r w:rsidRPr="00013EDC">
              <w:rPr>
                <w:color w:val="000000"/>
                <w:lang w:val="en-GB"/>
              </w:rPr>
              <w:t>&gt;</w:t>
            </w:r>
          </w:p>
          <w:p w:rsidR="00B06B44" w:rsidRPr="00013EDC" w:rsidRDefault="00B06B44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60"/>
              <w:ind w:left="709" w:right="540"/>
              <w:rPr>
                <w:color w:val="000000"/>
                <w:lang w:val="en-GB"/>
              </w:rPr>
            </w:pPr>
            <w:r w:rsidRPr="00013EDC">
              <w:rPr>
                <w:color w:val="000000"/>
                <w:lang w:val="en-GB"/>
              </w:rPr>
              <w:t>&lt;</w:t>
            </w:r>
            <w:r>
              <w:rPr>
                <w:color w:val="000000"/>
                <w:lang w:val="en-GB"/>
              </w:rPr>
              <w:t>frameset</w:t>
            </w:r>
            <w:r w:rsidRPr="00013EDC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rows</w:t>
            </w:r>
            <w:r w:rsidRPr="00013EDC">
              <w:rPr>
                <w:color w:val="000000"/>
                <w:lang w:val="en-GB"/>
              </w:rPr>
              <w:t>="30%,70%"&gt;</w:t>
            </w:r>
          </w:p>
          <w:p w:rsidR="00B06B44" w:rsidRPr="00B06B44" w:rsidRDefault="00B06B44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60"/>
              <w:ind w:left="709" w:right="540"/>
              <w:rPr>
                <w:color w:val="000000"/>
                <w:lang w:val="en-GB"/>
              </w:rPr>
            </w:pPr>
            <w:r w:rsidRPr="00B06B44">
              <w:rPr>
                <w:color w:val="000000"/>
                <w:lang w:val="en-GB"/>
              </w:rPr>
              <w:t>&lt;frame&gt;</w:t>
            </w:r>
          </w:p>
          <w:p w:rsidR="00B06B44" w:rsidRPr="00B06B44" w:rsidRDefault="00B06B44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60"/>
              <w:ind w:left="709" w:right="540"/>
              <w:rPr>
                <w:color w:val="000000"/>
                <w:lang w:val="en-GB"/>
              </w:rPr>
            </w:pPr>
            <w:r w:rsidRPr="00B06B44">
              <w:rPr>
                <w:color w:val="000000"/>
                <w:lang w:val="en-GB"/>
              </w:rPr>
              <w:t>&lt;frame&gt;</w:t>
            </w:r>
          </w:p>
          <w:p w:rsidR="00B06B44" w:rsidRPr="00B06B44" w:rsidRDefault="00B06B44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60"/>
              <w:ind w:left="709" w:right="540"/>
              <w:rPr>
                <w:color w:val="000000"/>
                <w:lang w:val="en-GB"/>
              </w:rPr>
            </w:pPr>
            <w:r w:rsidRPr="00B06B44">
              <w:rPr>
                <w:color w:val="000000"/>
                <w:lang w:val="en-GB"/>
              </w:rPr>
              <w:t>&lt;/frameset&gt;</w:t>
            </w:r>
          </w:p>
          <w:p w:rsidR="00B06B44" w:rsidRPr="00B06B44" w:rsidRDefault="00B06B44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60"/>
              <w:ind w:left="709" w:right="540"/>
              <w:rPr>
                <w:color w:val="000000"/>
                <w:lang w:val="en-GB"/>
              </w:rPr>
            </w:pPr>
            <w:r w:rsidRPr="00B06B44">
              <w:rPr>
                <w:color w:val="000000"/>
                <w:lang w:val="en-GB"/>
              </w:rPr>
              <w:t>&lt;/html&gt;</w:t>
            </w:r>
          </w:p>
          <w:p w:rsidR="00B06B44" w:rsidRDefault="00C0781E" w:rsidP="00B06B44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0" distB="0" distL="0" distR="0">
                  <wp:extent cx="2838450" cy="217995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179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6B44" w:rsidRDefault="00B06B44" w:rsidP="00B06B44">
            <w:pPr>
              <w:jc w:val="center"/>
              <w:rPr>
                <w:color w:val="000000"/>
              </w:rPr>
            </w:pPr>
          </w:p>
          <w:p w:rsidR="00B06B44" w:rsidRPr="002122A1" w:rsidRDefault="00B06B44" w:rsidP="00B06B44">
            <w:pPr>
              <w:jc w:val="left"/>
              <w:rPr>
                <w:color w:val="000000"/>
                <w:sz w:val="20"/>
                <w:szCs w:val="20"/>
                <w:lang w:val="en-GB"/>
              </w:rPr>
            </w:pPr>
            <w:r w:rsidRPr="002122A1">
              <w:rPr>
                <w:color w:val="000000"/>
                <w:sz w:val="20"/>
                <w:szCs w:val="20"/>
                <w:lang w:val="en-GB"/>
              </w:rPr>
              <w:t xml:space="preserve">Attention! </w:t>
            </w:r>
            <w:r w:rsidR="002122A1" w:rsidRPr="002122A1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2122A1">
              <w:rPr>
                <w:color w:val="000000"/>
                <w:sz w:val="20"/>
                <w:szCs w:val="20"/>
                <w:lang w:val="en-GB"/>
              </w:rPr>
              <w:t xml:space="preserve">&lt;frameset&gt;&lt;/frameset&gt; </w:t>
            </w:r>
            <w:proofErr w:type="spellStart"/>
            <w:r w:rsidRPr="002122A1">
              <w:rPr>
                <w:color w:val="000000"/>
                <w:sz w:val="20"/>
                <w:szCs w:val="20"/>
                <w:lang w:val="en-GB"/>
              </w:rPr>
              <w:t>remplace</w:t>
            </w:r>
            <w:proofErr w:type="spellEnd"/>
            <w:r w:rsidRPr="002122A1">
              <w:rPr>
                <w:color w:val="000000"/>
                <w:sz w:val="20"/>
                <w:szCs w:val="20"/>
                <w:lang w:val="en-GB"/>
              </w:rPr>
              <w:t xml:space="preserve"> &lt;body&gt;&lt;/body&gt;</w:t>
            </w:r>
          </w:p>
          <w:p w:rsidR="00B06B44" w:rsidRDefault="00B06B44" w:rsidP="000D2E7D">
            <w:pPr>
              <w:rPr>
                <w:color w:val="000000"/>
                <w:szCs w:val="22"/>
                <w:lang w:val="en-GB"/>
              </w:rPr>
            </w:pPr>
          </w:p>
          <w:p w:rsidR="002122A1" w:rsidRDefault="002122A1" w:rsidP="002122A1">
            <w:pPr>
              <w:rPr>
                <w:color w:val="000000"/>
              </w:rPr>
            </w:pPr>
            <w:r>
              <w:rPr>
                <w:color w:val="000000"/>
              </w:rPr>
              <w:t xml:space="preserve">L'attribut </w:t>
            </w:r>
            <w:proofErr w:type="spellStart"/>
            <w:r>
              <w:rPr>
                <w:color w:val="000000"/>
              </w:rPr>
              <w:t>rows</w:t>
            </w:r>
            <w:proofErr w:type="spellEnd"/>
            <w:r>
              <w:rPr>
                <w:color w:val="000000"/>
              </w:rPr>
              <w:t>="hauteur</w:t>
            </w:r>
            <w:proofErr w:type="gramStart"/>
            <w:r>
              <w:rPr>
                <w:color w:val="000000"/>
              </w:rPr>
              <w:t>1,hauteur</w:t>
            </w:r>
            <w:proofErr w:type="gramEnd"/>
            <w:r>
              <w:rPr>
                <w:color w:val="000000"/>
              </w:rPr>
              <w:t>2,...,</w:t>
            </w:r>
            <w:proofErr w:type="spellStart"/>
            <w:r>
              <w:rPr>
                <w:color w:val="000000"/>
              </w:rPr>
              <w:t>hauteurN</w:t>
            </w:r>
            <w:proofErr w:type="spellEnd"/>
            <w:r>
              <w:rPr>
                <w:color w:val="000000"/>
              </w:rPr>
              <w:t>" définit la hauteur des différentes fenêtres en cas de division horizontale.</w:t>
            </w:r>
          </w:p>
          <w:p w:rsidR="002122A1" w:rsidRPr="002122A1" w:rsidRDefault="002122A1" w:rsidP="000D2E7D">
            <w:pPr>
              <w:rPr>
                <w:color w:val="000000"/>
                <w:szCs w:val="22"/>
              </w:rPr>
            </w:pPr>
          </w:p>
          <w:p w:rsidR="002122A1" w:rsidRDefault="002122A1" w:rsidP="002122A1">
            <w:pPr>
              <w:rPr>
                <w:color w:val="000000"/>
              </w:rPr>
            </w:pPr>
            <w:r>
              <w:rPr>
                <w:color w:val="000000"/>
              </w:rPr>
              <w:t>La hauteur s'exprime en pixels ou en %. Dans ce cas, on veillera à ce que le total soit égal à100%.</w:t>
            </w:r>
          </w:p>
          <w:p w:rsidR="00B06B44" w:rsidRPr="002122A1" w:rsidRDefault="00B06B44" w:rsidP="000D2E7D">
            <w:pPr>
              <w:rPr>
                <w:color w:val="000000"/>
                <w:szCs w:val="22"/>
              </w:rPr>
            </w:pPr>
          </w:p>
          <w:p w:rsidR="002122A1" w:rsidRDefault="002122A1" w:rsidP="002122A1">
            <w:pPr>
              <w:ind w:left="708"/>
              <w:rPr>
                <w:color w:val="000000"/>
              </w:rPr>
            </w:pPr>
          </w:p>
          <w:p w:rsidR="002122A1" w:rsidRDefault="002122A1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60"/>
              <w:ind w:left="709" w:right="540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proofErr w:type="gramStart"/>
            <w:r>
              <w:rPr>
                <w:color w:val="000000"/>
              </w:rPr>
              <w:t>frameset</w:t>
            </w:r>
            <w:proofErr w:type="spellEnd"/>
            <w:proofErr w:type="gramEnd"/>
            <w:r>
              <w:rPr>
                <w:color w:val="000000"/>
              </w:rPr>
              <w:t xml:space="preserve"> cols="30%,70%"&gt;</w:t>
            </w:r>
          </w:p>
          <w:p w:rsidR="002122A1" w:rsidRDefault="002122A1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60"/>
              <w:ind w:left="709" w:right="540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gramStart"/>
            <w:r>
              <w:rPr>
                <w:color w:val="000000"/>
              </w:rPr>
              <w:t>frame</w:t>
            </w:r>
            <w:proofErr w:type="gramEnd"/>
            <w:r>
              <w:rPr>
                <w:color w:val="000000"/>
              </w:rPr>
              <w:t>&gt;</w:t>
            </w:r>
          </w:p>
          <w:p w:rsidR="002122A1" w:rsidRDefault="002122A1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60"/>
              <w:ind w:left="709" w:right="540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gramStart"/>
            <w:r>
              <w:rPr>
                <w:color w:val="000000"/>
              </w:rPr>
              <w:t>frame</w:t>
            </w:r>
            <w:proofErr w:type="gramEnd"/>
            <w:r>
              <w:rPr>
                <w:color w:val="000000"/>
              </w:rPr>
              <w:t>&gt;</w:t>
            </w:r>
          </w:p>
          <w:p w:rsidR="002122A1" w:rsidRDefault="002122A1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60"/>
              <w:ind w:left="709" w:right="540"/>
              <w:rPr>
                <w:color w:val="000000"/>
              </w:rPr>
            </w:pPr>
            <w:r>
              <w:rPr>
                <w:color w:val="000000"/>
              </w:rPr>
              <w:t>&lt;/</w:t>
            </w:r>
            <w:proofErr w:type="spellStart"/>
            <w:r>
              <w:rPr>
                <w:color w:val="000000"/>
              </w:rPr>
              <w:t>frameset</w:t>
            </w:r>
            <w:proofErr w:type="spellEnd"/>
            <w:r>
              <w:rPr>
                <w:color w:val="000000"/>
              </w:rPr>
              <w:t>&gt;</w:t>
            </w:r>
          </w:p>
          <w:p w:rsidR="002122A1" w:rsidRDefault="002122A1" w:rsidP="002122A1">
            <w:pPr>
              <w:rPr>
                <w:color w:val="000000"/>
              </w:rPr>
            </w:pPr>
          </w:p>
          <w:p w:rsidR="002122A1" w:rsidRDefault="00C0781E" w:rsidP="002122A1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2743200" cy="220916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20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22A1" w:rsidRDefault="002122A1" w:rsidP="002122A1">
            <w:pPr>
              <w:rPr>
                <w:color w:val="000000"/>
              </w:rPr>
            </w:pPr>
          </w:p>
          <w:p w:rsidR="002122A1" w:rsidRDefault="002122A1" w:rsidP="002122A1">
            <w:pPr>
              <w:rPr>
                <w:color w:val="000000"/>
              </w:rPr>
            </w:pPr>
          </w:p>
          <w:p w:rsidR="002122A1" w:rsidRDefault="002122A1" w:rsidP="002122A1">
            <w:pPr>
              <w:rPr>
                <w:color w:val="000000"/>
              </w:rPr>
            </w:pPr>
            <w:r>
              <w:rPr>
                <w:color w:val="000000"/>
              </w:rPr>
              <w:t>L'attribut cols="largeur1,</w:t>
            </w:r>
            <w:r w:rsidR="004C6E5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largeur</w:t>
            </w:r>
            <w:proofErr w:type="gramStart"/>
            <w:r>
              <w:rPr>
                <w:color w:val="000000"/>
              </w:rPr>
              <w:t>2,...</w:t>
            </w:r>
            <w:proofErr w:type="gramEnd"/>
            <w:r>
              <w:rPr>
                <w:color w:val="000000"/>
              </w:rPr>
              <w:t>,</w:t>
            </w:r>
            <w:proofErr w:type="spellStart"/>
            <w:r>
              <w:rPr>
                <w:color w:val="000000"/>
              </w:rPr>
              <w:t>largeurN</w:t>
            </w:r>
            <w:proofErr w:type="spellEnd"/>
            <w:r>
              <w:rPr>
                <w:color w:val="000000"/>
              </w:rPr>
              <w:t>" définit la largeur des différentes fenêtres en cas de division verticale.</w:t>
            </w:r>
          </w:p>
          <w:p w:rsidR="00B06B44" w:rsidRPr="002122A1" w:rsidRDefault="00B06B44" w:rsidP="000D2E7D">
            <w:pPr>
              <w:rPr>
                <w:color w:val="000000"/>
                <w:szCs w:val="22"/>
              </w:rPr>
            </w:pPr>
          </w:p>
          <w:p w:rsidR="002122A1" w:rsidRDefault="002122A1" w:rsidP="002122A1">
            <w:pPr>
              <w:rPr>
                <w:color w:val="000000"/>
              </w:rPr>
            </w:pPr>
            <w:r>
              <w:rPr>
                <w:color w:val="000000"/>
              </w:rPr>
              <w:t>La largeur s'exprime en pixels ou en %. Dans ce cas, on veillera à ce que le total soit égal à100%.</w:t>
            </w:r>
          </w:p>
          <w:p w:rsidR="002122A1" w:rsidRDefault="002122A1" w:rsidP="002122A1">
            <w:pPr>
              <w:rPr>
                <w:color w:val="000000"/>
              </w:rPr>
            </w:pPr>
          </w:p>
          <w:p w:rsidR="00FF7249" w:rsidRDefault="00FF7249" w:rsidP="002122A1">
            <w:pPr>
              <w:rPr>
                <w:color w:val="000000"/>
              </w:rPr>
            </w:pPr>
          </w:p>
          <w:p w:rsidR="002122A1" w:rsidRDefault="002122A1" w:rsidP="002122A1">
            <w:pPr>
              <w:rPr>
                <w:color w:val="000000"/>
              </w:rPr>
            </w:pPr>
            <w:r>
              <w:rPr>
                <w:color w:val="000000"/>
              </w:rPr>
              <w:t>On peut combiner les deux techniques précédentes :</w:t>
            </w:r>
          </w:p>
          <w:p w:rsidR="002122A1" w:rsidRDefault="002122A1" w:rsidP="002122A1">
            <w:pPr>
              <w:rPr>
                <w:color w:val="000000"/>
              </w:rPr>
            </w:pPr>
          </w:p>
          <w:p w:rsidR="002122A1" w:rsidRPr="00013EDC" w:rsidRDefault="002122A1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60"/>
              <w:ind w:left="709" w:right="360"/>
              <w:rPr>
                <w:color w:val="000000"/>
                <w:lang w:val="en-GB"/>
              </w:rPr>
            </w:pPr>
            <w:r w:rsidRPr="00013EDC">
              <w:rPr>
                <w:color w:val="000000"/>
                <w:lang w:val="en-GB"/>
              </w:rPr>
              <w:lastRenderedPageBreak/>
              <w:t>&lt;</w:t>
            </w:r>
            <w:r>
              <w:rPr>
                <w:color w:val="000000"/>
                <w:lang w:val="en-GB"/>
              </w:rPr>
              <w:t>frameset</w:t>
            </w:r>
            <w:r w:rsidRPr="00013EDC">
              <w:rPr>
                <w:color w:val="000000"/>
                <w:lang w:val="en-GB"/>
              </w:rPr>
              <w:t xml:space="preserve"> </w:t>
            </w:r>
            <w:r w:rsidR="004D6D8D">
              <w:rPr>
                <w:color w:val="000000"/>
                <w:lang w:val="en-GB"/>
              </w:rPr>
              <w:t>ROWS</w:t>
            </w:r>
            <w:r w:rsidRPr="00013EDC">
              <w:rPr>
                <w:color w:val="000000"/>
                <w:lang w:val="en-GB"/>
              </w:rPr>
              <w:t>="30%,70%"&gt;</w:t>
            </w:r>
          </w:p>
          <w:p w:rsidR="002122A1" w:rsidRPr="00013EDC" w:rsidRDefault="002122A1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60"/>
              <w:ind w:left="709" w:right="360"/>
              <w:rPr>
                <w:color w:val="000000"/>
                <w:lang w:val="en-GB"/>
              </w:rPr>
            </w:pPr>
            <w:r w:rsidRPr="00013EDC">
              <w:rPr>
                <w:color w:val="000000"/>
                <w:lang w:val="en-GB"/>
              </w:rPr>
              <w:t>&lt;</w:t>
            </w:r>
            <w:r>
              <w:rPr>
                <w:color w:val="000000"/>
                <w:lang w:val="en-GB"/>
              </w:rPr>
              <w:t>frame</w:t>
            </w:r>
            <w:r w:rsidRPr="00013EDC">
              <w:rPr>
                <w:color w:val="000000"/>
                <w:lang w:val="en-GB"/>
              </w:rPr>
              <w:t>&gt;</w:t>
            </w:r>
          </w:p>
          <w:p w:rsidR="002122A1" w:rsidRPr="00013EDC" w:rsidRDefault="002122A1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60"/>
              <w:ind w:left="709" w:right="360"/>
              <w:rPr>
                <w:color w:val="000000"/>
                <w:lang w:val="en-GB"/>
              </w:rPr>
            </w:pPr>
            <w:r w:rsidRPr="00013EDC">
              <w:rPr>
                <w:color w:val="000000"/>
                <w:lang w:val="en-GB"/>
              </w:rPr>
              <w:t>&lt;</w:t>
            </w:r>
            <w:r>
              <w:rPr>
                <w:color w:val="000000"/>
                <w:lang w:val="en-GB"/>
              </w:rPr>
              <w:t>frameset</w:t>
            </w:r>
            <w:r w:rsidRPr="00013EDC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cols</w:t>
            </w:r>
            <w:r w:rsidRPr="00013EDC">
              <w:rPr>
                <w:color w:val="000000"/>
                <w:lang w:val="en-GB"/>
              </w:rPr>
              <w:t>="30%,70%"&gt;</w:t>
            </w:r>
          </w:p>
          <w:p w:rsidR="002122A1" w:rsidRPr="002122A1" w:rsidRDefault="002122A1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60"/>
              <w:ind w:left="709" w:right="360"/>
              <w:rPr>
                <w:color w:val="000000"/>
                <w:lang w:val="en-GB"/>
              </w:rPr>
            </w:pPr>
            <w:r w:rsidRPr="002122A1">
              <w:rPr>
                <w:color w:val="000000"/>
                <w:lang w:val="en-GB"/>
              </w:rPr>
              <w:t>&lt;</w:t>
            </w:r>
            <w:r>
              <w:rPr>
                <w:color w:val="000000"/>
                <w:lang w:val="en-GB"/>
              </w:rPr>
              <w:t>frame</w:t>
            </w:r>
            <w:r w:rsidRPr="002122A1">
              <w:rPr>
                <w:color w:val="000000"/>
                <w:lang w:val="en-GB"/>
              </w:rPr>
              <w:t xml:space="preserve"> &gt;</w:t>
            </w:r>
          </w:p>
          <w:p w:rsidR="002122A1" w:rsidRPr="002122A1" w:rsidRDefault="002122A1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60"/>
              <w:ind w:left="709" w:right="360"/>
              <w:rPr>
                <w:color w:val="000000"/>
                <w:lang w:val="en-GB"/>
              </w:rPr>
            </w:pPr>
            <w:r w:rsidRPr="002122A1">
              <w:rPr>
                <w:color w:val="000000"/>
                <w:lang w:val="en-GB"/>
              </w:rPr>
              <w:t>&lt;</w:t>
            </w:r>
            <w:r>
              <w:rPr>
                <w:color w:val="000000"/>
                <w:lang w:val="en-GB"/>
              </w:rPr>
              <w:t xml:space="preserve"> frame</w:t>
            </w:r>
            <w:r w:rsidRPr="002122A1">
              <w:rPr>
                <w:color w:val="000000"/>
                <w:lang w:val="en-GB"/>
              </w:rPr>
              <w:t xml:space="preserve"> &gt;</w:t>
            </w:r>
          </w:p>
          <w:p w:rsidR="002122A1" w:rsidRPr="002122A1" w:rsidRDefault="002122A1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60"/>
              <w:ind w:left="709" w:right="360"/>
              <w:rPr>
                <w:color w:val="000000"/>
                <w:lang w:val="en-GB"/>
              </w:rPr>
            </w:pPr>
            <w:r w:rsidRPr="002122A1">
              <w:rPr>
                <w:color w:val="000000"/>
                <w:lang w:val="en-GB"/>
              </w:rPr>
              <w:t>&lt;/</w:t>
            </w:r>
            <w:r>
              <w:rPr>
                <w:color w:val="000000"/>
                <w:lang w:val="en-GB"/>
              </w:rPr>
              <w:t xml:space="preserve"> frameset</w:t>
            </w:r>
            <w:r w:rsidRPr="00013EDC">
              <w:rPr>
                <w:color w:val="000000"/>
                <w:lang w:val="en-GB"/>
              </w:rPr>
              <w:t xml:space="preserve"> </w:t>
            </w:r>
            <w:r w:rsidRPr="002122A1">
              <w:rPr>
                <w:color w:val="000000"/>
                <w:lang w:val="en-GB"/>
              </w:rPr>
              <w:t>&gt;</w:t>
            </w:r>
          </w:p>
          <w:p w:rsidR="002122A1" w:rsidRPr="002122A1" w:rsidRDefault="002122A1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60"/>
              <w:ind w:left="709" w:right="360"/>
              <w:rPr>
                <w:color w:val="000000"/>
                <w:lang w:val="en-GB"/>
              </w:rPr>
            </w:pPr>
            <w:r w:rsidRPr="002122A1">
              <w:rPr>
                <w:color w:val="000000"/>
                <w:lang w:val="en-GB"/>
              </w:rPr>
              <w:t>&lt;/</w:t>
            </w:r>
            <w:r>
              <w:rPr>
                <w:color w:val="000000"/>
                <w:lang w:val="en-GB"/>
              </w:rPr>
              <w:t xml:space="preserve"> frameset</w:t>
            </w:r>
            <w:r w:rsidRPr="00013EDC">
              <w:rPr>
                <w:color w:val="000000"/>
                <w:lang w:val="en-GB"/>
              </w:rPr>
              <w:t xml:space="preserve"> </w:t>
            </w:r>
            <w:r w:rsidRPr="002122A1">
              <w:rPr>
                <w:color w:val="000000"/>
                <w:lang w:val="en-GB"/>
              </w:rPr>
              <w:t>&gt;</w:t>
            </w:r>
          </w:p>
          <w:p w:rsidR="002122A1" w:rsidRPr="002122A1" w:rsidRDefault="002122A1" w:rsidP="002122A1">
            <w:pPr>
              <w:rPr>
                <w:color w:val="000000"/>
                <w:lang w:val="en-GB"/>
              </w:rPr>
            </w:pPr>
          </w:p>
          <w:p w:rsidR="002122A1" w:rsidRDefault="00C0781E" w:rsidP="002122A1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2816225" cy="22606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6225" cy="226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22A1" w:rsidRDefault="002122A1" w:rsidP="002122A1">
            <w:pPr>
              <w:jc w:val="center"/>
              <w:rPr>
                <w:color w:val="000000"/>
              </w:rPr>
            </w:pPr>
          </w:p>
          <w:p w:rsidR="002122A1" w:rsidRDefault="002122A1" w:rsidP="002122A1">
            <w:pPr>
              <w:rPr>
                <w:color w:val="000000"/>
              </w:rPr>
            </w:pPr>
            <w:r>
              <w:t>Pour l'instant, nos frames sont vides. On va donc les compléter par des attributs de la</w:t>
            </w:r>
            <w:r>
              <w:rPr>
                <w:color w:val="000000"/>
              </w:rPr>
              <w:t xml:space="preserve"> balise :</w:t>
            </w:r>
          </w:p>
          <w:p w:rsidR="002122A1" w:rsidRDefault="002122A1" w:rsidP="002122A1">
            <w:pPr>
              <w:rPr>
                <w:color w:val="000000"/>
              </w:rPr>
            </w:pPr>
          </w:p>
          <w:p w:rsidR="002122A1" w:rsidRDefault="002122A1" w:rsidP="002122A1">
            <w:pPr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gramStart"/>
            <w:r>
              <w:rPr>
                <w:color w:val="000000"/>
              </w:rPr>
              <w:t>frame</w:t>
            </w:r>
            <w:proofErr w:type="gramEnd"/>
            <w:r>
              <w:rPr>
                <w:color w:val="000000"/>
              </w:rPr>
              <w:t xml:space="preserve"> .</w:t>
            </w:r>
            <w:proofErr w:type="spellStart"/>
            <w:r>
              <w:rPr>
                <w:color w:val="000000"/>
              </w:rPr>
              <w:t>src</w:t>
            </w:r>
            <w:proofErr w:type="spellEnd"/>
            <w:r>
              <w:rPr>
                <w:color w:val="000000"/>
              </w:rPr>
              <w:t>="URL ou adresse du document à afficher dans la fenêtre"&gt;</w:t>
            </w:r>
          </w:p>
          <w:p w:rsidR="002122A1" w:rsidRDefault="002122A1" w:rsidP="002122A1">
            <w:pPr>
              <w:rPr>
                <w:color w:val="000000"/>
              </w:rPr>
            </w:pPr>
          </w:p>
          <w:p w:rsidR="002122A1" w:rsidRDefault="002122A1" w:rsidP="002122A1">
            <w:pPr>
              <w:rPr>
                <w:color w:val="000000"/>
              </w:rPr>
            </w:pPr>
            <w:r>
              <w:rPr>
                <w:color w:val="000000"/>
              </w:rPr>
              <w:t>On construit 3 fichiers Html élémentaires que l'on place dans le même répertoire que le fichier de frames :</w:t>
            </w:r>
          </w:p>
          <w:p w:rsidR="00B06B44" w:rsidRPr="002122A1" w:rsidRDefault="00B06B44" w:rsidP="000D2E7D">
            <w:pPr>
              <w:rPr>
                <w:color w:val="000000"/>
                <w:szCs w:val="22"/>
              </w:rPr>
            </w:pPr>
          </w:p>
          <w:p w:rsidR="00B06B44" w:rsidRPr="002122A1" w:rsidRDefault="002122A1" w:rsidP="000D2E7D">
            <w:pPr>
              <w:rPr>
                <w:color w:val="000000"/>
                <w:szCs w:val="22"/>
                <w:lang w:val="en-GB"/>
              </w:rPr>
            </w:pPr>
            <w:r w:rsidRPr="002122A1">
              <w:rPr>
                <w:color w:val="000000"/>
                <w:szCs w:val="22"/>
                <w:lang w:val="en-GB"/>
              </w:rPr>
              <w:t>A.html, B.html, C.html</w:t>
            </w:r>
          </w:p>
          <w:p w:rsidR="002122A1" w:rsidRPr="002122A1" w:rsidRDefault="002122A1" w:rsidP="000D2E7D">
            <w:pPr>
              <w:rPr>
                <w:color w:val="000000"/>
                <w:szCs w:val="22"/>
                <w:lang w:val="en-GB"/>
              </w:rPr>
            </w:pPr>
          </w:p>
          <w:p w:rsidR="002122A1" w:rsidRPr="00013EDC" w:rsidRDefault="002122A1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540"/>
              <w:rPr>
                <w:color w:val="000000"/>
                <w:lang w:val="en-GB"/>
              </w:rPr>
            </w:pPr>
            <w:r w:rsidRPr="00013EDC">
              <w:rPr>
                <w:color w:val="000000"/>
                <w:lang w:val="en-GB"/>
              </w:rPr>
              <w:t>&lt;</w:t>
            </w:r>
            <w:r>
              <w:rPr>
                <w:color w:val="000000"/>
                <w:lang w:val="en-GB"/>
              </w:rPr>
              <w:t>frameset</w:t>
            </w:r>
            <w:r w:rsidRPr="00013EDC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  <w:lang w:val="en-GB"/>
              </w:rPr>
              <w:t>rows</w:t>
            </w:r>
            <w:r w:rsidRPr="00013EDC">
              <w:rPr>
                <w:color w:val="000000"/>
                <w:lang w:val="en-GB"/>
              </w:rPr>
              <w:t>="30%,70%"&gt;</w:t>
            </w:r>
          </w:p>
          <w:p w:rsidR="002122A1" w:rsidRPr="00013EDC" w:rsidRDefault="002122A1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540"/>
              <w:rPr>
                <w:color w:val="000000"/>
                <w:lang w:val="en-GB"/>
              </w:rPr>
            </w:pPr>
            <w:r w:rsidRPr="00013EDC">
              <w:rPr>
                <w:color w:val="000000"/>
                <w:lang w:val="en-GB"/>
              </w:rPr>
              <w:t>&lt;</w:t>
            </w:r>
            <w:r>
              <w:rPr>
                <w:color w:val="000000"/>
                <w:lang w:val="en-GB"/>
              </w:rPr>
              <w:t>frame</w:t>
            </w:r>
            <w:r w:rsidRPr="00013EDC">
              <w:rPr>
                <w:color w:val="000000"/>
                <w:lang w:val="en-GB"/>
              </w:rPr>
              <w:t xml:space="preserve"> SRC="A.htm</w:t>
            </w:r>
            <w:r>
              <w:rPr>
                <w:color w:val="000000"/>
                <w:lang w:val="en-GB"/>
              </w:rPr>
              <w:t>l</w:t>
            </w:r>
            <w:r w:rsidRPr="00013EDC">
              <w:rPr>
                <w:color w:val="000000"/>
                <w:lang w:val="en-GB"/>
              </w:rPr>
              <w:t>"&gt;</w:t>
            </w:r>
          </w:p>
          <w:p w:rsidR="002122A1" w:rsidRPr="00013EDC" w:rsidRDefault="002122A1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540"/>
              <w:rPr>
                <w:color w:val="000000"/>
                <w:lang w:val="en-GB"/>
              </w:rPr>
            </w:pPr>
            <w:r w:rsidRPr="00013EDC">
              <w:rPr>
                <w:color w:val="000000"/>
                <w:lang w:val="en-GB"/>
              </w:rPr>
              <w:t>&lt;</w:t>
            </w:r>
            <w:r>
              <w:rPr>
                <w:color w:val="000000"/>
                <w:lang w:val="en-GB"/>
              </w:rPr>
              <w:t xml:space="preserve"> frameset</w:t>
            </w:r>
            <w:r w:rsidRPr="00013EDC">
              <w:rPr>
                <w:color w:val="000000"/>
                <w:lang w:val="en-GB"/>
              </w:rPr>
              <w:t xml:space="preserve"> COLS="30%,70%"&gt;</w:t>
            </w:r>
          </w:p>
          <w:p w:rsidR="002122A1" w:rsidRPr="00013EDC" w:rsidRDefault="002122A1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540"/>
              <w:rPr>
                <w:color w:val="000000"/>
                <w:lang w:val="en-GB"/>
              </w:rPr>
            </w:pPr>
            <w:r w:rsidRPr="00013EDC">
              <w:rPr>
                <w:color w:val="000000"/>
                <w:lang w:val="en-GB"/>
              </w:rPr>
              <w:t>&lt;</w:t>
            </w:r>
            <w:r>
              <w:rPr>
                <w:color w:val="000000"/>
                <w:lang w:val="en-GB"/>
              </w:rPr>
              <w:t xml:space="preserve"> frame</w:t>
            </w:r>
            <w:r w:rsidRPr="00013EDC">
              <w:rPr>
                <w:color w:val="000000"/>
                <w:lang w:val="en-GB"/>
              </w:rPr>
              <w:t xml:space="preserve"> </w:t>
            </w:r>
            <w:proofErr w:type="spellStart"/>
            <w:r>
              <w:rPr>
                <w:color w:val="000000"/>
                <w:lang w:val="en-GB"/>
              </w:rPr>
              <w:t>src</w:t>
            </w:r>
            <w:proofErr w:type="spellEnd"/>
            <w:r w:rsidRPr="00013EDC">
              <w:rPr>
                <w:color w:val="000000"/>
                <w:lang w:val="en-GB"/>
              </w:rPr>
              <w:t>="B.htm</w:t>
            </w:r>
            <w:r>
              <w:rPr>
                <w:color w:val="000000"/>
                <w:lang w:val="en-GB"/>
              </w:rPr>
              <w:t>l</w:t>
            </w:r>
            <w:r w:rsidRPr="00013EDC">
              <w:rPr>
                <w:color w:val="000000"/>
                <w:lang w:val="en-GB"/>
              </w:rPr>
              <w:t>"&gt;</w:t>
            </w:r>
          </w:p>
          <w:p w:rsidR="002122A1" w:rsidRPr="00013EDC" w:rsidRDefault="002122A1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540"/>
              <w:rPr>
                <w:color w:val="000000"/>
                <w:lang w:val="en-GB"/>
              </w:rPr>
            </w:pPr>
            <w:r w:rsidRPr="00013EDC">
              <w:rPr>
                <w:color w:val="000000"/>
                <w:lang w:val="en-GB"/>
              </w:rPr>
              <w:t>&lt;</w:t>
            </w:r>
            <w:r>
              <w:rPr>
                <w:color w:val="000000"/>
                <w:lang w:val="en-GB"/>
              </w:rPr>
              <w:t xml:space="preserve"> frame</w:t>
            </w:r>
            <w:r w:rsidRPr="00013EDC">
              <w:rPr>
                <w:color w:val="000000"/>
                <w:lang w:val="en-GB"/>
              </w:rPr>
              <w:t xml:space="preserve"> </w:t>
            </w:r>
            <w:proofErr w:type="spellStart"/>
            <w:r>
              <w:rPr>
                <w:color w:val="000000"/>
                <w:lang w:val="en-GB"/>
              </w:rPr>
              <w:t>src</w:t>
            </w:r>
            <w:proofErr w:type="spellEnd"/>
            <w:r w:rsidRPr="00013EDC">
              <w:rPr>
                <w:color w:val="000000"/>
                <w:lang w:val="en-GB"/>
              </w:rPr>
              <w:t>="C.htm</w:t>
            </w:r>
            <w:r>
              <w:rPr>
                <w:color w:val="000000"/>
                <w:lang w:val="en-GB"/>
              </w:rPr>
              <w:t>l</w:t>
            </w:r>
            <w:r w:rsidRPr="00013EDC">
              <w:rPr>
                <w:color w:val="000000"/>
                <w:lang w:val="en-GB"/>
              </w:rPr>
              <w:t>"&gt;</w:t>
            </w:r>
          </w:p>
          <w:p w:rsidR="002122A1" w:rsidRPr="00013EDC" w:rsidRDefault="002122A1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540"/>
              <w:rPr>
                <w:color w:val="000000"/>
                <w:lang w:val="en-GB"/>
              </w:rPr>
            </w:pPr>
            <w:r w:rsidRPr="00013EDC">
              <w:rPr>
                <w:color w:val="000000"/>
                <w:lang w:val="en-GB"/>
              </w:rPr>
              <w:t>&lt;/</w:t>
            </w:r>
            <w:r>
              <w:rPr>
                <w:color w:val="000000"/>
                <w:lang w:val="en-GB"/>
              </w:rPr>
              <w:t xml:space="preserve"> frameset</w:t>
            </w:r>
            <w:r w:rsidRPr="00013EDC">
              <w:rPr>
                <w:color w:val="000000"/>
                <w:lang w:val="en-GB"/>
              </w:rPr>
              <w:t xml:space="preserve"> &gt;</w:t>
            </w:r>
          </w:p>
          <w:p w:rsidR="002122A1" w:rsidRPr="002122A1" w:rsidRDefault="002122A1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567" w:right="540"/>
              <w:rPr>
                <w:color w:val="000000"/>
                <w:lang w:val="en-GB"/>
              </w:rPr>
            </w:pPr>
            <w:r w:rsidRPr="002122A1">
              <w:rPr>
                <w:color w:val="000000"/>
                <w:lang w:val="en-GB"/>
              </w:rPr>
              <w:t>&lt;/</w:t>
            </w:r>
            <w:r>
              <w:rPr>
                <w:color w:val="000000"/>
                <w:lang w:val="en-GB"/>
              </w:rPr>
              <w:t xml:space="preserve"> frameset</w:t>
            </w:r>
            <w:r w:rsidRPr="00013EDC">
              <w:rPr>
                <w:color w:val="000000"/>
                <w:lang w:val="en-GB"/>
              </w:rPr>
              <w:t xml:space="preserve"> </w:t>
            </w:r>
            <w:r w:rsidRPr="002122A1">
              <w:rPr>
                <w:color w:val="000000"/>
                <w:lang w:val="en-GB"/>
              </w:rPr>
              <w:t>&gt;</w:t>
            </w:r>
          </w:p>
          <w:p w:rsidR="002122A1" w:rsidRPr="002122A1" w:rsidRDefault="002122A1" w:rsidP="000D2E7D">
            <w:pPr>
              <w:rPr>
                <w:color w:val="000000"/>
                <w:szCs w:val="22"/>
                <w:lang w:val="en-GB"/>
              </w:rPr>
            </w:pPr>
          </w:p>
          <w:p w:rsidR="00B06B44" w:rsidRPr="002122A1" w:rsidRDefault="00B06B44" w:rsidP="000D2E7D">
            <w:pPr>
              <w:rPr>
                <w:color w:val="000000"/>
                <w:szCs w:val="22"/>
                <w:lang w:val="en-GB"/>
              </w:rPr>
            </w:pPr>
          </w:p>
          <w:p w:rsidR="00B06B44" w:rsidRPr="002122A1" w:rsidRDefault="00B06B44" w:rsidP="000D2E7D">
            <w:pPr>
              <w:rPr>
                <w:color w:val="000000"/>
                <w:szCs w:val="22"/>
                <w:lang w:val="en-GB"/>
              </w:rPr>
            </w:pPr>
          </w:p>
          <w:p w:rsidR="00B06B44" w:rsidRPr="002122A1" w:rsidRDefault="00B06B44" w:rsidP="000D2E7D">
            <w:pPr>
              <w:rPr>
                <w:color w:val="000000"/>
                <w:szCs w:val="22"/>
                <w:lang w:val="en-GB"/>
              </w:rPr>
            </w:pPr>
          </w:p>
          <w:p w:rsidR="00B06B44" w:rsidRPr="002122A1" w:rsidRDefault="00B06B44" w:rsidP="000D2E7D">
            <w:pPr>
              <w:rPr>
                <w:color w:val="000000"/>
                <w:szCs w:val="22"/>
                <w:lang w:val="en-GB"/>
              </w:rPr>
            </w:pPr>
          </w:p>
          <w:p w:rsidR="00B06B44" w:rsidRPr="002122A1" w:rsidRDefault="00C0781E" w:rsidP="000D2E7D">
            <w:pPr>
              <w:rPr>
                <w:color w:val="000000"/>
                <w:szCs w:val="22"/>
                <w:lang w:val="en-GB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0" distB="0" distL="0" distR="0">
                  <wp:extent cx="2874645" cy="23114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4645" cy="2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6B44" w:rsidRPr="002122A1" w:rsidRDefault="00B06B44" w:rsidP="000D2E7D">
            <w:pPr>
              <w:rPr>
                <w:color w:val="000000"/>
                <w:szCs w:val="22"/>
                <w:lang w:val="en-GB"/>
              </w:rPr>
            </w:pPr>
          </w:p>
          <w:p w:rsidR="002122A1" w:rsidRDefault="002122A1" w:rsidP="002122A1">
            <w:pPr>
              <w:rPr>
                <w:color w:val="000000"/>
              </w:rPr>
            </w:pPr>
            <w:r>
              <w:rPr>
                <w:color w:val="000000"/>
              </w:rPr>
              <w:t>Les ascenseurs, comme à la fenêtre A, apparaissent automatiquement. Par l'attribut de la balise &lt;frame</w:t>
            </w:r>
            <w:proofErr w:type="gramStart"/>
            <w:r>
              <w:rPr>
                <w:color w:val="000000"/>
              </w:rPr>
              <w:t>&gt;  scrolling</w:t>
            </w:r>
            <w:proofErr w:type="gramEnd"/>
            <w:r>
              <w:rPr>
                <w:color w:val="000000"/>
              </w:rPr>
              <w:t>="</w:t>
            </w:r>
            <w:proofErr w:type="spellStart"/>
            <w:r>
              <w:rPr>
                <w:color w:val="000000"/>
              </w:rPr>
              <w:t>yes</w:t>
            </w:r>
            <w:proofErr w:type="spellEnd"/>
            <w:r>
              <w:rPr>
                <w:color w:val="000000"/>
              </w:rPr>
              <w:t>/no/auto" vous pouvez indiquer si la fenêtre doit ou non posséder une barre de défilement.</w:t>
            </w:r>
          </w:p>
          <w:p w:rsidR="00B06B44" w:rsidRPr="002122A1" w:rsidRDefault="00B06B44" w:rsidP="000D2E7D">
            <w:pPr>
              <w:rPr>
                <w:color w:val="000000"/>
                <w:szCs w:val="22"/>
              </w:rPr>
            </w:pPr>
          </w:p>
          <w:p w:rsidR="00B06B44" w:rsidRPr="002122A1" w:rsidRDefault="00B06B44" w:rsidP="000D2E7D">
            <w:pPr>
              <w:rPr>
                <w:color w:val="000000"/>
                <w:szCs w:val="22"/>
              </w:rPr>
            </w:pPr>
          </w:p>
          <w:p w:rsidR="004660B3" w:rsidRPr="00232DCF" w:rsidRDefault="004660B3" w:rsidP="004660B3">
            <w:pPr>
              <w:pStyle w:val="Step"/>
              <w:numPr>
                <w:ilvl w:val="0"/>
                <w:numId w:val="0"/>
              </w:numPr>
              <w:ind w:left="646" w:firstLine="22"/>
              <w:rPr>
                <w:rFonts w:ascii="Verdana" w:hAnsi="Verdana"/>
                <w:b/>
                <w:i/>
                <w:sz w:val="22"/>
                <w:szCs w:val="22"/>
              </w:rPr>
            </w:pPr>
            <w:r>
              <w:rPr>
                <w:rFonts w:ascii="Verdana" w:hAnsi="Verdana"/>
                <w:b/>
                <w:i/>
                <w:sz w:val="22"/>
                <w:szCs w:val="22"/>
              </w:rPr>
              <w:t>V</w:t>
            </w:r>
            <w:r w:rsidRPr="00232DCF">
              <w:rPr>
                <w:rFonts w:ascii="Verdana" w:hAnsi="Verdana"/>
                <w:b/>
                <w:i/>
                <w:sz w:val="22"/>
                <w:szCs w:val="22"/>
              </w:rPr>
              <w:t xml:space="preserve">oir le chapitre </w:t>
            </w:r>
            <w:r w:rsidR="00B06B44">
              <w:rPr>
                <w:rFonts w:ascii="Verdana" w:hAnsi="Verdana"/>
                <w:b/>
                <w:i/>
                <w:sz w:val="22"/>
                <w:szCs w:val="22"/>
              </w:rPr>
              <w:t>Cadres</w:t>
            </w:r>
            <w:r>
              <w:rPr>
                <w:rFonts w:ascii="Verdana" w:hAnsi="Verdana"/>
                <w:b/>
                <w:i/>
                <w:sz w:val="22"/>
                <w:szCs w:val="22"/>
              </w:rPr>
              <w:t xml:space="preserve"> </w:t>
            </w:r>
            <w:r w:rsidRPr="00232DCF">
              <w:rPr>
                <w:rFonts w:ascii="Verdana" w:hAnsi="Verdana"/>
                <w:b/>
                <w:i/>
                <w:sz w:val="22"/>
                <w:szCs w:val="22"/>
              </w:rPr>
              <w:t xml:space="preserve">dans l’aide </w:t>
            </w:r>
            <w:proofErr w:type="spellStart"/>
            <w:r w:rsidRPr="00232DCF">
              <w:rPr>
                <w:rFonts w:ascii="Verdana" w:hAnsi="Verdana"/>
                <w:b/>
                <w:i/>
                <w:sz w:val="22"/>
                <w:szCs w:val="22"/>
              </w:rPr>
              <w:t>selfhtml</w:t>
            </w:r>
            <w:proofErr w:type="spellEnd"/>
            <w:r>
              <w:rPr>
                <w:rFonts w:ascii="Verdana" w:hAnsi="Verdana"/>
                <w:b/>
                <w:i/>
                <w:sz w:val="22"/>
                <w:szCs w:val="22"/>
              </w:rPr>
              <w:t xml:space="preserve"> du dossier HTML/XHTML</w:t>
            </w:r>
          </w:p>
          <w:p w:rsidR="00DE2682" w:rsidRDefault="00DE2682" w:rsidP="00DE2682">
            <w:pPr>
              <w:autoSpaceDE w:val="0"/>
              <w:autoSpaceDN w:val="0"/>
              <w:adjustRightInd w:val="0"/>
              <w:ind w:left="708"/>
              <w:jc w:val="left"/>
              <w:rPr>
                <w:rFonts w:cs="TimesNewRoman"/>
                <w:b/>
                <w:szCs w:val="22"/>
              </w:rPr>
            </w:pPr>
          </w:p>
          <w:p w:rsidR="00DE2682" w:rsidRDefault="00DE2682" w:rsidP="00DE2682">
            <w:pPr>
              <w:autoSpaceDE w:val="0"/>
              <w:autoSpaceDN w:val="0"/>
              <w:adjustRightInd w:val="0"/>
              <w:ind w:left="708"/>
              <w:jc w:val="left"/>
              <w:rPr>
                <w:rFonts w:cs="TimesNewRoman"/>
                <w:b/>
                <w:szCs w:val="22"/>
              </w:rPr>
            </w:pPr>
          </w:p>
          <w:p w:rsidR="00DE2682" w:rsidRDefault="00DE2682" w:rsidP="00DE2682">
            <w:pPr>
              <w:autoSpaceDE w:val="0"/>
              <w:autoSpaceDN w:val="0"/>
              <w:adjustRightInd w:val="0"/>
              <w:ind w:left="708"/>
              <w:jc w:val="left"/>
              <w:rPr>
                <w:rFonts w:cs="TimesNewRoman"/>
                <w:b/>
                <w:szCs w:val="22"/>
              </w:rPr>
            </w:pPr>
            <w:r w:rsidRPr="00867C13">
              <w:rPr>
                <w:rFonts w:cs="TimesNewRoman"/>
                <w:b/>
                <w:szCs w:val="22"/>
              </w:rPr>
              <w:t xml:space="preserve">Exercice </w:t>
            </w:r>
            <w:r>
              <w:rPr>
                <w:rFonts w:cs="TimesNewRoman"/>
                <w:b/>
                <w:szCs w:val="22"/>
              </w:rPr>
              <w:t>2</w:t>
            </w:r>
            <w:r w:rsidRPr="00867C13">
              <w:rPr>
                <w:rFonts w:cs="TimesNewRoman"/>
                <w:b/>
                <w:szCs w:val="22"/>
              </w:rPr>
              <w:t xml:space="preserve"> : </w:t>
            </w:r>
            <w:r w:rsidR="002122A1">
              <w:t>Utiliser un cadre comme cible d’un lien hypertexte</w:t>
            </w:r>
          </w:p>
          <w:p w:rsidR="004A69F9" w:rsidRDefault="004A69F9" w:rsidP="004A69F9">
            <w:pPr>
              <w:jc w:val="center"/>
              <w:rPr>
                <w:color w:val="000000"/>
              </w:rPr>
            </w:pPr>
          </w:p>
          <w:p w:rsidR="00BE5750" w:rsidRDefault="00BE5750" w:rsidP="00BE5750">
            <w:pPr>
              <w:rPr>
                <w:color w:val="000000"/>
              </w:rPr>
            </w:pPr>
            <w:r>
              <w:rPr>
                <w:color w:val="000000"/>
              </w:rPr>
              <w:t xml:space="preserve">Un autre attribut de cette balise &lt;frame&gt; est </w:t>
            </w:r>
            <w:proofErr w:type="spellStart"/>
            <w:r>
              <w:rPr>
                <w:color w:val="000000"/>
              </w:rPr>
              <w:t>name</w:t>
            </w:r>
            <w:proofErr w:type="spellEnd"/>
            <w:r>
              <w:rPr>
                <w:color w:val="000000"/>
              </w:rPr>
              <w:t xml:space="preserve">="nom". </w:t>
            </w:r>
            <w:proofErr w:type="spellStart"/>
            <w:proofErr w:type="gramStart"/>
            <w:r>
              <w:rPr>
                <w:color w:val="000000"/>
              </w:rPr>
              <w:t>name</w:t>
            </w:r>
            <w:proofErr w:type="spellEnd"/>
            <w:proofErr w:type="gramEnd"/>
            <w:r>
              <w:rPr>
                <w:color w:val="000000"/>
              </w:rPr>
              <w:t xml:space="preserve"> indique le nom de la fenêtre de telle sorte que cette frame puisse être utilisée comme cible d'un lien hypertexte.</w:t>
            </w:r>
          </w:p>
          <w:p w:rsidR="00BE5750" w:rsidRDefault="00BE5750" w:rsidP="001A31C7">
            <w:pPr>
              <w:ind w:right="180"/>
              <w:rPr>
                <w:color w:val="000000"/>
              </w:rPr>
            </w:pPr>
            <w:r>
              <w:rPr>
                <w:color w:val="000000"/>
              </w:rPr>
              <w:t xml:space="preserve">Ainsi, je voudrais faire un lien sur B pour afficher le contenu de ce lien (prenons le fichier A.htm pour éviter de l'encodage) dans C. </w:t>
            </w:r>
          </w:p>
          <w:p w:rsidR="00BE5750" w:rsidRDefault="00BE5750" w:rsidP="00BE5750">
            <w:pPr>
              <w:rPr>
                <w:color w:val="000000"/>
              </w:rPr>
            </w:pPr>
          </w:p>
          <w:p w:rsidR="00BE5750" w:rsidRDefault="00BE5750" w:rsidP="00BE5750">
            <w:pPr>
              <w:rPr>
                <w:color w:val="000000"/>
              </w:rPr>
            </w:pPr>
            <w:r>
              <w:rPr>
                <w:color w:val="000000"/>
              </w:rPr>
              <w:t>Le fichier de frames devient :</w:t>
            </w:r>
          </w:p>
          <w:p w:rsidR="00BE5750" w:rsidRDefault="00BE5750" w:rsidP="00BE5750">
            <w:pPr>
              <w:rPr>
                <w:color w:val="000000"/>
              </w:rPr>
            </w:pPr>
          </w:p>
          <w:p w:rsidR="00BE5750" w:rsidRPr="00013EDC" w:rsidRDefault="00BE5750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366" w:right="540"/>
              <w:jc w:val="left"/>
              <w:rPr>
                <w:color w:val="000000"/>
                <w:lang w:val="en-GB"/>
              </w:rPr>
            </w:pPr>
            <w:r w:rsidRPr="00013EDC">
              <w:rPr>
                <w:color w:val="000000"/>
                <w:lang w:val="en-GB"/>
              </w:rPr>
              <w:t>&lt;</w:t>
            </w:r>
            <w:r>
              <w:rPr>
                <w:color w:val="000000"/>
                <w:lang w:val="en-GB"/>
              </w:rPr>
              <w:t>frameset</w:t>
            </w:r>
            <w:r w:rsidRPr="00013EDC">
              <w:rPr>
                <w:color w:val="000000"/>
                <w:lang w:val="en-GB"/>
              </w:rPr>
              <w:t xml:space="preserve"> </w:t>
            </w:r>
            <w:r w:rsidR="001A31C7">
              <w:rPr>
                <w:color w:val="000000"/>
                <w:lang w:val="en-GB"/>
              </w:rPr>
              <w:t>rows</w:t>
            </w:r>
            <w:r w:rsidRPr="00013EDC">
              <w:rPr>
                <w:color w:val="000000"/>
                <w:lang w:val="en-GB"/>
              </w:rPr>
              <w:t>="30%,70%"&gt;</w:t>
            </w:r>
          </w:p>
          <w:p w:rsidR="00BE5750" w:rsidRPr="00013EDC" w:rsidRDefault="00BE5750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366" w:right="540"/>
              <w:jc w:val="left"/>
              <w:rPr>
                <w:color w:val="000000"/>
                <w:lang w:val="en-GB"/>
              </w:rPr>
            </w:pPr>
            <w:r w:rsidRPr="00013EDC">
              <w:rPr>
                <w:color w:val="000000"/>
                <w:lang w:val="en-GB"/>
              </w:rPr>
              <w:t>&lt;</w:t>
            </w:r>
            <w:r w:rsidR="001A31C7">
              <w:rPr>
                <w:color w:val="000000"/>
                <w:lang w:val="en-GB"/>
              </w:rPr>
              <w:t>frame</w:t>
            </w:r>
            <w:r w:rsidRPr="00013EDC">
              <w:rPr>
                <w:color w:val="000000"/>
                <w:lang w:val="en-GB"/>
              </w:rPr>
              <w:t xml:space="preserve"> </w:t>
            </w:r>
            <w:proofErr w:type="spellStart"/>
            <w:r w:rsidR="001A31C7">
              <w:rPr>
                <w:color w:val="000000"/>
                <w:lang w:val="en-GB"/>
              </w:rPr>
              <w:t>src</w:t>
            </w:r>
            <w:proofErr w:type="spellEnd"/>
            <w:r w:rsidRPr="00013EDC">
              <w:rPr>
                <w:color w:val="000000"/>
                <w:lang w:val="en-GB"/>
              </w:rPr>
              <w:t>="A.htm</w:t>
            </w:r>
            <w:r w:rsidR="00FF7249">
              <w:rPr>
                <w:color w:val="000000"/>
                <w:lang w:val="en-GB"/>
              </w:rPr>
              <w:t>l</w:t>
            </w:r>
            <w:r w:rsidRPr="00013EDC">
              <w:rPr>
                <w:color w:val="000000"/>
                <w:lang w:val="en-GB"/>
              </w:rPr>
              <w:t>"&gt;</w:t>
            </w:r>
          </w:p>
          <w:p w:rsidR="001A31C7" w:rsidRPr="00013EDC" w:rsidRDefault="00BE5750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366" w:right="540"/>
              <w:jc w:val="left"/>
              <w:rPr>
                <w:color w:val="000000"/>
                <w:lang w:val="en-GB"/>
              </w:rPr>
            </w:pPr>
            <w:r w:rsidRPr="00013EDC">
              <w:rPr>
                <w:color w:val="000000"/>
                <w:lang w:val="en-GB"/>
              </w:rPr>
              <w:t>&lt;</w:t>
            </w:r>
            <w:r>
              <w:rPr>
                <w:color w:val="000000"/>
                <w:lang w:val="en-GB"/>
              </w:rPr>
              <w:t xml:space="preserve"> frameset</w:t>
            </w:r>
            <w:r w:rsidRPr="00013EDC">
              <w:rPr>
                <w:color w:val="000000"/>
                <w:lang w:val="en-GB"/>
              </w:rPr>
              <w:t xml:space="preserve"> </w:t>
            </w:r>
            <w:r w:rsidR="001A31C7">
              <w:rPr>
                <w:color w:val="000000"/>
                <w:lang w:val="en-GB"/>
              </w:rPr>
              <w:t>cols</w:t>
            </w:r>
            <w:r w:rsidRPr="00013EDC">
              <w:rPr>
                <w:color w:val="000000"/>
                <w:lang w:val="en-GB"/>
              </w:rPr>
              <w:t>="30%,70%"&gt;</w:t>
            </w:r>
          </w:p>
          <w:p w:rsidR="001A31C7" w:rsidRPr="00013EDC" w:rsidRDefault="00BE5750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366" w:right="540"/>
              <w:jc w:val="left"/>
              <w:rPr>
                <w:color w:val="000000"/>
                <w:lang w:val="en-GB"/>
              </w:rPr>
            </w:pPr>
            <w:r w:rsidRPr="00013EDC">
              <w:rPr>
                <w:color w:val="000000"/>
                <w:lang w:val="en-GB"/>
              </w:rPr>
              <w:t>&lt;</w:t>
            </w:r>
            <w:r>
              <w:rPr>
                <w:color w:val="000000"/>
                <w:lang w:val="en-GB"/>
              </w:rPr>
              <w:t>frame</w:t>
            </w:r>
            <w:r w:rsidRPr="00013EDC">
              <w:rPr>
                <w:color w:val="000000"/>
                <w:lang w:val="en-GB"/>
              </w:rPr>
              <w:t xml:space="preserve"> </w:t>
            </w:r>
            <w:proofErr w:type="spellStart"/>
            <w:r w:rsidR="001A31C7">
              <w:rPr>
                <w:color w:val="000000"/>
                <w:lang w:val="en-GB"/>
              </w:rPr>
              <w:t>src</w:t>
            </w:r>
            <w:proofErr w:type="spellEnd"/>
            <w:r w:rsidRPr="00013EDC">
              <w:rPr>
                <w:color w:val="000000"/>
                <w:lang w:val="en-GB"/>
              </w:rPr>
              <w:t>="B.htm</w:t>
            </w:r>
            <w:r w:rsidR="00FF7249">
              <w:rPr>
                <w:color w:val="000000"/>
                <w:lang w:val="en-GB"/>
              </w:rPr>
              <w:t>l</w:t>
            </w:r>
            <w:r w:rsidRPr="00013EDC">
              <w:rPr>
                <w:color w:val="000000"/>
                <w:lang w:val="en-GB"/>
              </w:rPr>
              <w:t>"&gt;</w:t>
            </w:r>
          </w:p>
          <w:p w:rsidR="001A31C7" w:rsidRPr="00013EDC" w:rsidRDefault="00BE5750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366" w:right="540"/>
              <w:jc w:val="left"/>
              <w:rPr>
                <w:color w:val="000000"/>
                <w:lang w:val="en-GB"/>
              </w:rPr>
            </w:pPr>
            <w:r w:rsidRPr="00013EDC">
              <w:rPr>
                <w:color w:val="000000"/>
                <w:lang w:val="en-GB"/>
              </w:rPr>
              <w:t>&lt;</w:t>
            </w:r>
            <w:r>
              <w:rPr>
                <w:color w:val="000000"/>
                <w:lang w:val="en-GB"/>
              </w:rPr>
              <w:t xml:space="preserve"> frame</w:t>
            </w:r>
            <w:r w:rsidRPr="00013EDC">
              <w:rPr>
                <w:color w:val="000000"/>
                <w:lang w:val="en-GB"/>
              </w:rPr>
              <w:t xml:space="preserve"> </w:t>
            </w:r>
            <w:proofErr w:type="spellStart"/>
            <w:r w:rsidR="001A31C7">
              <w:rPr>
                <w:color w:val="000000"/>
                <w:lang w:val="en-GB"/>
              </w:rPr>
              <w:t>src</w:t>
            </w:r>
            <w:proofErr w:type="spellEnd"/>
            <w:r w:rsidRPr="00013EDC">
              <w:rPr>
                <w:color w:val="000000"/>
                <w:lang w:val="en-GB"/>
              </w:rPr>
              <w:t>="C.htm</w:t>
            </w:r>
            <w:r w:rsidR="00FF7249">
              <w:rPr>
                <w:color w:val="000000"/>
                <w:lang w:val="en-GB"/>
              </w:rPr>
              <w:t>l</w:t>
            </w:r>
            <w:r w:rsidRPr="00013EDC">
              <w:rPr>
                <w:color w:val="000000"/>
                <w:lang w:val="en-GB"/>
              </w:rPr>
              <w:t xml:space="preserve">" </w:t>
            </w:r>
            <w:r>
              <w:rPr>
                <w:color w:val="000000"/>
                <w:lang w:val="en-GB"/>
              </w:rPr>
              <w:t>name</w:t>
            </w:r>
            <w:r w:rsidRPr="00013EDC">
              <w:rPr>
                <w:color w:val="000000"/>
                <w:lang w:val="en-GB"/>
              </w:rPr>
              <w:t>="</w:t>
            </w:r>
            <w:bookmarkStart w:id="0" w:name="_GoBack"/>
            <w:proofErr w:type="spellStart"/>
            <w:r w:rsidRPr="00013EDC">
              <w:rPr>
                <w:color w:val="000000"/>
                <w:lang w:val="en-GB"/>
              </w:rPr>
              <w:t>fenetreC</w:t>
            </w:r>
            <w:bookmarkEnd w:id="0"/>
            <w:proofErr w:type="spellEnd"/>
            <w:r w:rsidRPr="00013EDC">
              <w:rPr>
                <w:color w:val="000000"/>
                <w:lang w:val="en-GB"/>
              </w:rPr>
              <w:t>"&gt;</w:t>
            </w:r>
          </w:p>
          <w:p w:rsidR="001A31C7" w:rsidRPr="00013EDC" w:rsidRDefault="00BE5750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366" w:right="540"/>
              <w:jc w:val="left"/>
              <w:rPr>
                <w:color w:val="000000"/>
                <w:lang w:val="en-GB"/>
              </w:rPr>
            </w:pPr>
            <w:r>
              <w:rPr>
                <w:color w:val="000000"/>
              </w:rPr>
              <w:t>&lt;/</w:t>
            </w:r>
            <w:r>
              <w:rPr>
                <w:color w:val="000000"/>
                <w:lang w:val="en-GB"/>
              </w:rPr>
              <w:t xml:space="preserve"> frameset</w:t>
            </w:r>
            <w:r w:rsidRPr="00013EDC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&gt;</w:t>
            </w:r>
          </w:p>
          <w:p w:rsidR="00BE5750" w:rsidRDefault="00BE5750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366" w:right="540"/>
              <w:jc w:val="left"/>
              <w:rPr>
                <w:color w:val="000000"/>
              </w:rPr>
            </w:pPr>
            <w:r>
              <w:rPr>
                <w:color w:val="000000"/>
              </w:rPr>
              <w:t>&lt;/</w:t>
            </w:r>
            <w:r>
              <w:rPr>
                <w:color w:val="000000"/>
                <w:lang w:val="en-GB"/>
              </w:rPr>
              <w:t xml:space="preserve"> frameset</w:t>
            </w:r>
            <w:r w:rsidRPr="00013EDC">
              <w:rPr>
                <w:color w:val="000000"/>
                <w:lang w:val="en-GB"/>
              </w:rPr>
              <w:t xml:space="preserve"> </w:t>
            </w:r>
            <w:r>
              <w:rPr>
                <w:color w:val="000000"/>
              </w:rPr>
              <w:t>&gt;</w:t>
            </w:r>
          </w:p>
          <w:p w:rsidR="00BE5750" w:rsidRDefault="00BE5750" w:rsidP="00BE5750">
            <w:pPr>
              <w:rPr>
                <w:color w:val="000000"/>
              </w:rPr>
            </w:pPr>
            <w:r>
              <w:rPr>
                <w:color w:val="000000"/>
              </w:rPr>
              <w:t>Et on met un lien vers A.htm dans le fichier B.htm en désignant comme cible la frame C.</w:t>
            </w:r>
          </w:p>
          <w:p w:rsidR="001A31C7" w:rsidRDefault="001A31C7" w:rsidP="00BE5750">
            <w:pPr>
              <w:rPr>
                <w:color w:val="000000"/>
              </w:rPr>
            </w:pPr>
          </w:p>
          <w:p w:rsidR="00BE5750" w:rsidRPr="00013EDC" w:rsidRDefault="00BE5750" w:rsidP="008E4D9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708" w:right="540"/>
              <w:rPr>
                <w:color w:val="000000"/>
                <w:lang w:val="en-GB"/>
              </w:rPr>
            </w:pPr>
            <w:r w:rsidRPr="00013EDC">
              <w:rPr>
                <w:color w:val="000000"/>
                <w:lang w:val="en-GB"/>
              </w:rPr>
              <w:t>&lt;</w:t>
            </w:r>
            <w:r>
              <w:rPr>
                <w:color w:val="000000"/>
                <w:lang w:val="en-GB"/>
              </w:rPr>
              <w:t>a</w:t>
            </w:r>
            <w:r w:rsidRPr="00013EDC">
              <w:rPr>
                <w:color w:val="000000"/>
                <w:lang w:val="en-GB"/>
              </w:rPr>
              <w:t xml:space="preserve"> </w:t>
            </w:r>
            <w:proofErr w:type="spellStart"/>
            <w:r>
              <w:rPr>
                <w:color w:val="000000"/>
                <w:lang w:val="en-GB"/>
              </w:rPr>
              <w:t>href</w:t>
            </w:r>
            <w:proofErr w:type="spellEnd"/>
            <w:r w:rsidRPr="00013EDC">
              <w:rPr>
                <w:color w:val="000000"/>
                <w:lang w:val="en-GB"/>
              </w:rPr>
              <w:t xml:space="preserve">="A.htm" </w:t>
            </w:r>
            <w:r>
              <w:rPr>
                <w:color w:val="000000"/>
                <w:lang w:val="en-GB"/>
              </w:rPr>
              <w:t>target</w:t>
            </w:r>
            <w:r w:rsidRPr="00013EDC">
              <w:rPr>
                <w:color w:val="000000"/>
                <w:lang w:val="en-GB"/>
              </w:rPr>
              <w:t>="</w:t>
            </w:r>
            <w:proofErr w:type="spellStart"/>
            <w:r w:rsidRPr="00013EDC">
              <w:rPr>
                <w:color w:val="000000"/>
                <w:lang w:val="en-GB"/>
              </w:rPr>
              <w:t>fenetreC</w:t>
            </w:r>
            <w:proofErr w:type="spellEnd"/>
            <w:r w:rsidR="00FF7249">
              <w:rPr>
                <w:color w:val="000000"/>
                <w:lang w:val="en-GB"/>
              </w:rPr>
              <w:t>"&gt;</w:t>
            </w:r>
            <w:r w:rsidR="00776DB2">
              <w:rPr>
                <w:color w:val="000000"/>
                <w:lang w:val="en-GB"/>
              </w:rPr>
              <w:t xml:space="preserve"> </w:t>
            </w:r>
            <w:proofErr w:type="gramStart"/>
            <w:r w:rsidR="00FF7249">
              <w:rPr>
                <w:color w:val="000000"/>
                <w:lang w:val="en-GB"/>
              </w:rPr>
              <w:t>doc :</w:t>
            </w:r>
            <w:proofErr w:type="gramEnd"/>
            <w:r w:rsidR="00FF7249">
              <w:rPr>
                <w:color w:val="000000"/>
                <w:lang w:val="en-GB"/>
              </w:rPr>
              <w:t xml:space="preserve"> </w:t>
            </w:r>
            <w:r w:rsidR="00FF7249" w:rsidRPr="00013EDC">
              <w:rPr>
                <w:color w:val="000000"/>
                <w:lang w:val="en-GB"/>
              </w:rPr>
              <w:t xml:space="preserve">A.htm </w:t>
            </w:r>
            <w:r w:rsidRPr="00013EDC">
              <w:rPr>
                <w:color w:val="000000"/>
                <w:lang w:val="en-GB"/>
              </w:rPr>
              <w:t>&lt;/</w:t>
            </w:r>
            <w:r>
              <w:rPr>
                <w:color w:val="000000"/>
                <w:lang w:val="en-GB"/>
              </w:rPr>
              <w:t>a</w:t>
            </w:r>
            <w:r w:rsidRPr="00013EDC">
              <w:rPr>
                <w:color w:val="000000"/>
                <w:lang w:val="en-GB"/>
              </w:rPr>
              <w:t>&gt;</w:t>
            </w:r>
          </w:p>
          <w:p w:rsidR="00BE5750" w:rsidRDefault="00BE5750" w:rsidP="00BE5750">
            <w:pPr>
              <w:rPr>
                <w:color w:val="000000"/>
                <w:lang w:val="en-GB"/>
              </w:rPr>
            </w:pPr>
          </w:p>
          <w:p w:rsidR="001A31C7" w:rsidRPr="00BE5750" w:rsidRDefault="001A31C7" w:rsidP="00BE5750">
            <w:pPr>
              <w:rPr>
                <w:color w:val="000000"/>
                <w:lang w:val="en-GB"/>
              </w:rPr>
            </w:pPr>
          </w:p>
          <w:p w:rsidR="00BE5750" w:rsidRDefault="00BE5750" w:rsidP="00BE5750">
            <w:pPr>
              <w:rPr>
                <w:color w:val="000000"/>
              </w:rPr>
            </w:pPr>
            <w:r>
              <w:rPr>
                <w:color w:val="000000"/>
              </w:rPr>
              <w:t xml:space="preserve">L'attribut </w:t>
            </w:r>
            <w:proofErr w:type="spellStart"/>
            <w:r w:rsidR="001A31C7">
              <w:rPr>
                <w:color w:val="000000"/>
              </w:rPr>
              <w:t>target</w:t>
            </w:r>
            <w:proofErr w:type="spellEnd"/>
            <w:r>
              <w:rPr>
                <w:color w:val="000000"/>
              </w:rPr>
              <w:t xml:space="preserve"> peut aussi prendre certaines valeurs prédéfinies :</w:t>
            </w:r>
          </w:p>
          <w:p w:rsidR="001A31C7" w:rsidRDefault="001A31C7" w:rsidP="00BE5750">
            <w:pPr>
              <w:rPr>
                <w:color w:val="000000"/>
              </w:rPr>
            </w:pPr>
          </w:p>
          <w:p w:rsidR="00BE5750" w:rsidRDefault="00BE5750" w:rsidP="00BE5750">
            <w:pPr>
              <w:numPr>
                <w:ilvl w:val="0"/>
                <w:numId w:val="26"/>
              </w:numPr>
              <w:spacing w:after="240"/>
              <w:rPr>
                <w:color w:val="000000"/>
              </w:rPr>
            </w:pPr>
            <w:r>
              <w:rPr>
                <w:color w:val="000000"/>
              </w:rPr>
              <w:lastRenderedPageBreak/>
              <w:t>_</w:t>
            </w:r>
            <w:proofErr w:type="spellStart"/>
            <w:r>
              <w:rPr>
                <w:color w:val="000000"/>
              </w:rPr>
              <w:t>blank</w:t>
            </w:r>
            <w:proofErr w:type="spellEnd"/>
            <w:r>
              <w:rPr>
                <w:color w:val="000000"/>
              </w:rPr>
              <w:t xml:space="preserve"> qui indique au browser qu'il doit créer une nouvelle fenêtre afin d'y afficher le fichier. Dans ce cas, vous ouvre</w:t>
            </w:r>
            <w:r w:rsidR="001A31C7">
              <w:rPr>
                <w:color w:val="000000"/>
              </w:rPr>
              <w:t>z</w:t>
            </w:r>
            <w:r>
              <w:rPr>
                <w:color w:val="000000"/>
              </w:rPr>
              <w:t xml:space="preserve"> en fait un nouveau browser.</w:t>
            </w:r>
          </w:p>
          <w:p w:rsidR="00BE5750" w:rsidRDefault="00BE5750" w:rsidP="00BE5750">
            <w:pPr>
              <w:numPr>
                <w:ilvl w:val="0"/>
                <w:numId w:val="26"/>
              </w:numPr>
              <w:spacing w:after="240"/>
              <w:rPr>
                <w:color w:val="000000"/>
              </w:rPr>
            </w:pPr>
            <w:r>
              <w:rPr>
                <w:color w:val="000000"/>
              </w:rPr>
              <w:t xml:space="preserve">_self qui indique que le fichier sera chargé dans la même fenêtre que celle dans laquelle se trouve le lien. </w:t>
            </w:r>
          </w:p>
          <w:p w:rsidR="00BE5750" w:rsidRDefault="00BE5750" w:rsidP="00BE5750">
            <w:pPr>
              <w:numPr>
                <w:ilvl w:val="0"/>
                <w:numId w:val="26"/>
              </w:numPr>
              <w:spacing w:after="240"/>
              <w:rPr>
                <w:color w:val="000000"/>
              </w:rPr>
            </w:pPr>
            <w:r>
              <w:rPr>
                <w:color w:val="000000"/>
              </w:rPr>
              <w:t>_top qui implique l'affichage du fichier sur toute la surface de la fenêtre du browser.</w:t>
            </w:r>
          </w:p>
          <w:p w:rsidR="000D63C0" w:rsidRDefault="000D63C0" w:rsidP="00E27706">
            <w:pPr>
              <w:pStyle w:val="Step"/>
              <w:numPr>
                <w:ilvl w:val="0"/>
                <w:numId w:val="0"/>
              </w:numPr>
              <w:ind w:left="1704" w:hanging="288"/>
              <w:rPr>
                <w:rFonts w:ascii="Verdana" w:hAnsi="Verdana"/>
                <w:sz w:val="22"/>
                <w:szCs w:val="22"/>
              </w:rPr>
            </w:pPr>
          </w:p>
          <w:p w:rsidR="00232DCF" w:rsidRPr="00232DCF" w:rsidRDefault="005569B4" w:rsidP="00232DCF">
            <w:pPr>
              <w:pStyle w:val="Step"/>
              <w:numPr>
                <w:ilvl w:val="0"/>
                <w:numId w:val="0"/>
              </w:numPr>
              <w:ind w:left="646" w:firstLine="22"/>
              <w:rPr>
                <w:rFonts w:ascii="Verdana" w:hAnsi="Verdana"/>
                <w:b/>
                <w:i/>
                <w:sz w:val="22"/>
                <w:szCs w:val="22"/>
              </w:rPr>
            </w:pPr>
            <w:r>
              <w:rPr>
                <w:rFonts w:ascii="Verdana" w:hAnsi="Verdana"/>
                <w:b/>
                <w:i/>
                <w:sz w:val="22"/>
                <w:szCs w:val="22"/>
              </w:rPr>
              <w:t>V</w:t>
            </w:r>
            <w:r w:rsidR="00232DCF" w:rsidRPr="00232DCF">
              <w:rPr>
                <w:rFonts w:ascii="Verdana" w:hAnsi="Verdana"/>
                <w:b/>
                <w:i/>
                <w:sz w:val="22"/>
                <w:szCs w:val="22"/>
              </w:rPr>
              <w:t xml:space="preserve">oir le chapitre </w:t>
            </w:r>
            <w:proofErr w:type="gramStart"/>
            <w:r w:rsidR="002122A1">
              <w:rPr>
                <w:rFonts w:ascii="Verdana" w:hAnsi="Verdana"/>
                <w:b/>
                <w:i/>
                <w:sz w:val="22"/>
                <w:szCs w:val="22"/>
              </w:rPr>
              <w:t>Cadres</w:t>
            </w:r>
            <w:r w:rsidR="000D63C0">
              <w:rPr>
                <w:rFonts w:ascii="Verdana" w:hAnsi="Verdana"/>
                <w:b/>
                <w:i/>
                <w:sz w:val="22"/>
                <w:szCs w:val="22"/>
              </w:rPr>
              <w:t xml:space="preserve"> </w:t>
            </w:r>
            <w:r w:rsidR="00232DCF">
              <w:rPr>
                <w:rFonts w:ascii="Verdana" w:hAnsi="Verdana"/>
                <w:b/>
                <w:i/>
                <w:sz w:val="22"/>
                <w:szCs w:val="22"/>
              </w:rPr>
              <w:t xml:space="preserve"> </w:t>
            </w:r>
            <w:r w:rsidR="00232DCF" w:rsidRPr="00232DCF">
              <w:rPr>
                <w:rFonts w:ascii="Verdana" w:hAnsi="Verdana"/>
                <w:b/>
                <w:i/>
                <w:sz w:val="22"/>
                <w:szCs w:val="22"/>
              </w:rPr>
              <w:t>dans</w:t>
            </w:r>
            <w:proofErr w:type="gramEnd"/>
            <w:r w:rsidR="00232DCF" w:rsidRPr="00232DCF">
              <w:rPr>
                <w:rFonts w:ascii="Verdana" w:hAnsi="Verdana"/>
                <w:b/>
                <w:i/>
                <w:sz w:val="22"/>
                <w:szCs w:val="22"/>
              </w:rPr>
              <w:t xml:space="preserve"> l’aide </w:t>
            </w:r>
            <w:proofErr w:type="spellStart"/>
            <w:r w:rsidR="00232DCF" w:rsidRPr="00232DCF">
              <w:rPr>
                <w:rFonts w:ascii="Verdana" w:hAnsi="Verdana"/>
                <w:b/>
                <w:i/>
                <w:sz w:val="22"/>
                <w:szCs w:val="22"/>
              </w:rPr>
              <w:t>selfhtml</w:t>
            </w:r>
            <w:proofErr w:type="spellEnd"/>
            <w:r w:rsidR="00232DCF">
              <w:rPr>
                <w:rFonts w:ascii="Verdana" w:hAnsi="Verdana"/>
                <w:b/>
                <w:i/>
                <w:sz w:val="22"/>
                <w:szCs w:val="22"/>
              </w:rPr>
              <w:t xml:space="preserve"> du dossier HTML/XHTML</w:t>
            </w:r>
          </w:p>
          <w:p w:rsidR="00232DCF" w:rsidRDefault="00232DCF" w:rsidP="00E27706">
            <w:pPr>
              <w:pStyle w:val="Step"/>
              <w:numPr>
                <w:ilvl w:val="0"/>
                <w:numId w:val="0"/>
              </w:numPr>
              <w:ind w:left="1704" w:hanging="288"/>
              <w:rPr>
                <w:rFonts w:ascii="Verdana" w:hAnsi="Verdana"/>
                <w:sz w:val="22"/>
                <w:szCs w:val="22"/>
              </w:rPr>
            </w:pPr>
          </w:p>
          <w:p w:rsidR="00307872" w:rsidRPr="00095EA4" w:rsidRDefault="00307872" w:rsidP="004A69F9">
            <w:pPr>
              <w:pStyle w:val="Step"/>
              <w:numPr>
                <w:ilvl w:val="0"/>
                <w:numId w:val="0"/>
              </w:numPr>
              <w:ind w:left="646" w:firstLine="22"/>
            </w:pPr>
          </w:p>
        </w:tc>
      </w:tr>
    </w:tbl>
    <w:p w:rsidR="00F94DE2" w:rsidRPr="00095EA4" w:rsidRDefault="00F94DE2" w:rsidP="00F94DE2">
      <w:pPr>
        <w:ind w:left="0"/>
      </w:pPr>
    </w:p>
    <w:p w:rsidR="003D0239" w:rsidRPr="00095EA4" w:rsidRDefault="003D0239" w:rsidP="00F94DE2">
      <w:pPr>
        <w:ind w:left="0"/>
      </w:pPr>
    </w:p>
    <w:p w:rsidR="003D0239" w:rsidRPr="00095EA4" w:rsidRDefault="003D0239" w:rsidP="00F94DE2">
      <w:pPr>
        <w:ind w:left="0"/>
      </w:pPr>
    </w:p>
    <w:sectPr w:rsidR="003D0239" w:rsidRPr="00095EA4" w:rsidSect="0093298E">
      <w:headerReference w:type="default" r:id="rId13"/>
      <w:footerReference w:type="default" r:id="rId14"/>
      <w:pgSz w:w="11906" w:h="16838" w:code="9"/>
      <w:pgMar w:top="851" w:right="851" w:bottom="851" w:left="851" w:header="709" w:footer="1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B8F" w:rsidRDefault="00A06B8F">
      <w:r>
        <w:separator/>
      </w:r>
    </w:p>
  </w:endnote>
  <w:endnote w:type="continuationSeparator" w:id="0">
    <w:p w:rsidR="00A06B8F" w:rsidRDefault="00A06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95"/>
      <w:gridCol w:w="3133"/>
      <w:gridCol w:w="1980"/>
      <w:gridCol w:w="1796"/>
    </w:tblGrid>
    <w:tr w:rsidR="003D0239" w:rsidTr="00741361">
      <w:tc>
        <w:tcPr>
          <w:tcW w:w="2195" w:type="dxa"/>
          <w:vMerge w:val="restart"/>
          <w:shd w:val="clear" w:color="auto" w:fill="auto"/>
          <w:vAlign w:val="center"/>
        </w:tcPr>
        <w:p w:rsidR="003D0239" w:rsidRPr="00741361" w:rsidRDefault="003D0239" w:rsidP="00741361">
          <w:pPr>
            <w:pStyle w:val="Pieddepage"/>
            <w:ind w:left="0"/>
            <w:rPr>
              <w:b/>
              <w:sz w:val="28"/>
            </w:rPr>
          </w:pPr>
          <w:r w:rsidRPr="00741361">
            <w:rPr>
              <w:b/>
              <w:sz w:val="28"/>
            </w:rPr>
            <w:t>OFPPT @</w:t>
          </w:r>
        </w:p>
      </w:tc>
      <w:tc>
        <w:tcPr>
          <w:tcW w:w="3133" w:type="dxa"/>
          <w:shd w:val="clear" w:color="auto" w:fill="auto"/>
          <w:vAlign w:val="center"/>
        </w:tcPr>
        <w:p w:rsidR="003D0239" w:rsidRDefault="003D0239" w:rsidP="00741361">
          <w:pPr>
            <w:pStyle w:val="Pieddepage"/>
            <w:ind w:left="0"/>
            <w:jc w:val="center"/>
          </w:pPr>
          <w:r>
            <w:t>Document</w:t>
          </w:r>
        </w:p>
      </w:tc>
      <w:tc>
        <w:tcPr>
          <w:tcW w:w="1980" w:type="dxa"/>
          <w:shd w:val="clear" w:color="auto" w:fill="auto"/>
          <w:vAlign w:val="center"/>
        </w:tcPr>
        <w:p w:rsidR="003D0239" w:rsidRDefault="003D0239" w:rsidP="00741361">
          <w:pPr>
            <w:pStyle w:val="Pieddepage"/>
            <w:ind w:left="0"/>
            <w:jc w:val="center"/>
          </w:pPr>
          <w:r>
            <w:t>Millésime</w:t>
          </w:r>
        </w:p>
      </w:tc>
      <w:tc>
        <w:tcPr>
          <w:tcW w:w="1796" w:type="dxa"/>
          <w:shd w:val="clear" w:color="auto" w:fill="auto"/>
          <w:vAlign w:val="center"/>
        </w:tcPr>
        <w:p w:rsidR="003D0239" w:rsidRDefault="003D0239" w:rsidP="00741361">
          <w:pPr>
            <w:pStyle w:val="Pieddepage"/>
            <w:ind w:left="0"/>
            <w:jc w:val="center"/>
          </w:pPr>
          <w:r>
            <w:t>Page</w:t>
          </w:r>
        </w:p>
      </w:tc>
    </w:tr>
    <w:tr w:rsidR="003D0239" w:rsidTr="00741361">
      <w:tc>
        <w:tcPr>
          <w:tcW w:w="2195" w:type="dxa"/>
          <w:vMerge/>
          <w:shd w:val="clear" w:color="auto" w:fill="auto"/>
          <w:vAlign w:val="center"/>
        </w:tcPr>
        <w:p w:rsidR="003D0239" w:rsidRDefault="003D0239" w:rsidP="00741361">
          <w:pPr>
            <w:pStyle w:val="Pieddepage"/>
            <w:ind w:left="0"/>
          </w:pPr>
        </w:p>
      </w:tc>
      <w:tc>
        <w:tcPr>
          <w:tcW w:w="3133" w:type="dxa"/>
          <w:shd w:val="clear" w:color="auto" w:fill="auto"/>
          <w:vAlign w:val="center"/>
        </w:tcPr>
        <w:p w:rsidR="003D0239" w:rsidRPr="00741361" w:rsidRDefault="00DB2CB9" w:rsidP="00741361">
          <w:pPr>
            <w:pStyle w:val="Pieddepage"/>
            <w:ind w:left="0"/>
            <w:jc w:val="center"/>
            <w:rPr>
              <w:sz w:val="18"/>
              <w:szCs w:val="18"/>
            </w:rPr>
          </w:pPr>
          <w:r w:rsidRPr="00741361">
            <w:rPr>
              <w:sz w:val="18"/>
              <w:szCs w:val="18"/>
            </w:rPr>
            <w:fldChar w:fldCharType="begin"/>
          </w:r>
          <w:r w:rsidRPr="00741361">
            <w:rPr>
              <w:sz w:val="18"/>
              <w:szCs w:val="18"/>
            </w:rPr>
            <w:instrText xml:space="preserve"> FILENAME   \* MERGEFORMAT </w:instrText>
          </w:r>
          <w:r w:rsidRPr="00741361">
            <w:rPr>
              <w:sz w:val="18"/>
              <w:szCs w:val="18"/>
            </w:rPr>
            <w:fldChar w:fldCharType="separate"/>
          </w:r>
          <w:r w:rsidRPr="00741361">
            <w:rPr>
              <w:noProof/>
              <w:sz w:val="18"/>
              <w:szCs w:val="18"/>
            </w:rPr>
            <w:t>A-B-004.doc</w:t>
          </w:r>
          <w:r w:rsidRPr="00741361">
            <w:rPr>
              <w:sz w:val="18"/>
              <w:szCs w:val="18"/>
            </w:rPr>
            <w:fldChar w:fldCharType="end"/>
          </w:r>
        </w:p>
      </w:tc>
      <w:tc>
        <w:tcPr>
          <w:tcW w:w="1980" w:type="dxa"/>
          <w:shd w:val="clear" w:color="auto" w:fill="auto"/>
          <w:vAlign w:val="center"/>
        </w:tcPr>
        <w:p w:rsidR="003D0239" w:rsidRPr="00741361" w:rsidRDefault="003D0239" w:rsidP="00741361">
          <w:pPr>
            <w:pStyle w:val="Pieddepage"/>
            <w:ind w:left="0"/>
            <w:jc w:val="center"/>
            <w:rPr>
              <w:sz w:val="18"/>
              <w:szCs w:val="18"/>
            </w:rPr>
          </w:pPr>
          <w:r w:rsidRPr="00741361">
            <w:rPr>
              <w:sz w:val="18"/>
              <w:szCs w:val="18"/>
            </w:rPr>
            <w:fldChar w:fldCharType="begin"/>
          </w:r>
          <w:r w:rsidRPr="00741361">
            <w:rPr>
              <w:sz w:val="18"/>
              <w:szCs w:val="18"/>
            </w:rPr>
            <w:instrText xml:space="preserve"> SAVEDATE  \@ "MMMM yy"  \* MERGEFORMAT </w:instrText>
          </w:r>
          <w:r w:rsidRPr="00741361">
            <w:rPr>
              <w:sz w:val="18"/>
              <w:szCs w:val="18"/>
            </w:rPr>
            <w:fldChar w:fldCharType="separate"/>
          </w:r>
          <w:r w:rsidR="004D6D8D">
            <w:rPr>
              <w:noProof/>
              <w:sz w:val="18"/>
              <w:szCs w:val="18"/>
            </w:rPr>
            <w:t>septembre 16</w:t>
          </w:r>
          <w:r w:rsidRPr="00741361">
            <w:rPr>
              <w:sz w:val="18"/>
              <w:szCs w:val="18"/>
            </w:rPr>
            <w:fldChar w:fldCharType="end"/>
          </w:r>
        </w:p>
      </w:tc>
      <w:tc>
        <w:tcPr>
          <w:tcW w:w="1796" w:type="dxa"/>
          <w:shd w:val="clear" w:color="auto" w:fill="auto"/>
          <w:vAlign w:val="center"/>
        </w:tcPr>
        <w:p w:rsidR="003D0239" w:rsidRPr="00741361" w:rsidRDefault="003D0239" w:rsidP="00741361">
          <w:pPr>
            <w:pStyle w:val="Pieddepage"/>
            <w:ind w:left="0"/>
            <w:jc w:val="center"/>
            <w:rPr>
              <w:sz w:val="18"/>
              <w:szCs w:val="18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910FF1">
            <w:rPr>
              <w:rStyle w:val="Numrodepage"/>
              <w:noProof/>
            </w:rPr>
            <w:t>5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 xml:space="preserve"> -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910FF1">
            <w:rPr>
              <w:rStyle w:val="Numrodepage"/>
              <w:noProof/>
            </w:rPr>
            <w:t>5</w:t>
          </w:r>
          <w:r>
            <w:rPr>
              <w:rStyle w:val="Numrodepage"/>
            </w:rPr>
            <w:fldChar w:fldCharType="end"/>
          </w:r>
        </w:p>
      </w:tc>
    </w:tr>
  </w:tbl>
  <w:p w:rsidR="003D0239" w:rsidRDefault="003D023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B8F" w:rsidRDefault="00A06B8F">
      <w:r>
        <w:separator/>
      </w:r>
    </w:p>
  </w:footnote>
  <w:footnote w:type="continuationSeparator" w:id="0">
    <w:p w:rsidR="00A06B8F" w:rsidRDefault="00A06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239" w:rsidRPr="00E175F4" w:rsidRDefault="00C0781E" w:rsidP="00561DD2">
    <w:pPr>
      <w:pStyle w:val="En-tte"/>
      <w:ind w:left="18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1143000</wp:posOffset>
              </wp:positionH>
              <wp:positionV relativeFrom="paragraph">
                <wp:posOffset>106045</wp:posOffset>
              </wp:positionV>
              <wp:extent cx="4000500" cy="0"/>
              <wp:effectExtent l="9525" t="10795" r="9525" b="1778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00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FF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C9CD28" id="Line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8.35pt" to="40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8w8EwIAACoEAAAOAAAAZHJzL2Uyb0RvYy54bWysU8GO2jAQvVfqP1i5QxyapRARVlVCetl2&#10;kXb7AcZ2iFXHtmxDQFX/vWMHaGkvVdWLM87MvHkzb7x6PPUSHbl1QqsyyaY4QVxRzYTal8mX12ay&#10;SJDzRDEiteJlcuYueVy/fbMaTMFnutOScYsARLliMGXSeW+KNHW04z1xU224AmerbU88XO0+ZZYM&#10;gN7LdIbxPB20ZcZqyp2Dv/XoTNYRv2059c9t67hHskyAm4+njecunOl6RYq9JaYT9EKD/AOLnggF&#10;RW9QNfEEHaz4A6oX1GqnWz+luk912wrKYw/QTYZ/6+alI4bHXmA4ztzG5P4fLP183FokGGiXIEV6&#10;kOhJKI6yLIxmMK6AiEptbWiOntSLedL0q0NKVx1Rex4pvp4N5MWM9C4lXJyBArvhk2YQQw5exzmd&#10;WtsHSJgAOkU5zjc5+MkjCj9zjPEDBtXo1ZeS4pporPMfue5RMMpEAukITI5PzgN1CL2GhDpKN0LK&#10;qLZUaAC2S8COGU5LwYI3xDm731XSoiMJC4ObBuqPaHdhVh8Ui2gdJ2xzsT0RcrShulQBD3oBPhdr&#10;3IhvS7zcLDaLfJLP5ptJjut68qGp8sm8yd4/1O/qqqqz74FalhedYIyrwO66nVn+d+pf3sm4V7f9&#10;vM0hvUePAwOy128kHcUM+o2bsNPsvLVhGkFXWMgYfHk8YeN/vceon098/QMAAP//AwBQSwMEFAAG&#10;AAgAAAAhAJg1SCncAAAACQEAAA8AAABkcnMvZG93bnJldi54bWxMT8tOwzAQvCPxD9YicaNOeYQo&#10;xKkqJKDigigV4ujG2ziqvY5itwl/z1Yc4Lbz0OxMtZi8E0ccYhdIwXyWgUBqgumoVbD5eLoqQMSk&#10;yWgXCBV8Y4RFfX5W6dKEkd7xuE6t4BCKpVZgU+pLKWNj0es4Cz0Sa7sweJ0YDq00gx453Dt5nWW5&#10;9Loj/mB1j48Wm/364BW83T3LTyv3m5t8+bLaja+r28F9KXV5MS0fQCSc0p8ZTvW5OtTcaRsOZKJw&#10;jIuMtyQ+8nsQbCjmJ2L7S8i6kv8X1D8AAAD//wMAUEsBAi0AFAAGAAgAAAAhALaDOJL+AAAA4QEA&#10;ABMAAAAAAAAAAAAAAAAAAAAAAFtDb250ZW50X1R5cGVzXS54bWxQSwECLQAUAAYACAAAACEAOP0h&#10;/9YAAACUAQAACwAAAAAAAAAAAAAAAAAvAQAAX3JlbHMvLnJlbHNQSwECLQAUAAYACAAAACEAeb/M&#10;PBMCAAAqBAAADgAAAAAAAAAAAAAAAAAuAgAAZHJzL2Uyb0RvYy54bWxQSwECLQAUAAYACAAAACEA&#10;mDVIKdwAAAAJAQAADwAAAAAAAAAAAAAAAABtBAAAZHJzL2Rvd25yZXYueG1sUEsFBgAAAAAEAAQA&#10;8wAAAHYFAAAAAA==&#10;" strokecolor="lime" strokeweight="1.5pt"/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1128395</wp:posOffset>
          </wp:positionH>
          <wp:positionV relativeFrom="paragraph">
            <wp:posOffset>-138430</wp:posOffset>
          </wp:positionV>
          <wp:extent cx="4114800" cy="220980"/>
          <wp:effectExtent l="0" t="0" r="0" b="0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4800" cy="220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3in;height:3in" o:bullet="t"/>
    </w:pict>
  </w:numPicBullet>
  <w:numPicBullet w:numPicBulletId="1">
    <w:pict>
      <v:shape id="_x0000_i1072" type="#_x0000_t75" style="width:3in;height:3in" o:bullet="t"/>
    </w:pict>
  </w:numPicBullet>
  <w:numPicBullet w:numPicBulletId="2">
    <w:pict>
      <v:shape id="_x0000_i1073" type="#_x0000_t75" style="width:3in;height:3in" o:bullet="t"/>
    </w:pict>
  </w:numPicBullet>
  <w:numPicBullet w:numPicBulletId="3">
    <w:pict>
      <v:shape id="_x0000_i1074" type="#_x0000_t75" style="width:3in;height:3in" o:bullet="t"/>
    </w:pict>
  </w:numPicBullet>
  <w:numPicBullet w:numPicBulletId="4">
    <w:pict>
      <v:shape id="_x0000_i1075" type="#_x0000_t75" style="width:3in;height:3in" o:bullet="t"/>
    </w:pict>
  </w:numPicBullet>
  <w:numPicBullet w:numPicBulletId="5">
    <w:pict>
      <v:shape id="_x0000_i1076" type="#_x0000_t75" style="width:3in;height:3in" o:bullet="t"/>
    </w:pict>
  </w:numPicBullet>
  <w:numPicBullet w:numPicBulletId="6">
    <w:pict>
      <v:shape id="_x0000_i1077" type="#_x0000_t75" style="width:3in;height:3in" o:bullet="t"/>
    </w:pict>
  </w:numPicBullet>
  <w:numPicBullet w:numPicBulletId="7">
    <w:pict>
      <v:shape id="_x0000_i1078" type="#_x0000_t75" style="width:3in;height:3in" o:bullet="t"/>
    </w:pict>
  </w:numPicBullet>
  <w:numPicBullet w:numPicBulletId="8">
    <w:pict>
      <v:shape id="_x0000_i1079" type="#_x0000_t75" style="width:3in;height:3in" o:bullet="t"/>
    </w:pict>
  </w:numPicBullet>
  <w:numPicBullet w:numPicBulletId="9">
    <w:pict>
      <v:shape id="_x0000_i1080" type="#_x0000_t75" style="width:3in;height:3in" o:bullet="t"/>
    </w:pict>
  </w:numPicBullet>
  <w:numPicBullet w:numPicBulletId="10">
    <w:pict>
      <v:shape id="_x0000_i1081" type="#_x0000_t75" style="width:3in;height:3in" o:bullet="t"/>
    </w:pict>
  </w:numPicBullet>
  <w:numPicBullet w:numPicBulletId="11">
    <w:pict>
      <v:shape id="_x0000_i1082" type="#_x0000_t75" style="width:3in;height:3in" o:bullet="t"/>
    </w:pict>
  </w:numPicBullet>
  <w:numPicBullet w:numPicBulletId="12">
    <w:pict>
      <v:shape id="_x0000_i1083" type="#_x0000_t75" style="width:3in;height:3in" o:bullet="t"/>
    </w:pict>
  </w:numPicBullet>
  <w:numPicBullet w:numPicBulletId="13">
    <w:pict>
      <v:shape id="_x0000_i1084" type="#_x0000_t75" style="width:3in;height:3in" o:bullet="t"/>
    </w:pict>
  </w:numPicBullet>
  <w:numPicBullet w:numPicBulletId="14">
    <w:pict>
      <v:shape id="_x0000_i1085" type="#_x0000_t75" style="width:3in;height:3in" o:bullet="t"/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C47339"/>
    <w:multiLevelType w:val="hybridMultilevel"/>
    <w:tmpl w:val="480663CC"/>
    <w:lvl w:ilvl="0" w:tplc="49E2D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2F7186"/>
    <w:multiLevelType w:val="multilevel"/>
    <w:tmpl w:val="0330BB3C"/>
    <w:lvl w:ilvl="0">
      <w:start w:val="1"/>
      <w:numFmt w:val="bullet"/>
      <w:lvlText w:val=""/>
      <w:lvlPicBulletId w:val="9"/>
      <w:lvlJc w:val="left"/>
      <w:pPr>
        <w:tabs>
          <w:tab w:val="num" w:pos="1473"/>
        </w:tabs>
        <w:ind w:left="147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0"/>
      <w:lvlJc w:val="left"/>
      <w:pPr>
        <w:tabs>
          <w:tab w:val="num" w:pos="2193"/>
        </w:tabs>
        <w:ind w:left="219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1"/>
      <w:lvlJc w:val="left"/>
      <w:pPr>
        <w:tabs>
          <w:tab w:val="num" w:pos="2913"/>
        </w:tabs>
        <w:ind w:left="291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33"/>
        </w:tabs>
        <w:ind w:left="363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53"/>
        </w:tabs>
        <w:ind w:left="435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73"/>
        </w:tabs>
        <w:ind w:left="507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93"/>
        </w:tabs>
        <w:ind w:left="579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13"/>
        </w:tabs>
        <w:ind w:left="651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33"/>
        </w:tabs>
        <w:ind w:left="7233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D10D0"/>
    <w:multiLevelType w:val="hybridMultilevel"/>
    <w:tmpl w:val="69F2CDAA"/>
    <w:lvl w:ilvl="0" w:tplc="69B6C67E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ascii="Verdana" w:hAnsi="Verdana" w:hint="default"/>
        <w:b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4" w15:restartNumberingAfterBreak="0">
    <w:nsid w:val="14FB1DD2"/>
    <w:multiLevelType w:val="multilevel"/>
    <w:tmpl w:val="3C40C7EC"/>
    <w:lvl w:ilvl="0">
      <w:start w:val="1"/>
      <w:numFmt w:val="lowerLetter"/>
      <w:pStyle w:val="Step"/>
      <w:lvlText w:val="%1."/>
      <w:lvlJc w:val="left"/>
      <w:pPr>
        <w:tabs>
          <w:tab w:val="num" w:pos="1704"/>
        </w:tabs>
        <w:ind w:left="1704" w:hanging="288"/>
      </w:pPr>
      <w:rPr>
        <w:rFonts w:hint="default"/>
        <w:b w:val="0"/>
        <w:i w:val="0"/>
        <w:sz w:val="18"/>
        <w:szCs w:val="18"/>
      </w:rPr>
    </w:lvl>
    <w:lvl w:ilvl="1">
      <w:start w:val="1"/>
      <w:numFmt w:val="none"/>
      <w:suff w:val="nothing"/>
      <w:lvlText w:val=""/>
      <w:lvlJc w:val="left"/>
      <w:pPr>
        <w:ind w:left="1272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352"/>
        </w:tabs>
        <w:ind w:left="1572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292"/>
        </w:tabs>
        <w:ind w:left="1872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952"/>
        </w:tabs>
        <w:ind w:left="2172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532"/>
        </w:tabs>
        <w:ind w:left="2472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3192"/>
        </w:tabs>
        <w:ind w:left="2772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32"/>
        </w:tabs>
        <w:ind w:left="3072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92"/>
        </w:tabs>
        <w:ind w:left="3372" w:hanging="300"/>
      </w:pPr>
      <w:rPr>
        <w:rFonts w:hint="default"/>
      </w:rPr>
    </w:lvl>
  </w:abstractNum>
  <w:abstractNum w:abstractNumId="5" w15:restartNumberingAfterBreak="0">
    <w:nsid w:val="183B5525"/>
    <w:multiLevelType w:val="multilevel"/>
    <w:tmpl w:val="3C40C7EC"/>
    <w:lvl w:ilvl="0">
      <w:start w:val="1"/>
      <w:numFmt w:val="lowerLetter"/>
      <w:lvlText w:val="%1."/>
      <w:lvlJc w:val="left"/>
      <w:pPr>
        <w:tabs>
          <w:tab w:val="num" w:pos="1704"/>
        </w:tabs>
        <w:ind w:left="1704" w:hanging="288"/>
      </w:pPr>
      <w:rPr>
        <w:rFonts w:hint="default"/>
        <w:b w:val="0"/>
        <w:i w:val="0"/>
        <w:sz w:val="18"/>
        <w:szCs w:val="18"/>
      </w:rPr>
    </w:lvl>
    <w:lvl w:ilvl="1">
      <w:start w:val="1"/>
      <w:numFmt w:val="none"/>
      <w:suff w:val="nothing"/>
      <w:lvlText w:val=""/>
      <w:lvlJc w:val="left"/>
      <w:pPr>
        <w:ind w:left="1272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352"/>
        </w:tabs>
        <w:ind w:left="1572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292"/>
        </w:tabs>
        <w:ind w:left="1872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952"/>
        </w:tabs>
        <w:ind w:left="2172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532"/>
        </w:tabs>
        <w:ind w:left="2472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3192"/>
        </w:tabs>
        <w:ind w:left="2772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32"/>
        </w:tabs>
        <w:ind w:left="3072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92"/>
        </w:tabs>
        <w:ind w:left="3372" w:hanging="300"/>
      </w:pPr>
      <w:rPr>
        <w:rFonts w:hint="default"/>
      </w:rPr>
    </w:lvl>
  </w:abstractNum>
  <w:abstractNum w:abstractNumId="6" w15:restartNumberingAfterBreak="0">
    <w:nsid w:val="1D42311F"/>
    <w:multiLevelType w:val="hybridMultilevel"/>
    <w:tmpl w:val="D534C6C0"/>
    <w:lvl w:ilvl="0" w:tplc="54E0885C">
      <w:start w:val="1"/>
      <w:numFmt w:val="bullet"/>
      <w:pStyle w:val="Note-Info"/>
      <w:lvlText w:val=""/>
      <w:lvlJc w:val="left"/>
      <w:pPr>
        <w:tabs>
          <w:tab w:val="num" w:pos="985"/>
        </w:tabs>
        <w:ind w:left="985" w:hanging="432"/>
      </w:pPr>
      <w:rPr>
        <w:rFonts w:ascii="Wingdings" w:hAnsi="Wingdings" w:hint="default"/>
        <w:b/>
        <w:i w:val="0"/>
        <w:color w:val="000000"/>
        <w:sz w:val="28"/>
        <w:szCs w:val="4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CB25784">
      <w:start w:val="1"/>
      <w:numFmt w:val="bullet"/>
      <w:lvlText w:val=""/>
      <w:lvlJc w:val="left"/>
      <w:pPr>
        <w:tabs>
          <w:tab w:val="num" w:pos="265"/>
        </w:tabs>
        <w:ind w:left="265" w:hanging="360"/>
      </w:pPr>
      <w:rPr>
        <w:rFonts w:ascii="Wingdings" w:hAnsi="Wingdings" w:hint="default"/>
        <w:b/>
        <w:i w:val="0"/>
        <w:color w:val="000000"/>
        <w:sz w:val="24"/>
        <w:szCs w:val="4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 w:tentative="1">
      <w:start w:val="1"/>
      <w:numFmt w:val="bullet"/>
      <w:lvlText w:val=""/>
      <w:lvlJc w:val="left"/>
      <w:pPr>
        <w:tabs>
          <w:tab w:val="num" w:pos="985"/>
        </w:tabs>
        <w:ind w:left="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705"/>
        </w:tabs>
        <w:ind w:left="1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425"/>
        </w:tabs>
        <w:ind w:left="2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145"/>
        </w:tabs>
        <w:ind w:left="3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865"/>
        </w:tabs>
        <w:ind w:left="3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85"/>
        </w:tabs>
        <w:ind w:left="4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305"/>
        </w:tabs>
        <w:ind w:left="5305" w:hanging="360"/>
      </w:pPr>
      <w:rPr>
        <w:rFonts w:ascii="Wingdings" w:hAnsi="Wingdings" w:hint="default"/>
      </w:rPr>
    </w:lvl>
  </w:abstractNum>
  <w:abstractNum w:abstractNumId="7" w15:restartNumberingAfterBreak="0">
    <w:nsid w:val="2B2C70B1"/>
    <w:multiLevelType w:val="multilevel"/>
    <w:tmpl w:val="CE0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D3261"/>
    <w:multiLevelType w:val="hybridMultilevel"/>
    <w:tmpl w:val="F962D9CE"/>
    <w:lvl w:ilvl="0" w:tplc="49E2D28E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9" w15:restartNumberingAfterBreak="0">
    <w:nsid w:val="3691261D"/>
    <w:multiLevelType w:val="multilevel"/>
    <w:tmpl w:val="A2FACC84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ascii="Verdana" w:hAnsi="Verdana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10" w15:restartNumberingAfterBreak="0">
    <w:nsid w:val="3E910E90"/>
    <w:multiLevelType w:val="multilevel"/>
    <w:tmpl w:val="C43A5BB6"/>
    <w:lvl w:ilvl="0">
      <w:start w:val="1"/>
      <w:numFmt w:val="bullet"/>
      <w:lvlText w:val=""/>
      <w:lvlPicBulletId w:val="1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3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4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B34D36"/>
    <w:multiLevelType w:val="multilevel"/>
    <w:tmpl w:val="A3E4CFCA"/>
    <w:lvl w:ilvl="0">
      <w:start w:val="1"/>
      <w:numFmt w:val="bullet"/>
      <w:lvlText w:val=""/>
      <w:lvlPicBulletId w:val="6"/>
      <w:lvlJc w:val="left"/>
      <w:pPr>
        <w:tabs>
          <w:tab w:val="num" w:pos="1413"/>
        </w:tabs>
        <w:ind w:left="141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2133"/>
        </w:tabs>
        <w:ind w:left="213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8"/>
      <w:lvlJc w:val="left"/>
      <w:pPr>
        <w:tabs>
          <w:tab w:val="num" w:pos="2853"/>
        </w:tabs>
        <w:ind w:left="285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73"/>
        </w:tabs>
        <w:ind w:left="357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93"/>
        </w:tabs>
        <w:ind w:left="429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13"/>
        </w:tabs>
        <w:ind w:left="501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33"/>
        </w:tabs>
        <w:ind w:left="573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53"/>
        </w:tabs>
        <w:ind w:left="645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73"/>
        </w:tabs>
        <w:ind w:left="7173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913BD6"/>
    <w:multiLevelType w:val="hybridMultilevel"/>
    <w:tmpl w:val="2F5C51A0"/>
    <w:lvl w:ilvl="0" w:tplc="E99C8AD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b w:val="0"/>
      </w:rPr>
    </w:lvl>
    <w:lvl w:ilvl="1" w:tplc="040C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3" w15:restartNumberingAfterBreak="0">
    <w:nsid w:val="52682CF8"/>
    <w:multiLevelType w:val="hybridMultilevel"/>
    <w:tmpl w:val="CE06748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C5695"/>
    <w:multiLevelType w:val="hybridMultilevel"/>
    <w:tmpl w:val="1534EA66"/>
    <w:lvl w:ilvl="0" w:tplc="08840624">
      <w:start w:val="1"/>
      <w:numFmt w:val="bullet"/>
      <w:pStyle w:val="Note-Important"/>
      <w:lvlText w:val="!"/>
      <w:lvlJc w:val="left"/>
      <w:pPr>
        <w:tabs>
          <w:tab w:val="num" w:pos="1080"/>
        </w:tabs>
        <w:ind w:left="1080" w:hanging="360"/>
      </w:pPr>
      <w:rPr>
        <w:rFonts w:ascii="Arial Black" w:hAnsi="Arial Black" w:hint="default"/>
        <w:b w:val="0"/>
        <w:i/>
        <w:sz w:val="32"/>
        <w:szCs w:val="32"/>
      </w:rPr>
    </w:lvl>
    <w:lvl w:ilvl="1" w:tplc="BCD261F4">
      <w:start w:val="1"/>
      <w:numFmt w:val="bullet"/>
      <w:lvlText w:val="!"/>
      <w:lvlJc w:val="left"/>
      <w:pPr>
        <w:tabs>
          <w:tab w:val="num" w:pos="1080"/>
        </w:tabs>
        <w:ind w:left="1080" w:hanging="360"/>
      </w:pPr>
      <w:rPr>
        <w:rFonts w:ascii="Arial Black" w:hAnsi="Arial Black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332686"/>
    <w:multiLevelType w:val="hybridMultilevel"/>
    <w:tmpl w:val="2200BB9E"/>
    <w:lvl w:ilvl="0" w:tplc="1C80B596">
      <w:start w:val="1"/>
      <w:numFmt w:val="bullet"/>
      <w:pStyle w:val="ListePuceNiv2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E376F"/>
    <w:multiLevelType w:val="multilevel"/>
    <w:tmpl w:val="3C40C7EC"/>
    <w:lvl w:ilvl="0">
      <w:start w:val="1"/>
      <w:numFmt w:val="lowerLetter"/>
      <w:lvlText w:val="%1."/>
      <w:lvlJc w:val="left"/>
      <w:pPr>
        <w:tabs>
          <w:tab w:val="num" w:pos="1704"/>
        </w:tabs>
        <w:ind w:left="1704" w:hanging="288"/>
      </w:pPr>
      <w:rPr>
        <w:rFonts w:hint="default"/>
        <w:b w:val="0"/>
        <w:i w:val="0"/>
        <w:sz w:val="18"/>
        <w:szCs w:val="18"/>
      </w:rPr>
    </w:lvl>
    <w:lvl w:ilvl="1">
      <w:start w:val="1"/>
      <w:numFmt w:val="none"/>
      <w:suff w:val="nothing"/>
      <w:lvlText w:val=""/>
      <w:lvlJc w:val="left"/>
      <w:pPr>
        <w:ind w:left="1272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352"/>
        </w:tabs>
        <w:ind w:left="1572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292"/>
        </w:tabs>
        <w:ind w:left="1872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952"/>
        </w:tabs>
        <w:ind w:left="2172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532"/>
        </w:tabs>
        <w:ind w:left="2472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3192"/>
        </w:tabs>
        <w:ind w:left="2772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32"/>
        </w:tabs>
        <w:ind w:left="3072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92"/>
        </w:tabs>
        <w:ind w:left="3372" w:hanging="300"/>
      </w:pPr>
      <w:rPr>
        <w:rFonts w:hint="default"/>
      </w:rPr>
    </w:lvl>
  </w:abstractNum>
  <w:abstractNum w:abstractNumId="17" w15:restartNumberingAfterBreak="0">
    <w:nsid w:val="641E1340"/>
    <w:multiLevelType w:val="multilevel"/>
    <w:tmpl w:val="69F2CDA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ascii="Verdana" w:hAnsi="Verdana" w:hint="default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8" w15:restartNumberingAfterBreak="0">
    <w:nsid w:val="64F43909"/>
    <w:multiLevelType w:val="hybridMultilevel"/>
    <w:tmpl w:val="846456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713BA4"/>
    <w:multiLevelType w:val="hybridMultilevel"/>
    <w:tmpl w:val="7CAE876A"/>
    <w:lvl w:ilvl="0" w:tplc="B6043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B90457A"/>
    <w:multiLevelType w:val="multilevel"/>
    <w:tmpl w:val="3A36A71E"/>
    <w:lvl w:ilvl="0">
      <w:start w:val="1"/>
      <w:numFmt w:val="decimal"/>
      <w:pStyle w:val="Titre1"/>
      <w:lvlText w:val="%1.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905"/>
        </w:tabs>
        <w:ind w:left="905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337"/>
        </w:tabs>
        <w:ind w:left="13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41"/>
        </w:tabs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45"/>
        </w:tabs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49"/>
        </w:tabs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53"/>
        </w:tabs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7"/>
        </w:tabs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33"/>
        </w:tabs>
        <w:ind w:left="4433" w:hanging="1440"/>
      </w:pPr>
      <w:rPr>
        <w:rFonts w:hint="default"/>
      </w:rPr>
    </w:lvl>
  </w:abstractNum>
  <w:abstractNum w:abstractNumId="21" w15:restartNumberingAfterBreak="0">
    <w:nsid w:val="6D411D65"/>
    <w:multiLevelType w:val="multilevel"/>
    <w:tmpl w:val="FAF8BA2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72AD3879"/>
    <w:multiLevelType w:val="multilevel"/>
    <w:tmpl w:val="981E4962"/>
    <w:lvl w:ilvl="0">
      <w:start w:val="1"/>
      <w:numFmt w:val="bullet"/>
      <w:lvlText w:val=""/>
      <w:lvlPicBulletId w:val="3"/>
      <w:lvlJc w:val="left"/>
      <w:pPr>
        <w:tabs>
          <w:tab w:val="num" w:pos="1473"/>
        </w:tabs>
        <w:ind w:left="147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2193"/>
        </w:tabs>
        <w:ind w:left="219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913"/>
        </w:tabs>
        <w:ind w:left="291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33"/>
        </w:tabs>
        <w:ind w:left="363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53"/>
        </w:tabs>
        <w:ind w:left="435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73"/>
        </w:tabs>
        <w:ind w:left="507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93"/>
        </w:tabs>
        <w:ind w:left="579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13"/>
        </w:tabs>
        <w:ind w:left="651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33"/>
        </w:tabs>
        <w:ind w:left="7233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C6654D"/>
    <w:multiLevelType w:val="hybridMultilevel"/>
    <w:tmpl w:val="2E54B866"/>
    <w:lvl w:ilvl="0" w:tplc="886ADC7A">
      <w:start w:val="1"/>
      <w:numFmt w:val="bullet"/>
      <w:pStyle w:val="ListePucesNiv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3399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E0AE5"/>
    <w:multiLevelType w:val="singleLevel"/>
    <w:tmpl w:val="5B5AF2BC"/>
    <w:lvl w:ilvl="0">
      <w:start w:val="1"/>
      <w:numFmt w:val="decimal"/>
      <w:lvlText w:val="%1."/>
      <w:legacy w:legacy="1" w:legacySpace="0" w:legacyIndent="283"/>
      <w:lvlJc w:val="left"/>
      <w:pPr>
        <w:ind w:left="1699" w:hanging="283"/>
      </w:pPr>
    </w:lvl>
  </w:abstractNum>
  <w:abstractNum w:abstractNumId="25" w15:restartNumberingAfterBreak="0">
    <w:nsid w:val="7FF121BD"/>
    <w:multiLevelType w:val="hybridMultilevel"/>
    <w:tmpl w:val="FAF8BA28"/>
    <w:lvl w:ilvl="0" w:tplc="B6043F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sz w:val="22"/>
        <w:szCs w:val="22"/>
      </w:rPr>
    </w:lvl>
    <w:lvl w:ilvl="1" w:tplc="F924922C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b w:val="0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0"/>
  </w:num>
  <w:num w:numId="2">
    <w:abstractNumId w:val="23"/>
  </w:num>
  <w:num w:numId="3">
    <w:abstractNumId w:val="15"/>
  </w:num>
  <w:num w:numId="4">
    <w:abstractNumId w:val="13"/>
  </w:num>
  <w:num w:numId="5">
    <w:abstractNumId w:val="18"/>
  </w:num>
  <w:num w:numId="6">
    <w:abstractNumId w:val="25"/>
  </w:num>
  <w:num w:numId="7">
    <w:abstractNumId w:val="4"/>
  </w:num>
  <w:num w:numId="8">
    <w:abstractNumId w:val="6"/>
  </w:num>
  <w:num w:numId="9">
    <w:abstractNumId w:val="14"/>
  </w:num>
  <w:num w:numId="10">
    <w:abstractNumId w:val="22"/>
  </w:num>
  <w:num w:numId="11">
    <w:abstractNumId w:val="11"/>
  </w:num>
  <w:num w:numId="12">
    <w:abstractNumId w:val="2"/>
  </w:num>
  <w:num w:numId="13">
    <w:abstractNumId w:val="10"/>
  </w:num>
  <w:num w:numId="14">
    <w:abstractNumId w:val="9"/>
  </w:num>
  <w:num w:numId="15">
    <w:abstractNumId w:val="12"/>
  </w:num>
  <w:num w:numId="16">
    <w:abstractNumId w:val="3"/>
  </w:num>
  <w:num w:numId="17">
    <w:abstractNumId w:val="17"/>
  </w:num>
  <w:num w:numId="18">
    <w:abstractNumId w:val="8"/>
  </w:num>
  <w:num w:numId="19">
    <w:abstractNumId w:val="1"/>
  </w:num>
  <w:num w:numId="20">
    <w:abstractNumId w:val="2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699" w:hanging="283"/>
        </w:pPr>
      </w:lvl>
    </w:lvlOverride>
  </w:num>
  <w:num w:numId="21">
    <w:abstractNumId w:val="5"/>
  </w:num>
  <w:num w:numId="22">
    <w:abstractNumId w:val="21"/>
  </w:num>
  <w:num w:numId="23">
    <w:abstractNumId w:val="19"/>
  </w:num>
  <w:num w:numId="24">
    <w:abstractNumId w:val="7"/>
  </w:num>
  <w:num w:numId="25">
    <w:abstractNumId w:val="16"/>
  </w:num>
  <w:num w:numId="2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7B"/>
    <w:rsid w:val="00014E81"/>
    <w:rsid w:val="000239AC"/>
    <w:rsid w:val="00057FCF"/>
    <w:rsid w:val="000958A4"/>
    <w:rsid w:val="00095EA4"/>
    <w:rsid w:val="000D2E7D"/>
    <w:rsid w:val="000D63B4"/>
    <w:rsid w:val="000D63C0"/>
    <w:rsid w:val="000E72BD"/>
    <w:rsid w:val="00120300"/>
    <w:rsid w:val="00131594"/>
    <w:rsid w:val="001335C7"/>
    <w:rsid w:val="001339E4"/>
    <w:rsid w:val="00153BB4"/>
    <w:rsid w:val="00160839"/>
    <w:rsid w:val="00162A68"/>
    <w:rsid w:val="0019186E"/>
    <w:rsid w:val="00197694"/>
    <w:rsid w:val="001A31C7"/>
    <w:rsid w:val="001B18F8"/>
    <w:rsid w:val="001B42E3"/>
    <w:rsid w:val="001C04FF"/>
    <w:rsid w:val="00202614"/>
    <w:rsid w:val="002122A1"/>
    <w:rsid w:val="00226984"/>
    <w:rsid w:val="00232DCF"/>
    <w:rsid w:val="002576CB"/>
    <w:rsid w:val="0027773B"/>
    <w:rsid w:val="00294219"/>
    <w:rsid w:val="002A037B"/>
    <w:rsid w:val="002A4980"/>
    <w:rsid w:val="002D7ACB"/>
    <w:rsid w:val="002F552D"/>
    <w:rsid w:val="002F55B5"/>
    <w:rsid w:val="00307872"/>
    <w:rsid w:val="00312812"/>
    <w:rsid w:val="00312D2F"/>
    <w:rsid w:val="00366831"/>
    <w:rsid w:val="003C70B8"/>
    <w:rsid w:val="003D0239"/>
    <w:rsid w:val="003E3458"/>
    <w:rsid w:val="003E4999"/>
    <w:rsid w:val="00414C15"/>
    <w:rsid w:val="00423634"/>
    <w:rsid w:val="0043173F"/>
    <w:rsid w:val="0043704D"/>
    <w:rsid w:val="00454A3F"/>
    <w:rsid w:val="0046404B"/>
    <w:rsid w:val="004660B3"/>
    <w:rsid w:val="00471BAA"/>
    <w:rsid w:val="004A416A"/>
    <w:rsid w:val="004A69F9"/>
    <w:rsid w:val="004C6E54"/>
    <w:rsid w:val="004D6D8D"/>
    <w:rsid w:val="00503ADA"/>
    <w:rsid w:val="00503FAE"/>
    <w:rsid w:val="005569B4"/>
    <w:rsid w:val="005579F5"/>
    <w:rsid w:val="00561DD2"/>
    <w:rsid w:val="0057559D"/>
    <w:rsid w:val="005A2354"/>
    <w:rsid w:val="005C5377"/>
    <w:rsid w:val="005E6F16"/>
    <w:rsid w:val="0062172C"/>
    <w:rsid w:val="00624869"/>
    <w:rsid w:val="006B3245"/>
    <w:rsid w:val="006D77BF"/>
    <w:rsid w:val="006E4E0D"/>
    <w:rsid w:val="00715F1F"/>
    <w:rsid w:val="0071620C"/>
    <w:rsid w:val="007224A7"/>
    <w:rsid w:val="00741361"/>
    <w:rsid w:val="007626C5"/>
    <w:rsid w:val="0077046F"/>
    <w:rsid w:val="00776DB2"/>
    <w:rsid w:val="00777ED3"/>
    <w:rsid w:val="00784820"/>
    <w:rsid w:val="007E478B"/>
    <w:rsid w:val="00800B17"/>
    <w:rsid w:val="008502CE"/>
    <w:rsid w:val="00867C13"/>
    <w:rsid w:val="008703F3"/>
    <w:rsid w:val="008B2BAE"/>
    <w:rsid w:val="008D2FCA"/>
    <w:rsid w:val="008E4D94"/>
    <w:rsid w:val="00910FF1"/>
    <w:rsid w:val="0093298E"/>
    <w:rsid w:val="00983496"/>
    <w:rsid w:val="00996C60"/>
    <w:rsid w:val="009B2124"/>
    <w:rsid w:val="009B712B"/>
    <w:rsid w:val="009C6CC1"/>
    <w:rsid w:val="009D1FB0"/>
    <w:rsid w:val="009F2F55"/>
    <w:rsid w:val="00A06B8F"/>
    <w:rsid w:val="00A1072F"/>
    <w:rsid w:val="00A20A87"/>
    <w:rsid w:val="00A43797"/>
    <w:rsid w:val="00A51450"/>
    <w:rsid w:val="00A65AEB"/>
    <w:rsid w:val="00AB5D6D"/>
    <w:rsid w:val="00AC2809"/>
    <w:rsid w:val="00AD2410"/>
    <w:rsid w:val="00AD7FBA"/>
    <w:rsid w:val="00AE190B"/>
    <w:rsid w:val="00AF2D2D"/>
    <w:rsid w:val="00B01ABB"/>
    <w:rsid w:val="00B03EDD"/>
    <w:rsid w:val="00B06B44"/>
    <w:rsid w:val="00B21EC6"/>
    <w:rsid w:val="00B854A9"/>
    <w:rsid w:val="00BA130B"/>
    <w:rsid w:val="00BC1081"/>
    <w:rsid w:val="00BC3B00"/>
    <w:rsid w:val="00BE5750"/>
    <w:rsid w:val="00C01BC8"/>
    <w:rsid w:val="00C0781E"/>
    <w:rsid w:val="00C10C8D"/>
    <w:rsid w:val="00C54E08"/>
    <w:rsid w:val="00C87E7D"/>
    <w:rsid w:val="00CB1066"/>
    <w:rsid w:val="00CC3C50"/>
    <w:rsid w:val="00CE3AA4"/>
    <w:rsid w:val="00CE5AD1"/>
    <w:rsid w:val="00CF3A27"/>
    <w:rsid w:val="00CF73F4"/>
    <w:rsid w:val="00D20790"/>
    <w:rsid w:val="00D20C69"/>
    <w:rsid w:val="00D32E7B"/>
    <w:rsid w:val="00D3456D"/>
    <w:rsid w:val="00D35E72"/>
    <w:rsid w:val="00D83BAD"/>
    <w:rsid w:val="00DA0647"/>
    <w:rsid w:val="00DB2CB9"/>
    <w:rsid w:val="00DD0FB8"/>
    <w:rsid w:val="00DE2682"/>
    <w:rsid w:val="00DF183A"/>
    <w:rsid w:val="00E17288"/>
    <w:rsid w:val="00E175F4"/>
    <w:rsid w:val="00E2499B"/>
    <w:rsid w:val="00E27706"/>
    <w:rsid w:val="00E37D67"/>
    <w:rsid w:val="00E44DFC"/>
    <w:rsid w:val="00E506BB"/>
    <w:rsid w:val="00E54484"/>
    <w:rsid w:val="00EA4EC3"/>
    <w:rsid w:val="00EB4500"/>
    <w:rsid w:val="00EC3E0C"/>
    <w:rsid w:val="00F360C9"/>
    <w:rsid w:val="00F402C2"/>
    <w:rsid w:val="00F86F06"/>
    <w:rsid w:val="00F94DE2"/>
    <w:rsid w:val="00FF7249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CE546F"/>
  <w15:chartTrackingRefBased/>
  <w15:docId w15:val="{BA9B474B-DC72-41D6-9688-4A75F4FB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1620C"/>
    <w:pPr>
      <w:ind w:left="851"/>
      <w:jc w:val="both"/>
    </w:pPr>
    <w:rPr>
      <w:rFonts w:ascii="Verdana" w:hAnsi="Verdana"/>
      <w:sz w:val="22"/>
      <w:szCs w:val="24"/>
    </w:rPr>
  </w:style>
  <w:style w:type="paragraph" w:styleId="Titre1">
    <w:name w:val="heading 1"/>
    <w:basedOn w:val="Normal"/>
    <w:next w:val="Normal"/>
    <w:qFormat/>
    <w:rsid w:val="0071620C"/>
    <w:pPr>
      <w:keepNext/>
      <w:numPr>
        <w:numId w:val="1"/>
      </w:numPr>
      <w:spacing w:before="240" w:after="120"/>
      <w:jc w:val="left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Titre2">
    <w:name w:val="heading 2"/>
    <w:basedOn w:val="Normal"/>
    <w:next w:val="Normal"/>
    <w:qFormat/>
    <w:rsid w:val="0071620C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/>
      <w:iCs/>
      <w:sz w:val="32"/>
      <w:szCs w:val="28"/>
    </w:rPr>
  </w:style>
  <w:style w:type="paragraph" w:styleId="Titre3">
    <w:name w:val="heading 3"/>
    <w:basedOn w:val="Normal"/>
    <w:next w:val="Normal"/>
    <w:qFormat/>
    <w:rsid w:val="0071620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itre4">
    <w:name w:val="heading 4"/>
    <w:basedOn w:val="Normal"/>
    <w:next w:val="Normal"/>
    <w:qFormat/>
    <w:rsid w:val="003E345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F2F5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9F2F55"/>
    <w:pPr>
      <w:tabs>
        <w:tab w:val="center" w:pos="4536"/>
        <w:tab w:val="right" w:pos="9072"/>
      </w:tabs>
    </w:pPr>
  </w:style>
  <w:style w:type="paragraph" w:customStyle="1" w:styleId="NormaNo">
    <w:name w:val="Norma_No"/>
    <w:basedOn w:val="Normal"/>
    <w:autoRedefine/>
    <w:rsid w:val="009F2F55"/>
    <w:pPr>
      <w:jc w:val="center"/>
    </w:pPr>
    <w:rPr>
      <w:rFonts w:ascii="Tahoma" w:hAnsi="Tahoma" w:cs="Tahoma"/>
      <w:b/>
      <w:bCs/>
      <w:outline/>
      <w:color w:val="000000"/>
      <w:sz w:val="72"/>
      <w:szCs w:val="72"/>
      <w:lang w:val="fr-CA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ListePucesNiv1">
    <w:name w:val="ListePucesNiv1"/>
    <w:basedOn w:val="Normal"/>
    <w:rsid w:val="0071620C"/>
    <w:pPr>
      <w:numPr>
        <w:numId w:val="2"/>
      </w:numPr>
      <w:tabs>
        <w:tab w:val="clear" w:pos="360"/>
        <w:tab w:val="num" w:pos="567"/>
      </w:tabs>
      <w:ind w:left="1474" w:hanging="340"/>
      <w:jc w:val="left"/>
    </w:pPr>
  </w:style>
  <w:style w:type="paragraph" w:customStyle="1" w:styleId="ListePuceNiv2">
    <w:name w:val="ListePuceNiv2"/>
    <w:basedOn w:val="Normal"/>
    <w:link w:val="ListePuceNiv2Car"/>
    <w:rsid w:val="0071620C"/>
    <w:pPr>
      <w:numPr>
        <w:numId w:val="3"/>
      </w:numPr>
      <w:ind w:left="1775" w:hanging="357"/>
    </w:pPr>
  </w:style>
  <w:style w:type="paragraph" w:customStyle="1" w:styleId="TitreDocument">
    <w:name w:val="TitreDocument"/>
    <w:basedOn w:val="Normal"/>
    <w:rsid w:val="00AE190B"/>
    <w:pPr>
      <w:ind w:left="0"/>
      <w:jc w:val="center"/>
    </w:pPr>
    <w:rPr>
      <w:color w:val="000080"/>
      <w:sz w:val="32"/>
    </w:rPr>
  </w:style>
  <w:style w:type="table" w:styleId="Grilledutableau">
    <w:name w:val="Table Grid"/>
    <w:basedOn w:val="TableauNormal"/>
    <w:rsid w:val="00DA0647"/>
    <w:pPr>
      <w:ind w:left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A65AEB"/>
  </w:style>
  <w:style w:type="paragraph" w:customStyle="1" w:styleId="DefaultParagraphFontParaCharChar">
    <w:name w:val="Default Paragraph Font Para Char Char"/>
    <w:basedOn w:val="Normal"/>
    <w:rsid w:val="00307872"/>
    <w:pPr>
      <w:spacing w:after="160" w:line="240" w:lineRule="exact"/>
      <w:ind w:left="0"/>
      <w:jc w:val="left"/>
    </w:pPr>
    <w:rPr>
      <w:sz w:val="21"/>
      <w:szCs w:val="20"/>
      <w:lang w:val="en-US" w:eastAsia="en-US"/>
    </w:rPr>
  </w:style>
  <w:style w:type="paragraph" w:styleId="TM1">
    <w:name w:val="toc 1"/>
    <w:basedOn w:val="Normal"/>
    <w:next w:val="Normal"/>
    <w:autoRedefine/>
    <w:semiHidden/>
    <w:rsid w:val="00307872"/>
    <w:pPr>
      <w:spacing w:before="120"/>
      <w:ind w:left="31"/>
      <w:jc w:val="left"/>
    </w:pPr>
    <w:rPr>
      <w:rFonts w:ascii="Times New Roman" w:hAnsi="Times New Roman"/>
      <w:b/>
      <w:bCs/>
      <w:i/>
      <w:iCs/>
      <w:sz w:val="24"/>
    </w:rPr>
  </w:style>
  <w:style w:type="character" w:customStyle="1" w:styleId="ListePuceNiv2Car">
    <w:name w:val="ListePuceNiv2 Car"/>
    <w:link w:val="ListePuceNiv2"/>
    <w:rsid w:val="00307872"/>
    <w:rPr>
      <w:rFonts w:ascii="Verdana" w:hAnsi="Verdana"/>
      <w:sz w:val="22"/>
      <w:szCs w:val="24"/>
      <w:lang w:val="fr-FR" w:eastAsia="fr-FR" w:bidi="ar-SA"/>
    </w:rPr>
  </w:style>
  <w:style w:type="paragraph" w:customStyle="1" w:styleId="ExerciseDescription">
    <w:name w:val="Exercise Description"/>
    <w:basedOn w:val="Normal"/>
    <w:rsid w:val="000E72BD"/>
    <w:pPr>
      <w:ind w:left="-2160"/>
      <w:jc w:val="left"/>
    </w:pPr>
    <w:rPr>
      <w:rFonts w:ascii="Times New Roman" w:hAnsi="Times New Roman"/>
      <w:sz w:val="24"/>
      <w:szCs w:val="20"/>
    </w:rPr>
  </w:style>
  <w:style w:type="paragraph" w:customStyle="1" w:styleId="Step">
    <w:name w:val="Step"/>
    <w:basedOn w:val="Normal"/>
    <w:link w:val="StepChar"/>
    <w:rsid w:val="000E72BD"/>
    <w:pPr>
      <w:numPr>
        <w:numId w:val="7"/>
      </w:numPr>
      <w:spacing w:before="60" w:after="60"/>
      <w:ind w:right="144"/>
      <w:jc w:val="left"/>
    </w:pPr>
    <w:rPr>
      <w:rFonts w:ascii="Times New Roman" w:hAnsi="Times New Roman"/>
      <w:sz w:val="19"/>
      <w:szCs w:val="20"/>
    </w:rPr>
  </w:style>
  <w:style w:type="character" w:customStyle="1" w:styleId="StepChar">
    <w:name w:val="Step Char"/>
    <w:link w:val="Step"/>
    <w:rsid w:val="000E72BD"/>
    <w:rPr>
      <w:sz w:val="19"/>
      <w:lang w:val="fr-FR" w:eastAsia="fr-FR" w:bidi="ar-SA"/>
    </w:rPr>
  </w:style>
  <w:style w:type="paragraph" w:customStyle="1" w:styleId="Note-Info">
    <w:name w:val="Note - Info"/>
    <w:basedOn w:val="Normal"/>
    <w:rsid w:val="00F360C9"/>
    <w:pPr>
      <w:numPr>
        <w:numId w:val="8"/>
      </w:numPr>
      <w:ind w:right="720"/>
      <w:jc w:val="left"/>
    </w:pPr>
    <w:rPr>
      <w:rFonts w:ascii="Times New Roman" w:hAnsi="Times New Roman"/>
      <w:i/>
      <w:iCs/>
      <w:sz w:val="19"/>
      <w:szCs w:val="19"/>
    </w:rPr>
  </w:style>
  <w:style w:type="paragraph" w:customStyle="1" w:styleId="Note-Important">
    <w:name w:val="Note - Important"/>
    <w:basedOn w:val="Normal"/>
    <w:rsid w:val="00503FAE"/>
    <w:pPr>
      <w:numPr>
        <w:numId w:val="9"/>
      </w:numPr>
      <w:tabs>
        <w:tab w:val="clear" w:pos="1080"/>
        <w:tab w:val="num" w:pos="976"/>
      </w:tabs>
      <w:spacing w:before="120"/>
      <w:ind w:left="972" w:right="504" w:hanging="419"/>
      <w:jc w:val="left"/>
    </w:pPr>
    <w:rPr>
      <w:rFonts w:ascii="Times New Roman" w:hAnsi="Times New Roman"/>
      <w:i/>
      <w:sz w:val="19"/>
      <w:szCs w:val="19"/>
    </w:rPr>
  </w:style>
  <w:style w:type="paragraph" w:styleId="NormalWeb">
    <w:name w:val="Normal (Web)"/>
    <w:basedOn w:val="Normal"/>
    <w:rsid w:val="003E3458"/>
    <w:pPr>
      <w:spacing w:after="240" w:line="336" w:lineRule="auto"/>
      <w:ind w:left="0"/>
      <w:jc w:val="left"/>
    </w:pPr>
    <w:rPr>
      <w:sz w:val="15"/>
      <w:szCs w:val="15"/>
    </w:rPr>
  </w:style>
  <w:style w:type="paragraph" w:styleId="TM6">
    <w:name w:val="toc 6"/>
    <w:basedOn w:val="Normal"/>
    <w:next w:val="Normal"/>
    <w:semiHidden/>
    <w:rsid w:val="00095EA4"/>
    <w:pPr>
      <w:tabs>
        <w:tab w:val="right" w:leader="dot" w:pos="8221"/>
      </w:tabs>
      <w:spacing w:after="240"/>
      <w:ind w:left="1200"/>
    </w:pPr>
    <w:rPr>
      <w:rFonts w:ascii="Times New Roman" w:hAnsi="Times New Roman"/>
      <w:sz w:val="24"/>
      <w:szCs w:val="20"/>
    </w:rPr>
  </w:style>
  <w:style w:type="paragraph" w:styleId="TM9">
    <w:name w:val="toc 9"/>
    <w:basedOn w:val="Normal"/>
    <w:next w:val="Normal"/>
    <w:semiHidden/>
    <w:rsid w:val="00095EA4"/>
    <w:pPr>
      <w:tabs>
        <w:tab w:val="right" w:leader="dot" w:pos="8221"/>
      </w:tabs>
      <w:spacing w:after="240"/>
      <w:ind w:left="1920"/>
    </w:pPr>
    <w:rPr>
      <w:rFonts w:ascii="Times New Roman" w:hAnsi="Times New Roman"/>
      <w:sz w:val="24"/>
      <w:szCs w:val="20"/>
    </w:rPr>
  </w:style>
  <w:style w:type="paragraph" w:styleId="Corpsdetexte2">
    <w:name w:val="Body Text 2"/>
    <w:basedOn w:val="Normal"/>
    <w:rsid w:val="000D63C0"/>
    <w:pPr>
      <w:spacing w:after="240"/>
      <w:ind w:left="0"/>
    </w:pPr>
    <w:rPr>
      <w:rFonts w:ascii="Arial" w:hAnsi="Arial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81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7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69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es%20documents\Maroc\MEDA%202\Axe%201%20D&#233;veloppement%20Fili&#232;res%20APC\Guide%20de%20Soutien\Production%20Guide%20Soutien\Mod&#232;les\GuideSoutien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988CE-F94E-4AA6-AEB5-11C7F1F41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GuideSoutien.dot</Template>
  <TotalTime>289</TotalTime>
  <Pages>1</Pages>
  <Words>571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document</vt:lpstr>
    </vt:vector>
  </TitlesOfParts>
  <Company>AFPA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document</dc:title>
  <dc:subject/>
  <dc:creator>Bost</dc:creator>
  <cp:keywords/>
  <dc:description/>
  <cp:lastModifiedBy>A.SAMIR</cp:lastModifiedBy>
  <cp:revision>7</cp:revision>
  <cp:lastPrinted>2007-02-26T11:58:00Z</cp:lastPrinted>
  <dcterms:created xsi:type="dcterms:W3CDTF">2016-09-27T18:13:00Z</dcterms:created>
  <dcterms:modified xsi:type="dcterms:W3CDTF">2016-10-20T10:37:00Z</dcterms:modified>
</cp:coreProperties>
</file>