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bottom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>
      <w:pPr>
        <w:pStyle w:val="style0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SILVIO IVAN CASTILLO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Cmca. Los Altos, Km. 33.5 Carret. Masaya – Tipitapa, Iglesia Evangélica LA HERMOSA 50 mts. Al Norte, Nindirí – Masaya.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Teléfono </w:t>
      </w:r>
      <w:r>
        <w:rPr>
          <w:sz w:val="24"/>
          <w:szCs w:val="24"/>
        </w:rPr>
        <w:t>Celular 84392906</w:t>
      </w:r>
    </w:p>
    <w:p>
      <w:pPr>
        <w:pStyle w:val="style0"/>
        <w:rPr/>
      </w:pPr>
      <w:r>
        <w:t>Nacionalidad</w:t>
      </w:r>
      <w:r>
        <w:tab/>
      </w:r>
      <w:r>
        <w:tab/>
      </w:r>
      <w:r>
        <w:tab/>
      </w:r>
      <w:r>
        <w:t>:</w:t>
      </w:r>
      <w:r>
        <w:tab/>
      </w:r>
      <w:r>
        <w:t>Nicaragüense</w:t>
      </w:r>
    </w:p>
    <w:p>
      <w:pPr>
        <w:pStyle w:val="style0"/>
        <w:rPr/>
      </w:pPr>
      <w:r>
        <w:t>Lugar y fecha de Nacimiento</w:t>
      </w:r>
      <w:r>
        <w:tab/>
      </w:r>
      <w:r>
        <w:t xml:space="preserve">: </w:t>
      </w:r>
      <w:r>
        <w:tab/>
      </w:r>
      <w:r>
        <w:t xml:space="preserve">Masaya, 20 de </w:t>
      </w:r>
      <w:r>
        <w:t>Enero de 1975.</w:t>
      </w:r>
    </w:p>
    <w:p>
      <w:pPr>
        <w:pStyle w:val="style0"/>
        <w:rPr/>
      </w:pPr>
      <w:r>
        <w:t>Cedula de Identidad</w:t>
      </w:r>
      <w:r>
        <w:tab/>
      </w:r>
      <w:r>
        <w:tab/>
      </w:r>
      <w:r>
        <w:t xml:space="preserve">: </w:t>
      </w:r>
      <w:r>
        <w:tab/>
      </w:r>
      <w:r>
        <w:t>401-200175-0013F</w:t>
      </w:r>
    </w:p>
    <w:p>
      <w:pPr>
        <w:pStyle w:val="style0"/>
        <w:rPr/>
      </w:pPr>
      <w:r>
        <w:t>Estado Civil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>Casado</w:t>
      </w:r>
    </w:p>
    <w:p>
      <w:pPr>
        <w:pStyle w:val="style0"/>
        <w:jc w:val="both"/>
        <w:rPr/>
      </w:pPr>
      <w:r>
        <w:t>Objetivo del currículo: Conseguir el empleo que yo pueda realizar de manera eficiente, acorde a mis habilidades adquiridas mediante la experiencia y a la vez lograr estabilida</w:t>
      </w:r>
      <w:r>
        <w:t>d laboral y económica.</w:t>
      </w:r>
    </w:p>
    <w:p>
      <w:pPr>
        <w:pStyle w:val="style0"/>
        <w:jc w:val="both"/>
        <w:rPr/>
      </w:pPr>
    </w:p>
    <w:p>
      <w:pPr>
        <w:pStyle w:val="style0"/>
        <w:pBdr>
          <w:bottom w:val="single" w:sz="6" w:space="1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FORMACION ACADEMICA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198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– PRIMARIA .- Escuela Martha Lucía Corea – Los Altos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199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BACHILLERATO.- Instituto Carlos Ulloa Aráuz – INCUA - Masaya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199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– 199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ESCUELA POLITECNICA DE COMERCIO – MANAGUA</w:t>
      </w:r>
    </w:p>
    <w:p>
      <w:pPr>
        <w:pStyle w:val="style179"/>
        <w:numPr>
          <w:ilvl w:val="0"/>
          <w:numId w:val="1"/>
        </w:numPr>
        <w:jc w:val="both"/>
        <w:rPr/>
      </w:pPr>
      <w:r>
        <w:t>Diploma de Operador de Microcom</w:t>
      </w:r>
      <w:r>
        <w:t>putadora.</w:t>
      </w:r>
    </w:p>
    <w:p>
      <w:pPr>
        <w:pStyle w:val="style179"/>
        <w:numPr>
          <w:ilvl w:val="0"/>
          <w:numId w:val="1"/>
        </w:numPr>
        <w:jc w:val="both"/>
        <w:rPr/>
      </w:pPr>
      <w:r>
        <w:t>Título de Técnico Medio en Computación.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2000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2001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INSTITUTO DE COMPUTACION Y COMERCIO – INTECOMP (Masaya)</w:t>
      </w:r>
    </w:p>
    <w:p>
      <w:pPr>
        <w:pStyle w:val="style179"/>
        <w:numPr>
          <w:ilvl w:val="0"/>
          <w:numId w:val="2"/>
        </w:numPr>
        <w:jc w:val="both"/>
        <w:rPr/>
      </w:pPr>
      <w:r>
        <w:t>Título de Técnico Medio en Contabilidad.</w:t>
      </w:r>
    </w:p>
    <w:p>
      <w:pPr>
        <w:pStyle w:val="style0"/>
        <w:jc w:val="both"/>
        <w:rPr/>
      </w:pPr>
      <w:r>
        <w:rPr>
          <w:b/>
          <w:sz w:val="24"/>
          <w:szCs w:val="24"/>
        </w:rPr>
        <w:t>ENERO 2005 a JUNIO 2007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UNIVERSIDAD POPULAR DE NICARAGUA – UPONIC (Masaya</w:t>
      </w:r>
      <w:r>
        <w:t>)</w:t>
      </w:r>
    </w:p>
    <w:p>
      <w:pPr>
        <w:pStyle w:val="style179"/>
        <w:numPr>
          <w:ilvl w:val="0"/>
          <w:numId w:val="2"/>
        </w:numPr>
        <w:jc w:val="both"/>
        <w:rPr/>
      </w:pPr>
      <w:r>
        <w:t>1er. Semestre del Terc</w:t>
      </w:r>
      <w:r>
        <w:t>er año en la carrera de CONTABILIDAD PUBLICA Y FINANZAS</w:t>
      </w:r>
    </w:p>
    <w:p>
      <w:pPr>
        <w:pStyle w:val="style0"/>
        <w:rPr/>
      </w:pPr>
      <w:r>
        <w:br w:type="page"/>
      </w:r>
    </w:p>
    <w:p>
      <w:pPr>
        <w:pStyle w:val="style0"/>
        <w:pBdr>
          <w:bottom w:val="single" w:sz="6" w:space="1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EXPERIENCIA</w:t>
      </w:r>
    </w:p>
    <w:p>
      <w:pPr>
        <w:pStyle w:val="style0"/>
        <w:jc w:val="both"/>
        <w:rPr/>
      </w:pPr>
      <w:r>
        <w:rPr>
          <w:b/>
          <w:sz w:val="24"/>
          <w:szCs w:val="24"/>
          <w:u w:val="wave"/>
        </w:rPr>
        <w:t>Área</w:t>
      </w:r>
      <w:r>
        <w:rPr>
          <w:b/>
          <w:sz w:val="24"/>
          <w:szCs w:val="24"/>
          <w:u w:val="wave"/>
        </w:rPr>
        <w:t xml:space="preserve"> </w:t>
      </w:r>
      <w:r>
        <w:rPr>
          <w:b/>
          <w:sz w:val="24"/>
          <w:szCs w:val="24"/>
          <w:u w:val="wave"/>
        </w:rPr>
        <w:t>de</w:t>
      </w:r>
      <w:r>
        <w:rPr>
          <w:b/>
          <w:sz w:val="24"/>
          <w:szCs w:val="24"/>
          <w:u w:val="wave"/>
        </w:rPr>
        <w:t xml:space="preserve"> </w:t>
      </w:r>
      <w:r>
        <w:rPr>
          <w:b/>
          <w:sz w:val="24"/>
          <w:szCs w:val="24"/>
          <w:u w:val="wave"/>
        </w:rPr>
        <w:t>Ventas.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Del 1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al 3</w:t>
      </w:r>
      <w:r>
        <w:rPr>
          <w:b/>
          <w:sz w:val="24"/>
          <w:szCs w:val="24"/>
        </w:rPr>
        <w:t>0 de Ab</w:t>
      </w:r>
      <w:r>
        <w:rPr>
          <w:b/>
          <w:sz w:val="24"/>
          <w:szCs w:val="24"/>
        </w:rPr>
        <w:t>ril 2016</w:t>
      </w:r>
      <w:r>
        <w:rPr>
          <w:b/>
          <w:sz w:val="24"/>
          <w:szCs w:val="24"/>
        </w:rPr>
        <w:t xml:space="preserve"> - EDATEL</w:t>
      </w:r>
    </w:p>
    <w:p>
      <w:pPr>
        <w:pStyle w:val="style0"/>
        <w:numPr>
          <w:ilvl w:val="0"/>
          <w:numId w:val="0"/>
        </w:numPr>
        <w:jc w:val="both"/>
        <w:rPr>
          <w:b/>
          <w:sz w:val="24"/>
          <w:szCs w:val="24"/>
        </w:rPr>
      </w:pPr>
      <w:r>
        <w:t xml:space="preserve">     </w:t>
      </w:r>
      <w:r>
        <w:t xml:space="preserve">Supervisor de </w:t>
      </w:r>
      <w:r>
        <w:t>A</w:t>
      </w:r>
      <w:r>
        <w:t>rea Prepago</w:t>
      </w:r>
      <w:r>
        <w:t xml:space="preserve"> en</w:t>
      </w:r>
      <w:r>
        <w:t xml:space="preserve"> </w:t>
      </w:r>
      <w:r>
        <w:t>D</w:t>
      </w:r>
      <w:r>
        <w:t>ist</w:t>
      </w:r>
      <w:r>
        <w:t>rib</w:t>
      </w:r>
      <w:r>
        <w:t>. Claro</w:t>
      </w:r>
    </w:p>
    <w:p>
      <w:pPr>
        <w:pStyle w:val="style0"/>
        <w:jc w:val="both"/>
        <w:rPr/>
      </w:pPr>
      <w:r>
        <w:rPr>
          <w:b/>
          <w:sz w:val="24"/>
          <w:szCs w:val="24"/>
        </w:rPr>
        <w:t>Del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Octubre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Diciembre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5</w:t>
      </w:r>
      <w:r>
        <w:tab/>
      </w:r>
      <w:r>
        <w:rPr>
          <w:b/>
          <w:sz w:val="24"/>
          <w:szCs w:val="24"/>
        </w:rPr>
        <w:t>CRECE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CENTROAMERICA</w:t>
      </w:r>
      <w:r>
        <w:rPr>
          <w:b/>
          <w:sz w:val="24"/>
          <w:szCs w:val="24"/>
        </w:rPr>
        <w:t>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  <w:r>
        <w:t>As</w:t>
      </w:r>
      <w:r>
        <w:t>esor</w:t>
      </w:r>
      <w:r>
        <w:t xml:space="preserve"> </w:t>
      </w:r>
      <w:r>
        <w:t>de</w:t>
      </w:r>
      <w:r>
        <w:t xml:space="preserve"> </w:t>
      </w:r>
      <w:r>
        <w:t>ventas</w:t>
      </w:r>
      <w:r>
        <w:t xml:space="preserve"> </w:t>
      </w:r>
      <w:r>
        <w:t>en</w:t>
      </w:r>
      <w:r>
        <w:t xml:space="preserve"> </w:t>
      </w:r>
      <w:r>
        <w:t>recargas</w:t>
      </w:r>
      <w:r>
        <w:t xml:space="preserve"> </w:t>
      </w:r>
      <w:r>
        <w:t>electrónicas</w:t>
      </w:r>
      <w:r>
        <w:t xml:space="preserve"> </w:t>
      </w:r>
      <w:r>
        <w:t>CLARO,</w:t>
      </w:r>
      <w:r>
        <w:t xml:space="preserve"> </w:t>
      </w:r>
      <w:r>
        <w:t>en</w:t>
      </w:r>
      <w:r>
        <w:t xml:space="preserve"> </w:t>
      </w:r>
      <w:r>
        <w:t>la</w:t>
      </w:r>
      <w:r>
        <w:t xml:space="preserve"> </w:t>
      </w:r>
      <w:r>
        <w:t>zona</w:t>
      </w:r>
      <w:r>
        <w:t xml:space="preserve"> </w:t>
      </w:r>
      <w:r>
        <w:t>de</w:t>
      </w:r>
      <w:r>
        <w:t xml:space="preserve"> </w:t>
      </w:r>
      <w:r>
        <w:t>Pueblos</w:t>
      </w:r>
      <w:r>
        <w:t xml:space="preserve"> </w:t>
      </w:r>
      <w:r>
        <w:t>Blancos</w:t>
      </w:r>
      <w:r>
        <w:t xml:space="preserve"> </w:t>
      </w:r>
      <w:r>
        <w:t>(Referencia</w:t>
      </w:r>
      <w:r>
        <w:t xml:space="preserve"> </w:t>
      </w:r>
      <w:r>
        <w:t>–</w:t>
      </w:r>
      <w:r>
        <w:t xml:space="preserve"> </w:t>
      </w:r>
      <w:r>
        <w:t>Dany</w:t>
      </w:r>
      <w:r>
        <w:t xml:space="preserve"> </w:t>
      </w:r>
      <w:r>
        <w:t>Pérez,</w:t>
      </w:r>
      <w:r>
        <w:t xml:space="preserve"> </w:t>
      </w:r>
      <w:r>
        <w:t>Jefe</w:t>
      </w:r>
      <w:r>
        <w:t xml:space="preserve"> </w:t>
      </w:r>
      <w:r>
        <w:t>de</w:t>
      </w:r>
      <w:r>
        <w:t xml:space="preserve"> </w:t>
      </w:r>
      <w:r>
        <w:t>Activaciones</w:t>
      </w:r>
      <w:r>
        <w:t xml:space="preserve"> </w:t>
      </w:r>
      <w:r>
        <w:t>–</w:t>
      </w:r>
      <w:r>
        <w:t xml:space="preserve"> </w:t>
      </w:r>
      <w:r>
        <w:t>89328250)</w:t>
      </w:r>
    </w:p>
    <w:p>
      <w:pPr>
        <w:pStyle w:val="style0"/>
        <w:jc w:val="both"/>
        <w:rPr/>
      </w:pPr>
      <w:r>
        <w:rPr>
          <w:b/>
          <w:sz w:val="24"/>
          <w:szCs w:val="24"/>
        </w:rPr>
        <w:t>Del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Enero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2009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Octubre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2011</w:t>
      </w:r>
      <w:r>
        <w:tab/>
      </w:r>
      <w:r>
        <w:tab/>
      </w:r>
      <w:r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LLAMO,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SA.</w:t>
      </w:r>
    </w:p>
    <w:p>
      <w:pPr>
        <w:pStyle w:val="style0"/>
        <w:jc w:val="both"/>
        <w:rPr>
          <w:b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Ejecutivo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venta</w:t>
      </w:r>
      <w:r>
        <w:t>.-</w:t>
      </w:r>
      <w:r>
        <w:t xml:space="preserve"> </w:t>
      </w:r>
      <w:r>
        <w:t>Venta</w:t>
      </w:r>
      <w:r>
        <w:t xml:space="preserve"> </w:t>
      </w:r>
      <w:r>
        <w:t>de</w:t>
      </w:r>
      <w:r>
        <w:t xml:space="preserve"> </w:t>
      </w:r>
      <w:r>
        <w:t>tarjetas</w:t>
      </w:r>
      <w:r>
        <w:t xml:space="preserve"> </w:t>
      </w:r>
      <w:r>
        <w:t>y</w:t>
      </w:r>
      <w:r>
        <w:t xml:space="preserve"> </w:t>
      </w:r>
      <w:r>
        <w:t>recargas</w:t>
      </w:r>
      <w:r>
        <w:t xml:space="preserve"> </w:t>
      </w:r>
      <w:r>
        <w:t>electrónicas</w:t>
      </w:r>
      <w:r>
        <w:t xml:space="preserve"> </w:t>
      </w:r>
      <w:r>
        <w:t>para</w:t>
      </w:r>
      <w:r>
        <w:t xml:space="preserve"> </w:t>
      </w:r>
      <w:r>
        <w:t>teléfonos</w:t>
      </w:r>
      <w:r>
        <w:t xml:space="preserve"> </w:t>
      </w:r>
      <w:r>
        <w:t>celulares</w:t>
      </w:r>
      <w:r>
        <w:t xml:space="preserve"> </w:t>
      </w:r>
      <w:r>
        <w:t>CLARO,</w:t>
      </w:r>
      <w:r>
        <w:t xml:space="preserve"> </w:t>
      </w:r>
      <w:r>
        <w:t>en</w:t>
      </w:r>
      <w:r>
        <w:t xml:space="preserve"> </w:t>
      </w:r>
      <w:r>
        <w:t>la</w:t>
      </w:r>
      <w:r>
        <w:t xml:space="preserve"> </w:t>
      </w:r>
      <w:r>
        <w:t>zona</w:t>
      </w:r>
      <w:r>
        <w:t xml:space="preserve"> </w:t>
      </w:r>
      <w:r>
        <w:t>de</w:t>
      </w:r>
      <w:r>
        <w:t xml:space="preserve"> </w:t>
      </w:r>
      <w:r>
        <w:t>Pueblos</w:t>
      </w:r>
      <w:r>
        <w:t xml:space="preserve"> </w:t>
      </w:r>
      <w:r>
        <w:t>Blancos.</w:t>
      </w:r>
      <w:r>
        <w:t xml:space="preserve"> </w:t>
      </w:r>
      <w:r>
        <w:t>(Referencia</w:t>
      </w:r>
      <w:r>
        <w:t xml:space="preserve"> </w:t>
      </w:r>
      <w:r>
        <w:t>–</w:t>
      </w:r>
      <w:r>
        <w:t xml:space="preserve"> </w:t>
      </w:r>
      <w:r>
        <w:t>Sandra</w:t>
      </w:r>
      <w:r>
        <w:t xml:space="preserve"> </w:t>
      </w:r>
      <w:r>
        <w:t>Gómez,</w:t>
      </w:r>
      <w:r>
        <w:t xml:space="preserve"> </w:t>
      </w:r>
      <w:r>
        <w:t>Vice</w:t>
      </w:r>
      <w:r>
        <w:t xml:space="preserve"> </w:t>
      </w:r>
      <w:r>
        <w:t>Gerente</w:t>
      </w:r>
      <w:r>
        <w:t>)</w:t>
      </w:r>
      <w:r>
        <w:rPr>
          <w:b/>
        </w:rPr>
        <w:t>Celular</w:t>
      </w:r>
      <w:r>
        <w:rPr>
          <w:b/>
        </w:rPr>
        <w:t xml:space="preserve"> </w:t>
      </w:r>
      <w:r>
        <w:rPr>
          <w:b/>
        </w:rPr>
        <w:t>84086262</w:t>
      </w:r>
    </w:p>
    <w:p>
      <w:pPr>
        <w:pStyle w:val="style0"/>
        <w:jc w:val="both"/>
        <w:rPr/>
      </w:pPr>
      <w:r>
        <w:rPr>
          <w:b/>
          <w:sz w:val="24"/>
          <w:szCs w:val="24"/>
        </w:rPr>
        <w:t>Del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Octubre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Diciembre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2008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GATOR,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SA.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firstLine="708"/>
        <w:jc w:val="both"/>
        <w:rPr/>
      </w:pPr>
      <w:r>
        <w:rPr>
          <w:b/>
          <w:sz w:val="24"/>
          <w:szCs w:val="24"/>
        </w:rPr>
        <w:t>Ejecutivo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venta</w:t>
      </w:r>
      <w:r>
        <w:t>.-</w:t>
      </w:r>
      <w:r>
        <w:t xml:space="preserve"> </w:t>
      </w:r>
      <w:r>
        <w:t>Venta</w:t>
      </w:r>
      <w:r>
        <w:t xml:space="preserve"> </w:t>
      </w:r>
      <w:r>
        <w:t>de</w:t>
      </w:r>
      <w:r>
        <w:t xml:space="preserve"> </w:t>
      </w:r>
      <w:r>
        <w:t>tarjetas</w:t>
      </w:r>
      <w:r>
        <w:t xml:space="preserve"> </w:t>
      </w:r>
      <w:r>
        <w:t>y</w:t>
      </w:r>
      <w:r>
        <w:t xml:space="preserve"> </w:t>
      </w:r>
      <w:r>
        <w:t>recargas</w:t>
      </w:r>
      <w:r>
        <w:t xml:space="preserve"> </w:t>
      </w:r>
      <w:r>
        <w:t>electrónicas</w:t>
      </w:r>
      <w:r>
        <w:t xml:space="preserve"> </w:t>
      </w:r>
      <w:r>
        <w:t>para</w:t>
      </w:r>
      <w:r>
        <w:t xml:space="preserve"> </w:t>
      </w:r>
      <w:r>
        <w:t>teléfonos</w:t>
      </w:r>
      <w:r>
        <w:t xml:space="preserve"> </w:t>
      </w:r>
      <w:r>
        <w:t>celulares</w:t>
      </w:r>
      <w:r>
        <w:t xml:space="preserve"> </w:t>
      </w:r>
      <w:r>
        <w:t>CLARO,</w:t>
      </w:r>
      <w:r>
        <w:t xml:space="preserve"> </w:t>
      </w:r>
      <w:r>
        <w:t>en</w:t>
      </w:r>
      <w:r>
        <w:t xml:space="preserve"> </w:t>
      </w:r>
      <w:r>
        <w:t>la</w:t>
      </w:r>
      <w:r>
        <w:t xml:space="preserve"> </w:t>
      </w:r>
      <w:r>
        <w:t>zona</w:t>
      </w:r>
      <w:r>
        <w:t xml:space="preserve"> </w:t>
      </w:r>
      <w:r>
        <w:t>de</w:t>
      </w:r>
      <w:r>
        <w:t xml:space="preserve"> </w:t>
      </w:r>
      <w:r>
        <w:t>Pueblos</w:t>
      </w:r>
      <w:r>
        <w:t xml:space="preserve"> </w:t>
      </w:r>
      <w:r>
        <w:t>Blancos.</w:t>
      </w:r>
      <w:r>
        <w:t xml:space="preserve"> </w:t>
      </w:r>
    </w:p>
    <w:p>
      <w:pPr>
        <w:pStyle w:val="style0"/>
        <w:ind w:firstLine="708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0"/>
        <w:jc w:val="both"/>
        <w:rPr>
          <w:b/>
          <w:sz w:val="24"/>
          <w:szCs w:val="24"/>
          <w:u w:val="wave"/>
        </w:rPr>
      </w:pPr>
      <w:r>
        <w:rPr>
          <w:b/>
          <w:sz w:val="24"/>
          <w:szCs w:val="24"/>
          <w:u w:val="wave"/>
        </w:rPr>
        <w:t>Área Administrativa.</w:t>
      </w:r>
    </w:p>
    <w:p>
      <w:pPr>
        <w:pStyle w:val="style0"/>
        <w:jc w:val="both"/>
        <w:rPr/>
      </w:pPr>
      <w:r>
        <w:t>Del 01/05/1996 a 30/11/1998</w:t>
      </w:r>
      <w:r>
        <w:tab/>
      </w:r>
      <w:r>
        <w:t>Bancos Locales “NITLAPAN”, Cmca. Los Altos – Masaya</w:t>
      </w:r>
    </w:p>
    <w:p>
      <w:pPr>
        <w:pStyle w:val="style0"/>
        <w:ind w:firstLine="708"/>
        <w:jc w:val="both"/>
        <w:rPr/>
      </w:pPr>
      <w:r>
        <w:rPr>
          <w:b/>
          <w:sz w:val="24"/>
          <w:szCs w:val="24"/>
        </w:rPr>
        <w:t>CAJERO</w:t>
      </w:r>
      <w:r>
        <w:t>: Labores regulares de caja como: recibo de efectivo por pagos de clientes, entrega de efectivo en calidad de préstamos a clientes y administración de caja chica.</w:t>
      </w:r>
    </w:p>
    <w:p>
      <w:pPr>
        <w:pStyle w:val="style0"/>
        <w:jc w:val="both"/>
        <w:rPr/>
      </w:pPr>
      <w:r>
        <w:t>Del 01/12/1998 al 31/01/2001</w:t>
      </w:r>
      <w:r>
        <w:tab/>
      </w:r>
      <w:r>
        <w:t>Fondo de Desarrollo Local, FDL – Masaya</w:t>
      </w:r>
    </w:p>
    <w:p>
      <w:pPr>
        <w:pStyle w:val="style0"/>
        <w:ind w:firstLine="708"/>
        <w:jc w:val="both"/>
        <w:rPr/>
      </w:pPr>
      <w:r>
        <w:rPr>
          <w:b/>
          <w:sz w:val="24"/>
          <w:szCs w:val="24"/>
        </w:rPr>
        <w:t>CAJERO</w:t>
      </w:r>
      <w:r>
        <w:t>: Labores regulare</w:t>
      </w:r>
      <w:r>
        <w:t>s de caja, además de registrar altas de clientes, en el sistema computarizado de clientes.</w:t>
      </w:r>
    </w:p>
    <w:p>
      <w:pPr>
        <w:pStyle w:val="style0"/>
        <w:jc w:val="both"/>
        <w:rPr/>
      </w:pPr>
      <w:r>
        <w:t>Del 01/02/2001 al 30/06/2001</w:t>
      </w:r>
      <w:r>
        <w:tab/>
      </w:r>
      <w:r>
        <w:t xml:space="preserve">Fondo de Desarrollo Local, FDL – Masaya </w:t>
      </w:r>
    </w:p>
    <w:p>
      <w:pPr>
        <w:pStyle w:val="style0"/>
        <w:ind w:firstLine="708"/>
        <w:jc w:val="both"/>
        <w:rPr/>
      </w:pPr>
      <w:r>
        <w:rPr>
          <w:b/>
          <w:sz w:val="24"/>
          <w:szCs w:val="24"/>
        </w:rPr>
        <w:t xml:space="preserve">AUXILIAR </w:t>
      </w:r>
      <w:r>
        <w:rPr>
          <w:b/>
          <w:sz w:val="24"/>
          <w:szCs w:val="24"/>
        </w:rPr>
        <w:t>CONTABLE</w:t>
      </w:r>
      <w:r>
        <w:t>: Registro de asientos contables en el sistema computarizado, elaboraci</w:t>
      </w:r>
      <w:r>
        <w:t>ón de conciliación bancaria, elaboración de cheques, arqueo de caja chica.</w:t>
      </w:r>
    </w:p>
    <w:p>
      <w:pPr>
        <w:pStyle w:val="style0"/>
        <w:jc w:val="both"/>
        <w:rPr/>
      </w:pPr>
      <w:r>
        <w:t>De Julio 2001 a Mayo 2003</w:t>
      </w:r>
      <w:r>
        <w:tab/>
      </w:r>
      <w:r>
        <w:t xml:space="preserve">Fondo de Desarrollo Local, FDL – Masaya </w:t>
      </w:r>
    </w:p>
    <w:p>
      <w:pPr>
        <w:pStyle w:val="style0"/>
        <w:ind w:firstLine="708"/>
        <w:jc w:val="both"/>
        <w:rPr/>
      </w:pPr>
      <w:r>
        <w:rPr>
          <w:b/>
          <w:sz w:val="24"/>
          <w:szCs w:val="24"/>
        </w:rPr>
        <w:t>JEFE DE OFICINA</w:t>
      </w:r>
      <w:r>
        <w:t>: Administración de los recursos tanto humanos como financieros, control y supervisión del Área Con</w:t>
      </w:r>
      <w:r>
        <w:t>table y de Sistema.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Funciones desempeñadas:</w:t>
      </w:r>
    </w:p>
    <w:p>
      <w:pPr>
        <w:pStyle w:val="style0"/>
        <w:numPr>
          <w:ilvl w:val="0"/>
          <w:numId w:val="0"/>
        </w:numPr>
        <w:jc w:val="both"/>
        <w:rPr/>
      </w:pPr>
      <w:r>
        <w:t xml:space="preserve">Adminitracion: </w:t>
      </w:r>
    </w:p>
    <w:p>
      <w:pPr>
        <w:pStyle w:val="style0"/>
        <w:numPr>
          <w:ilvl w:val="0"/>
          <w:numId w:val="0"/>
        </w:numPr>
        <w:ind w:firstLineChars="200"/>
        <w:jc w:val="both"/>
        <w:rPr/>
      </w:pPr>
      <w:r>
        <w:t xml:space="preserve">Caja.- Recibo de efectivo x abonos de clientes, </w:t>
      </w:r>
      <w:r>
        <w:t>entrega de efectivo x ptmos. o bien en cheque, pagos de gastos menores por medio de caja chica, registro de movimientos del dia en libro auxiliar y archi</w:t>
      </w:r>
      <w:r>
        <w:t>vo de comprobantes de ingresos y de pagos, r</w:t>
      </w:r>
      <w:r>
        <w:t>esguasdo del ef</w:t>
      </w:r>
      <w:r>
        <w:t>ectivo y pr</w:t>
      </w:r>
      <w:r>
        <w:t>eparacion de los depositos.</w:t>
      </w:r>
    </w:p>
    <w:p>
      <w:pPr>
        <w:pStyle w:val="style0"/>
        <w:numPr>
          <w:ilvl w:val="0"/>
          <w:numId w:val="0"/>
        </w:numPr>
        <w:ind w:firstLineChars="200"/>
        <w:jc w:val="both"/>
        <w:rPr/>
      </w:pPr>
      <w:r>
        <w:t>Auxiliar contable: Recapitulacion de movimientos diarios (</w:t>
      </w:r>
      <w:r>
        <w:t>Ingresos y Egr</w:t>
      </w:r>
      <w:r>
        <w:t>esos</w:t>
      </w:r>
      <w:r>
        <w:t>)</w:t>
      </w:r>
      <w:r>
        <w:t xml:space="preserve"> tanto de </w:t>
      </w:r>
      <w:r>
        <w:t>C</w:t>
      </w:r>
      <w:r>
        <w:t>aja como Banco</w:t>
      </w:r>
      <w:r>
        <w:t>, elaboracion de cheques por Pr</w:t>
      </w:r>
      <w:r>
        <w:t>estamos a Clientes</w:t>
      </w:r>
      <w:r>
        <w:t xml:space="preserve"> y pagos de Gastos operativos, pr</w:t>
      </w:r>
      <w:r>
        <w:t>eparacion de planilla de salarios in</w:t>
      </w:r>
      <w:r>
        <w:t>clusive calculo de ince</w:t>
      </w:r>
      <w:r>
        <w:t>ntivos a promotor</w:t>
      </w:r>
      <w:r>
        <w:t>es de credito</w:t>
      </w:r>
      <w:r>
        <w:t xml:space="preserve"> conforme a cumplimiento de </w:t>
      </w:r>
      <w:r>
        <w:t>indicador</w:t>
      </w:r>
      <w:r>
        <w:t>es, r</w:t>
      </w:r>
      <w:r>
        <w:t>egistro de acientos de diario en si</w:t>
      </w:r>
      <w:r>
        <w:t>s</w:t>
      </w:r>
      <w:r>
        <w:t>tema</w:t>
      </w:r>
      <w:r>
        <w:t xml:space="preserve"> computari</w:t>
      </w:r>
      <w:r>
        <w:t>z</w:t>
      </w:r>
      <w:r>
        <w:t>ado</w:t>
      </w:r>
      <w:r>
        <w:t>, conciliacion bancaria</w:t>
      </w:r>
      <w:r>
        <w:t>.</w:t>
      </w:r>
    </w:p>
    <w:p>
      <w:pPr>
        <w:pStyle w:val="style0"/>
        <w:numPr>
          <w:ilvl w:val="0"/>
          <w:numId w:val="0"/>
        </w:numPr>
        <w:ind w:firstLineChars="200"/>
        <w:jc w:val="both"/>
        <w:rPr/>
      </w:pPr>
      <w:r>
        <w:t xml:space="preserve">Jefe de Oficina: Admon. Del personal </w:t>
      </w:r>
      <w:r>
        <w:t>de agencia La Dalia - Matagalpa</w:t>
      </w:r>
      <w:r>
        <w:t xml:space="preserve"> </w:t>
      </w:r>
      <w:r>
        <w:t>e implementacion de</w:t>
      </w:r>
      <w:r>
        <w:t xml:space="preserve"> procedimiento de desembolso </w:t>
      </w:r>
      <w:r>
        <w:t>a client</w:t>
      </w:r>
      <w:r>
        <w:t>es, control y supervision de la</w:t>
      </w:r>
      <w:r>
        <w:t xml:space="preserve"> caja y area contable</w:t>
      </w:r>
      <w:r>
        <w:t>, depositos y gestiones bancarias a nombre de la empresa.</w:t>
      </w:r>
    </w:p>
    <w:p>
      <w:pPr>
        <w:pStyle w:val="style0"/>
        <w:numPr>
          <w:ilvl w:val="0"/>
          <w:numId w:val="0"/>
        </w:numPr>
        <w:jc w:val="both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REFERENCIAS PERSONALES Y LABORALES</w:t>
      </w: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/>
      </w:pPr>
      <w:r>
        <w:t>Licenciado Jorge Sánchez Navarro.</w:t>
      </w:r>
    </w:p>
    <w:p>
      <w:pPr>
        <w:pStyle w:val="style179"/>
        <w:jc w:val="both"/>
        <w:rPr/>
      </w:pPr>
      <w:r>
        <w:t xml:space="preserve">Gte. Financiero – Fondo de Desarrollo Local, FDL – NITLAPAN – UCA (Telf. </w:t>
      </w:r>
      <w:r>
        <w:rPr>
          <w:b/>
        </w:rPr>
        <w:t>22781343 – 44</w:t>
      </w:r>
      <w:r>
        <w:t>)</w:t>
      </w:r>
    </w:p>
    <w:p>
      <w:pPr>
        <w:pStyle w:val="style179"/>
        <w:jc w:val="both"/>
        <w:rPr/>
      </w:pPr>
    </w:p>
    <w:p>
      <w:pPr>
        <w:pStyle w:val="style179"/>
        <w:numPr>
          <w:ilvl w:val="0"/>
          <w:numId w:val="3"/>
        </w:numPr>
        <w:jc w:val="both"/>
        <w:rPr/>
      </w:pPr>
      <w:r>
        <w:t>Ingeniero Gerardo Luna Dá</w:t>
      </w:r>
      <w:r>
        <w:t>vila.</w:t>
      </w:r>
    </w:p>
    <w:p>
      <w:pPr>
        <w:pStyle w:val="style179"/>
        <w:jc w:val="both"/>
        <w:rPr/>
      </w:pPr>
      <w:r>
        <w:t xml:space="preserve">Gerente de Sucursal – Fondo de Desarrollo Local, Sucursal Masatepe (Telf. </w:t>
      </w:r>
      <w:r>
        <w:rPr>
          <w:b/>
        </w:rPr>
        <w:t>25232654, Celular 84083132</w:t>
      </w:r>
      <w:r>
        <w:t>)</w:t>
      </w:r>
    </w:p>
    <w:p>
      <w:pPr>
        <w:pStyle w:val="style179"/>
        <w:jc w:val="both"/>
        <w:rPr/>
      </w:pPr>
    </w:p>
    <w:p>
      <w:pPr>
        <w:pStyle w:val="style179"/>
        <w:numPr>
          <w:ilvl w:val="0"/>
          <w:numId w:val="3"/>
        </w:numPr>
        <w:jc w:val="both"/>
        <w:rPr/>
      </w:pPr>
      <w:r>
        <w:t>Dany Perez. (</w:t>
      </w:r>
      <w:r>
        <w:t>Jefe de Act</w:t>
      </w:r>
      <w:bookmarkStart w:id="0" w:name="_GoBack"/>
      <w:bookmarkEnd w:id="0"/>
      <w:r>
        <w:t xml:space="preserve">ivaciones - </w:t>
      </w:r>
      <w:r>
        <w:t xml:space="preserve">Crece Centro </w:t>
      </w:r>
      <w:r>
        <w:t>América</w:t>
      </w:r>
      <w:r>
        <w:t xml:space="preserve">) </w:t>
      </w:r>
      <w:r>
        <w:rPr>
          <w:b/>
        </w:rPr>
        <w:t>celular</w:t>
      </w:r>
      <w:r>
        <w:t xml:space="preserve"> </w:t>
      </w:r>
      <w:r>
        <w:rPr>
          <w:b/>
        </w:rPr>
        <w:t>89328250</w:t>
      </w:r>
    </w:p>
    <w:sectPr>
      <w:pgSz w:w="12240" w:h="15840" w:orient="portrait" w:code="1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6236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F042F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7CA461C"/>
    <w:lvl w:ilvl="0" w:tplc="E2F0AA2A">
      <w:start w:val="1998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47E7DD2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BE4DA36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DEAA2F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45449EA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098">
    <w:name w:val="&quot;List Paragraph&quot;"/>
    <w:next w:val="style4098"/>
    <w:qFormat/>
    <w:pPr>
      <w:spacing w:after="0"/>
    </w:pPr>
    <w:rPr>
      <w:sz w:val="21"/>
    </w:rPr>
  </w:style>
  <w:style w:type="paragraph" w:customStyle="1" w:styleId="style4099">
    <w:name w:val="&quot;Balloon Text&quot;"/>
    <w:next w:val="style4099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paragraph" w:customStyle="1" w:styleId="style4100">
    <w:name w:val="&quot;&quot;List Paragraph&quot;&quot;"/>
    <w:next w:val="style4100"/>
    <w:qFormat/>
    <w:pPr>
      <w:spacing w:before="0" w:after="0"/>
      <w:ind w:left="0" w:right="0"/>
    </w:pPr>
    <w:rPr>
      <w:sz w:val="21"/>
    </w:rPr>
  </w:style>
  <w:style w:type="paragraph" w:customStyle="1" w:styleId="style4101">
    <w:name w:val="&quot;&quot;Balloon Text&quot;&quot;"/>
    <w:next w:val="style4101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paragraph" w:customStyle="1" w:styleId="style4102">
    <w:name w:val="&quot;&quot;&quot;List Paragraph&quot;&quot;&quot;"/>
    <w:next w:val="style4102"/>
    <w:qFormat/>
    <w:pPr>
      <w:spacing w:before="0" w:after="0"/>
      <w:ind w:left="0" w:right="0"/>
    </w:pPr>
    <w:rPr>
      <w:sz w:val="21"/>
    </w:rPr>
  </w:style>
  <w:style w:type="paragraph" w:customStyle="1" w:styleId="style4103">
    <w:name w:val="&quot;&quot;&quot;Balloon Text&quot;&quot;&quot;"/>
    <w:next w:val="style4103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paragraph" w:customStyle="1" w:styleId="style4104">
    <w:name w:val="&quot;&quot;&quot;&quot;Balloon Text&quot;&quot;&quot;&quot;"/>
    <w:next w:val="style4104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paragraph" w:customStyle="1" w:styleId="style4105">
    <w:name w:val="&quot;&quot;&quot;&quot;List Paragraph&quot;&quot;&quot;&quot;"/>
    <w:next w:val="style4105"/>
    <w:qFormat/>
    <w:pPr>
      <w:spacing w:before="0" w:after="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604</Words>
  <Characters>3408</Characters>
  <Application>WPS Office</Application>
  <DocSecurity>0</DocSecurity>
  <Paragraphs>58</Paragraphs>
  <ScaleCrop>false</ScaleCrop>
  <LinksUpToDate>false</LinksUpToDate>
  <CharactersWithSpaces>4018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2016-06-09T15:42:53Z</dcterms:created>
  <dc:creator>Administrador</dc:creator>
  <lastModifiedBy>LG-D415</lastModifiedBy>
  <lastPrinted>2012-07-11T16:04:00Z</lastPrinted>
  <dcterms:modified xsi:type="dcterms:W3CDTF">2016-06-22T12:34:03Z</dcterms:modified>
  <revision>4</revision>
</coreProperties>
</file>