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D9" w:rsidRDefault="00CC1494" w:rsidP="006218D9">
      <w:pPr>
        <w:jc w:val="center"/>
        <w:rPr>
          <w:lang w:val="lt-LT"/>
        </w:rPr>
      </w:pPr>
      <w:bookmarkStart w:id="0" w:name="_GoBack"/>
      <w:bookmarkEnd w:id="0"/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 xml:space="preserve">                  </w:t>
      </w:r>
      <w:r w:rsidR="006218D9">
        <w:rPr>
          <w:lang w:val="lt-LT"/>
        </w:rPr>
        <w:t>PATVIRTINTA</w:t>
      </w:r>
    </w:p>
    <w:p w:rsidR="006218D9" w:rsidRDefault="00CC1494" w:rsidP="006218D9">
      <w:pPr>
        <w:jc w:val="right"/>
        <w:rPr>
          <w:lang w:val="lt-LT"/>
        </w:rPr>
      </w:pPr>
      <w:r>
        <w:rPr>
          <w:lang w:val="lt-LT"/>
        </w:rPr>
        <w:t xml:space="preserve"> </w:t>
      </w:r>
      <w:r w:rsidR="006218D9">
        <w:rPr>
          <w:lang w:val="lt-LT"/>
        </w:rPr>
        <w:t>Vilniaus miesto savivaldybės tarybos</w:t>
      </w:r>
    </w:p>
    <w:p w:rsidR="006218D9" w:rsidRDefault="006218D9" w:rsidP="006218D9">
      <w:pPr>
        <w:jc w:val="center"/>
        <w:rPr>
          <w:lang w:val="lt-LT"/>
        </w:rPr>
      </w:pPr>
      <w:r>
        <w:rPr>
          <w:lang w:val="lt-LT"/>
        </w:rPr>
        <w:t xml:space="preserve">                                                                                                     </w:t>
      </w:r>
      <w:r w:rsidR="00CC1494">
        <w:rPr>
          <w:lang w:val="lt-LT"/>
        </w:rPr>
        <w:t xml:space="preserve"> </w:t>
      </w:r>
      <w:r>
        <w:rPr>
          <w:lang w:val="lt-LT"/>
        </w:rPr>
        <w:t>2016  m. kovo 23  d.</w:t>
      </w:r>
    </w:p>
    <w:p w:rsidR="006218D9" w:rsidRPr="00BA4869" w:rsidRDefault="006218D9" w:rsidP="006218D9">
      <w:pPr>
        <w:jc w:val="center"/>
        <w:rPr>
          <w:lang w:val="lt-LT"/>
        </w:rPr>
      </w:pPr>
      <w:r>
        <w:rPr>
          <w:lang w:val="lt-LT"/>
        </w:rPr>
        <w:t xml:space="preserve">                                                                                                     </w:t>
      </w:r>
      <w:r w:rsidR="00CC1494">
        <w:rPr>
          <w:lang w:val="lt-LT"/>
        </w:rPr>
        <w:t xml:space="preserve">  </w:t>
      </w:r>
      <w:r>
        <w:rPr>
          <w:lang w:val="lt-LT"/>
        </w:rPr>
        <w:t xml:space="preserve"> sprendimu  Nr. 1-371</w:t>
      </w:r>
    </w:p>
    <w:p w:rsidR="006218D9" w:rsidRPr="00BA4869" w:rsidRDefault="006218D9" w:rsidP="006218D9">
      <w:pPr>
        <w:jc w:val="center"/>
        <w:rPr>
          <w:lang w:val="lt-LT"/>
        </w:rPr>
      </w:pPr>
    </w:p>
    <w:p w:rsidR="006218D9" w:rsidRPr="00BA4869" w:rsidRDefault="006218D9" w:rsidP="006218D9">
      <w:pPr>
        <w:jc w:val="center"/>
        <w:rPr>
          <w:lang w:val="lt-LT"/>
        </w:rPr>
      </w:pPr>
      <w:r w:rsidRPr="00BA4869">
        <w:rPr>
          <w:lang w:val="lt-LT"/>
        </w:rPr>
        <w:t xml:space="preserve"> </w:t>
      </w:r>
    </w:p>
    <w:p w:rsidR="006218D9" w:rsidRPr="00BA4869" w:rsidRDefault="006218D9" w:rsidP="006218D9">
      <w:pPr>
        <w:jc w:val="center"/>
        <w:rPr>
          <w:b/>
          <w:bCs/>
          <w:sz w:val="26"/>
          <w:szCs w:val="26"/>
          <w:lang w:val="lt-LT"/>
        </w:rPr>
      </w:pPr>
      <w:r w:rsidRPr="00BA4869">
        <w:rPr>
          <w:b/>
          <w:bCs/>
          <w:sz w:val="26"/>
          <w:szCs w:val="26"/>
          <w:lang w:val="lt-LT"/>
        </w:rPr>
        <w:t xml:space="preserve">VILNIAUS </w:t>
      </w:r>
      <w:r>
        <w:rPr>
          <w:b/>
          <w:bCs/>
          <w:sz w:val="26"/>
          <w:szCs w:val="26"/>
          <w:lang w:val="lt-LT"/>
        </w:rPr>
        <w:t xml:space="preserve">MIESTO </w:t>
      </w:r>
      <w:r w:rsidRPr="00BA4869">
        <w:rPr>
          <w:b/>
          <w:bCs/>
          <w:sz w:val="26"/>
          <w:szCs w:val="26"/>
          <w:lang w:val="lt-LT"/>
        </w:rPr>
        <w:t xml:space="preserve">SAVIVALDYBĖS MOKYKLŲ APTARNAVIMO </w:t>
      </w:r>
      <w:r>
        <w:rPr>
          <w:b/>
          <w:bCs/>
          <w:sz w:val="26"/>
          <w:szCs w:val="26"/>
          <w:lang w:val="lt-LT"/>
        </w:rPr>
        <w:t>TERITORIJOMS</w:t>
      </w:r>
      <w:r w:rsidRPr="00BA4869">
        <w:rPr>
          <w:b/>
          <w:bCs/>
          <w:sz w:val="26"/>
          <w:szCs w:val="26"/>
          <w:lang w:val="lt-LT"/>
        </w:rPr>
        <w:t xml:space="preserve"> PRISKIRTŲ GATVIŲ</w:t>
      </w:r>
    </w:p>
    <w:p w:rsidR="006218D9" w:rsidRPr="00BA4869" w:rsidRDefault="006218D9" w:rsidP="006218D9">
      <w:pPr>
        <w:jc w:val="center"/>
        <w:rPr>
          <w:lang w:val="lt-LT"/>
        </w:rPr>
      </w:pPr>
      <w:r w:rsidRPr="00BA4869">
        <w:rPr>
          <w:b/>
          <w:bCs/>
          <w:sz w:val="26"/>
          <w:szCs w:val="26"/>
          <w:lang w:val="lt-LT"/>
        </w:rPr>
        <w:t>SĄRAŠAS</w:t>
      </w:r>
    </w:p>
    <w:p w:rsidR="006218D9" w:rsidRPr="00BA4869" w:rsidRDefault="006218D9" w:rsidP="006218D9">
      <w:pPr>
        <w:jc w:val="center"/>
        <w:rPr>
          <w:lang w:val="lt-LT"/>
        </w:rPr>
      </w:pPr>
    </w:p>
    <w:p w:rsidR="006218D9" w:rsidRPr="00BD723F" w:rsidRDefault="006218D9" w:rsidP="006218D9">
      <w:pPr>
        <w:keepNext/>
        <w:jc w:val="center"/>
        <w:outlineLvl w:val="0"/>
        <w:rPr>
          <w:b/>
          <w:bCs/>
          <w:spacing w:val="0"/>
          <w:lang w:val="lt-LT"/>
        </w:rPr>
      </w:pPr>
      <w:r w:rsidRPr="00654B5B">
        <w:rPr>
          <w:b/>
          <w:bCs/>
          <w:spacing w:val="0"/>
          <w:lang w:val="lt-LT"/>
        </w:rPr>
        <w:t>VILNIAUS JERUZALĖS</w:t>
      </w:r>
      <w:r w:rsidRPr="00BD723F">
        <w:rPr>
          <w:b/>
          <w:bCs/>
          <w:spacing w:val="0"/>
          <w:lang w:val="lt-LT"/>
        </w:rPr>
        <w:t xml:space="preserve">  MOKYKLA</w:t>
      </w:r>
    </w:p>
    <w:p w:rsidR="006218D9" w:rsidRDefault="006218D9" w:rsidP="006218D9">
      <w:pPr>
        <w:keepNext/>
        <w:jc w:val="center"/>
        <w:outlineLvl w:val="0"/>
        <w:rPr>
          <w:b/>
          <w:bCs/>
          <w:spacing w:val="0"/>
          <w:lang w:val="lt-LT"/>
        </w:rPr>
      </w:pPr>
    </w:p>
    <w:p w:rsidR="006218D9" w:rsidRPr="00BD723F" w:rsidRDefault="006218D9" w:rsidP="006218D9">
      <w:pPr>
        <w:keepNext/>
        <w:jc w:val="center"/>
        <w:outlineLvl w:val="0"/>
        <w:rPr>
          <w:b/>
          <w:bCs/>
          <w:spacing w:val="0"/>
          <w:lang w:val="lt-LT"/>
        </w:rPr>
      </w:pPr>
      <w:r w:rsidRPr="00BD723F">
        <w:rPr>
          <w:b/>
          <w:bCs/>
          <w:spacing w:val="0"/>
          <w:lang w:val="lt-LT"/>
        </w:rPr>
        <w:t>1-8 klasės</w:t>
      </w:r>
    </w:p>
    <w:p w:rsidR="006218D9" w:rsidRPr="00BA4869" w:rsidRDefault="006218D9" w:rsidP="006218D9">
      <w:pPr>
        <w:rPr>
          <w:lang w:val="lt-LT"/>
        </w:rPr>
      </w:pPr>
    </w:p>
    <w:p w:rsidR="006218D9" w:rsidRPr="001F5F8A" w:rsidRDefault="006218D9" w:rsidP="006218D9">
      <w:pPr>
        <w:rPr>
          <w:bCs/>
          <w:lang w:val="lt-LT"/>
        </w:rPr>
      </w:pPr>
      <w:r w:rsidRPr="001F5F8A">
        <w:rPr>
          <w:bCs/>
          <w:lang w:val="lt-LT"/>
        </w:rPr>
        <w:t>Pastaba.  1. Šiame sąraše pateiktos tik tos gatvės, kuriose yra gyvenamieji namai.</w:t>
      </w:r>
    </w:p>
    <w:p w:rsidR="006218D9" w:rsidRPr="001F5F8A" w:rsidRDefault="006218D9" w:rsidP="006218D9">
      <w:pPr>
        <w:rPr>
          <w:bCs/>
          <w:lang w:val="lt-LT"/>
        </w:rPr>
      </w:pPr>
      <w:r w:rsidRPr="001F5F8A">
        <w:rPr>
          <w:bCs/>
          <w:lang w:val="lt-LT"/>
        </w:rPr>
        <w:t xml:space="preserve">                2. Jeigu gatvėje pastatomas naujas namas </w:t>
      </w:r>
      <w:r>
        <w:rPr>
          <w:bCs/>
          <w:lang w:val="lt-LT"/>
        </w:rPr>
        <w:t>a</w:t>
      </w:r>
      <w:r w:rsidRPr="001F5F8A">
        <w:rPr>
          <w:bCs/>
          <w:lang w:val="lt-LT"/>
        </w:rPr>
        <w:t>r jam suteikiamas numeris su raide, tai šis namas</w:t>
      </w:r>
    </w:p>
    <w:p w:rsidR="006218D9" w:rsidRPr="001F5F8A" w:rsidRDefault="006218D9" w:rsidP="006218D9">
      <w:pPr>
        <w:rPr>
          <w:bCs/>
          <w:lang w:val="lt-LT"/>
        </w:rPr>
      </w:pPr>
      <w:r w:rsidRPr="001F5F8A">
        <w:rPr>
          <w:bCs/>
          <w:lang w:val="lt-LT"/>
        </w:rPr>
        <w:t xml:space="preserve">                    priklauso tai pačiai mokyklai, kaip ir kiti šios gatvės numerio namai.</w:t>
      </w:r>
    </w:p>
    <w:p w:rsidR="006218D9" w:rsidRDefault="006218D9" w:rsidP="006218D9">
      <w:pPr>
        <w:rPr>
          <w:b/>
          <w:bCs/>
          <w:lang w:val="lt-L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3315"/>
        <w:gridCol w:w="2976"/>
        <w:gridCol w:w="2835"/>
      </w:tblGrid>
      <w:tr w:rsidR="006218D9" w:rsidRPr="00BA4869" w:rsidTr="009615E9">
        <w:trPr>
          <w:cantSplit/>
        </w:trPr>
        <w:tc>
          <w:tcPr>
            <w:tcW w:w="51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218D9" w:rsidRPr="00BA4869" w:rsidRDefault="006218D9" w:rsidP="009615E9">
            <w:pPr>
              <w:jc w:val="center"/>
              <w:rPr>
                <w:b/>
                <w:bCs/>
                <w:i/>
                <w:iCs/>
                <w:sz w:val="18"/>
                <w:szCs w:val="18"/>
                <w:lang w:val="lt-LT"/>
              </w:rPr>
            </w:pPr>
            <w:r w:rsidRPr="00BA4869">
              <w:rPr>
                <w:b/>
                <w:bCs/>
                <w:i/>
                <w:iCs/>
                <w:sz w:val="18"/>
                <w:szCs w:val="18"/>
                <w:lang w:val="lt-LT"/>
              </w:rPr>
              <w:t>Eil. nr.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218D9" w:rsidRPr="00BA4869" w:rsidRDefault="006218D9" w:rsidP="009615E9">
            <w:pPr>
              <w:pStyle w:val="Heading6"/>
              <w:rPr>
                <w:sz w:val="18"/>
                <w:szCs w:val="18"/>
                <w:lang w:val="lt-LT"/>
              </w:rPr>
            </w:pPr>
            <w:r w:rsidRPr="00BA4869">
              <w:rPr>
                <w:sz w:val="18"/>
                <w:szCs w:val="18"/>
                <w:lang w:val="lt-LT"/>
              </w:rPr>
              <w:t>Gatvė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218D9" w:rsidRPr="00BA4869" w:rsidRDefault="006218D9" w:rsidP="009615E9">
            <w:pPr>
              <w:jc w:val="center"/>
              <w:rPr>
                <w:b/>
                <w:bCs/>
                <w:i/>
                <w:iCs/>
                <w:sz w:val="18"/>
                <w:szCs w:val="18"/>
                <w:lang w:val="lt-LT"/>
              </w:rPr>
            </w:pPr>
            <w:r w:rsidRPr="00BA4869">
              <w:rPr>
                <w:b/>
                <w:bCs/>
                <w:i/>
                <w:iCs/>
                <w:sz w:val="18"/>
                <w:szCs w:val="18"/>
                <w:lang w:val="lt-LT"/>
              </w:rPr>
              <w:t>Namų numeriai</w:t>
            </w:r>
          </w:p>
        </w:tc>
      </w:tr>
      <w:tr w:rsidR="006218D9" w:rsidRPr="00BA4869" w:rsidTr="009615E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8D9" w:rsidRPr="00BA4869" w:rsidRDefault="006218D9" w:rsidP="009615E9">
            <w:pPr>
              <w:rPr>
                <w:b/>
                <w:bCs/>
                <w:i/>
                <w:iCs/>
                <w:sz w:val="18"/>
                <w:szCs w:val="18"/>
                <w:lang w:val="lt-LT"/>
              </w:rPr>
            </w:pPr>
          </w:p>
        </w:tc>
        <w:tc>
          <w:tcPr>
            <w:tcW w:w="3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8D9" w:rsidRPr="00BA4869" w:rsidRDefault="006218D9" w:rsidP="009615E9">
            <w:pPr>
              <w:rPr>
                <w:b/>
                <w:bCs/>
                <w:i/>
                <w:iCs/>
                <w:sz w:val="18"/>
                <w:szCs w:val="18"/>
                <w:lang w:val="lt-LT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218D9" w:rsidRPr="00BA4869" w:rsidRDefault="006218D9" w:rsidP="009615E9">
            <w:pPr>
              <w:jc w:val="center"/>
              <w:rPr>
                <w:b/>
                <w:bCs/>
                <w:i/>
                <w:iCs/>
                <w:sz w:val="18"/>
                <w:szCs w:val="18"/>
                <w:lang w:val="lt-LT"/>
              </w:rPr>
            </w:pPr>
            <w:r w:rsidRPr="00BA4869">
              <w:rPr>
                <w:b/>
                <w:bCs/>
                <w:i/>
                <w:iCs/>
                <w:sz w:val="18"/>
                <w:szCs w:val="18"/>
                <w:lang w:val="lt-LT"/>
              </w:rPr>
              <w:t xml:space="preserve">poriniai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218D9" w:rsidRPr="00BA4869" w:rsidRDefault="006218D9" w:rsidP="009615E9">
            <w:pPr>
              <w:jc w:val="center"/>
              <w:rPr>
                <w:b/>
                <w:bCs/>
                <w:i/>
                <w:iCs/>
                <w:sz w:val="18"/>
                <w:szCs w:val="18"/>
                <w:lang w:val="lt-LT"/>
              </w:rPr>
            </w:pPr>
            <w:r w:rsidRPr="00BA4869">
              <w:rPr>
                <w:b/>
                <w:bCs/>
                <w:i/>
                <w:iCs/>
                <w:sz w:val="18"/>
                <w:szCs w:val="18"/>
                <w:lang w:val="lt-LT"/>
              </w:rPr>
              <w:t xml:space="preserve">neporiniai  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Akademijos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Aitvarų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Alko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Apynių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Ateities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1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>17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2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>14, išskyr</w:t>
            </w:r>
            <w:r>
              <w:rPr>
                <w:lang w:val="lt-LT"/>
              </w:rPr>
              <w:t>us</w:t>
            </w:r>
            <w:r w:rsidRPr="00BD723F">
              <w:rPr>
                <w:lang w:val="lt-LT"/>
              </w:rPr>
              <w:t xml:space="preserve"> 2</w:t>
            </w:r>
            <w:r>
              <w:rPr>
                <w:lang w:val="lt-LT"/>
              </w:rPr>
              <w:t>A, 2B, 2C, 2D, 2E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Aukuro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Austėjos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Aušrinės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Aviečių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Avietyno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Avižų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Baltų pr.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654B5B">
              <w:rPr>
                <w:lang w:val="lt-LT"/>
              </w:rPr>
              <w:t>Baltupio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Nuo Ateiti</w:t>
            </w:r>
            <w:r>
              <w:rPr>
                <w:lang w:val="lt-LT"/>
              </w:rPr>
              <w:t>e</w:t>
            </w:r>
            <w:r w:rsidRPr="00BD723F">
              <w:rPr>
                <w:lang w:val="lt-LT"/>
              </w:rPr>
              <w:t>s g.</w:t>
            </w:r>
            <w:r>
              <w:rPr>
                <w:lang w:val="lt-LT"/>
              </w:rPr>
              <w:t xml:space="preserve"> sankryžos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Nuo Ateiti</w:t>
            </w:r>
            <w:r>
              <w:rPr>
                <w:lang w:val="lt-LT"/>
              </w:rPr>
              <w:t>e</w:t>
            </w:r>
            <w:r w:rsidRPr="00BD723F">
              <w:rPr>
                <w:lang w:val="lt-LT"/>
              </w:rPr>
              <w:t>s g.</w:t>
            </w:r>
            <w:r>
              <w:rPr>
                <w:lang w:val="lt-LT"/>
              </w:rPr>
              <w:t xml:space="preserve"> sankryžos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Bajorų kel</w:t>
            </w:r>
            <w:r>
              <w:rPr>
                <w:lang w:val="lt-LT"/>
              </w:rPr>
              <w:t>.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Bajorų Kelio </w:t>
            </w:r>
            <w:r>
              <w:rPr>
                <w:lang w:val="lt-LT"/>
              </w:rPr>
              <w:t>(visos)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1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 xml:space="preserve">3 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2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 xml:space="preserve">4 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Bajorų Sodų  (visos)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P. Baublio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Biochemikų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Birelių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Visi 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Visi 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Birelių Sodų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1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 xml:space="preserve">25 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2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 xml:space="preserve">24 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Bitininkų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K. Bor</w:t>
            </w:r>
            <w:r>
              <w:rPr>
                <w:lang w:val="lt-LT"/>
              </w:rPr>
              <w:t>u</w:t>
            </w:r>
            <w:r w:rsidRPr="00BD723F">
              <w:rPr>
                <w:lang w:val="lt-LT"/>
              </w:rPr>
              <w:t>tos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Brastos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Braškių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Bubilo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M. Bukšos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Butvydo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Dalios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Dundulio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Daumanto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Dausų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B. Dvariono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654B5B" w:rsidRDefault="006218D9" w:rsidP="009615E9">
            <w:pPr>
              <w:rPr>
                <w:lang w:val="lt-LT"/>
              </w:rPr>
            </w:pPr>
            <w:r w:rsidRPr="00654B5B">
              <w:rPr>
                <w:lang w:val="lt-LT"/>
              </w:rPr>
              <w:t>Dvariškių</w:t>
            </w:r>
          </w:p>
        </w:tc>
        <w:tc>
          <w:tcPr>
            <w:tcW w:w="2976" w:type="dxa"/>
          </w:tcPr>
          <w:p w:rsidR="006218D9" w:rsidRPr="00654B5B" w:rsidRDefault="006218D9" w:rsidP="009615E9">
            <w:pPr>
              <w:rPr>
                <w:lang w:val="lt-LT"/>
              </w:rPr>
            </w:pPr>
            <w:r w:rsidRPr="00654B5B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654B5B" w:rsidRDefault="006218D9" w:rsidP="009615E9">
            <w:pPr>
              <w:rPr>
                <w:lang w:val="lt-LT"/>
              </w:rPr>
            </w:pPr>
            <w:r w:rsidRPr="00654B5B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Dvaro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Europos Parko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Fizikų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J. Franko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Girinio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Grūšiakalnio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Gulbinų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 xml:space="preserve">Didžiųjų </w:t>
            </w:r>
            <w:r w:rsidRPr="00BD723F">
              <w:rPr>
                <w:lang w:val="lt-LT"/>
              </w:rPr>
              <w:t xml:space="preserve">Gulbinų 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Gulbinėlių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Gulbinėlių Sodų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Didieji ir Mažieji Gulbinai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M. Horodničienės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M. Indriliūno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Iždo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proofErr w:type="spellStart"/>
            <w:r w:rsidRPr="00BD723F">
              <w:t>Visi</w:t>
            </w:r>
            <w:proofErr w:type="spellEnd"/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proofErr w:type="spellStart"/>
            <w:r w:rsidRPr="00BD723F">
              <w:t>Visi</w:t>
            </w:r>
            <w:proofErr w:type="spellEnd"/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Jaunučio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proofErr w:type="spellStart"/>
            <w:r w:rsidRPr="00BD723F">
              <w:t>Visi</w:t>
            </w:r>
            <w:proofErr w:type="spellEnd"/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proofErr w:type="spellStart"/>
            <w:r w:rsidRPr="00BD723F">
              <w:t>Visi</w:t>
            </w:r>
            <w:proofErr w:type="spellEnd"/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Jeruzalės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Jundros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Juozapiškių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J. Kairiūkščio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Kaukų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Krakiškių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Krakiškių Sodų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1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>21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2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>20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Kremplių gyv</w:t>
            </w:r>
            <w:r>
              <w:rPr>
                <w:lang w:val="lt-LT"/>
              </w:rPr>
              <w:t>en</w:t>
            </w:r>
            <w:r w:rsidRPr="00BD723F">
              <w:rPr>
                <w:lang w:val="lt-LT"/>
              </w:rPr>
              <w:t>. (Popieriaus, Kremplių, Ožkinių g.)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B. Krivicko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V. Kuzmos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Kviečių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Laimos 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Lobio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Laukelių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Lauksargio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Laumių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V. Mačernio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M. Marcinkevičiaus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Maumedžių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O. Miciūt</w:t>
            </w:r>
            <w:r>
              <w:rPr>
                <w:lang w:val="lt-LT"/>
              </w:rPr>
              <w:t>ė</w:t>
            </w:r>
            <w:r w:rsidRPr="00BD723F">
              <w:rPr>
                <w:lang w:val="lt-LT"/>
              </w:rPr>
              <w:t>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Miežių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A. Mackaus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Mokyklos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Mokslininkų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Molėtų pl.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Netimero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proofErr w:type="spellStart"/>
            <w:r w:rsidRPr="00BD723F">
              <w:t>Visi</w:t>
            </w:r>
            <w:proofErr w:type="spellEnd"/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proofErr w:type="spellStart"/>
            <w:r w:rsidRPr="00BD723F">
              <w:t>Visi</w:t>
            </w:r>
            <w:proofErr w:type="spellEnd"/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Noragiškių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Numėjos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Padvarės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Pašvaistės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Pijų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Pilnaties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Pievų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Plynės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Popieriaus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H. Radausko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Ragės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Ragučio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Ramuvos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Raudonės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Rugių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Santariškių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Senolių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Skersinės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Visi 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Visi 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Skersinės Sodų (visos)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1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>9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-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Stalioriškių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B. Steponaitienės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Stomiškių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A. Šabaniausko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Visi 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Visi 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Šaulio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Visi 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Visi 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Šiūkštulių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J. Tallat</w:t>
            </w:r>
            <w:r>
              <w:rPr>
                <w:lang w:val="lt-LT"/>
              </w:rPr>
              <w:t>-</w:t>
            </w:r>
            <w:r w:rsidRPr="00BD723F">
              <w:rPr>
                <w:lang w:val="lt-LT"/>
              </w:rPr>
              <w:t>Kelpšos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A. Telyčėno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Ugnies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P. Vaičaičio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Vanaginė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654B5B" w:rsidRDefault="006218D9" w:rsidP="009615E9">
            <w:pPr>
              <w:rPr>
                <w:lang w:val="lt-LT"/>
              </w:rPr>
            </w:pPr>
            <w:r w:rsidRPr="00654B5B">
              <w:rPr>
                <w:lang w:val="lt-LT"/>
              </w:rPr>
              <w:t>Vanaginės Sodų (visos)</w:t>
            </w:r>
          </w:p>
        </w:tc>
        <w:tc>
          <w:tcPr>
            <w:tcW w:w="2976" w:type="dxa"/>
          </w:tcPr>
          <w:p w:rsidR="006218D9" w:rsidRPr="00654B5B" w:rsidRDefault="006218D9" w:rsidP="009615E9">
            <w:pPr>
              <w:rPr>
                <w:lang w:val="lt-LT"/>
              </w:rPr>
            </w:pPr>
            <w:r w:rsidRPr="00654B5B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654B5B" w:rsidRDefault="006218D9" w:rsidP="009615E9">
            <w:pPr>
              <w:rPr>
                <w:lang w:val="lt-LT"/>
              </w:rPr>
            </w:pPr>
            <w:r w:rsidRPr="00654B5B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N</w:t>
            </w:r>
            <w:r>
              <w:rPr>
                <w:lang w:val="lt-LT"/>
              </w:rPr>
              <w:t>aujųjų</w:t>
            </w:r>
            <w:r w:rsidRPr="00BD723F">
              <w:rPr>
                <w:lang w:val="lt-LT"/>
              </w:rPr>
              <w:t xml:space="preserve"> Verkių gyv</w:t>
            </w:r>
            <w:r>
              <w:rPr>
                <w:lang w:val="lt-LT"/>
              </w:rPr>
              <w:t>en</w:t>
            </w:r>
            <w:r w:rsidRPr="00BD723F">
              <w:rPr>
                <w:lang w:val="lt-LT"/>
              </w:rPr>
              <w:t>. (Verkių, Verkių Sodų (visos)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Vindaubos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Vilkynės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Visoriai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 xml:space="preserve">Visorių Sodų  (visos) 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Visi</w:t>
            </w:r>
            <w:r w:rsidRPr="00BD723F">
              <w:rPr>
                <w:lang w:val="lt-LT"/>
              </w:rPr>
              <w:t xml:space="preserve">  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Žalčių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Žaliųjų Ežerų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2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>68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1</w:t>
            </w:r>
            <w:r>
              <w:rPr>
                <w:lang w:val="lt-LT"/>
              </w:rPr>
              <w:t>–</w:t>
            </w:r>
            <w:r w:rsidRPr="00BD723F">
              <w:rPr>
                <w:lang w:val="lt-LT"/>
              </w:rPr>
              <w:t>83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Želmenų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Žemėpačio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Žemuogių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Žiežmarių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Žilvino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Živibudo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Žynių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>
              <w:rPr>
                <w:lang w:val="lt-LT"/>
              </w:rPr>
              <w:t>Žvelgaičio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  <w:tr w:rsidR="006218D9" w:rsidRPr="00BD723F" w:rsidTr="009615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</w:trPr>
        <w:tc>
          <w:tcPr>
            <w:tcW w:w="513" w:type="dxa"/>
          </w:tcPr>
          <w:p w:rsidR="006218D9" w:rsidRPr="00BD723F" w:rsidRDefault="006218D9" w:rsidP="006218D9">
            <w:pPr>
              <w:numPr>
                <w:ilvl w:val="0"/>
                <w:numId w:val="1"/>
              </w:numPr>
              <w:rPr>
                <w:sz w:val="20"/>
                <w:szCs w:val="20"/>
                <w:lang w:val="lt-LT"/>
              </w:rPr>
            </w:pPr>
          </w:p>
        </w:tc>
        <w:tc>
          <w:tcPr>
            <w:tcW w:w="331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654B5B">
              <w:rPr>
                <w:lang w:val="lt-LT"/>
              </w:rPr>
              <w:t>Šiose g. gyvenantys 8 kl. mokiniai pirmumo teise mokytis</w:t>
            </w:r>
            <w:r w:rsidRPr="00BD723F">
              <w:rPr>
                <w:lang w:val="lt-LT"/>
              </w:rPr>
              <w:t xml:space="preserve"> priimami į Vilniaus „Senvagės“ gimn.</w:t>
            </w:r>
          </w:p>
        </w:tc>
        <w:tc>
          <w:tcPr>
            <w:tcW w:w="2976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  <w:tc>
          <w:tcPr>
            <w:tcW w:w="2835" w:type="dxa"/>
          </w:tcPr>
          <w:p w:rsidR="006218D9" w:rsidRPr="00BD723F" w:rsidRDefault="006218D9" w:rsidP="009615E9">
            <w:pPr>
              <w:rPr>
                <w:lang w:val="lt-LT"/>
              </w:rPr>
            </w:pPr>
            <w:r w:rsidRPr="00BD723F">
              <w:rPr>
                <w:lang w:val="lt-LT"/>
              </w:rPr>
              <w:t>Visi</w:t>
            </w:r>
          </w:p>
        </w:tc>
      </w:tr>
    </w:tbl>
    <w:p w:rsidR="00742CE7" w:rsidRDefault="00742CE7"/>
    <w:sectPr w:rsidR="00742CE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D29DA"/>
    <w:multiLevelType w:val="hybridMultilevel"/>
    <w:tmpl w:val="A51CA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D9"/>
    <w:rsid w:val="006218D9"/>
    <w:rsid w:val="00742CE7"/>
    <w:rsid w:val="00CC1494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B01410-7D6D-4DA8-82DD-4E66D5BF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8D9"/>
    <w:pPr>
      <w:spacing w:after="0"/>
      <w:jc w:val="left"/>
    </w:pPr>
    <w:rPr>
      <w:rFonts w:ascii="Times New Roman" w:eastAsia="Times New Roman" w:hAnsi="Times New Roman" w:cs="Times New Roman"/>
      <w:spacing w:val="-10"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218D9"/>
    <w:pPr>
      <w:keepNext/>
      <w:jc w:val="center"/>
      <w:outlineLvl w:val="5"/>
    </w:pPr>
    <w:rPr>
      <w:spacing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6218D9"/>
    <w:rPr>
      <w:rFonts w:ascii="Times New Roman" w:eastAsia="Times New Roman" w:hAnsi="Times New Roman" w:cs="Times New Roman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2394</Words>
  <Characters>1365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Linas</dc:creator>
  <cp:lastModifiedBy>Nijole</cp:lastModifiedBy>
  <cp:revision>2</cp:revision>
  <dcterms:created xsi:type="dcterms:W3CDTF">2016-04-11T18:12:00Z</dcterms:created>
  <dcterms:modified xsi:type="dcterms:W3CDTF">2016-04-11T18:12:00Z</dcterms:modified>
</cp:coreProperties>
</file>