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54" w:rsidRDefault="000D4A54" w:rsidP="000D4A54">
      <w:pPr>
        <w:spacing w:line="240" w:lineRule="auto"/>
        <w:ind w:firstLine="720"/>
        <w:contextualSpacing/>
        <w:jc w:val="center"/>
      </w:pPr>
      <w:r>
        <w:t xml:space="preserve">Public Drones Threaten Firefighter and Public Safety </w:t>
      </w:r>
    </w:p>
    <w:p w:rsidR="00963393" w:rsidRDefault="000D4A54" w:rsidP="000D4A54">
      <w:pPr>
        <w:spacing w:line="240" w:lineRule="auto"/>
        <w:ind w:firstLine="720"/>
        <w:contextualSpacing/>
        <w:jc w:val="center"/>
      </w:pPr>
      <w:proofErr w:type="gramStart"/>
      <w:r>
        <w:t>and</w:t>
      </w:r>
      <w:proofErr w:type="gramEnd"/>
      <w:r>
        <w:t xml:space="preserve"> Effectiveness of Wildfire Suppression Operations</w:t>
      </w:r>
    </w:p>
    <w:p w:rsidR="000D4A54" w:rsidRDefault="000D4A54" w:rsidP="00963393">
      <w:pPr>
        <w:ind w:firstLine="720"/>
        <w:jc w:val="center"/>
      </w:pPr>
    </w:p>
    <w:p w:rsidR="00963393" w:rsidRDefault="00676C5F" w:rsidP="00963393">
      <w:pPr>
        <w:ind w:firstLine="720"/>
        <w:jc w:val="center"/>
      </w:pPr>
      <w:bookmarkStart w:id="0" w:name="_GoBack"/>
      <w:bookmarkEnd w:id="0"/>
      <w:r>
        <w:t xml:space="preserve">By </w:t>
      </w:r>
      <w:r w:rsidR="00963393">
        <w:t>Claire McKeown</w:t>
      </w:r>
    </w:p>
    <w:p w:rsidR="006B4208" w:rsidRDefault="006B4208" w:rsidP="006B4208">
      <w:pPr>
        <w:ind w:firstLine="720"/>
      </w:pPr>
      <w:r>
        <w:t>The</w:t>
      </w:r>
      <w:r w:rsidR="00E94012">
        <w:t xml:space="preserve"> U.S. Forest Service </w:t>
      </w:r>
      <w:r>
        <w:t xml:space="preserve">faces an ever-growing threat from drones being publically flown over wildfires. </w:t>
      </w:r>
      <w:r w:rsidR="000F4747">
        <w:t>Aerial support is vital to fire</w:t>
      </w:r>
      <w:r>
        <w:t>fighter operatio</w:t>
      </w:r>
      <w:r w:rsidR="0060581E">
        <w:t>ns, and the rise in drone interference</w:t>
      </w:r>
      <w:r>
        <w:t xml:space="preserve"> puts a ticking time bomb on mid-air collision or pilot distraction</w:t>
      </w:r>
      <w:r w:rsidR="000F4747">
        <w:t>, resulting in fatality</w:t>
      </w:r>
      <w:r>
        <w:t xml:space="preserve">. </w:t>
      </w:r>
      <w:r w:rsidR="000F4747">
        <w:t xml:space="preserve">Individuals who </w:t>
      </w:r>
      <w:r w:rsidR="008D0A28">
        <w:t xml:space="preserve">fly their personal drones, or Unauthorized Unmanned Aircraft Systems (UAS), in restricted areas face prosecution and criminal fines. </w:t>
      </w:r>
    </w:p>
    <w:p w:rsidR="002A14CB" w:rsidRDefault="00577464" w:rsidP="008D1B71">
      <w:pPr>
        <w:ind w:firstLine="720"/>
      </w:pPr>
      <w:r>
        <w:t>Firefighting a</w:t>
      </w:r>
      <w:r w:rsidR="00445A18">
        <w:t>ircraft include</w:t>
      </w:r>
      <w:r w:rsidR="006B4208">
        <w:t xml:space="preserve"> </w:t>
      </w:r>
      <w:proofErr w:type="spellStart"/>
      <w:r w:rsidR="006B4208">
        <w:t>leadplanes</w:t>
      </w:r>
      <w:proofErr w:type="spellEnd"/>
      <w:r w:rsidR="006B4208">
        <w:t xml:space="preserve">, helicopters, </w:t>
      </w:r>
      <w:proofErr w:type="spellStart"/>
      <w:r w:rsidR="006B4208">
        <w:t>airtankers</w:t>
      </w:r>
      <w:proofErr w:type="spellEnd"/>
      <w:r w:rsidR="006B4208">
        <w:t xml:space="preserve"> and smokejumpers. </w:t>
      </w:r>
      <w:r w:rsidR="00A730DD">
        <w:t xml:space="preserve">Many </w:t>
      </w:r>
      <w:r w:rsidR="000F4747">
        <w:t xml:space="preserve">people </w:t>
      </w:r>
      <w:r w:rsidR="00A730DD">
        <w:t xml:space="preserve">think </w:t>
      </w:r>
      <w:r w:rsidR="000F4747">
        <w:t>planes fly too high for a collision to occur</w:t>
      </w:r>
      <w:r w:rsidR="00445A18">
        <w:t xml:space="preserve">. However, </w:t>
      </w:r>
      <w:r w:rsidR="00A730DD">
        <w:t>U.S. Forest Service</w:t>
      </w:r>
      <w:r w:rsidR="006B4208">
        <w:t xml:space="preserve"> aircraft fly </w:t>
      </w:r>
      <w:r w:rsidR="00A730DD">
        <w:t>at an exceptionally low height</w:t>
      </w:r>
      <w:r w:rsidR="008D0A28">
        <w:t xml:space="preserve"> of</w:t>
      </w:r>
      <w:r w:rsidR="006B4208">
        <w:t xml:space="preserve"> </w:t>
      </w:r>
      <w:r w:rsidR="00445A18">
        <w:t xml:space="preserve">about </w:t>
      </w:r>
      <w:r w:rsidR="006B4208">
        <w:t xml:space="preserve">150 feet </w:t>
      </w:r>
      <w:r w:rsidR="000F4747">
        <w:t xml:space="preserve">to drop </w:t>
      </w:r>
      <w:r w:rsidR="0060581E">
        <w:t xml:space="preserve">water, fire retardant </w:t>
      </w:r>
      <w:r w:rsidR="00EB63FC">
        <w:t>and other fire suppressants</w:t>
      </w:r>
      <w:r w:rsidR="00A730DD">
        <w:t xml:space="preserve">. This altitude is very different from the </w:t>
      </w:r>
      <w:r w:rsidR="0060581E">
        <w:t xml:space="preserve">commercial or jet planes </w:t>
      </w:r>
      <w:r w:rsidR="00A730DD">
        <w:t xml:space="preserve">that </w:t>
      </w:r>
      <w:r w:rsidR="0060581E">
        <w:t xml:space="preserve">fly at an average of 30,000 to 40,000 </w:t>
      </w:r>
      <w:r w:rsidR="008D0A28">
        <w:t>feet above the earth’s surface</w:t>
      </w:r>
      <w:r w:rsidR="0082558F">
        <w:t>. Hobbyist d</w:t>
      </w:r>
      <w:r w:rsidR="00EB63FC">
        <w:t>rones operate in</w:t>
      </w:r>
      <w:r w:rsidR="00445A18">
        <w:t xml:space="preserve"> that same low altitude as firefighting aircraft</w:t>
      </w:r>
      <w:r w:rsidR="0060581E">
        <w:t xml:space="preserve">. </w:t>
      </w:r>
      <w:r w:rsidR="000F4747">
        <w:t xml:space="preserve">Collision with a plane or </w:t>
      </w:r>
      <w:r w:rsidR="001C5312">
        <w:t>helicopter’</w:t>
      </w:r>
      <w:r w:rsidR="000F4747">
        <w:t>s</w:t>
      </w:r>
      <w:r w:rsidR="002A14CB">
        <w:t xml:space="preserve"> hazardous rotor system could result in the injury or death of th</w:t>
      </w:r>
      <w:r w:rsidR="00445A18">
        <w:t>ose aboard the aircraft or fire</w:t>
      </w:r>
      <w:r w:rsidR="002A14CB">
        <w:t xml:space="preserve">fighters and public on the ground. </w:t>
      </w:r>
      <w:r>
        <w:t xml:space="preserve">Fire aviation experts say a collision is inevitable because </w:t>
      </w:r>
      <w:r w:rsidR="00CD4165">
        <w:t xml:space="preserve">drones are </w:t>
      </w:r>
      <w:r w:rsidR="008D1B71">
        <w:t xml:space="preserve">too </w:t>
      </w:r>
      <w:r w:rsidR="00CD4165">
        <w:t>difficult to spot and</w:t>
      </w:r>
      <w:r>
        <w:t xml:space="preserve"> comm</w:t>
      </w:r>
      <w:r w:rsidR="001C5312">
        <w:t xml:space="preserve">unication with the </w:t>
      </w:r>
      <w:r w:rsidR="00CD4165">
        <w:t xml:space="preserve">drone </w:t>
      </w:r>
      <w:r w:rsidR="001C5312">
        <w:t>operators is</w:t>
      </w:r>
      <w:r w:rsidR="00CD4165">
        <w:t xml:space="preserve"> impossible. The </w:t>
      </w:r>
      <w:r>
        <w:t>drone</w:t>
      </w:r>
      <w:r w:rsidR="000F4747">
        <w:t>s</w:t>
      </w:r>
      <w:r w:rsidR="00CD4165">
        <w:t xml:space="preserve">’ line of sight is also limited to a single direction, </w:t>
      </w:r>
      <w:r w:rsidR="008D1B71">
        <w:t>which produces weak</w:t>
      </w:r>
      <w:r w:rsidR="00CD4165">
        <w:t xml:space="preserve"> sense-and-avoid capabilities.</w:t>
      </w:r>
    </w:p>
    <w:p w:rsidR="00B35456" w:rsidRDefault="00410D85" w:rsidP="00B35456">
      <w:pPr>
        <w:ind w:firstLine="720"/>
      </w:pPr>
      <w:r>
        <w:t>Furthermore, a UAS interference decreases the effectiven</w:t>
      </w:r>
      <w:r w:rsidR="00B35456">
        <w:t>ess of putting out the wildfire</w:t>
      </w:r>
      <w:r>
        <w:t xml:space="preserve"> regardless if a collision occurs. When drones are spotted, the operation </w:t>
      </w:r>
      <w:r w:rsidR="00B35456">
        <w:t>often enters t</w:t>
      </w:r>
      <w:r w:rsidR="00445A18">
        <w:t xml:space="preserve">emporary shutdown and aircraft </w:t>
      </w:r>
      <w:r w:rsidR="00B35456">
        <w:t xml:space="preserve">are forced to land. Suspended air operations risk allowing wildfires to grow larger and </w:t>
      </w:r>
      <w:r w:rsidR="00577464">
        <w:t>unjustifiably</w:t>
      </w:r>
      <w:r w:rsidR="00B35456">
        <w:t xml:space="preserve"> threaten lives, property and important cultural and natural resources. In 2015, 21 </w:t>
      </w:r>
      <w:r w:rsidR="00577464">
        <w:t>UAS interferences</w:t>
      </w:r>
      <w:r w:rsidR="00B35456">
        <w:t xml:space="preserve"> were r</w:t>
      </w:r>
      <w:r w:rsidR="002B196B">
        <w:t>ecorded, and since there is no</w:t>
      </w:r>
      <w:r w:rsidR="00B35456">
        <w:t xml:space="preserve"> national </w:t>
      </w:r>
      <w:r w:rsidR="00445A18">
        <w:t xml:space="preserve">database </w:t>
      </w:r>
      <w:r w:rsidR="00577464">
        <w:t xml:space="preserve">to </w:t>
      </w:r>
      <w:r w:rsidR="00445A18">
        <w:t xml:space="preserve">track </w:t>
      </w:r>
      <w:r w:rsidR="00577464">
        <w:t>conflict</w:t>
      </w:r>
      <w:r w:rsidR="00445A18">
        <w:t>s</w:t>
      </w:r>
      <w:r w:rsidR="00B35456">
        <w:t xml:space="preserve">, the </w:t>
      </w:r>
      <w:r w:rsidR="00445A18">
        <w:t>undocumented number could be</w:t>
      </w:r>
      <w:r w:rsidR="001C5312">
        <w:t xml:space="preserve"> </w:t>
      </w:r>
      <w:r w:rsidR="00B35456">
        <w:t>larger. In 2016, there ha</w:t>
      </w:r>
      <w:r w:rsidR="00445A18">
        <w:t>ve already been at least 27</w:t>
      </w:r>
      <w:r w:rsidR="00B35456">
        <w:t xml:space="preserve"> reported interferences </w:t>
      </w:r>
      <w:r w:rsidR="00445A18">
        <w:t xml:space="preserve">in the West in at least nine </w:t>
      </w:r>
      <w:r w:rsidR="00B35456">
        <w:t xml:space="preserve">different states. The risk will only become larger as more </w:t>
      </w:r>
      <w:r w:rsidR="00577464">
        <w:t>public drones hit the air. Between 500,000 and 1 million</w:t>
      </w:r>
      <w:r w:rsidR="00B35456">
        <w:t xml:space="preserve"> </w:t>
      </w:r>
      <w:r w:rsidR="00577464">
        <w:t>drones have been sold</w:t>
      </w:r>
      <w:r w:rsidR="00B35456">
        <w:t xml:space="preserve"> in the U.S. </w:t>
      </w:r>
      <w:r w:rsidR="00577464">
        <w:t xml:space="preserve">in just </w:t>
      </w:r>
      <w:r w:rsidR="00B35456">
        <w:t xml:space="preserve">these past </w:t>
      </w:r>
      <w:r w:rsidR="00577464">
        <w:t xml:space="preserve">few </w:t>
      </w:r>
      <w:r w:rsidR="00B35456">
        <w:t xml:space="preserve">years. </w:t>
      </w:r>
    </w:p>
    <w:p w:rsidR="00DC7E66" w:rsidRDefault="003B3075" w:rsidP="00B35456">
      <w:pPr>
        <w:ind w:firstLine="720"/>
      </w:pPr>
      <w:r>
        <w:t>Not</w:t>
      </w:r>
      <w:r w:rsidR="000E2838">
        <w:t xml:space="preserve"> only are reckless drone operators </w:t>
      </w:r>
      <w:r>
        <w:t>threatening the lives of those n</w:t>
      </w:r>
      <w:r w:rsidR="000E2838">
        <w:t xml:space="preserve">ear </w:t>
      </w:r>
      <w:r>
        <w:t>wildfire</w:t>
      </w:r>
      <w:r w:rsidR="000E2838">
        <w:t>s</w:t>
      </w:r>
      <w:r w:rsidR="008D1B71">
        <w:t>, but they are risking</w:t>
      </w:r>
      <w:r>
        <w:t xml:space="preserve"> personal </w:t>
      </w:r>
      <w:r w:rsidR="008D1B71">
        <w:t xml:space="preserve">and financial </w:t>
      </w:r>
      <w:r w:rsidR="00445A18">
        <w:t>damage. F</w:t>
      </w:r>
      <w:r w:rsidR="000E2838">
        <w:t xml:space="preserve">lying over a wildfire can cost the flyer civic penalties of </w:t>
      </w:r>
      <w:r w:rsidR="00445A18">
        <w:t xml:space="preserve">up to </w:t>
      </w:r>
      <w:r w:rsidR="000E2838">
        <w:t xml:space="preserve">$25,000 and criminal prosecution. </w:t>
      </w:r>
    </w:p>
    <w:p w:rsidR="002B196B" w:rsidRDefault="00DC7E66" w:rsidP="00B35456">
      <w:pPr>
        <w:ind w:firstLine="720"/>
      </w:pPr>
      <w:r>
        <w:t xml:space="preserve">To keep pilots aware of flight restrictions, download the free smartphone app B4UFLY which provides regional updates of any restricted locations nearby. Campaigns like the “Know </w:t>
      </w:r>
      <w:proofErr w:type="gramStart"/>
      <w:r>
        <w:t>Before</w:t>
      </w:r>
      <w:proofErr w:type="gramEnd"/>
      <w:r>
        <w:t xml:space="preserve"> You Fly” and “If You Fly We Can’t” have been launched to help inform the public and keep our people safe. If the public has witnessed or has any infor</w:t>
      </w:r>
      <w:r w:rsidR="00445A18">
        <w:t xml:space="preserve">mation about a safety-related UAS event, please contact </w:t>
      </w:r>
      <w:r>
        <w:t xml:space="preserve">local law enforcement. </w:t>
      </w:r>
    </w:p>
    <w:p w:rsidR="00410D85" w:rsidRDefault="00410D85" w:rsidP="00EB63FC">
      <w:pPr>
        <w:ind w:firstLine="720"/>
      </w:pPr>
    </w:p>
    <w:p w:rsidR="00E94012" w:rsidRPr="00B55AD5" w:rsidRDefault="00E94012" w:rsidP="00B55AD5"/>
    <w:sectPr w:rsidR="00E94012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249722540"/>
    <w:docVar w:name="VerbatimVersion" w:val="5.1"/>
  </w:docVars>
  <w:rsids>
    <w:rsidRoot w:val="006A40A0"/>
    <w:rsid w:val="000139A3"/>
    <w:rsid w:val="000D4A54"/>
    <w:rsid w:val="000E2838"/>
    <w:rsid w:val="000F4747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5312"/>
    <w:rsid w:val="001E527A"/>
    <w:rsid w:val="001F78CE"/>
    <w:rsid w:val="00251FC7"/>
    <w:rsid w:val="00275B04"/>
    <w:rsid w:val="002855A7"/>
    <w:rsid w:val="002A14CB"/>
    <w:rsid w:val="002B146A"/>
    <w:rsid w:val="002B196B"/>
    <w:rsid w:val="002B5E17"/>
    <w:rsid w:val="00315690"/>
    <w:rsid w:val="00316B75"/>
    <w:rsid w:val="00325646"/>
    <w:rsid w:val="003460F2"/>
    <w:rsid w:val="0038158C"/>
    <w:rsid w:val="003902BA"/>
    <w:rsid w:val="003A09E2"/>
    <w:rsid w:val="003B3075"/>
    <w:rsid w:val="00407037"/>
    <w:rsid w:val="00410D85"/>
    <w:rsid w:val="00445A18"/>
    <w:rsid w:val="004605D6"/>
    <w:rsid w:val="004C60E8"/>
    <w:rsid w:val="004E3579"/>
    <w:rsid w:val="004E728B"/>
    <w:rsid w:val="004F39E0"/>
    <w:rsid w:val="00537BD5"/>
    <w:rsid w:val="0057268A"/>
    <w:rsid w:val="00577464"/>
    <w:rsid w:val="005D2912"/>
    <w:rsid w:val="0060581E"/>
    <w:rsid w:val="006065BD"/>
    <w:rsid w:val="00645FA9"/>
    <w:rsid w:val="00647866"/>
    <w:rsid w:val="00665003"/>
    <w:rsid w:val="00676C5F"/>
    <w:rsid w:val="006A2AD0"/>
    <w:rsid w:val="006A40A0"/>
    <w:rsid w:val="006B4208"/>
    <w:rsid w:val="006C2375"/>
    <w:rsid w:val="006D4ECC"/>
    <w:rsid w:val="006F4C03"/>
    <w:rsid w:val="00722258"/>
    <w:rsid w:val="007243E5"/>
    <w:rsid w:val="00766EA0"/>
    <w:rsid w:val="007A2226"/>
    <w:rsid w:val="007F5B66"/>
    <w:rsid w:val="00823A1C"/>
    <w:rsid w:val="0082558F"/>
    <w:rsid w:val="00845B9D"/>
    <w:rsid w:val="00860984"/>
    <w:rsid w:val="008B3ECB"/>
    <w:rsid w:val="008B4E85"/>
    <w:rsid w:val="008C1B2E"/>
    <w:rsid w:val="008D0A28"/>
    <w:rsid w:val="008D1B71"/>
    <w:rsid w:val="0091627E"/>
    <w:rsid w:val="00963393"/>
    <w:rsid w:val="0097032B"/>
    <w:rsid w:val="009D2EAD"/>
    <w:rsid w:val="009D54B2"/>
    <w:rsid w:val="009E1922"/>
    <w:rsid w:val="009F7ED2"/>
    <w:rsid w:val="00A730DD"/>
    <w:rsid w:val="00A93661"/>
    <w:rsid w:val="00A95652"/>
    <w:rsid w:val="00AC0AB8"/>
    <w:rsid w:val="00B33C6D"/>
    <w:rsid w:val="00B35456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4165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DC7E66"/>
    <w:rsid w:val="00E15E75"/>
    <w:rsid w:val="00E5262C"/>
    <w:rsid w:val="00E94012"/>
    <w:rsid w:val="00EB63F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636CE-577F-4FF9-93D5-3E38100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uiPriority w:val="4"/>
    <w:qFormat/>
    <w:rsid w:val="00EB63FC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EB63F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EB63F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EB63F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EB63F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rsid w:val="00EB63F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EB63F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EB63F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EB63F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EB63FC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EB63F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EB63F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B63F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B63FC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8272-4FCB-493F-8804-14518D51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12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>5.1.1</cp:keywords>
  <dc:description/>
  <cp:lastModifiedBy>Jones, Jennifer E -FS</cp:lastModifiedBy>
  <cp:revision>6</cp:revision>
  <dcterms:created xsi:type="dcterms:W3CDTF">2016-08-12T15:42:00Z</dcterms:created>
  <dcterms:modified xsi:type="dcterms:W3CDTF">2016-08-19T15:46:00Z</dcterms:modified>
</cp:coreProperties>
</file>