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D9" w:rsidRPr="00F33F69" w:rsidRDefault="0052112B">
      <w:pPr>
        <w:rPr>
          <w:rFonts w:ascii="Verdana" w:hAnsi="Verdana"/>
          <w:sz w:val="32"/>
          <w:szCs w:val="32"/>
          <w:lang w:val="nl-NL"/>
        </w:rPr>
      </w:pPr>
      <w:bookmarkStart w:id="0" w:name="_GoBack"/>
      <w:bookmarkEnd w:id="0"/>
      <w:r w:rsidRPr="00F33F69">
        <w:rPr>
          <w:rFonts w:ascii="Verdana" w:hAnsi="Verdana"/>
          <w:sz w:val="32"/>
          <w:szCs w:val="32"/>
          <w:lang w:val="nl-NL"/>
        </w:rPr>
        <w:t xml:space="preserve">INHOUDSOPGAVE DOSSIER </w:t>
      </w:r>
      <w:r w:rsidR="00D47DE8">
        <w:rPr>
          <w:rFonts w:ascii="Verdana" w:hAnsi="Verdana"/>
          <w:sz w:val="32"/>
          <w:szCs w:val="32"/>
          <w:lang w:val="nl-NL"/>
        </w:rPr>
        <w:t xml:space="preserve">COVRA </w:t>
      </w:r>
      <w:r w:rsidR="00EA26CF">
        <w:rPr>
          <w:rFonts w:ascii="Verdana" w:hAnsi="Verdana"/>
          <w:sz w:val="32"/>
          <w:szCs w:val="32"/>
          <w:lang w:val="nl-NL"/>
        </w:rPr>
        <w:t>januari 2015</w:t>
      </w:r>
    </w:p>
    <w:p w:rsidR="00E62CD0" w:rsidRDefault="00E62CD0" w:rsidP="00E62CD0">
      <w:pPr>
        <w:rPr>
          <w:rFonts w:ascii="Verdana" w:hAnsi="Verdana"/>
          <w:i/>
          <w:sz w:val="28"/>
          <w:szCs w:val="28"/>
          <w:lang w:val="nl-NL"/>
        </w:rPr>
      </w:pPr>
    </w:p>
    <w:p w:rsidR="00E62CD0" w:rsidRDefault="00E62CD0" w:rsidP="00E62CD0">
      <w:pPr>
        <w:rPr>
          <w:rFonts w:ascii="Verdana" w:hAnsi="Verdana"/>
          <w:i/>
          <w:sz w:val="28"/>
          <w:szCs w:val="28"/>
          <w:lang w:val="nl-NL"/>
        </w:rPr>
      </w:pPr>
      <w:r w:rsidRPr="00EA26CF">
        <w:rPr>
          <w:rFonts w:ascii="Verdana" w:hAnsi="Verdana"/>
          <w:i/>
          <w:sz w:val="28"/>
          <w:szCs w:val="28"/>
          <w:lang w:val="nl-NL"/>
        </w:rPr>
        <w:t>Definitieve vergunning</w:t>
      </w:r>
    </w:p>
    <w:p w:rsidR="0052112B" w:rsidRPr="004C3C23" w:rsidRDefault="0052112B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4C3C23">
        <w:rPr>
          <w:rFonts w:ascii="Verdana" w:hAnsi="Verdana"/>
          <w:sz w:val="28"/>
          <w:szCs w:val="28"/>
          <w:lang w:val="nl-NL"/>
        </w:rPr>
        <w:t xml:space="preserve">Kennisgeving </w:t>
      </w:r>
      <w:r w:rsidR="00EA26CF" w:rsidRPr="004C3C23">
        <w:rPr>
          <w:rFonts w:ascii="Verdana" w:hAnsi="Verdana"/>
          <w:sz w:val="28"/>
          <w:szCs w:val="28"/>
          <w:lang w:val="nl-NL"/>
        </w:rPr>
        <w:t>definitieve vergunning</w:t>
      </w:r>
    </w:p>
    <w:p w:rsidR="00E62CD0" w:rsidRDefault="00E62CD0" w:rsidP="00E62CD0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EA26CF">
        <w:rPr>
          <w:rFonts w:ascii="Verdana" w:hAnsi="Verdana"/>
          <w:sz w:val="28"/>
          <w:szCs w:val="28"/>
          <w:lang w:val="nl-NL"/>
        </w:rPr>
        <w:t>Definitieve vergunning COVRA</w:t>
      </w:r>
    </w:p>
    <w:p w:rsidR="00E62CD0" w:rsidRDefault="00E62CD0" w:rsidP="00E62CD0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Zienswijzen</w:t>
      </w:r>
    </w:p>
    <w:p w:rsidR="00E62CD0" w:rsidRPr="00EA26CF" w:rsidRDefault="00840F4C" w:rsidP="00E62CD0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Advies van commissie voor de MER</w:t>
      </w:r>
    </w:p>
    <w:p w:rsidR="0052112B" w:rsidRPr="003861AC" w:rsidRDefault="0052112B">
      <w:pPr>
        <w:rPr>
          <w:rFonts w:ascii="Verdana" w:hAnsi="Verdana"/>
          <w:sz w:val="28"/>
          <w:szCs w:val="28"/>
          <w:lang w:val="nl-NL"/>
        </w:rPr>
      </w:pPr>
    </w:p>
    <w:p w:rsidR="0052112B" w:rsidRPr="003861AC" w:rsidRDefault="0052112B">
      <w:pPr>
        <w:rPr>
          <w:rFonts w:ascii="Verdana" w:hAnsi="Verdana"/>
          <w:i/>
          <w:sz w:val="28"/>
          <w:szCs w:val="28"/>
          <w:lang w:val="nl-NL"/>
        </w:rPr>
      </w:pPr>
      <w:r w:rsidRPr="003861AC">
        <w:rPr>
          <w:rFonts w:ascii="Verdana" w:hAnsi="Verdana"/>
          <w:i/>
          <w:sz w:val="28"/>
          <w:szCs w:val="28"/>
          <w:lang w:val="nl-NL"/>
        </w:rPr>
        <w:t>Aanvraagdocumenten</w:t>
      </w:r>
    </w:p>
    <w:p w:rsidR="0052112B" w:rsidRPr="003861AC" w:rsidRDefault="005C678C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3861AC">
        <w:rPr>
          <w:rFonts w:ascii="Verdana" w:hAnsi="Verdana"/>
          <w:sz w:val="28"/>
          <w:szCs w:val="28"/>
          <w:lang w:val="nl-NL"/>
        </w:rPr>
        <w:t>Aanvraag revisievergunning COVRA N.V., 28 november 2013, aangevuld op 6 februari 2014</w:t>
      </w:r>
    </w:p>
    <w:p w:rsidR="005C678C" w:rsidRPr="003861AC" w:rsidRDefault="005C678C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3861AC">
        <w:rPr>
          <w:rFonts w:ascii="Verdana" w:hAnsi="Verdana"/>
          <w:sz w:val="28"/>
          <w:szCs w:val="28"/>
          <w:lang w:val="nl-NL"/>
        </w:rPr>
        <w:t>Bijlage 1: Veiligheidsrapport, revisie 1</w:t>
      </w:r>
      <w:r w:rsidR="00D10ABC" w:rsidRPr="003861AC">
        <w:rPr>
          <w:rFonts w:ascii="Verdana" w:hAnsi="Verdana"/>
          <w:sz w:val="28"/>
          <w:szCs w:val="28"/>
          <w:lang w:val="nl-NL"/>
        </w:rPr>
        <w:t xml:space="preserve"> (</w:t>
      </w:r>
      <w:r w:rsidR="003861AC" w:rsidRPr="003861AC">
        <w:rPr>
          <w:rFonts w:ascii="Verdana" w:hAnsi="Verdana"/>
          <w:sz w:val="28"/>
          <w:szCs w:val="28"/>
          <w:lang w:val="nl-NL"/>
        </w:rPr>
        <w:t xml:space="preserve">op te vragen via </w:t>
      </w:r>
      <w:hyperlink r:id="rId6" w:history="1">
        <w:r w:rsidR="001A142E" w:rsidRPr="00160129">
          <w:rPr>
            <w:rStyle w:val="Hyperlink"/>
            <w:rFonts w:ascii="Verdana" w:hAnsi="Verdana"/>
            <w:sz w:val="28"/>
            <w:szCs w:val="28"/>
            <w:lang w:val="nl-NL"/>
          </w:rPr>
          <w:t>Postbus.aanvraagCOVRA@minez.nl</w:t>
        </w:r>
      </w:hyperlink>
      <w:r w:rsidR="003861AC">
        <w:rPr>
          <w:rFonts w:ascii="Verdana" w:hAnsi="Verdana"/>
          <w:sz w:val="28"/>
          <w:szCs w:val="28"/>
          <w:lang w:val="nl-NL"/>
        </w:rPr>
        <w:t>)</w:t>
      </w:r>
      <w:r w:rsidR="003861AC" w:rsidRPr="003861AC">
        <w:rPr>
          <w:rFonts w:ascii="Verdana" w:hAnsi="Verdana"/>
          <w:sz w:val="28"/>
          <w:szCs w:val="28"/>
          <w:lang w:val="nl-NL"/>
        </w:rPr>
        <w:t xml:space="preserve"> </w:t>
      </w:r>
    </w:p>
    <w:p w:rsidR="005C678C" w:rsidRPr="003861AC" w:rsidRDefault="005C678C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3861AC">
        <w:rPr>
          <w:rFonts w:ascii="Verdana" w:hAnsi="Verdana"/>
          <w:sz w:val="28"/>
          <w:szCs w:val="28"/>
          <w:lang w:val="nl-NL"/>
        </w:rPr>
        <w:t>Bijlage 2: Milieueffectrapport, revisie 1</w:t>
      </w:r>
    </w:p>
    <w:p w:rsidR="005C678C" w:rsidRPr="003861AC" w:rsidRDefault="005C678C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3861AC">
        <w:rPr>
          <w:rFonts w:ascii="Verdana" w:hAnsi="Verdana"/>
          <w:sz w:val="28"/>
          <w:szCs w:val="28"/>
          <w:lang w:val="nl-NL"/>
        </w:rPr>
        <w:t>Bijlage 3 t/m 5</w:t>
      </w:r>
    </w:p>
    <w:p w:rsidR="005C678C" w:rsidRPr="003861AC" w:rsidRDefault="005C678C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3861AC">
        <w:rPr>
          <w:rFonts w:ascii="Verdana" w:hAnsi="Verdana"/>
          <w:sz w:val="28"/>
          <w:szCs w:val="28"/>
          <w:lang w:val="nl-NL"/>
        </w:rPr>
        <w:t>Aanvulling aanvraag revisievergunning, 8 september 2014</w:t>
      </w:r>
    </w:p>
    <w:p w:rsidR="005C678C" w:rsidRPr="003861AC" w:rsidRDefault="005C678C">
      <w:pPr>
        <w:rPr>
          <w:rFonts w:ascii="Verdana" w:hAnsi="Verdana"/>
          <w:sz w:val="28"/>
          <w:szCs w:val="28"/>
          <w:lang w:val="nl-NL"/>
        </w:rPr>
      </w:pPr>
    </w:p>
    <w:p w:rsidR="005C678C" w:rsidRPr="003861AC" w:rsidRDefault="005C678C">
      <w:pPr>
        <w:rPr>
          <w:rFonts w:ascii="Verdana" w:hAnsi="Verdana"/>
          <w:sz w:val="28"/>
          <w:szCs w:val="28"/>
          <w:lang w:val="nl-NL"/>
        </w:rPr>
      </w:pPr>
      <w:r w:rsidRPr="003861AC">
        <w:rPr>
          <w:rFonts w:ascii="Verdana" w:hAnsi="Verdana"/>
          <w:i/>
          <w:sz w:val="28"/>
          <w:szCs w:val="28"/>
          <w:lang w:val="nl-NL"/>
        </w:rPr>
        <w:t>Ontwerpvergunning</w:t>
      </w:r>
    </w:p>
    <w:p w:rsidR="00EA26CF" w:rsidRDefault="00EA26CF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Kennisgeving ontwerpvergunning COVRA</w:t>
      </w:r>
    </w:p>
    <w:p w:rsidR="005C678C" w:rsidRPr="003861AC" w:rsidRDefault="005C678C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3861AC">
        <w:rPr>
          <w:rFonts w:ascii="Verdana" w:hAnsi="Verdana"/>
          <w:sz w:val="28"/>
          <w:szCs w:val="28"/>
          <w:lang w:val="nl-NL"/>
        </w:rPr>
        <w:t>Ontwerpvergunning</w:t>
      </w:r>
      <w:r w:rsidR="007579DE" w:rsidRPr="003861AC">
        <w:rPr>
          <w:rFonts w:ascii="Verdana" w:hAnsi="Verdana"/>
          <w:sz w:val="28"/>
          <w:szCs w:val="28"/>
          <w:lang w:val="nl-NL"/>
        </w:rPr>
        <w:t xml:space="preserve"> COVRA</w:t>
      </w:r>
      <w:r w:rsidRPr="003861AC">
        <w:rPr>
          <w:rFonts w:ascii="Verdana" w:hAnsi="Verdana"/>
          <w:sz w:val="28"/>
          <w:szCs w:val="28"/>
          <w:lang w:val="nl-NL"/>
        </w:rPr>
        <w:t xml:space="preserve"> </w:t>
      </w:r>
    </w:p>
    <w:p w:rsidR="00B93453" w:rsidRPr="003861AC" w:rsidRDefault="00F33F69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 w:rsidRPr="003861AC">
        <w:rPr>
          <w:rFonts w:ascii="Verdana" w:hAnsi="Verdana"/>
          <w:sz w:val="28"/>
          <w:szCs w:val="28"/>
          <w:lang w:val="nl-NL"/>
        </w:rPr>
        <w:t xml:space="preserve">Bijlage </w:t>
      </w:r>
      <w:r w:rsidR="004735BF">
        <w:rPr>
          <w:rFonts w:ascii="Verdana" w:hAnsi="Verdana"/>
          <w:sz w:val="28"/>
          <w:szCs w:val="28"/>
          <w:lang w:val="nl-NL"/>
        </w:rPr>
        <w:t>A</w:t>
      </w:r>
      <w:r w:rsidRPr="003861AC">
        <w:rPr>
          <w:rFonts w:ascii="Verdana" w:hAnsi="Verdana"/>
          <w:sz w:val="28"/>
          <w:szCs w:val="28"/>
          <w:lang w:val="nl-NL"/>
        </w:rPr>
        <w:t xml:space="preserve">: </w:t>
      </w:r>
      <w:r w:rsidR="00B93453" w:rsidRPr="003861AC">
        <w:rPr>
          <w:rFonts w:ascii="Verdana" w:hAnsi="Verdana"/>
          <w:sz w:val="28"/>
          <w:szCs w:val="28"/>
          <w:lang w:val="nl-NL"/>
        </w:rPr>
        <w:t>Verklarende begrippenlijst</w:t>
      </w:r>
    </w:p>
    <w:p w:rsidR="00B93453" w:rsidRPr="003861AC" w:rsidRDefault="004735BF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Bijlage B</w:t>
      </w:r>
      <w:r w:rsidR="00F33F69" w:rsidRPr="003861AC">
        <w:rPr>
          <w:rFonts w:ascii="Verdana" w:hAnsi="Verdana"/>
          <w:sz w:val="28"/>
          <w:szCs w:val="28"/>
          <w:lang w:val="nl-NL"/>
        </w:rPr>
        <w:t xml:space="preserve">: </w:t>
      </w:r>
      <w:r w:rsidR="00B93453" w:rsidRPr="003861AC">
        <w:rPr>
          <w:rFonts w:ascii="Verdana" w:hAnsi="Verdana"/>
          <w:sz w:val="28"/>
          <w:szCs w:val="28"/>
          <w:lang w:val="nl-NL"/>
        </w:rPr>
        <w:t>Eisen voor een radionucliden-laboratorium</w:t>
      </w:r>
    </w:p>
    <w:p w:rsidR="005C678C" w:rsidRPr="004C3C23" w:rsidRDefault="004735BF" w:rsidP="004C3C23">
      <w:pPr>
        <w:pStyle w:val="Lijstalinea"/>
        <w:numPr>
          <w:ilvl w:val="0"/>
          <w:numId w:val="8"/>
        </w:numPr>
        <w:ind w:left="993" w:hanging="633"/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Bijlage C</w:t>
      </w:r>
      <w:r w:rsidR="00F33F69" w:rsidRPr="003861AC">
        <w:rPr>
          <w:rFonts w:ascii="Verdana" w:hAnsi="Verdana"/>
          <w:sz w:val="28"/>
          <w:szCs w:val="28"/>
          <w:lang w:val="nl-NL"/>
        </w:rPr>
        <w:t xml:space="preserve">: </w:t>
      </w:r>
      <w:r w:rsidR="00B93453" w:rsidRPr="003861AC">
        <w:rPr>
          <w:rFonts w:ascii="Verdana" w:hAnsi="Verdana"/>
          <w:sz w:val="28"/>
          <w:szCs w:val="28"/>
          <w:lang w:val="nl-NL"/>
        </w:rPr>
        <w:t>Controlelijst C8 van de Werkwijzer bedrijfsbrandweren</w:t>
      </w:r>
    </w:p>
    <w:p w:rsidR="00EA26CF" w:rsidRDefault="00EA26CF" w:rsidP="00EA26CF">
      <w:pPr>
        <w:rPr>
          <w:rFonts w:ascii="Verdana" w:hAnsi="Verdana"/>
          <w:i/>
          <w:sz w:val="28"/>
          <w:szCs w:val="28"/>
          <w:lang w:val="nl-NL"/>
        </w:rPr>
      </w:pPr>
    </w:p>
    <w:p w:rsidR="005C678C" w:rsidRPr="003861AC" w:rsidRDefault="005C678C">
      <w:pPr>
        <w:rPr>
          <w:rFonts w:ascii="Verdana" w:hAnsi="Verdana"/>
          <w:sz w:val="28"/>
          <w:szCs w:val="28"/>
          <w:lang w:val="nl-NL"/>
        </w:rPr>
      </w:pPr>
    </w:p>
    <w:sectPr w:rsidR="005C678C" w:rsidRPr="00386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09A"/>
    <w:multiLevelType w:val="hybridMultilevel"/>
    <w:tmpl w:val="ACD6204A"/>
    <w:lvl w:ilvl="0" w:tplc="FE444374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DF720D"/>
    <w:multiLevelType w:val="hybridMultilevel"/>
    <w:tmpl w:val="9D8A618C"/>
    <w:lvl w:ilvl="0" w:tplc="4C527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D19E5"/>
    <w:multiLevelType w:val="hybridMultilevel"/>
    <w:tmpl w:val="086A0F94"/>
    <w:lvl w:ilvl="0" w:tplc="D8A02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E05B0"/>
    <w:multiLevelType w:val="multilevel"/>
    <w:tmpl w:val="9D8A6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B18A1"/>
    <w:multiLevelType w:val="hybridMultilevel"/>
    <w:tmpl w:val="FED019D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5E082B"/>
    <w:multiLevelType w:val="hybridMultilevel"/>
    <w:tmpl w:val="A816DA5E"/>
    <w:lvl w:ilvl="0" w:tplc="FE44437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B0AC9"/>
    <w:multiLevelType w:val="hybridMultilevel"/>
    <w:tmpl w:val="C5FC0E3A"/>
    <w:lvl w:ilvl="0" w:tplc="612E7A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547435"/>
    <w:multiLevelType w:val="hybridMultilevel"/>
    <w:tmpl w:val="D87E1A7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BB3A06"/>
    <w:multiLevelType w:val="hybridMultilevel"/>
    <w:tmpl w:val="727690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2B"/>
    <w:rsid w:val="000B4824"/>
    <w:rsid w:val="00105C16"/>
    <w:rsid w:val="00167118"/>
    <w:rsid w:val="0018307B"/>
    <w:rsid w:val="001A142E"/>
    <w:rsid w:val="003861AC"/>
    <w:rsid w:val="004735BF"/>
    <w:rsid w:val="004C0488"/>
    <w:rsid w:val="004C3C23"/>
    <w:rsid w:val="0052112B"/>
    <w:rsid w:val="005B4341"/>
    <w:rsid w:val="005C678C"/>
    <w:rsid w:val="007161E7"/>
    <w:rsid w:val="007579DE"/>
    <w:rsid w:val="00840F4C"/>
    <w:rsid w:val="00847AD9"/>
    <w:rsid w:val="0089007D"/>
    <w:rsid w:val="008A6104"/>
    <w:rsid w:val="0092595E"/>
    <w:rsid w:val="00B93453"/>
    <w:rsid w:val="00CE1115"/>
    <w:rsid w:val="00D10ABC"/>
    <w:rsid w:val="00D32B11"/>
    <w:rsid w:val="00D47DE8"/>
    <w:rsid w:val="00E00F06"/>
    <w:rsid w:val="00E62CD0"/>
    <w:rsid w:val="00EA26CF"/>
    <w:rsid w:val="00F3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678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861AC"/>
    <w:rPr>
      <w:color w:val="0000FF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A26C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A26C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A26C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A26C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A26C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A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A26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678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861AC"/>
    <w:rPr>
      <w:color w:val="0000FF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A26C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A26C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A26C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A26C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A26C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A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A2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stbus.aanvraagCOVRA@minez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EZ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Koff, drs. F. de RE (Sigrid)</dc:creator>
  <cp:lastModifiedBy>Sarneel, drs. N.I.E. (Nancy)</cp:lastModifiedBy>
  <cp:revision>2</cp:revision>
  <cp:lastPrinted>2014-11-10T12:58:00Z</cp:lastPrinted>
  <dcterms:created xsi:type="dcterms:W3CDTF">2015-01-13T12:57:00Z</dcterms:created>
  <dcterms:modified xsi:type="dcterms:W3CDTF">2015-01-13T12:57:00Z</dcterms:modified>
</cp:coreProperties>
</file>