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BE8" w:rsidRPr="00D14C12" w:rsidRDefault="00964BE8" w:rsidP="00964BE8">
      <w:pPr>
        <w:pStyle w:val="3"/>
        <w:shd w:val="clear" w:color="auto" w:fill="FFFFFF" w:themeFill="background1"/>
        <w:spacing w:before="0"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Toc325098563"/>
      <w:r w:rsidRPr="00D14C12">
        <w:rPr>
          <w:rFonts w:ascii="Times New Roman" w:hAnsi="Times New Roman" w:cs="Times New Roman"/>
          <w:sz w:val="28"/>
          <w:szCs w:val="28"/>
        </w:rPr>
        <w:t>Содержание</w:t>
      </w:r>
      <w:bookmarkEnd w:id="0"/>
    </w:p>
    <w:p w:rsidR="00964BE8" w:rsidRPr="00D14C12" w:rsidRDefault="00964BE8" w:rsidP="00964BE8">
      <w:pPr>
        <w:pStyle w:val="3"/>
        <w:shd w:val="clear" w:color="auto" w:fill="FFFFFF" w:themeFill="background1"/>
        <w:spacing w:before="0"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Введение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Глава 1. Общие положения осмотра места происшествия, как следственного действия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1.1 Понятие, сущность, значение следственного осмотра по делам о дорожно-транспортных происшествиях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1.2 Процессуальный порядок проведения следственного осмотра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Глава 2. Стадии осмотра места доржно-транспортного происшествия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2.1 Подготовка к осмотру места дорожно-транспортного происшествия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2.2 Тактика осмотра места дорожно-транспортного происшествия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2.3 Участие специалиста в осмотре места дорожно-транспотрного происшествия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sz w:val="28"/>
        </w:rPr>
      </w:pPr>
      <w:r w:rsidRPr="00D14C12">
        <w:rPr>
          <w:noProof/>
          <w:sz w:val="28"/>
          <w:szCs w:val="28"/>
        </w:rPr>
        <w:t>Глава 3. Фиксация и оценка результатов осмотра места дорожно-транспортного происшествия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3.1 Процессуальное оформление следственного осмотра</w:t>
      </w:r>
    </w:p>
    <w:p w:rsidR="00964BE8" w:rsidRPr="00D14C12" w:rsidRDefault="00964BE8" w:rsidP="00964BE8">
      <w:pPr>
        <w:pStyle w:val="31"/>
        <w:shd w:val="clear" w:color="auto" w:fill="FFFFFF" w:themeFill="background1"/>
        <w:spacing w:line="360" w:lineRule="auto"/>
        <w:ind w:left="0"/>
        <w:contextualSpacing/>
        <w:rPr>
          <w:noProof/>
          <w:sz w:val="28"/>
          <w:szCs w:val="28"/>
        </w:rPr>
      </w:pPr>
      <w:r w:rsidRPr="00D14C12">
        <w:rPr>
          <w:noProof/>
          <w:sz w:val="28"/>
          <w:szCs w:val="28"/>
        </w:rPr>
        <w:t>3.2 Фиксация хода и результатов осмотра места происшествия по делам о дорожно-транспортных происшествиях</w:t>
      </w:r>
    </w:p>
    <w:p w:rsidR="00964BE8" w:rsidRPr="00D14C12" w:rsidRDefault="00964BE8" w:rsidP="00964BE8">
      <w:pPr>
        <w:pStyle w:val="3"/>
        <w:shd w:val="clear" w:color="auto" w:fill="FFFFFF" w:themeFill="background1"/>
        <w:spacing w:before="0" w:after="0" w:line="360" w:lineRule="auto"/>
        <w:contextualSpacing/>
        <w:rPr>
          <w:rFonts w:ascii="Times New Roman" w:hAnsi="Times New Roman" w:cs="Times New Roman"/>
          <w:b w:val="0"/>
          <w:sz w:val="28"/>
          <w:szCs w:val="28"/>
        </w:rPr>
      </w:pPr>
      <w:r w:rsidRPr="00D14C12">
        <w:rPr>
          <w:rFonts w:ascii="Times New Roman" w:hAnsi="Times New Roman" w:cs="Times New Roman"/>
          <w:b w:val="0"/>
          <w:sz w:val="28"/>
          <w:szCs w:val="28"/>
        </w:rPr>
        <w:t>3.3 Применение фотографирования и видеозаписи для фиксации хода и результатов осмотра места происшествия по дорожно-транспортных происшествиях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</w:rPr>
        <w:t>Заключение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Список используемой литературы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Приложение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  <w:r w:rsidRPr="00D14C12">
        <w:rPr>
          <w:sz w:val="28"/>
        </w:rPr>
        <w:br w:type="page"/>
      </w:r>
      <w:r w:rsidRPr="00D14C12">
        <w:rPr>
          <w:b/>
          <w:sz w:val="28"/>
          <w:szCs w:val="28"/>
        </w:rPr>
        <w:lastRenderedPageBreak/>
        <w:t>Введение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Транспорт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играет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важную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роль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экономической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социальной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жизни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нашего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общества.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ведущее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автомобильный.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бурное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развитие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поставило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ряд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проблем: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экологических,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организационных,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правовых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т.п.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главных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дорогах.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ежегодно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России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гибнет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автотранспорта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число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пешеходов,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смертельные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травмы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пассажиры.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Обращает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внимание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погибают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ранение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абсолютном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большинстве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люди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трудоспособного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возраста.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Причин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факторов,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очень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много.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связаны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каждым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компонентов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человек-автомобиль-дорога».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подавляющие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большинство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тяготеет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управляющего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Речь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идет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неправильных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нарушениях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правил,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года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значительная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совершается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Согласно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статистике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2011году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произошло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обострение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ситуации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число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погибших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взросло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1245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человек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сравнению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прошлыми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годами.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№1)</w:t>
      </w:r>
      <w:r>
        <w:rPr>
          <w:sz w:val="28"/>
          <w:szCs w:val="28"/>
        </w:rPr>
        <w:t xml:space="preserve"> </w:t>
      </w:r>
      <w:r w:rsidRPr="00D14C12">
        <w:rPr>
          <w:rStyle w:val="aa"/>
          <w:sz w:val="28"/>
          <w:szCs w:val="28"/>
        </w:rPr>
        <w:footnoteReference w:id="2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России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наезд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пешехода.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Профилактика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важной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комплексной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проблемой.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Значительная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роль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предупреждении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принадлежит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правоохранительным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органам,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полиции,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дорожно-патрульной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службе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(далее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ДПС)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следствию.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ДПС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проводиться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организационная,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агитационная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Перед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дознанием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следствием,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располагающими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возможностями,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поставлена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выяснения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происшедших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событий,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выяснения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условий,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способствовали,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предупреждению.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показывает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статистика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качества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подготовки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остаётся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низкой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третий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кандидат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(35,9%)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сдаёт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квалификационный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экзамен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раза.</w:t>
      </w:r>
      <w:r w:rsidRPr="00D14C12">
        <w:rPr>
          <w:rStyle w:val="aa"/>
          <w:sz w:val="28"/>
          <w:szCs w:val="28"/>
        </w:rPr>
        <w:footnoteReference w:id="3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учётом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важных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регистрационно-экзаменационных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подразделений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ДПС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остаётся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контроль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подготовкой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водительских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кадров.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Сдача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экзаменов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выдача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удостоверений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осуществляется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постановлением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Правительства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РФ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декабря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1999года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1396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«Об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утверждении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сдачи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квалификационных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экзаменов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выдачи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водительских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удостоверений».</w:t>
      </w:r>
      <w:r w:rsidRPr="00D14C12">
        <w:rPr>
          <w:rStyle w:val="aa"/>
          <w:sz w:val="28"/>
          <w:szCs w:val="28"/>
        </w:rPr>
        <w:footnoteReference w:id="4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Важнейшей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задачей,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правоохранительными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органами,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повышение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качества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работы.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многом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способствовать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внедрение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научных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методов,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комплексное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использование,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привлечение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высококвалифицированных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оказания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помощи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проведение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действий.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Расследование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отличается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определённой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трудностью,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обусловлено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самой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спецификой.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совершаются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неожиданно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окружающих,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быстротечны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времени,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сложны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своему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механизму.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затрудняют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восприятие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свидетелями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потерпевшими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поэтапности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развития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события.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Гибель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тяжкие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травмы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потерпевших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(водителей,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пассажиров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пешеходов)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значительно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ограничивают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  <w:r w:rsidRPr="00D14C12">
        <w:rPr>
          <w:rStyle w:val="aa"/>
          <w:sz w:val="28"/>
          <w:szCs w:val="28"/>
        </w:rPr>
        <w:footnoteReference w:id="5"/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Важное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приобретают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происходило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(возникло,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развивалось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завершилось)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столкновение,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опрокидывание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насколько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качественно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успех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дальнейшего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расследования.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Дипломная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посвящена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особенностей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настоящее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рамках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темы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взгляд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очень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актуальный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характер,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поскольку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затрагиваются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практические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аспекты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Событие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независимо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того,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явилось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опасного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бездействия,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приводит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изменениям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окружающей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Изменения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материальной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возможность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вещественные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доказательства.</w:t>
      </w:r>
      <w:r>
        <w:rPr>
          <w:sz w:val="28"/>
          <w:szCs w:val="28"/>
          <w:lang w:eastAsia="ru-RU"/>
        </w:rPr>
        <w:t xml:space="preserve">  </w:t>
      </w:r>
      <w:r w:rsidRPr="00D14C12">
        <w:rPr>
          <w:sz w:val="28"/>
          <w:szCs w:val="28"/>
          <w:lang w:eastAsia="ru-RU"/>
        </w:rPr>
        <w:t>Обнаружение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происшедших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изменений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преступления,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характера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совершено,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способствуют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истины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возможность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происшедшего.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Одним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важных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направленных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выявление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исследование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непосредственно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Важность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обусловлена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единственное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проводится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возбуждения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уголовного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дипломной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попытаемся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раскрыть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наиболее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важные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проблемные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вопросы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тактические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приемы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особенности.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Объект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представляет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собой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современную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криминалистическую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концепцию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(доктрину)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сущности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lastRenderedPageBreak/>
        <w:t>особенностях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словами,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–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совокупность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мнений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взглядов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тактике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  </w:t>
      </w:r>
      <w:r w:rsidRPr="00D14C12">
        <w:rPr>
          <w:sz w:val="28"/>
          <w:szCs w:val="28"/>
          <w:lang w:eastAsia="ru-RU"/>
        </w:rPr>
        <w:t>Предметом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сложный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криминалистический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институт,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правила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особенности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проведения.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Целью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всестороннее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анализирование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уяснение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криминалистических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особенностей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действия.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Цель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определяет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следующие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задачи:</w:t>
      </w:r>
      <w:r>
        <w:rPr>
          <w:sz w:val="28"/>
          <w:szCs w:val="28"/>
          <w:lang w:eastAsia="ru-RU"/>
        </w:rPr>
        <w:t xml:space="preserve"> 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1)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Проанализировать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точки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зрения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криминалистического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содержания</w:t>
      </w:r>
      <w:r>
        <w:rPr>
          <w:sz w:val="28"/>
          <w:szCs w:val="28"/>
          <w:lang w:eastAsia="ru-RU"/>
        </w:rPr>
        <w:t xml:space="preserve">. 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2)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требования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3)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Осветить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теоретические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положения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тактике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  <w:lang w:eastAsia="ru-RU"/>
        </w:rPr>
        <w:t>4)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Проанализировать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проблемы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тактике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 w:rsidRPr="00D14C1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  <w:lang w:eastAsia="ru-RU"/>
        </w:rPr>
        <w:t>Структура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дипломной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представляет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собой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последовательное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разрешение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поставленной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цели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задач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исследования.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глава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освещает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положения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второй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главе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рассматриваются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стадии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третья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глава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посвящена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оценки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</w:p>
    <w:p w:rsidR="00964BE8" w:rsidRDefault="00964BE8" w:rsidP="00964BE8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lastRenderedPageBreak/>
        <w:t>Глава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Общие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положения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осмотра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места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происшествия,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как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следственного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действия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</w:p>
    <w:p w:rsidR="00964BE8" w:rsidRPr="00D14C12" w:rsidRDefault="00964BE8" w:rsidP="00964BE8">
      <w:pPr>
        <w:pStyle w:val="a3"/>
        <w:numPr>
          <w:ilvl w:val="1"/>
          <w:numId w:val="1"/>
        </w:numPr>
        <w:shd w:val="clear" w:color="auto" w:fill="FFFFFF" w:themeFill="background1"/>
        <w:ind w:left="0" w:firstLine="709"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t>Понятие,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сущность,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значение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следственного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осмотра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делам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дорожно-транспортных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происшествиях</w:t>
      </w:r>
    </w:p>
    <w:p w:rsidR="00964BE8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</w:rPr>
      </w:pP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Первоначальные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Проведение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первоначальных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действий: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находящиеся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допрос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очевидцев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свидетелей,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пострадавших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экспертиз,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розыска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задержания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скрывшегося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очные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осуществляется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Термин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«дорожно-транспортное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означает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событие,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возникшее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участием,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погибли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ранены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люди,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сооружения,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различные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грузы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причинён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материальный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ущерб.</w:t>
      </w:r>
      <w:r w:rsidRPr="00D14C12">
        <w:rPr>
          <w:rStyle w:val="aa"/>
          <w:sz w:val="28"/>
          <w:szCs w:val="28"/>
        </w:rPr>
        <w:footnoteReference w:id="6"/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Дорожно-транспортное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подразделить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перечисленных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правилах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движения.</w:t>
      </w:r>
      <w:r w:rsidRPr="00D14C12">
        <w:rPr>
          <w:rStyle w:val="aa"/>
          <w:sz w:val="28"/>
          <w:szCs w:val="28"/>
        </w:rPr>
        <w:footnoteReference w:id="7"/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b/>
          <w:sz w:val="28"/>
          <w:szCs w:val="28"/>
        </w:rPr>
        <w:t>Столкновение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столкнулись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подвижным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составом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железных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относятся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столкновение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внезапно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остановившимся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(перед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светофором,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заторе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из-за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неисправности)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столкновения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подвижного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состава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железных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остановившимся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(остановленным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путях)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средством.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lastRenderedPageBreak/>
        <w:t>Опрокидывание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опрокинулось.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относятся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опрокидывания,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обусловленные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происшествием.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Наезд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на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стоящие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транспортное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средство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наехало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стоящие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прицеп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полуприцеп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(наезд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внезапно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остановившееся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столкновению).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Наезд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на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препятствие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наехало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ударилось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неподвижный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(опора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моста,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столб,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дерево,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мачта,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строительные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ограждения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т.д.).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Наезд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на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пешехода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наехало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человека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натолкнулся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относятся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пешеходы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пострадали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перевозимого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(доски,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бревна,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кирпичи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т.д.).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Наезд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на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велосипедиста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наехало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велосипедиста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натолкнулся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движущееся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Наезд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на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гужевой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транспорт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наехало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упряжных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животных,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повозки,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транспортируемые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животными,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упряжные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животные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повозки,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транспортируемые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животными,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ударились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движущееся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средство.</w:t>
      </w:r>
      <w:r w:rsidRPr="00D14C12">
        <w:rPr>
          <w:rStyle w:val="aa"/>
          <w:sz w:val="28"/>
          <w:szCs w:val="28"/>
        </w:rPr>
        <w:footnoteReference w:id="8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Наезд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на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животных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наехало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птиц,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диких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домашних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животных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(включая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вьючных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верховых),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животные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птицы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ударились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движущееся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пострадали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люди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материальный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ущерб.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lastRenderedPageBreak/>
        <w:t>Падение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пассажира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произошло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падение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пассажира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движущегося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салоне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(кузове)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движущегося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резкого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скорости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траектории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отнесено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Падение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пассажира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недвижущегося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посадке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(высадке)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Инной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вид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относящееся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указанным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выше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видам.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Сюда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относятся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падение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перевозимо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отброшенного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человека,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животное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наезд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являющихся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наезд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внезапно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появившиеся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препятствие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(упавший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груз,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отделившееся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т.п.).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Осмотру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ученые-криминалисты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представители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смежных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наук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уделяют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большое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внимание.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состоящее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наблюдении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закрепления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доказательств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обстоятельств,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имеющих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значение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древнейших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одним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самых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распространенных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источников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доказательств.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Более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100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назад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русский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процессуалист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Я.И.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Баршев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отмечал,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следует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проводить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«во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случаях,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когда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исследуемом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находятся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наружные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признаки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подлежащие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осмотру,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приведение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известность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влияние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будущий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результат».</w:t>
      </w:r>
      <w:r w:rsidRPr="00D14C12">
        <w:rPr>
          <w:rStyle w:val="aa"/>
          <w:sz w:val="28"/>
          <w:szCs w:val="28"/>
          <w:lang w:eastAsia="ru-RU"/>
        </w:rPr>
        <w:footnoteReference w:id="9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–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обычно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одно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действий,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начинается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практике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проводиться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чаще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Без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практически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нельзя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обойтись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аварий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убийств,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грабежей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lastRenderedPageBreak/>
        <w:t>следственное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нашей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точки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зрения,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проводиться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случаях,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когда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предметы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(объекты),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имеющие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доказательную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базу.</w:t>
      </w:r>
      <w:r w:rsidRPr="00D14C12">
        <w:rPr>
          <w:rStyle w:val="aa"/>
          <w:sz w:val="28"/>
          <w:szCs w:val="28"/>
          <w:lang w:eastAsia="ru-RU"/>
        </w:rPr>
        <w:footnoteReference w:id="10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юридической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точки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зрения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характеризуется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рядом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особенностей.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литературе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называют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первоначальным,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неотложным,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незаменимым,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неповторимым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действием.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Первоначальным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называется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потому,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именно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начинается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многих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категорий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уголовных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Анализ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уголовных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показывает,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проводится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99,5%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случаев.</w:t>
      </w:r>
      <w:r w:rsidRPr="00D14C12">
        <w:rPr>
          <w:rStyle w:val="aa"/>
          <w:sz w:val="28"/>
          <w:szCs w:val="28"/>
          <w:lang w:eastAsia="ru-RU"/>
        </w:rPr>
        <w:footnoteReference w:id="11"/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Неотложность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обусловлена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неизбежностью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изменения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служить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судебными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доказательствами.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Длительность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времени,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течение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пригодны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криминалистического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исследования,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зависит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многих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факторов: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механизма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образования,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возникли,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метеорологических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т.д.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веществ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биологического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происхождения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довольно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быстро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изменяют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внешний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качественное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колёс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(шин)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смыты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дождём,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засыпаны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снегом,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высушены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лучами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солнца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т.п.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Неповторимым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потому,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повторного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спустя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незначительное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первоначального,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элементы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измениться,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частности,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температура,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влажность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воздуха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т.д.</w:t>
      </w:r>
      <w:r>
        <w:rPr>
          <w:sz w:val="28"/>
          <w:szCs w:val="28"/>
          <w:lang w:eastAsia="ru-RU"/>
        </w:rPr>
        <w:t xml:space="preserve">,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говоря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обычно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быстро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убираются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восстановления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нормального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движения.</w:t>
      </w:r>
      <w:r w:rsidRPr="00D14C12">
        <w:rPr>
          <w:rStyle w:val="aa"/>
          <w:sz w:val="28"/>
          <w:szCs w:val="28"/>
          <w:lang w:eastAsia="ru-RU"/>
        </w:rPr>
        <w:footnoteReference w:id="12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lastRenderedPageBreak/>
        <w:t>Задачами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следующих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обстоятельств:</w:t>
      </w:r>
    </w:p>
    <w:p w:rsidR="00964BE8" w:rsidRPr="00D14C12" w:rsidRDefault="00964BE8" w:rsidP="00964BE8">
      <w:pPr>
        <w:pStyle w:val="a3"/>
        <w:numPr>
          <w:ilvl w:val="0"/>
          <w:numId w:val="2"/>
        </w:numPr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где,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когда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произошло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происшествие;</w:t>
      </w:r>
    </w:p>
    <w:p w:rsidR="00964BE8" w:rsidRPr="00D14C12" w:rsidRDefault="00964BE8" w:rsidP="00964BE8">
      <w:pPr>
        <w:pStyle w:val="a3"/>
        <w:numPr>
          <w:ilvl w:val="0"/>
          <w:numId w:val="2"/>
        </w:numPr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вид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происшествия;</w:t>
      </w:r>
    </w:p>
    <w:p w:rsidR="00964BE8" w:rsidRPr="00D14C12" w:rsidRDefault="00964BE8" w:rsidP="00964BE8">
      <w:pPr>
        <w:pStyle w:val="a3"/>
        <w:numPr>
          <w:ilvl w:val="0"/>
          <w:numId w:val="2"/>
        </w:numPr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какое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направление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движения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местонахождение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движения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ситуации,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предшествующей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ДТП;</w:t>
      </w:r>
    </w:p>
    <w:p w:rsidR="00964BE8" w:rsidRPr="00D14C12" w:rsidRDefault="00964BE8" w:rsidP="00964BE8">
      <w:pPr>
        <w:pStyle w:val="a3"/>
        <w:numPr>
          <w:ilvl w:val="0"/>
          <w:numId w:val="2"/>
        </w:numPr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механизм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развития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движения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время;</w:t>
      </w:r>
    </w:p>
    <w:p w:rsidR="00964BE8" w:rsidRPr="00D14C12" w:rsidRDefault="00964BE8" w:rsidP="00964BE8">
      <w:pPr>
        <w:pStyle w:val="a3"/>
        <w:numPr>
          <w:ilvl w:val="0"/>
          <w:numId w:val="2"/>
        </w:numPr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месторасположение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повреждённых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потерпевших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момент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ДТП;</w:t>
      </w:r>
    </w:p>
    <w:p w:rsidR="00964BE8" w:rsidRPr="00D14C12" w:rsidRDefault="00964BE8" w:rsidP="00964BE8">
      <w:pPr>
        <w:pStyle w:val="a3"/>
        <w:numPr>
          <w:ilvl w:val="0"/>
          <w:numId w:val="2"/>
        </w:numPr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состояние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поврежденных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средств;</w:t>
      </w:r>
    </w:p>
    <w:p w:rsidR="00964BE8" w:rsidRPr="00D14C12" w:rsidRDefault="00964BE8" w:rsidP="00964BE8">
      <w:pPr>
        <w:pStyle w:val="a3"/>
        <w:numPr>
          <w:ilvl w:val="0"/>
          <w:numId w:val="2"/>
        </w:numPr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состояние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момент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ДТП: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а)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тип,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покрытия;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б)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ширина,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разметка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дороги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её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обустройство;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г)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характеристика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прилегающих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участков;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д)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наличие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дороге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знаков;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е)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обзорность;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ж)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видимость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обстановки;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з)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освещённость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участке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дороги;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и)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плотность,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интенсивность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движения;</w:t>
      </w:r>
    </w:p>
    <w:p w:rsidR="00964BE8" w:rsidRPr="00D14C12" w:rsidRDefault="00964BE8" w:rsidP="00964BE8">
      <w:pPr>
        <w:pStyle w:val="a3"/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к)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наличие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помех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движения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дороге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дефектов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дороги;</w:t>
      </w:r>
    </w:p>
    <w:p w:rsidR="00964BE8" w:rsidRPr="00D14C12" w:rsidRDefault="00964BE8" w:rsidP="00964BE8">
      <w:pPr>
        <w:pStyle w:val="a3"/>
        <w:numPr>
          <w:ilvl w:val="0"/>
          <w:numId w:val="2"/>
        </w:numPr>
        <w:shd w:val="clear" w:color="auto" w:fill="FFFFFF" w:themeFill="background1"/>
        <w:ind w:left="0" w:firstLine="709"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обнаружение,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изъятие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возникших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покрытии,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предметах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окружающей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пострадавшем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числе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отделившихся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предметов,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принадлежавших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потерпевшим.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lastRenderedPageBreak/>
        <w:t>Причины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происшествий,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подразделяются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группы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субъективные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объективные.</w:t>
      </w:r>
      <w:r>
        <w:rPr>
          <w:sz w:val="28"/>
          <w:szCs w:val="28"/>
          <w:lang w:eastAsia="ru-RU"/>
        </w:rPr>
        <w:t xml:space="preserve"> </w:t>
      </w:r>
      <w:bookmarkStart w:id="1" w:name="kl_4"/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субъективным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факторам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относят: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нарушение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правил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движения,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нарушение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правил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безопасности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движения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эксплуатации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включая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оставление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виновным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дорожного</w:t>
      </w:r>
      <w:r>
        <w:rPr>
          <w:bCs/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движения</w:t>
      </w:r>
      <w:r w:rsidRPr="00D14C12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водителем,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пешеходом,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пассажиром,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равно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дорожного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движения</w:t>
      </w:r>
      <w:r w:rsidRPr="00D14C12">
        <w:rPr>
          <w:sz w:val="28"/>
          <w:szCs w:val="28"/>
          <w:lang w:eastAsia="ru-RU"/>
        </w:rPr>
        <w:t>.</w:t>
      </w:r>
    </w:p>
    <w:bookmarkEnd w:id="1"/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объективным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причинам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относят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факторы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неправильное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планирование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улиц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автодорог,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плохая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освещённость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проезжей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темное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суток,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дорожного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покрытия,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недостатки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регулирования,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числе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дорожных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знаков,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тормозных,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маневренных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автотранспортных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Основания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порядок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проводиться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согласно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ст.176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177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Р.Ф.</w:t>
      </w:r>
      <w:r w:rsidRPr="00D14C12">
        <w:rPr>
          <w:rStyle w:val="aa"/>
          <w:sz w:val="28"/>
          <w:szCs w:val="28"/>
          <w:lang w:eastAsia="ru-RU"/>
        </w:rPr>
        <w:footnoteReference w:id="13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</w:p>
    <w:p w:rsidR="00964BE8" w:rsidRPr="00D14C12" w:rsidRDefault="00964BE8" w:rsidP="00964BE8">
      <w:pPr>
        <w:pStyle w:val="a3"/>
        <w:numPr>
          <w:ilvl w:val="1"/>
          <w:numId w:val="1"/>
        </w:numPr>
        <w:shd w:val="clear" w:color="auto" w:fill="FFFFFF" w:themeFill="background1"/>
        <w:ind w:left="0" w:firstLine="709"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t>Процессуальный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порядок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проведения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следственного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осмотра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Следственный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предусмотренное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статьями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176-178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Уголовно-процессуального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кодекса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Российской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Федерации.</w:t>
      </w:r>
      <w:r w:rsidRPr="00D14C12">
        <w:rPr>
          <w:rStyle w:val="aa"/>
          <w:sz w:val="28"/>
          <w:szCs w:val="28"/>
          <w:lang w:eastAsia="ru-RU"/>
        </w:rPr>
        <w:footnoteReference w:id="14"/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непосредственно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наблюдении,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восприятии,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закреплении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анализе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признаков,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свойств,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взаиморасположения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определения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значимости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качестве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доказательств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делу.</w:t>
      </w:r>
      <w:r w:rsidRPr="00D14C12">
        <w:rPr>
          <w:rStyle w:val="aa"/>
          <w:sz w:val="28"/>
          <w:szCs w:val="28"/>
          <w:lang w:eastAsia="ru-RU"/>
        </w:rPr>
        <w:footnoteReference w:id="15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Цель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заключается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чтобы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получить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доказательства,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способствующие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раскрытию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нашем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получает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двух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источников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людей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вещественных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доказательств.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lastRenderedPageBreak/>
        <w:t>Безопасность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обеспечивается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правильно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организованной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работой.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чётко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распределить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функции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между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участниками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правильно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использовать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направлять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специалистов,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криминалистические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приёмы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методы.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проводятся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присутствии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обусловлено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ч.1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ст.170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Р.Ф,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число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составлять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менее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двух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человек.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Требования,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предъявляются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сказаны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60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РФ: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1.Понятой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заинтересованное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исходе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уголовного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привлекаемое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дознавателем,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удостоверения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факта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содержания,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хода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2.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1)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несовершеннолетние;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2)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уголовного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судопроизводства,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близкие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родственники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родственники;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3)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работники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органов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исполнительной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власти,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наделенные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федеральным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законом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полномочиями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осуществлению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оперативно-розыскной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деятельности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(или)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предварительного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3.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вправе: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1)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участвовать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поводу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заявления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замечания,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подлежащие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занесению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2)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знакомиться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участвовал;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3)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приносить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жалобы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(бездействие)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решения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дознавателя,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прокурора,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ограничивающие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lastRenderedPageBreak/>
        <w:t>4.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вправе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уклоняться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вызовам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дознавателя,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суд,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разглашать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предварительного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заранее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предупрежден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порядке,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статьей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161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настоящего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Кодекса.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разглашение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предварительного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несет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ответственность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статьей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310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Уголовного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кодекса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Российской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Федерации».</w:t>
      </w:r>
      <w:r w:rsidRPr="00D14C12">
        <w:rPr>
          <w:rStyle w:val="aa"/>
          <w:sz w:val="28"/>
          <w:szCs w:val="28"/>
          <w:lang w:eastAsia="ru-RU"/>
        </w:rPr>
        <w:footnoteReference w:id="16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УПК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РФ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устанавливает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без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(ч.3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ст.170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РФ).</w:t>
      </w:r>
      <w:r w:rsidRPr="00D14C12">
        <w:rPr>
          <w:rStyle w:val="aa"/>
          <w:sz w:val="28"/>
          <w:szCs w:val="28"/>
          <w:lang w:eastAsia="ru-RU"/>
        </w:rPr>
        <w:footnoteReference w:id="17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без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применяются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технические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хода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невозможности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использования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вносит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соответствующую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запись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поясняет,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почему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нельзя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сделать.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случаях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без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запись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отсутствии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указанием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причин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принятия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решения.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Перед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началом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дознаватель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(ч.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164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РФ)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разъясняет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цель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действия..Цель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обозначается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того,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чтобы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понимали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происходящего.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надлежащего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выполнения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своей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функции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разъясняется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право: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1.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участвовать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поводу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заявления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замечания,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подлежащие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занесению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2.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знакомиться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участвовали;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3.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приносить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жалобы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(бездействие)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решения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дознавателя,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прокурора,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ограничивающие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lastRenderedPageBreak/>
        <w:t>Понятым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разъясняется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ответственность.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Главное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разглашать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предварительного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предупреждены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заранее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порядке,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предусмотренном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(ст.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161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РФ).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поясняется,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разглашение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предварительного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несет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ответственность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(ст.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310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РФ).</w:t>
      </w:r>
      <w:r w:rsidRPr="00D14C12">
        <w:rPr>
          <w:rStyle w:val="aa"/>
          <w:sz w:val="28"/>
          <w:szCs w:val="28"/>
          <w:lang w:eastAsia="ru-RU"/>
        </w:rPr>
        <w:footnoteReference w:id="18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Всё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изъятое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предъявлено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участникам.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мероприятие,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спланирован.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обозначаются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цель,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</w:t>
      </w:r>
      <w:r>
        <w:rPr>
          <w:sz w:val="28"/>
          <w:szCs w:val="28"/>
          <w:lang w:eastAsia="ru-RU"/>
        </w:rPr>
        <w:t xml:space="preserve">, </w:t>
      </w:r>
      <w:r w:rsidRPr="00D14C12">
        <w:rPr>
          <w:sz w:val="28"/>
          <w:szCs w:val="28"/>
          <w:lang w:eastAsia="ru-RU"/>
        </w:rPr>
        <w:t>этапы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заранее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ему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специалистов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понадобиться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Составляя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записывать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лишь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подходит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представление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происшедшем,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противном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важный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пласт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информации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может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оказаться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незафиксированным,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значит,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потерянным.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занесена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информация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происшествие.</w:t>
      </w:r>
      <w:r w:rsidRPr="00D14C12">
        <w:rPr>
          <w:rStyle w:val="aa"/>
          <w:sz w:val="28"/>
          <w:szCs w:val="28"/>
          <w:lang w:eastAsia="ru-RU"/>
        </w:rPr>
        <w:footnoteReference w:id="19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точно,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объективно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отражать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исследуемую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последовательность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её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изучения.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показывает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практика,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нередко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допускаются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ошибки.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наиболее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существенным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относятся: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отсутствие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времени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начала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окончания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разъяснение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специалистам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привлекаемых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обязанностей,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использование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неправильной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терминологии,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поверхностное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исследуемых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ошибки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допускаются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планах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схемах,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составляемых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дополнение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недостатки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отрицательно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сказываются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качестве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lastRenderedPageBreak/>
        <w:t>работы,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более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исправить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дальнейшем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трудно,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иногда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невозможно.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связи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необходимо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более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подробно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останавливаться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криминалистических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вопросах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документального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оформления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трёх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частей: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вводной,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описательной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заключительной.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вводной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указываются-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название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провидения,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должность,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классный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чин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либо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воинское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звание,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фамилия,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инициалы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составившего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данные,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послужившие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основанием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получения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передало: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фамилии,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имена,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отчества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привлечённых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отношении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специалистов-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должность,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понятых-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адреса,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отметка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разъяснение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специалистам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обязанностей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УПК.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Уведомляются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применение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научно-технических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целевом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назначении,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указываются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производится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осмотр(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освещения,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метеорологическая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начала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окончания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осмотра).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описательной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подробно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перечисляются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(участка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дороги,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средств),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указывается,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какими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способами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зафиксированы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использовались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научно-технические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каковы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использования.</w:t>
      </w:r>
      <w:r w:rsidRPr="00D14C12">
        <w:rPr>
          <w:rStyle w:val="aa"/>
          <w:sz w:val="28"/>
          <w:szCs w:val="28"/>
          <w:lang w:eastAsia="ru-RU"/>
        </w:rPr>
        <w:footnoteReference w:id="20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заключительной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описываются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изъятые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указывается,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опечатаны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куда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направлены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кому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переданы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хранение,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записываются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замечания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заявление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специалистов,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перечисляются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зарисовки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lastRenderedPageBreak/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слепки,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прилагаемые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подписывается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следователем,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лицами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участвующих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составлен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грамотно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полно.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Употребляемые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нём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термины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ясны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участников.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Описываемые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нём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предметы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точно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ориентированы: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нельзя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ограничиваться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такими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записями,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(около,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недалеко,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вблизи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т.п.).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выделен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специальные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разделы: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трамвая,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автомобиля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т.д.).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Используемые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термины,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возможности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одинаковыми.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Один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предмет,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говориться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несколько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нельзя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называть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разному,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путаницы,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например,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автомобиле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следует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писать: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автомобиль,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машина,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грузовик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т.д.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некоторых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случаях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наблюдаемой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картины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последствий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аварии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указываются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наезда,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столкновения,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опрокидывания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т.п.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дополнение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обычно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составляются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применения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типовых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обоюдном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согласии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договоренности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отсутствии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пострадавших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зафиксировано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вызова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инспекции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(ГИБДД).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нюанс,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обязательном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порядке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сразу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направиться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ближайший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дорожно-патрульной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службы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(ДПС)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полиции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оформления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происшедшего.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определенном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масштабе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включать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себя: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(адрес);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проезжей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(ширина,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неподвижные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факторы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ограничивающие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дороги);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пешеходов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относительно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неподвижных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объектов;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(указываются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видоизменения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какова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участка);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фотографии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ракурсов.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Справка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нужна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предоставления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страховую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компанию,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номер,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печать.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Справка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содержит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пострадавших,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повреждениях.</w:t>
      </w:r>
      <w:r w:rsidRPr="00D14C12">
        <w:rPr>
          <w:rStyle w:val="aa"/>
          <w:sz w:val="28"/>
          <w:szCs w:val="28"/>
        </w:rPr>
        <w:footnoteReference w:id="21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Схемы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вычерчиваются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масштабе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1:50,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1:100,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1:200.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схеме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изображаются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регламентирующий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(светофоры,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указатели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причастные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отношение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расследуемому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событию.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рекомендациями,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границы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проезжей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улиц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вычерчиваются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толстыми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линиями,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обочины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тротуаров-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тонкими.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элементов-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проезжей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обочин,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кюветов,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тротуаров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закругление,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схеме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показывается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радиус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изображении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площадей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обозначаются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подходящие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выезды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въезды.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вычерчивании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перекрёстков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показывается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пересечения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улиц,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образуют.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строго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выдерживается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числовые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соотношения.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чертежи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вычерчиваются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принятом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масштабе.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отношении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изображаемых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показывается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форма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размеры.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Контуры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трамваев,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наносятся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штампов,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чемодане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сотрудника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ДПС.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изобразить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общепринятыми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условными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обозначениями.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Всё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изображенное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схеме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нумероваться,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даётся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пояснение,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ввиду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цифрой.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схемы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понятыми,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следователем.</w:t>
      </w:r>
      <w:r w:rsidRPr="00D14C12">
        <w:rPr>
          <w:rStyle w:val="aa"/>
          <w:sz w:val="28"/>
          <w:szCs w:val="28"/>
        </w:rPr>
        <w:footnoteReference w:id="22"/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разбирательства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сотрудниками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ДПС,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изучаются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выясняют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свидетелей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аварии,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высказывают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своё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мнение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отношении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заносятся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составляемые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документы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(протокол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схему).</w:t>
      </w:r>
      <w:r w:rsidRPr="00D14C12">
        <w:rPr>
          <w:rStyle w:val="aa"/>
          <w:sz w:val="28"/>
          <w:szCs w:val="28"/>
        </w:rPr>
        <w:footnoteReference w:id="23"/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</w:p>
    <w:p w:rsidR="00964BE8" w:rsidRDefault="00964BE8" w:rsidP="00964BE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  <w:lang w:eastAsia="ru-RU"/>
        </w:rPr>
      </w:pPr>
      <w:r w:rsidRPr="00D14C12">
        <w:rPr>
          <w:b/>
          <w:sz w:val="28"/>
          <w:szCs w:val="28"/>
        </w:rPr>
        <w:lastRenderedPageBreak/>
        <w:t>Глава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Стадии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осмотра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места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дорожно-транспортного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происшествия</w:t>
      </w:r>
    </w:p>
    <w:p w:rsidR="00964BE8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Подготовка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осмотру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места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дорожно-транспортного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происшествия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Результат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мере,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зависит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профессиональной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организационно-технической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подготовки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морально-психологически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готов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Отметим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затрудненных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условиях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(ночью,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дождь,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снег,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сильный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ветер)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сохранять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протяжении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длительного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времени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свою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работоспособность,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собранным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внимательным,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чтобы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упустить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одного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факта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обстоятельства,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имеющего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значение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делу.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профессиональную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подготовку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входит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способность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наблюдать,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умение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основании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профессиональных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знаний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типичных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способов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совершения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сокрытия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преступления,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уловок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преступника,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отмечать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происходящей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главные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моменты,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выделять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наиболее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значимые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детали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признаки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раскрывать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противоречивые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элементы,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факт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инсценировки.</w:t>
      </w:r>
      <w:r w:rsidRPr="00D14C12">
        <w:rPr>
          <w:rStyle w:val="aa"/>
          <w:sz w:val="28"/>
          <w:szCs w:val="28"/>
          <w:lang w:eastAsia="ru-RU"/>
        </w:rPr>
        <w:footnoteReference w:id="24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Техническое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снаряжение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соответствовать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конкретным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условиям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ему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предстоит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работать.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Защищающие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дождя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ветра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плащ,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сапоги,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удобная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теплая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одежда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позволит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снизить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влияние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неблагоприятных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погодных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условий.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необходимы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специальные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осветители,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достаточно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сильный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электрофонарь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ночных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условиях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недостаточном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освещении,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видеокамера,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диктофон,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фотоаппарат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вспышкой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принадлежностями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оперативной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точной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отдельных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специальные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lastRenderedPageBreak/>
        <w:t>аналитические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приборы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изъятия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скрытых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маловидимых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учитывать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определенную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специфику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категории.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Практически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быстрее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освободить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проезжую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нормального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целесообразно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отметить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нахождения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значимых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нужные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измерения,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традиционной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(фотографирования)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целесообразно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видеозапись.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тактическом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разделить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этапа: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первый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подготовительный,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рабочий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третий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заключительный.</w:t>
      </w:r>
      <w:r w:rsidRPr="00D14C12">
        <w:rPr>
          <w:rStyle w:val="aa"/>
          <w:sz w:val="28"/>
          <w:szCs w:val="28"/>
        </w:rPr>
        <w:footnoteReference w:id="25"/>
      </w:r>
      <w:r w:rsidRPr="00D14C12">
        <w:rPr>
          <w:sz w:val="28"/>
          <w:szCs w:val="28"/>
        </w:rPr>
        <w:t>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Такое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разделение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нарушает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последовательности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обеспечивает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реализацию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положений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Объективность,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полнота,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методичность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тактические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положения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реализованы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лишь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тогда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четко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организована.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задачи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решаются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определенном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порядке,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четкой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последовательности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складывается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стиле.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Смысл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разделения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этапы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заключается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систематизации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последовательности,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обеспечивается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качественность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Подготовительный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этап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подразделяется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периода.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входит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выезда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второй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период-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подготовительные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когда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прибудет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lastRenderedPageBreak/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периоде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задачей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информационно-тактическое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техническое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обеспечение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выезда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Необходимо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получить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полную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информацию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происшедшем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условиях,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предстоит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работать.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очередь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убеждается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приняты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меры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устранению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предотвращению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вредных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последствий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оказана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необходимая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помощь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пострадавшим,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обеспечена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надежная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охрана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неприкосновенность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сохранность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ненадлежащего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недостаточного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характера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принятых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соответствующие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распоряжения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работникам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полиции,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представителям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администрации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предприятия,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должностным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(например,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принимает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меры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вызову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«скорой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помощи»,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аварийной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бригады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т.п.).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Далее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уточняет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специалисты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необходимы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качественного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обеспечивает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вызов.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выезда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проверяет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наличие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чемодане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необходимых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технических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бланки,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бумаги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т.д.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надо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взять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собой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запасные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видеокассеты,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магнитную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ленту,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упаковочные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материалы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приборы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понадобиться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ходе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учетом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конкретной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ситуации.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период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решается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вопрос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вызове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кинолога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служебно-розыскной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собакой.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Информация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содержащаяся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поступившим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сообщении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всегда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достаточна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ясного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представления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происшедшем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событии.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самом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приближении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пытается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мысленно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смоделировать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хотя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характеристику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происшедшего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события,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материальную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предстоит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Первичная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модель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сравнивается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имеющимися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рекомендациями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поиску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механизма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преступления,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алгоритму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действий,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четкой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последовательности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рабочих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операций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аналогичных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ситуациях.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Соответственно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отмечает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моменты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lastRenderedPageBreak/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нужно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обратить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внимание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самую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очередь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конкретные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задачи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нужно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решить.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bCs/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подготовки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нужно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учитывать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еще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немаловажное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обстоятельство,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внимательный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выбор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помощников.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момента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прибытия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начинается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второй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период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подготовительного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этапа.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bCs/>
          <w:sz w:val="28"/>
          <w:szCs w:val="28"/>
          <w:lang w:eastAsia="ru-RU"/>
        </w:rPr>
        <w:t>Исходя</w:t>
      </w:r>
      <w:r>
        <w:rPr>
          <w:bCs/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из</w:t>
      </w:r>
      <w:r>
        <w:rPr>
          <w:bCs/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этого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нужно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лично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самому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убедиться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неотложные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меры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ликвидации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последствий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приняты,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помощь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пострадавшим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оказана.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необходимости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принимаются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дополнительные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меры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обеспечению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охраны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сохранению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удалению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посторонних,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организации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наблюдения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целью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выявления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подозрительных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проверяет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подобраны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возникает,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судя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ситуации,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надобность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рода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специалистах,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обеспечивает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вызов.</w:t>
      </w:r>
      <w:r w:rsidRPr="00D14C12">
        <w:rPr>
          <w:rStyle w:val="aa"/>
          <w:sz w:val="28"/>
          <w:szCs w:val="28"/>
          <w:lang w:eastAsia="ru-RU"/>
        </w:rPr>
        <w:footnoteReference w:id="26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Перед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работников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полиции,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очевидцев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первыми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обнаруживших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нужно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получить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краткую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информацию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произошло,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происшедшему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может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причастен,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конкретные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мероприятия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намечены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проводятся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виновных,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розыску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задержанию.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Особенно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важными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предстоящего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сведения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изменениях,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внесены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приезда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оказании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помощи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пострадавшим,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ликвидации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последствий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т.п.),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где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имеющие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доказательственное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значение,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найдены.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Очевидцы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опрашиваются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поодиночке,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сообщаемую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информацию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целесообразно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записывать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диктофон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фиксировать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листок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бумаги.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подготовительном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этапе,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плавно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переходит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рабочему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этапу.</w:t>
      </w:r>
    </w:p>
    <w:p w:rsidR="00964BE8" w:rsidRDefault="00964BE8" w:rsidP="00964BE8">
      <w:pPr>
        <w:spacing w:line="240" w:lineRule="auto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  <w:lang w:eastAsia="ru-RU"/>
        </w:rPr>
      </w:pPr>
      <w:r w:rsidRPr="00D14C12">
        <w:rPr>
          <w:b/>
          <w:sz w:val="28"/>
          <w:szCs w:val="28"/>
          <w:lang w:eastAsia="ru-RU"/>
        </w:rPr>
        <w:lastRenderedPageBreak/>
        <w:t>2.2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Тактика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осмотра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места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дорожно-транспортного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происшествия</w:t>
      </w:r>
    </w:p>
    <w:p w:rsidR="00964BE8" w:rsidRPr="0041365B" w:rsidRDefault="00964BE8" w:rsidP="00964BE8">
      <w:pPr>
        <w:shd w:val="clear" w:color="auto" w:fill="FFFFFF" w:themeFill="background1"/>
        <w:ind w:firstLine="709"/>
        <w:contextualSpacing/>
        <w:rPr>
          <w:color w:val="FFFFFF" w:themeColor="background1"/>
          <w:sz w:val="28"/>
          <w:szCs w:val="28"/>
        </w:rPr>
      </w:pPr>
      <w:r w:rsidRPr="0041365B">
        <w:rPr>
          <w:color w:val="FFFFFF" w:themeColor="background1"/>
          <w:sz w:val="28"/>
          <w:szCs w:val="28"/>
        </w:rPr>
        <w:t>следственный осмотр дорожный транспортный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Тактика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варьируется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конкретных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события.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обширное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тактические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приёмы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находят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рабочем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подготовительном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носят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организационный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рабочем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приобретают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исследовательский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очередь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рабочий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тактическом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подразделяется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стадии: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  <w:lang w:eastAsia="ru-RU"/>
        </w:rPr>
        <w:t>обзорная,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статическая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динамическая.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Успешная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невозможна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мысленного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воссоздания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картины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начинать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механическое,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визуальное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восприятие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творческое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осмысление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воспринятого,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построение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предложений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механизме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произошедшего,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психических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физических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свойствах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действовавших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  <w:r w:rsidRPr="00D14C12">
        <w:rPr>
          <w:rStyle w:val="aa"/>
          <w:sz w:val="28"/>
          <w:szCs w:val="28"/>
        </w:rPr>
        <w:footnoteReference w:id="27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Общий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находящиеся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передвигаются,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берутся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руки.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передвижении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осматриваемой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территории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соблюдаться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осторожность,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повредить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уничтожить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быстро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исчезнуть,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немедленно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зафиксированы.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границ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этом:</w:t>
      </w:r>
    </w:p>
    <w:p w:rsidR="00964BE8" w:rsidRPr="00D14C12" w:rsidRDefault="00964BE8" w:rsidP="00964BE8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Фиксируется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точное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населённом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пункте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адресным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населённых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пунктах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ближайшего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километрового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столба,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перекрёстка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населённого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пункта,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стоящего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строения,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любого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неподвижно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определённого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ориентира.</w:t>
      </w:r>
    </w:p>
    <w:p w:rsidR="00964BE8" w:rsidRPr="00D14C12" w:rsidRDefault="00964BE8" w:rsidP="00964BE8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тип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покрытия: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асфальт,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бетонные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плиты,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гравий,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битум,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чистом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(уплотнённая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песчано-гравийная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смесь,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глинистый,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песчаный,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земляной);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влажное,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сухое,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снегом,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льдом,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снегом,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тающим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снегом,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смешанным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песком,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антиобледенительным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составом,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нефтепродуктами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др.</w:t>
      </w:r>
    </w:p>
    <w:p w:rsidR="00964BE8" w:rsidRPr="00D14C12" w:rsidRDefault="00964BE8" w:rsidP="00964BE8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Устанавливается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зоне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выбоин,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колдобин,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разрытий,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канализационных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люков,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трещин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покрытии.</w:t>
      </w:r>
    </w:p>
    <w:p w:rsidR="00964BE8" w:rsidRPr="00D14C12" w:rsidRDefault="00964BE8" w:rsidP="00964BE8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Устанавливается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профиль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продольного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поперечного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наклона,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величина,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величина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обочины,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кюветов,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глубина;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закруглённом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радиус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закругления.</w:t>
      </w:r>
    </w:p>
    <w:p w:rsidR="00964BE8" w:rsidRPr="00D14C12" w:rsidRDefault="00964BE8" w:rsidP="00964BE8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Фиксируется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находящиеся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зоне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местонахождение,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светофоры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семафоры,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шлагбаумы,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пешеходные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переходы,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островки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безопасности,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краски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разметки,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общественного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рельсовые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неохраняемые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переезды,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подземные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надземные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переходы,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отношение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(дома,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деревья,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кустарники,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километровые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телеграфные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электроосветительные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мачты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измеряются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кювет,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глубине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наклону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откосов.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Отмечается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высота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бордюра,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отсутствие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размеченной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осевой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сплошная,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прерывистая),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отсутствие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обочины.</w:t>
      </w:r>
    </w:p>
    <w:p w:rsidR="00964BE8" w:rsidRPr="00D14C12" w:rsidRDefault="00964BE8" w:rsidP="00964BE8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Выясняется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освещенности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осветительных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приборов,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находящихся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зоне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интенсивность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естественного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(солнечного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лунного),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погодные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условия,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видимости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имеющих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отношение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происшествию.</w:t>
      </w:r>
    </w:p>
    <w:p w:rsidR="00964BE8" w:rsidRPr="00D14C12" w:rsidRDefault="00964BE8" w:rsidP="00964BE8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регулируемом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перекрёстке,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устанавливается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светофоров,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режим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регулирования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перекрёстке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улиц,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примыкающих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нему.</w:t>
      </w:r>
    </w:p>
    <w:p w:rsidR="00964BE8" w:rsidRPr="00D14C12" w:rsidRDefault="00964BE8" w:rsidP="00964BE8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заносе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опрокидывании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закругленном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устанавливается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радиус,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двигалось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средство.</w:t>
      </w:r>
    </w:p>
    <w:p w:rsidR="00964BE8" w:rsidRPr="00D14C12" w:rsidRDefault="00964BE8" w:rsidP="00964BE8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произошло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обгоне,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осматривается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превышающий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длине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расчетный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обгона,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обращается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внимание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видимость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знаков,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дальности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видимости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обгона.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10)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Выявляются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признаки,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указывающие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причастных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происшествию.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Обнаруживаются,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фиксируется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изымаются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возникшие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отделившиеся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частицы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загрязнений;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числе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попавшие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кювет,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обочину,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потерпевших.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в)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подтекания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технологических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жидкостей: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бензина,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дизельного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топлива,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тосола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смазочных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масел,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жидкости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мытья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стёкол,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жидкости,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электролита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аккумулятора;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г)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крови,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возникшие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телесных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любых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движения.</w:t>
      </w:r>
      <w:r w:rsidRPr="00D14C12">
        <w:rPr>
          <w:rStyle w:val="aa"/>
          <w:sz w:val="28"/>
          <w:szCs w:val="28"/>
        </w:rPr>
        <w:footnoteReference w:id="28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проскальзывания.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Отпечатки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свободно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вращаются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(динамические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качения)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длительное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(статические).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хорошо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вдоль,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поперёк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зависимости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объёмные,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(наслоения,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отслоения).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Объёмные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мягком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(земле,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пыли,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снегу).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твёрдом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(асфальте,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бетоне),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плоских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предметах,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лежащих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(мотоцикла,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мотороллера),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одежде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потерпевшего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наездах.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позитивными,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отображаются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выступающие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негативными,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образующимися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счет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грязи.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рельефные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(выступающие)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пробелы.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оказаться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позитивными,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негативными.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Следы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скольжения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юза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полосы,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смещающимися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заторможенных,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вращающихся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скользит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плоскости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легко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отличить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поперёк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оставляет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определённое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продольных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линий.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скользит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параллельно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ширина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равна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габаритному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размеру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зоны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контакта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дорогой.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никакие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видны.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b/>
          <w:sz w:val="28"/>
          <w:szCs w:val="28"/>
        </w:rPr>
        <w:t>Следы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проскальзывания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одновременного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вращения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Сравнительно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легко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подобные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объёмные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мягком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(земле,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снегу).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Гораздо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труднее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твёрдом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асфальте.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косопадающем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освещении.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позитивные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хорошо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(асфальте,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бетоне),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переехали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водой,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пылью,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грязью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т.п.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Негативные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конце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двигаясь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некоторое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асфальтированному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бетонному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«юзом»,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вбирает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стирающиеся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частицы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грязь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частицы,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выпадая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углубленного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отображают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строения.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чётким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отображением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мелким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t>При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осмотре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следов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шин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автомобиля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следует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установить: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(объёмные,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поверхностные);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проезжей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встречного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обочине,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тротуаре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т.п.);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г)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д)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ширину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беговой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протектора);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е)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соотношение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ж)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максимальную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глубину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объёмных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отношению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з)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колеи;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Колея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измерением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центрами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двухскатных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измеряется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расстояние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средними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линиями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скатов.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неполные,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измерить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аналогичными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элементами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следов.(рисунок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№2)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и)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строение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(состоит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шашек,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извилистых,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ломаных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т.д.);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к)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форму,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особенностей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шины;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л)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базу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Базой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осью.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базой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считается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условной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линией,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проходящей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двумя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осями;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м)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длину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оборота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колеса.(рисунок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№3)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н)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длину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Признаки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№4)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о)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уклон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радиус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поворота.</w:t>
      </w:r>
      <w:r w:rsidRPr="00D14C12">
        <w:rPr>
          <w:rStyle w:val="aa"/>
          <w:sz w:val="28"/>
          <w:szCs w:val="28"/>
        </w:rPr>
        <w:footnoteReference w:id="29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важных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подлежащих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Поскольку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исходным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пунктом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ряда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скорости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взаимного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человека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наездах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людей,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столкновении,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остановочного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№5).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служит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ключом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расшифровке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криволинейные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свидетельствовать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попытке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избежать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манёвром.</w:t>
      </w:r>
      <w:r w:rsidRPr="00D14C12">
        <w:rPr>
          <w:rStyle w:val="aa"/>
          <w:sz w:val="28"/>
          <w:szCs w:val="28"/>
        </w:rPr>
        <w:footnoteReference w:id="30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Прерывистые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свидетельствуют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двигалась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скоростью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предотвращая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опрокидывание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резкого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постепенно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снижал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скорость.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Измерение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крайне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важными,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учетом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коэффициенты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сцепления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эксплуатационные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условия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нарастания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замедления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экстренном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величина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профильного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уклона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скорость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автомашины.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Процесс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исправного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характеризуется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равномерной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блокировкой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прямолинейно.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Отклонение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прямой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объяснено,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поперечного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уклона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блокируются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одновременно,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отклоняться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ранее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заблокированных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(левых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правых)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указывать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неправильную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регулировку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обледенелой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происходит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достаточного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сцепления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ярко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выраженного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вызывает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подтаивание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льда,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подмораживается,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затем,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приобретает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невращающихся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начале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сил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опускается,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происходит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«клевок».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увеличивается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возрастает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площадь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контакта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дорогой.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почему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вращающихся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ввиду,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нажимает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педаль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фактический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момент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совпадает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началом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(машина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замедляет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ещё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отражает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дороге).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Длину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замеряют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начального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видимого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отсутствии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начального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скольжения)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окончания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чётко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видимого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скольжения).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Точное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тормозного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существенное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величина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исходной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вычислении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скорости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момент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аварии,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остановочного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установлении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предотвращения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вредных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последствий.</w:t>
      </w:r>
      <w:r>
        <w:rPr>
          <w:sz w:val="28"/>
          <w:szCs w:val="28"/>
        </w:rPr>
        <w:t xml:space="preserve"> </w:t>
      </w:r>
      <w:r w:rsidRPr="00D14C12">
        <w:rPr>
          <w:rStyle w:val="aa"/>
          <w:sz w:val="28"/>
          <w:szCs w:val="28"/>
        </w:rPr>
        <w:footnoteReference w:id="31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Нельзя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внимания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внешний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бывает;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чётко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выраженного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асфальтному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признаки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смешения,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переходит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наоборот.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обобщённом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упрощенном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сводятся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моментам:</w:t>
      </w:r>
    </w:p>
    <w:p w:rsidR="00964BE8" w:rsidRPr="00D14C12" w:rsidRDefault="00964BE8" w:rsidP="00964BE8">
      <w:pPr>
        <w:pStyle w:val="a3"/>
        <w:numPr>
          <w:ilvl w:val="0"/>
          <w:numId w:val="5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прямой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большинство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прокладывают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одинаковой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почти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одинаковой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ширины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стирают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полностью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частично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покрышек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сохраняются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покрышек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№6-7).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разыскать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четырех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покрышек,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найти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сделала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четырех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№8)</w:t>
      </w:r>
    </w:p>
    <w:p w:rsidR="00964BE8" w:rsidRPr="00D14C12" w:rsidRDefault="00964BE8" w:rsidP="00964BE8">
      <w:pPr>
        <w:pStyle w:val="a3"/>
        <w:numPr>
          <w:ilvl w:val="0"/>
          <w:numId w:val="5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пригодности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дальнейшего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Лучше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мягком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густой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грязи,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влажном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песке,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размягченном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жары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асфальте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гудроне.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случаях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негативные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(вдавленные)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покрышек.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Выпуклые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негативных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углублений.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Хуже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покрышек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сухой,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твёрдой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твёрдом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асфальте,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позитивные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(поверхностные)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едва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различимые,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лентообразных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Очень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хорошие,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пригодные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идентификации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твердом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случаях,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проехала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через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какое-нибудь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красящее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опыляющее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вещество,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например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через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маслянистое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пятно,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жидкую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глину,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тонкую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пыль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др.</w:t>
      </w:r>
    </w:p>
    <w:p w:rsidR="00964BE8" w:rsidRPr="00D14C12" w:rsidRDefault="00964BE8" w:rsidP="00964BE8">
      <w:pPr>
        <w:pStyle w:val="a3"/>
        <w:numPr>
          <w:ilvl w:val="0"/>
          <w:numId w:val="5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небольшой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скорости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легкового,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груженного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автотранспорта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рыхлому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мокром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песке,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грязи,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мокром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снеге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зубцов,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обращенных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утолщенной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обратную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движению;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обращены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пологие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зубцов.</w:t>
      </w:r>
    </w:p>
    <w:p w:rsidR="00964BE8" w:rsidRPr="00D14C12" w:rsidRDefault="00964BE8" w:rsidP="00964BE8">
      <w:pPr>
        <w:pStyle w:val="a3"/>
        <w:numPr>
          <w:ilvl w:val="0"/>
          <w:numId w:val="5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быстром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любых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марок,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сыпучем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(сухой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снег,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пыль,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сухая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мелкая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земля,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сухой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песок)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располагаются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частицы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веера,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острой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обращен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расходящимися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концами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обратную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движению.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скорость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крылья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веера,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образуемого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пылью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песком,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вылетающими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автомашины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ложащимися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покрышек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ввели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заблуждение,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убедится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принадлежат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автомашинам.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достигается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путём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сличения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покрышек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автомашин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соответствующими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сличения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дефектов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покрышках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путём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удостоверения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непрерывности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считает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нужным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  <w:r w:rsidRPr="00D14C12">
        <w:rPr>
          <w:rStyle w:val="aa"/>
          <w:sz w:val="28"/>
          <w:szCs w:val="28"/>
        </w:rPr>
        <w:footnoteReference w:id="32"/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Такое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целью: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образовавшиеся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аварии;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б)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механизм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в)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находящиеся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осматриваются,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правило,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изъятия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подверженных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быстрому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изменению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уничтожению,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одновременно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сразу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него.</w:t>
      </w:r>
      <w:r w:rsidRPr="00D14C12">
        <w:rPr>
          <w:rStyle w:val="aa"/>
          <w:sz w:val="28"/>
          <w:szCs w:val="28"/>
        </w:rPr>
        <w:footnoteReference w:id="33"/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уяснения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отношению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элементам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улицы,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ориентирам,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определённым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(дорожным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знакам,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перекрёсткам,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сооружениям),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помеченному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потерпевшего,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медицинское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учреждение.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Устанавливается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тип,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регистрационный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номер,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цвет,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кузова,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двигателя,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шасси,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пассажиров,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ремней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безопасности,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подголовников,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ветрового,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боковых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стекол,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зеркал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рычага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переключения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передач,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стояночного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угол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рулевого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Важное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динамических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образующихся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момент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столкновения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телом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человека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животного,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какой-либо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преградой.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Динамические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вмятин,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разрезов,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царапин,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соскобов,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задиров,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наслоений.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b/>
          <w:sz w:val="28"/>
          <w:szCs w:val="28"/>
        </w:rPr>
        <w:t>Вмятина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углубление,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образованное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счёт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остаточной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деформации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воспринимающей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удара.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b/>
          <w:sz w:val="28"/>
          <w:szCs w:val="28"/>
        </w:rPr>
        <w:t>Царапина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линейное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скользящего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соприкосновения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деталями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рельефа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b/>
          <w:sz w:val="28"/>
          <w:szCs w:val="28"/>
        </w:rPr>
        <w:lastRenderedPageBreak/>
        <w:t>Разрез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линейное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нарушение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целостности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образуемое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твёрдой,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острой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детали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мягкому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следовоспринимающему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материалу.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b/>
          <w:sz w:val="28"/>
          <w:szCs w:val="28"/>
        </w:rPr>
        <w:t>Задиры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Pr="00D14C12">
        <w:rPr>
          <w:sz w:val="28"/>
          <w:szCs w:val="28"/>
        </w:rPr>
        <w:t>мелкие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разрывы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металлы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глубина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ширины.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контакте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примерно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равных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жесткости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поверхностей.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b/>
          <w:sz w:val="28"/>
          <w:szCs w:val="28"/>
        </w:rPr>
        <w:t>Скобы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(отслоения)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верхнего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слоя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детали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b/>
          <w:sz w:val="28"/>
          <w:szCs w:val="28"/>
        </w:rPr>
        <w:t>Наслоение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вещества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следообразующего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объекта.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правильного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мысленно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разделить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тщательно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обследовать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каждую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них.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Предполагаемое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зоны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легкового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(рисунок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№9,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10,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11):</w:t>
      </w:r>
    </w:p>
    <w:p w:rsidR="00964BE8" w:rsidRPr="00D14C12" w:rsidRDefault="00964BE8" w:rsidP="00964BE8">
      <w:pPr>
        <w:pStyle w:val="a3"/>
        <w:numPr>
          <w:ilvl w:val="0"/>
          <w:numId w:val="6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Передняя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облицовка,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бампер,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радиатора,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габаритные,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фары,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стояночные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фонари;</w:t>
      </w:r>
    </w:p>
    <w:p w:rsidR="00964BE8" w:rsidRPr="00D14C12" w:rsidRDefault="00964BE8" w:rsidP="00964BE8">
      <w:pPr>
        <w:pStyle w:val="a3"/>
        <w:numPr>
          <w:ilvl w:val="0"/>
          <w:numId w:val="6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Левая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–дверь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зеркало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бокового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дверная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стойка,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дверь,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окна,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крыло;</w:t>
      </w:r>
    </w:p>
    <w:p w:rsidR="00964BE8" w:rsidRPr="00D14C12" w:rsidRDefault="00964BE8" w:rsidP="00964BE8">
      <w:pPr>
        <w:pStyle w:val="a3"/>
        <w:numPr>
          <w:ilvl w:val="0"/>
          <w:numId w:val="6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Правая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аналогично;</w:t>
      </w:r>
    </w:p>
    <w:p w:rsidR="00964BE8" w:rsidRPr="00D14C12" w:rsidRDefault="00964BE8" w:rsidP="00964BE8">
      <w:pPr>
        <w:pStyle w:val="a3"/>
        <w:numPr>
          <w:ilvl w:val="0"/>
          <w:numId w:val="6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Задняя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бампер,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фары,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багажник,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выхлопная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труба,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крышка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багажника;</w:t>
      </w:r>
    </w:p>
    <w:p w:rsidR="00964BE8" w:rsidRPr="00D14C12" w:rsidRDefault="00964BE8" w:rsidP="00964BE8">
      <w:pPr>
        <w:pStyle w:val="a3"/>
        <w:numPr>
          <w:ilvl w:val="0"/>
          <w:numId w:val="6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Зона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капота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лобовое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капот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стеклоочистители;</w:t>
      </w:r>
    </w:p>
    <w:p w:rsidR="00964BE8" w:rsidRPr="00D14C12" w:rsidRDefault="00964BE8" w:rsidP="00964BE8">
      <w:pPr>
        <w:pStyle w:val="a3"/>
        <w:numPr>
          <w:ilvl w:val="0"/>
          <w:numId w:val="6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Отсек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двигателя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вентилятор,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приводные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ремни,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радиатор,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блок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цилиндров,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воздухоочиститель;</w:t>
      </w:r>
    </w:p>
    <w:p w:rsidR="00964BE8" w:rsidRPr="00D14C12" w:rsidRDefault="00964BE8" w:rsidP="00964BE8">
      <w:pPr>
        <w:pStyle w:val="a3"/>
        <w:numPr>
          <w:ilvl w:val="0"/>
          <w:numId w:val="6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Рулевой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привод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рулевая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колонка,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рулевой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механизм,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рулевые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тяги,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шаровые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опоры,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рулевая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сошка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</w:t>
      </w:r>
    </w:p>
    <w:p w:rsidR="00964BE8" w:rsidRPr="00D14C12" w:rsidRDefault="00964BE8" w:rsidP="00964BE8">
      <w:pPr>
        <w:pStyle w:val="a3"/>
        <w:numPr>
          <w:ilvl w:val="0"/>
          <w:numId w:val="6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t>Тормоза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главный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цилиндр,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разделитель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трубопроводы,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гибкие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шланги,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колодки,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барабаны;</w:t>
      </w:r>
    </w:p>
    <w:p w:rsidR="00964BE8" w:rsidRPr="00D14C12" w:rsidRDefault="00964BE8" w:rsidP="00964BE8">
      <w:pPr>
        <w:pStyle w:val="a3"/>
        <w:numPr>
          <w:ilvl w:val="0"/>
          <w:numId w:val="6"/>
        </w:numPr>
        <w:shd w:val="clear" w:color="auto" w:fill="FFFFFF" w:themeFill="background1"/>
        <w:ind w:left="0" w:firstLine="709"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Зона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сидения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панель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приборов,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рулевое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педали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сцепления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газа,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ручка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стопочного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тормоза;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10)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Нижняя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мост,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подвеска,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рама,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топливопривод,</w:t>
      </w:r>
      <w:r>
        <w:rPr>
          <w:sz w:val="28"/>
          <w:szCs w:val="28"/>
        </w:rPr>
        <w:t xml:space="preserve">   </w:t>
      </w:r>
      <w:r w:rsidRPr="00D14C12">
        <w:rPr>
          <w:sz w:val="28"/>
          <w:szCs w:val="28"/>
        </w:rPr>
        <w:t>рулевые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тяги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началом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отдифференциировать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старых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ржавчиной,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засохшей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грязью,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некачественно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зашпаклеваны,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краска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отличатся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основной.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Осматриваются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тщательно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непосредственно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вошли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соприкосновение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телом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человека,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столкновении.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момент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бампера,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номерного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лобового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капота,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боковых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автомашины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устанавливается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дверей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ручек,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боковых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стекол,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брызговиков,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подножек.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устанавливается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бампера,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крышки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багажника,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габаритных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номерного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знака.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салона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приборов,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крови,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размеры,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местонахождение.</w:t>
      </w:r>
      <w:r w:rsidRPr="00D14C12">
        <w:rPr>
          <w:rStyle w:val="aa"/>
          <w:sz w:val="28"/>
          <w:szCs w:val="28"/>
        </w:rPr>
        <w:footnoteReference w:id="34"/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отметим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скрылся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внимание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уделено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поиску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указывающие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необходимо: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изучить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скрывшегося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покрытии;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изучить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возникшие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окружающей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среды;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отделившиеся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скрывшегося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картины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промоделировать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механизм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возникновения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возникнуть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средстве.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Марку,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исходя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ширине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длине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окружности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признакам.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Большое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марки,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осями.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зависимости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различными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способами.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точно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измерена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разворота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даст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справочным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таблицам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зафиксировать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форму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решить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важную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задачу: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немало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признаков,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движения: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переезде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лужи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скорости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брызги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жидкой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грязи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летят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вперед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стороны;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колёсами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сминается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автомобиля;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в)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мягкому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подъёме,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уступы,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пологие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г)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капли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радиатора,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масла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жидкостей,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упав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поверхность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вытянутую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форму,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обращённую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узким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концом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д)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различном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отломанные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детали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т.п.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Изучив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сведения,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свидетелей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очевидцев,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работникам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уголовного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розыска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(далее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У.Р.)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подразделениям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Департамента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(далее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ДОБДД)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преследовании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скрылся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необходимо: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сообщить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работникам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У.Р.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ДОБДД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сведения: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предполагаемый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окраску,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признаки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поломки,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царапины,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наслоения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краски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вероятные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дальнейшего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средства;</w:t>
      </w:r>
      <w:r w:rsidRPr="00D14C12">
        <w:rPr>
          <w:rStyle w:val="aa"/>
          <w:sz w:val="28"/>
          <w:szCs w:val="28"/>
        </w:rPr>
        <w:footnoteReference w:id="35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рабочего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оценить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проанализировать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собранную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проверить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поставленные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решены,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осмотрены,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изъяты,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обменяться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мнениями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выдвинутых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версий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порядке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целесообразно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ещё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обойти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убедиться,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выполнены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объёме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дополнительно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осматривать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надо.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заключительном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составляется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протокол,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окончательно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отрабатываются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схемы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чертежи,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упаковываются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изъятые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случаях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дактилоскопирование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принимаются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сохранности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невозможно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нецелесообразно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изымать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>.</w:t>
      </w:r>
      <w:r w:rsidRPr="00D14C12">
        <w:rPr>
          <w:rStyle w:val="aa"/>
          <w:sz w:val="28"/>
          <w:szCs w:val="28"/>
          <w:lang w:eastAsia="ru-RU"/>
        </w:rPr>
        <w:footnoteReference w:id="36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  <w:lang w:eastAsia="ru-RU"/>
        </w:rPr>
      </w:pPr>
      <w:r w:rsidRPr="00D14C12">
        <w:rPr>
          <w:b/>
          <w:sz w:val="28"/>
          <w:szCs w:val="28"/>
          <w:lang w:eastAsia="ru-RU"/>
        </w:rPr>
        <w:t>2.3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Участие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специалиста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в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осмотре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места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дорожно-транспортного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происшествия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привлечены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эксперт-криминалист,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автотехник,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судебный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медик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происшествия).</w:t>
      </w:r>
      <w:r w:rsidRPr="00D14C12">
        <w:rPr>
          <w:rStyle w:val="aa"/>
          <w:sz w:val="28"/>
          <w:szCs w:val="28"/>
        </w:rPr>
        <w:footnoteReference w:id="37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даётся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статье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58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РФ.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обладающее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знаниями,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привлекаемое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процессуальных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порядке,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установленном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законом,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содействия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закреплении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изъятии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документов,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применении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Вызов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судопроизводстве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статьями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169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270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УПК.</w:t>
      </w:r>
      <w:r w:rsidRPr="00D14C12">
        <w:rPr>
          <w:rStyle w:val="aa"/>
          <w:sz w:val="28"/>
          <w:szCs w:val="28"/>
        </w:rPr>
        <w:footnoteReference w:id="38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Специалист-автотехник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добиться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решить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возникших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зависят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выглядят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образом: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выясняется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анализируется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факторы,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сопутствующие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факторам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отнести: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пешеходов,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сопутствующие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отбор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способствовать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возникновению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развитию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теоретическое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экспериментальное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исследование;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факторов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исследуемого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предотвращения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поведения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требованиям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нормативных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актов.</w:t>
      </w:r>
      <w:r>
        <w:rPr>
          <w:sz w:val="28"/>
          <w:szCs w:val="28"/>
        </w:rPr>
        <w:t xml:space="preserve"> </w:t>
      </w:r>
      <w:r w:rsidRPr="00D14C12">
        <w:rPr>
          <w:rStyle w:val="aa"/>
          <w:sz w:val="28"/>
          <w:szCs w:val="28"/>
        </w:rPr>
        <w:footnoteReference w:id="39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Специалист-автотехник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лично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проведенных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знаниями.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несет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личную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ответственность.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судебного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специалиста-автотехника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доказательством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базируются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обвинительное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приговор.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Специалист-автотехник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осматривает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аспекты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подразумевает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физических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законов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учета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психофизиологических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особенностей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эмоциональных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факторов,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действующих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самого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Полностью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оценивается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доказательства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суде.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компетенцией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специалиста-автотехника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понимают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профессиональные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опыт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области.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круг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полномочий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предусмотрены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законом,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решать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познаний.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компетенцию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судебного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специалиста-автотехника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входит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участвовавших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(механизма)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стадий,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предотвращения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Техническое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исследуют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возникновения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неисправности.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Специалист-автотехник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устанавливает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причинно-следственную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связь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неисправностью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предотвращения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момент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специалист-автотехник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анализирует,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параметры,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характеризующее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зоне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(ширину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проезжей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обочин,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сцепления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сопротивление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качению,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уклон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радиусы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закруглений).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траектории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условия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видимости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обзорности,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способствовать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правил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эксплуатации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нормативных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документов.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Сопоставляя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указаниями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нормативных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документов,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установленным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требованиям.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стадий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специалист-автотехник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устанавливает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величины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сил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столкнувшимися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препятствием.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устанавливает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момент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возникновения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опасности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познания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опыт.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момент,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какой-либо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перестает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ограничивать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увидеть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пешехода.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полномочия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специалиста-автотехника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входит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вопросов,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связанных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безопасностью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эксплуатацией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ответа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познания,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специалист-автотехник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обязан: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поставленным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вопросам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всесторонней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объективной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оценке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экспертизы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познаниями.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несет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личную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ответственность,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необоснованный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отказ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уклонение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дачу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заведомо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подлежит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уголовной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ответственности.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детально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ознакомиться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поставить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вопрос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предоставлении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недостающих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обязанности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входит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научно-технических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способствующих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всестороннему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обстоятельств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письменной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форме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сообщать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назначившему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экспертизу,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невозможности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поставленные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вопросы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выходят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пределы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требуют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познаний,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носят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правовой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представленный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недостаточен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восполнить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невозможно.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предоставленные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экспертизу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ответить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хотя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поставленных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вопросов.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сообщить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помещало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вывод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вопросы.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Обеспечить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сохранность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Эксперт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обладающее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знаниями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назначенное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порядке,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установленном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законом,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судебной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экспертизы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дачи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заключения.</w:t>
      </w:r>
      <w:r w:rsidRPr="00D14C12">
        <w:rPr>
          <w:rStyle w:val="aa"/>
          <w:sz w:val="28"/>
          <w:szCs w:val="28"/>
        </w:rPr>
        <w:footnoteReference w:id="40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Эксперт-криминалист: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оказывает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помощь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изъятии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упаковке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вещественных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доказательств;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высказывает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предложения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выводы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происхождении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появления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предметов;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консультирует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фотографировании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фотографирование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сам);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оказывает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помощь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описании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составлении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протокола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вычерчивании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схем.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эксперта-криминалиста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чётко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выделяются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стороны: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поисковая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познавательная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начальный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реконструктивная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синтез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формулировка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рабочей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гипотезы,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окончательных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выводов;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удостоверительная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протокольная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форма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отражения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статьи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57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4эксперт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вправе: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ведома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переговоры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уголовного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судопроизводства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вопросам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связанным,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производством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судебной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экспертизы;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самостоятельно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собирать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проводить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повлечь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частичное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уничтожение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внешнего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свойств;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заведомо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ложное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заключение;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разглашать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предварительного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расследования;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уклоняться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вызовам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дознавателя,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дачу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заведомо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несёт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ответственность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статьёй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307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РФ,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разглашение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предварительного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несёт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ответственность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основании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статьи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310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РФ.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Судебно-медицинский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эксперт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(трупов)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рекомендациями.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обращать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внимание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отношению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частям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окружающим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предметам,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ними;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одежды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обуви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(механические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локализация;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осколков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частиц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металла,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краски,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загрязнение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горюче-смазочными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материалами,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загрязнениями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скольжения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подошвах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обуви);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находящихся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карманах;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деформации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локализацию,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высоту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внедрившихся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инородных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частиц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краски,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металла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др.);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волочения;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дороги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вещества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биологического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происхождения,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одежды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обуви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фрагментов;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носильных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вещей,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портфеля,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сумки,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зонта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др.,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отношению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предметам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окружающей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трупу;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автомобиле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крови,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частиц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тканей,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волос,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лоскутов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нитей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тканей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одежды,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отпечатков;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стёртость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пылегрязевого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слоя,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кузова,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высоту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случаях,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освобождение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зажатых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пострадавших,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привлечены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МЧС,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распоряжении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предназначенное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оборудование.</w:t>
      </w:r>
      <w:r w:rsidRPr="00D14C12">
        <w:rPr>
          <w:rStyle w:val="aa"/>
          <w:sz w:val="28"/>
          <w:szCs w:val="28"/>
        </w:rPr>
        <w:footnoteReference w:id="41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Чем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лучше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оснащен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судебный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медик,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работающий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максимальное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сожалению,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судебные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медики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обеспечены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чемоданами-укладками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приборами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инструментами.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Здесь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инициативы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самого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врача,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который,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благодаря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своему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энтузиазму,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выездной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чемоданчик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сумку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минимумом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предметов.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исследования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явлений,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наружных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изъятия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вещественных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доказательств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брать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следующий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минимум: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ртутный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термометр,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градуированный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градусов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выше,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ударную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линейку,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неврологический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молоток,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резиновые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перчатки,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шприц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иглами,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раствор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атропина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раствор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пилокарпина,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бинт,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пузырек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дистиллированной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водой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изотоническим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раствором,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спирт,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рулетку,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линейку,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электрический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фонарик,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лупу,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бумажные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полиэтиленовые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пакеты,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бумагу,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ручку,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липкую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ленту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дактилоскопическую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пленку,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пинцет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мягким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резиновым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наконечником,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ножницы,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скальпель,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стеклянную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посуду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флаконы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баночки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крышками,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давности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смерти.</w:t>
      </w:r>
      <w:r w:rsidRPr="00D14C12">
        <w:rPr>
          <w:rStyle w:val="aa"/>
          <w:sz w:val="28"/>
          <w:szCs w:val="28"/>
        </w:rPr>
        <w:footnoteReference w:id="42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Насколько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проведут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дальнейшее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расследование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val="uk-UA"/>
        </w:rPr>
      </w:pPr>
    </w:p>
    <w:p w:rsidR="00964BE8" w:rsidRDefault="00964BE8" w:rsidP="00964BE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lastRenderedPageBreak/>
        <w:t>Глава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Фиксация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оценка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результатов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осмотра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места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дорожно-транспортного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происшествия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Процессуальное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оформление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следственного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осмотра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  <w:bookmarkStart w:id="2" w:name="kl_67"/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Оценка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осуществляется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фактических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обстоятельств,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относящихся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дорожной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обстановке: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характер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дороги,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интенсивность,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где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произошло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ширина,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равномерность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скорость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движения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дороге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улице,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рядности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(полос)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движения</w:t>
      </w:r>
      <w:r w:rsidRPr="00D14C12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наличие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уклонов,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поворотов,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покрытия).Внимательным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образом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исследуется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видимость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водителя.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определяется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только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погоды,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профилем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пути,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освещенностью,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наличием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деревьев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т.д.,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зависимости,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располагаются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другие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транспортные</w:t>
      </w:r>
      <w:r>
        <w:rPr>
          <w:bCs/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средства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проезжей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части.</w:t>
      </w:r>
      <w:bookmarkStart w:id="3" w:name="kl_68"/>
      <w:bookmarkEnd w:id="2"/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Сопоставление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анализ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указанных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обстоятельств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позволяет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правильно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оценить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дорожную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аварии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облегчить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дальнейшее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расследование.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Достоверное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уяснение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самим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(дознавателем)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зачастую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определяет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субъективный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объективный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подход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оценив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сложный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характер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рельефа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(местности)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дороги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аварийно-опасный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участок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дороги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отсутствие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соответствующего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предупреждающего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знака,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освещения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т.п.,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вывод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будучи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водителя,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совершившего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аварию,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вряд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предотвратил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"Внутренне"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предрасположен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водителю,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интуитивно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предполагая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невиновность.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Однако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сразу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вышеуказанных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первоначальных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(главных)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следует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каких-либо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прогнозов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выводов,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числе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тогда,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когда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lastRenderedPageBreak/>
        <w:t>интуиция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указывает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невиновность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водителя.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Следует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помнить,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факт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невиновности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субъекта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следствием.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Процессуальное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оформление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специфику,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заключается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подлежат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размеры,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расстояния,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взаимное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положение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повреждения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машине</w:t>
      </w:r>
      <w:r w:rsidRPr="00D14C12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информация,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словесное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представляет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значительные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трудности.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Поэтому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обязательно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дополнен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иллюстрирован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фотоснимками,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схемами,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планами,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чертежами.</w:t>
      </w:r>
      <w:r w:rsidRPr="00D14C12">
        <w:rPr>
          <w:rStyle w:val="aa"/>
          <w:sz w:val="28"/>
          <w:szCs w:val="28"/>
          <w:lang w:eastAsia="ru-RU"/>
        </w:rPr>
        <w:footnoteReference w:id="43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Помимо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требований,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предъявляемых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документам,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найти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отражение: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а)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аварии;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б)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погоды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момент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характеристика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дороги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проезжей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г)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торможения;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д)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координаты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точек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наезда,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столкновения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опрокидывания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расположения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раскрывающих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механизм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bookmarkStart w:id="4" w:name="kl_69"/>
      <w:bookmarkEnd w:id="3"/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аварии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отмечают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название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улицы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способ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регулирования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движения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ней.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Фиксируют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ширину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проезжей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размещение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дорожных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знаков,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указателей,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остановок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переходов,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проезжей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дороги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(сухая,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мокрая,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заснеженная,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обледенелая,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скользкая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т.п.),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приблизительно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величину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радиусов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поворота,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подъема,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уклона.</w:t>
      </w:r>
      <w:r>
        <w:rPr>
          <w:sz w:val="28"/>
          <w:szCs w:val="28"/>
          <w:lang w:eastAsia="ru-RU"/>
        </w:rPr>
        <w:t xml:space="preserve"> </w:t>
      </w:r>
      <w:bookmarkEnd w:id="4"/>
      <w:r w:rsidRPr="00D14C12">
        <w:rPr>
          <w:sz w:val="28"/>
          <w:szCs w:val="28"/>
          <w:lang w:eastAsia="ru-RU"/>
        </w:rPr>
        <w:t>Необходимые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точные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нужно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запросить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bCs/>
          <w:sz w:val="28"/>
          <w:szCs w:val="28"/>
          <w:lang w:eastAsia="ru-RU"/>
        </w:rPr>
        <w:t>дорожных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учреждениях.</w:t>
      </w:r>
      <w:r w:rsidRPr="00D14C12">
        <w:rPr>
          <w:rStyle w:val="aa"/>
          <w:sz w:val="28"/>
          <w:szCs w:val="28"/>
          <w:lang w:eastAsia="ru-RU"/>
        </w:rPr>
        <w:footnoteReference w:id="44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</w:p>
    <w:p w:rsidR="00964BE8" w:rsidRDefault="00964BE8" w:rsidP="00964BE8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lastRenderedPageBreak/>
        <w:t>3.2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Фиксация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хода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результатов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осмотра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места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происшествия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делам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дорожно-транспортных</w:t>
      </w:r>
      <w:r>
        <w:rPr>
          <w:b/>
          <w:sz w:val="28"/>
          <w:szCs w:val="28"/>
        </w:rPr>
        <w:t xml:space="preserve"> </w:t>
      </w:r>
      <w:r w:rsidRPr="00D14C12">
        <w:rPr>
          <w:b/>
          <w:sz w:val="28"/>
          <w:szCs w:val="28"/>
        </w:rPr>
        <w:t>происшествиях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следственное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приобретает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значение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лишь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надлежащим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образом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оформлены,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соблюдены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включают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себя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установленную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законом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Суд,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прокурор,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изучающий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рассматривающий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существу,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кассационная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инстанция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судить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объективности,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полноте,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методичности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своевременности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лишь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документам,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отражаются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деле.</w:t>
      </w:r>
      <w:r w:rsidRPr="00D14C12">
        <w:rPr>
          <w:rStyle w:val="aa"/>
          <w:sz w:val="28"/>
          <w:szCs w:val="28"/>
          <w:lang w:eastAsia="ru-RU"/>
        </w:rPr>
        <w:footnoteReference w:id="45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Результаты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фиксироваться.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Фиксация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документальное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отражение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законом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форме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изведенных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действий,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запечатление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картины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свойств,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признаков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отдельных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элементов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Закрепление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две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стороны: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криминалистическую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процессуальную.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Всё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производиться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высоком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научно-техническом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уровне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строжайшем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соблюдении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норм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уголовно-процессуального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закона.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доказательств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определенное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может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осуществляться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начале,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ходе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заключительной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части.</w:t>
      </w:r>
      <w:r w:rsidRPr="00D14C12">
        <w:rPr>
          <w:rStyle w:val="aa"/>
          <w:sz w:val="28"/>
          <w:szCs w:val="28"/>
          <w:lang w:eastAsia="ru-RU"/>
        </w:rPr>
        <w:footnoteReference w:id="46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Следует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различать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относятся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помощью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запечатлевает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общую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картину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обстановку,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lastRenderedPageBreak/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совершено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преступление,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совокупность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относятся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чертежи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фотоснимки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видеозаписи.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относятся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средства,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применяются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отдельных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происшествия: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масштабные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снимки,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слепки,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зарисовки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Таким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образом,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может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осуществляться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несколькими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способами: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1)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2)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фотографических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снимков;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3)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изъятие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предметов,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иметь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значение;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4)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вычерчивание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5)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рода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измерения;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6)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зарисовки.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Протокол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основным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процессуальным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документом,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отражающим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равно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последовательности,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производился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наблюдалось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момент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статье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166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РФ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содержится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перечень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обязательных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реквизитов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исходя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можно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следующим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образом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определить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структуру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документа.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Первая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вводная.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содержит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следующие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сведения: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а)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число,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месяц,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год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б)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должность,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звание,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Ф.И.О.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лица,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производившего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г)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Ф.И.О.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понятых,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необходимых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случаях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адреса;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lastRenderedPageBreak/>
        <w:t>д)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должность,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звание,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Ф.И.О.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специалиста,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принимавшего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осмотре;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е)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Ф.И.О.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каждого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необходимых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случаях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адреса;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ж)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ссылку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статьи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УПК,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относящиеся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з)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повод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и)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начала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окончания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к)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производства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(освещение,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погоды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местности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т.п.).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Вторая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описательная.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содержится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изложение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обстоятельств.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произвольной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форме.</w:t>
      </w:r>
      <w:r w:rsidRPr="00D14C12">
        <w:rPr>
          <w:rStyle w:val="aa"/>
          <w:sz w:val="28"/>
          <w:szCs w:val="28"/>
          <w:lang w:eastAsia="ru-RU"/>
        </w:rPr>
        <w:footnoteReference w:id="47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третьей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заключительной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части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протокола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указываются: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а)какие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предметы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изъяты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б)какие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схемы,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чертежи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составлены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в)куда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направлен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для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вскрытия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труп,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если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г)поступившие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время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заявления,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относящиеся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осмотру,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принятые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заявлениям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решения.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Далее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следуют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подписи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участников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осмотра.</w:t>
      </w:r>
      <w:r w:rsidRPr="00D14C12">
        <w:rPr>
          <w:rStyle w:val="aa"/>
          <w:sz w:val="28"/>
          <w:szCs w:val="28"/>
          <w:lang w:eastAsia="ru-RU"/>
        </w:rPr>
        <w:footnoteReference w:id="48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План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изображение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прямоугольной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проекции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помощью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условных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обозначений.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Назначение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иллюстративное.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является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пояснительным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чертежом.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отражает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территорию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(место),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пределах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которой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было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совершено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или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расположение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территории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lastRenderedPageBreak/>
        <w:t>средств.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Различают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масштабные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схематические.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Схематический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составляется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без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масштаба,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сохранением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приблизительных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пропорций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между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ними.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Выбор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зависит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особенностей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схемах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размеры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изображаемых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объектов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обозначаются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соответствующими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цифрами.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(схемы)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могут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ориентирующими,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обзорными,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узловыми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детальными,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простыми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развернутыми.</w:t>
      </w:r>
      <w:r w:rsidRPr="00D14C12">
        <w:rPr>
          <w:rStyle w:val="aa"/>
          <w:sz w:val="28"/>
          <w:szCs w:val="28"/>
          <w:lang w:eastAsia="ru-RU"/>
        </w:rPr>
        <w:footnoteReference w:id="49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  <w:lang w:eastAsia="ru-RU"/>
        </w:rPr>
      </w:pPr>
      <w:r w:rsidRPr="00D14C12">
        <w:rPr>
          <w:b/>
          <w:sz w:val="28"/>
          <w:szCs w:val="28"/>
          <w:lang w:eastAsia="ru-RU"/>
        </w:rPr>
        <w:t>3.3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Применение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фотографирования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и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видеозаписи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для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фиксации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хода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и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результатов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осмотра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места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происшествия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по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делам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о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дорожно-транспортных</w:t>
      </w:r>
      <w:r>
        <w:rPr>
          <w:b/>
          <w:sz w:val="28"/>
          <w:szCs w:val="28"/>
          <w:lang w:eastAsia="ru-RU"/>
        </w:rPr>
        <w:t xml:space="preserve"> </w:t>
      </w:r>
      <w:r w:rsidRPr="00D14C12">
        <w:rPr>
          <w:b/>
          <w:sz w:val="28"/>
          <w:szCs w:val="28"/>
          <w:lang w:eastAsia="ru-RU"/>
        </w:rPr>
        <w:t>происшествиях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применяемых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видеоаппаратура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(цифровые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фотоаппараты,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переносные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видеокамеры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различного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назначения).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началом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фотосъёмки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наметить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точки,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откуда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фотофиксация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проследить,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кадр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попали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наметить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точки,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откуда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узловая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детальная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фотосъёмки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информативности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фотоснимков;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подготовить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маркировочные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(цифры,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стрелки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т.д.).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фотоснимках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отражены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крайне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мере: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объектив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всё,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указывает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вывески,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километровые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указатели,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рекламные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щиты,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светофоры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т.п.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находящиеся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полученными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повреждениями,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различных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ракурсах;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покрытии,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числе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отделившиеся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подтёки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технологических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жидкостей;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раненых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окружающие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неподвижные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повреждённые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  <w:r w:rsidRPr="00D14C12">
        <w:rPr>
          <w:rStyle w:val="aa"/>
          <w:sz w:val="28"/>
          <w:szCs w:val="28"/>
        </w:rPr>
        <w:footnoteReference w:id="50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сложных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рекомендуется,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фотосъёмки,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проводить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видеосъёмку.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ст.166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применяется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наряду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стенографированием,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фотографированием,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киносъемкой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аудиозаписью.</w:t>
      </w:r>
      <w:r w:rsidRPr="00D14C12">
        <w:rPr>
          <w:rStyle w:val="aa"/>
          <w:sz w:val="28"/>
          <w:szCs w:val="28"/>
        </w:rPr>
        <w:footnoteReference w:id="51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сотрудники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полиции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целях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делу,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статьёй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пунктом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РФ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«о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полиции»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фотографирование,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звукозапись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видеосъёмку.</w:t>
      </w:r>
      <w:r w:rsidRPr="00D14C12">
        <w:rPr>
          <w:rStyle w:val="aa"/>
          <w:sz w:val="28"/>
          <w:szCs w:val="28"/>
        </w:rPr>
        <w:footnoteReference w:id="52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Согласно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установившейся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применения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(видеофонограммы)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приложением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протоколу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документом,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доказательную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базу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суде.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осуществления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приглашён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(обычно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специалист-криминалист).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производстве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применяют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съёмочные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планы: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охватывает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целом.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рекомендуют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применять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ориентирующей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взаимное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объектов,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предметов;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Крупный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план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фиксирует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важные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признаки,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мелкие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детали,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следы.</w:t>
      </w:r>
      <w:r w:rsidRPr="00D14C12">
        <w:rPr>
          <w:rStyle w:val="aa"/>
          <w:sz w:val="28"/>
          <w:szCs w:val="28"/>
        </w:rPr>
        <w:footnoteReference w:id="53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Видеосъёмка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выполняется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требованиями,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предъявляемые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данному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способу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режимах: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1)фиксируется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начале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записи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фиксируется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производящие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указывается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начала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съёмки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проведения,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сообщаются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присутствующих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проведении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непрерывном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режиме.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проводящие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делает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заявление,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фиксируется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плёнку.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заявлении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указывается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записи,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дата.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возобновлении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съёмки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указанной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схеме.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протоколе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отмечается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непрерывности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нескольких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съёмок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причины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прерывания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видеозаписи.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(обнаружение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изъятие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т.п.).</w:t>
      </w:r>
      <w:r w:rsidRPr="00D14C12">
        <w:rPr>
          <w:rStyle w:val="aa"/>
          <w:sz w:val="28"/>
          <w:szCs w:val="28"/>
        </w:rPr>
        <w:footnoteReference w:id="54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Видеосъёмка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ряд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преимуществ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фотосъёмкой.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объединить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обзорную,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узловую,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детальную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съёмки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единый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значительно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облегчает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восприятие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последующий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материала.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дополнительную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ценность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дальнейшем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изучении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видеозаписи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звукоряд,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производящий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съёмку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оператор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комментировать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записи.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современные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технологии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фотопечать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фотоплёнки,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видеозаписи.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даёт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фототаблицы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фотографировании.</w:t>
      </w:r>
      <w:r w:rsidRPr="00D14C12">
        <w:rPr>
          <w:rStyle w:val="aa"/>
          <w:sz w:val="28"/>
          <w:szCs w:val="28"/>
        </w:rPr>
        <w:footnoteReference w:id="55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</w:p>
    <w:p w:rsidR="00964BE8" w:rsidRDefault="00964BE8" w:rsidP="00964BE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lastRenderedPageBreak/>
        <w:t>Заключение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Подводя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итог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проделанной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сделать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вывод,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расследовании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использует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тактические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операции,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сбор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личности,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розыск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скрывшегося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преступника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профилактика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комплекс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тактических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неотложным,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первоначальным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неповторимым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сложных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результативных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действий;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очень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важную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оказывается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весьма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полезным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выяснить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внешние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физические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условия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протекания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расследуемого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события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решить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вопрос,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могло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было;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поскольку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фактические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данные,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зафиксировать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первую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очередь,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выполняется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часто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первым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действием,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являясь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первоначальным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действием;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имеющиеся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вещественные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доказательства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(следы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пятна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крови,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машинные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жидкости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др.)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повреждены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уничтожены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людьми,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животными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атмосферными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явлениями,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трупа)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незамедлительно,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безотлагательно.</w:t>
      </w:r>
      <w:r w:rsidRPr="00D14C12">
        <w:rPr>
          <w:rStyle w:val="aa"/>
          <w:sz w:val="28"/>
          <w:szCs w:val="28"/>
        </w:rPr>
        <w:footnoteReference w:id="56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Большое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восстановления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механизма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допроса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свидетелей,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потерпевших,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подозреваемых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обвиняемых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большое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характеризующей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отдельные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элементы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механизмы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Осмотр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разделить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этапов: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подготовительный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выезда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непосредственно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происшествия),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рабочий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заключительный.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выезда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должен: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разузнать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заявившего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грамотно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спланировать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свои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указание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организации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охраны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целях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исключения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появления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территории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посторонних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собрать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следственно-оперативной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группы;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проверить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состояние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специальных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технических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предназначенных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орудий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предметов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прибытии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действия: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проверяет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уточняет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первоначальную,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дополнительную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ДТП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располагающими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такими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сведениями;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распределяет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обязанности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участниками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осуществляет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руководство.</w:t>
      </w:r>
      <w:r w:rsidRPr="00D14C12">
        <w:rPr>
          <w:rStyle w:val="aa"/>
          <w:sz w:val="28"/>
          <w:szCs w:val="28"/>
        </w:rPr>
        <w:footnoteReference w:id="57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Рабочий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разделить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этапы: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детальный.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Вначале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участники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знакомятся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прилегающей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территорией,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выявляют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объекты,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связанные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событием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преступления,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намечают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границы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подлежащего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осмотру.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lastRenderedPageBreak/>
        <w:t>Здесь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происходит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выделение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называемых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узловых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общем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этапе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осмотра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устанавливается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центр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избираются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способы,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позволяющие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эффективно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выявить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особенности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обнаруженных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преступления.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производстве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соблюдать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законные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интересы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граждан.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Закон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запрещает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следователю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совершать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связанные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опасностью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жизни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здоровья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граждан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унижающие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честь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достоинство,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домогаться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показаний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допрашиваемых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лиц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насилия,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угроз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незаконных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мер,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производить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следственные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ночное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время,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случаев,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терпящих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отлагательства,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путем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стеснять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граждан.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работе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освещены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вопросы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касающиеся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фиксации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дорожно-транспортного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происшествия.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Фиксация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результатов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-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документальное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отражение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установленной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законом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форме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всего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обнаруженного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описание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изведенных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действий,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запечатление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общей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картины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обстановки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свойств,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состояния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признаков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отдельных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элементов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происшествия.</w:t>
      </w:r>
      <w:r w:rsidRPr="00D14C12">
        <w:rPr>
          <w:rStyle w:val="aa"/>
          <w:sz w:val="28"/>
          <w:szCs w:val="28"/>
          <w:lang w:eastAsia="ru-RU"/>
        </w:rPr>
        <w:footnoteReference w:id="58"/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При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дорожно-транспортных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происшествий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находят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своё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отражение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только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фото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видео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фиксация.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же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ДТП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фиксируется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чертежах,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семах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зарисовках.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заключении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хотелось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бы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отметить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то,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что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насколько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профессионально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следователем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в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тактическом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плане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проведён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осмотр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места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дорожно-транспортного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происшествия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будет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зависеть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дальнейшее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расследование</w:t>
      </w:r>
      <w:r>
        <w:rPr>
          <w:sz w:val="28"/>
          <w:szCs w:val="28"/>
          <w:lang w:eastAsia="ru-RU"/>
        </w:rPr>
        <w:t xml:space="preserve"> </w:t>
      </w:r>
      <w:r w:rsidRPr="00D14C12">
        <w:rPr>
          <w:sz w:val="28"/>
          <w:szCs w:val="28"/>
          <w:lang w:eastAsia="ru-RU"/>
        </w:rPr>
        <w:t>дела.</w:t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sz w:val="28"/>
          <w:szCs w:val="28"/>
          <w:lang w:eastAsia="ru-RU"/>
        </w:rPr>
      </w:pPr>
    </w:p>
    <w:p w:rsidR="00964BE8" w:rsidRDefault="00964BE8" w:rsidP="00964BE8">
      <w:pPr>
        <w:spacing w:line="240" w:lineRule="auto"/>
        <w:jc w:val="lef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964BE8" w:rsidRDefault="00964BE8" w:rsidP="00964BE8">
      <w:pPr>
        <w:pStyle w:val="1"/>
        <w:shd w:val="clear" w:color="auto" w:fill="FFFFFF" w:themeFill="background1"/>
        <w:spacing w:before="0"/>
        <w:ind w:firstLine="709"/>
        <w:contextualSpacing/>
        <w:rPr>
          <w:rStyle w:val="FontStyle12"/>
          <w:color w:val="auto"/>
          <w:sz w:val="28"/>
          <w:szCs w:val="28"/>
        </w:rPr>
      </w:pPr>
      <w:bookmarkStart w:id="5" w:name="_Toc293349842"/>
      <w:r w:rsidRPr="00D14C12">
        <w:rPr>
          <w:rStyle w:val="FontStyle12"/>
          <w:color w:val="auto"/>
          <w:sz w:val="28"/>
          <w:szCs w:val="28"/>
        </w:rPr>
        <w:lastRenderedPageBreak/>
        <w:t>Список</w:t>
      </w:r>
      <w:r>
        <w:rPr>
          <w:rStyle w:val="FontStyle12"/>
          <w:color w:val="auto"/>
          <w:sz w:val="28"/>
          <w:szCs w:val="28"/>
        </w:rPr>
        <w:t xml:space="preserve"> </w:t>
      </w:r>
      <w:r w:rsidRPr="00D14C12">
        <w:rPr>
          <w:rStyle w:val="FontStyle12"/>
          <w:color w:val="auto"/>
          <w:sz w:val="28"/>
          <w:szCs w:val="28"/>
        </w:rPr>
        <w:t>используемой</w:t>
      </w:r>
      <w:r>
        <w:rPr>
          <w:rStyle w:val="FontStyle12"/>
          <w:color w:val="auto"/>
          <w:sz w:val="28"/>
          <w:szCs w:val="28"/>
        </w:rPr>
        <w:t xml:space="preserve"> </w:t>
      </w:r>
      <w:r w:rsidRPr="00D14C12">
        <w:rPr>
          <w:rStyle w:val="FontStyle12"/>
          <w:color w:val="auto"/>
          <w:sz w:val="28"/>
          <w:szCs w:val="28"/>
        </w:rPr>
        <w:t>литературы</w:t>
      </w:r>
      <w:bookmarkEnd w:id="5"/>
    </w:p>
    <w:p w:rsidR="00964BE8" w:rsidRDefault="00964BE8" w:rsidP="00964BE8">
      <w:pPr>
        <w:pStyle w:val="1"/>
        <w:shd w:val="clear" w:color="auto" w:fill="FFFFFF" w:themeFill="background1"/>
        <w:spacing w:before="0"/>
        <w:ind w:firstLine="709"/>
        <w:contextualSpacing/>
        <w:rPr>
          <w:rStyle w:val="FontStyle12"/>
          <w:color w:val="auto"/>
          <w:sz w:val="28"/>
          <w:szCs w:val="28"/>
        </w:rPr>
      </w:pPr>
    </w:p>
    <w:p w:rsidR="00964BE8" w:rsidRPr="00D14C12" w:rsidRDefault="00964BE8" w:rsidP="00964BE8">
      <w:pPr>
        <w:pStyle w:val="1"/>
        <w:shd w:val="clear" w:color="auto" w:fill="FFFFFF" w:themeFill="background1"/>
        <w:spacing w:before="0"/>
        <w:contextualSpacing/>
        <w:rPr>
          <w:rStyle w:val="FontStyle12"/>
          <w:b w:val="0"/>
          <w:color w:val="auto"/>
          <w:sz w:val="28"/>
          <w:szCs w:val="28"/>
        </w:rPr>
      </w:pPr>
      <w:r w:rsidRPr="00D14C12">
        <w:rPr>
          <w:rStyle w:val="FontStyle12"/>
          <w:b w:val="0"/>
          <w:color w:val="auto"/>
          <w:sz w:val="28"/>
          <w:szCs w:val="28"/>
          <w:lang w:val="en-US"/>
        </w:rPr>
        <w:t>I</w:t>
      </w:r>
      <w:r w:rsidRPr="00D14C12">
        <w:rPr>
          <w:rStyle w:val="FontStyle12"/>
          <w:b w:val="0"/>
          <w:color w:val="auto"/>
          <w:sz w:val="28"/>
          <w:szCs w:val="28"/>
        </w:rPr>
        <w:t>. Нормативно-правовые акты:</w:t>
      </w:r>
    </w:p>
    <w:p w:rsidR="00964BE8" w:rsidRPr="00D14C12" w:rsidRDefault="00964BE8" w:rsidP="00964BE8">
      <w:pPr>
        <w:shd w:val="clear" w:color="auto" w:fill="FFFFFF" w:themeFill="background1"/>
        <w:autoSpaceDE w:val="0"/>
        <w:autoSpaceDN w:val="0"/>
        <w:contextualSpacing/>
        <w:rPr>
          <w:rStyle w:val="FontStyle12"/>
          <w:sz w:val="28"/>
          <w:szCs w:val="28"/>
        </w:rPr>
      </w:pPr>
      <w:r w:rsidRPr="00D14C12">
        <w:rPr>
          <w:rStyle w:val="FontStyle12"/>
          <w:sz w:val="28"/>
          <w:szCs w:val="28"/>
        </w:rPr>
        <w:t>1) Конституция Российской Федерации. Принята 12 декабря 1993года. всенародным голосованием.</w:t>
      </w:r>
    </w:p>
    <w:p w:rsidR="00964BE8" w:rsidRPr="00D14C12" w:rsidRDefault="00964BE8" w:rsidP="00964BE8">
      <w:pPr>
        <w:shd w:val="clear" w:color="auto" w:fill="FFFFFF" w:themeFill="background1"/>
        <w:autoSpaceDE w:val="0"/>
        <w:autoSpaceDN w:val="0"/>
        <w:contextualSpacing/>
        <w:rPr>
          <w:rStyle w:val="FontStyle12"/>
          <w:sz w:val="28"/>
          <w:szCs w:val="28"/>
        </w:rPr>
      </w:pPr>
      <w:r w:rsidRPr="00D14C12">
        <w:rPr>
          <w:rStyle w:val="FontStyle12"/>
          <w:sz w:val="28"/>
          <w:szCs w:val="28"/>
        </w:rPr>
        <w:t>2) Уголовный кодекс Российской Федерации от 13 июня 1996года. №63-Ф.З.</w:t>
      </w:r>
    </w:p>
    <w:p w:rsidR="00964BE8" w:rsidRPr="00D14C12" w:rsidRDefault="00964BE8" w:rsidP="00964BE8">
      <w:pPr>
        <w:shd w:val="clear" w:color="auto" w:fill="FFFFFF" w:themeFill="background1"/>
        <w:autoSpaceDE w:val="0"/>
        <w:autoSpaceDN w:val="0"/>
        <w:contextualSpacing/>
        <w:rPr>
          <w:rStyle w:val="FontStyle12"/>
          <w:sz w:val="28"/>
          <w:szCs w:val="28"/>
        </w:rPr>
      </w:pPr>
      <w:r w:rsidRPr="00D14C12">
        <w:rPr>
          <w:rStyle w:val="FontStyle12"/>
          <w:sz w:val="28"/>
          <w:szCs w:val="28"/>
        </w:rPr>
        <w:t>3) Уголовно-процессуальный кодекс Российской Федерации от 18 декабря 2001года. №174-Ф.З.</w:t>
      </w:r>
    </w:p>
    <w:p w:rsidR="00964BE8" w:rsidRPr="00D14C12" w:rsidRDefault="00964BE8" w:rsidP="00964BE8">
      <w:pPr>
        <w:shd w:val="clear" w:color="auto" w:fill="FFFFFF" w:themeFill="background1"/>
        <w:autoSpaceDE w:val="0"/>
        <w:autoSpaceDN w:val="0"/>
        <w:contextualSpacing/>
        <w:rPr>
          <w:rStyle w:val="FontStyle12"/>
          <w:sz w:val="28"/>
          <w:szCs w:val="28"/>
        </w:rPr>
      </w:pPr>
      <w:r w:rsidRPr="00D14C12">
        <w:rPr>
          <w:rStyle w:val="FontStyle12"/>
          <w:sz w:val="28"/>
          <w:szCs w:val="28"/>
        </w:rPr>
        <w:t>4) Федеральный закон «о полиции» от 07.02.2011года. №3-Ф.З.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5) </w:t>
      </w:r>
      <w:r w:rsidRPr="00D14C12">
        <w:rPr>
          <w:sz w:val="28"/>
          <w:szCs w:val="28"/>
        </w:rPr>
        <w:t>Постановление Правительства РФ от 15 декабря 1999года № 1396 «Об утверждении правил сдачи квалификационных экзаменов и выдачи водительских удостоверений».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rStyle w:val="FontStyle12"/>
          <w:sz w:val="28"/>
          <w:szCs w:val="28"/>
        </w:rPr>
      </w:pPr>
      <w:r w:rsidRPr="00D14C12">
        <w:rPr>
          <w:sz w:val="28"/>
          <w:szCs w:val="28"/>
        </w:rPr>
        <w:t xml:space="preserve">6) </w:t>
      </w:r>
      <w:r w:rsidRPr="00D14C12">
        <w:rPr>
          <w:rStyle w:val="FontStyle12"/>
          <w:sz w:val="28"/>
          <w:szCs w:val="28"/>
        </w:rPr>
        <w:t>Правила дорожного движения от 23 декабря 1993года. №1090-Ф.З.</w:t>
      </w:r>
    </w:p>
    <w:p w:rsidR="00964BE8" w:rsidRPr="00D14C12" w:rsidRDefault="00964BE8" w:rsidP="00964BE8">
      <w:pPr>
        <w:shd w:val="clear" w:color="auto" w:fill="FFFFFF" w:themeFill="background1"/>
        <w:autoSpaceDE w:val="0"/>
        <w:autoSpaceDN w:val="0"/>
        <w:contextualSpacing/>
        <w:rPr>
          <w:rStyle w:val="FontStyle12"/>
          <w:sz w:val="28"/>
          <w:szCs w:val="28"/>
        </w:rPr>
      </w:pPr>
      <w:r w:rsidRPr="00D14C12">
        <w:rPr>
          <w:rStyle w:val="FontStyle12"/>
          <w:sz w:val="28"/>
          <w:szCs w:val="28"/>
        </w:rPr>
        <w:t>7) Приказ МВД России от 25 сентября 2006года. №748 «о форме справки о дорожно-транспортном происшествии».</w:t>
      </w:r>
    </w:p>
    <w:p w:rsidR="00964BE8" w:rsidRPr="00D14C12" w:rsidRDefault="00964BE8" w:rsidP="00964BE8">
      <w:pPr>
        <w:shd w:val="clear" w:color="auto" w:fill="FFFFFF" w:themeFill="background1"/>
        <w:autoSpaceDE w:val="0"/>
        <w:autoSpaceDN w:val="0"/>
        <w:contextualSpacing/>
        <w:rPr>
          <w:rStyle w:val="FontStyle12"/>
          <w:sz w:val="28"/>
          <w:szCs w:val="28"/>
        </w:rPr>
      </w:pPr>
      <w:r w:rsidRPr="00D14C12">
        <w:rPr>
          <w:rStyle w:val="FontStyle12"/>
          <w:sz w:val="28"/>
          <w:szCs w:val="28"/>
          <w:lang w:val="en-US"/>
        </w:rPr>
        <w:t>II</w:t>
      </w:r>
      <w:r w:rsidRPr="00D14C12">
        <w:rPr>
          <w:rStyle w:val="FontStyle12"/>
          <w:sz w:val="28"/>
          <w:szCs w:val="28"/>
        </w:rPr>
        <w:t>. Научная и учебная литература:</w:t>
      </w:r>
    </w:p>
    <w:p w:rsidR="00964BE8" w:rsidRPr="00D14C12" w:rsidRDefault="00964BE8" w:rsidP="00964BE8">
      <w:pPr>
        <w:shd w:val="clear" w:color="auto" w:fill="FFFFFF" w:themeFill="background1"/>
        <w:autoSpaceDE w:val="0"/>
        <w:autoSpaceDN w:val="0"/>
        <w:contextualSpacing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8) Учебник под редакцией </w:t>
      </w:r>
      <w:r w:rsidRPr="00D14C12">
        <w:rPr>
          <w:sz w:val="28"/>
          <w:szCs w:val="28"/>
          <w:lang w:eastAsia="ru-RU"/>
        </w:rPr>
        <w:t>Колмакова В.П. Следственный осмотр. Москва2006год</w:t>
      </w:r>
    </w:p>
    <w:p w:rsidR="00964BE8" w:rsidRPr="00D14C12" w:rsidRDefault="00964BE8" w:rsidP="00964BE8">
      <w:pPr>
        <w:pStyle w:val="a8"/>
        <w:shd w:val="clear" w:color="auto" w:fill="FFFFFF" w:themeFill="background1"/>
        <w:spacing w:line="360" w:lineRule="auto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9) Иванов Л.А. Следственный осмотр при расследовании транспортных происшествий, Саратовский юридический институт МВД Р.Ф. 1993год.</w:t>
      </w:r>
    </w:p>
    <w:p w:rsidR="00964BE8" w:rsidRPr="00D14C12" w:rsidRDefault="00964BE8" w:rsidP="00964BE8">
      <w:pPr>
        <w:pStyle w:val="11"/>
        <w:shd w:val="clear" w:color="auto" w:fill="FFFFFF" w:themeFill="background1"/>
        <w:spacing w:line="360" w:lineRule="auto"/>
        <w:contextualSpacing/>
        <w:jc w:val="both"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10) </w:t>
      </w:r>
      <w:r w:rsidRPr="00D14C12">
        <w:rPr>
          <w:sz w:val="28"/>
          <w:szCs w:val="28"/>
        </w:rPr>
        <w:t>Криминалистика. Т. 1. Теоретические и методологические основы криминалистики. Криминалистическая техника: Учебник для вузов в 3-х т. Под ред. Возгрина И.А. СПб.: Изд-во СПб ун-та МВД России, 2008год.</w:t>
      </w:r>
    </w:p>
    <w:p w:rsidR="00964BE8" w:rsidRPr="00D14C12" w:rsidRDefault="00964BE8" w:rsidP="00964BE8">
      <w:pPr>
        <w:pStyle w:val="11"/>
        <w:shd w:val="clear" w:color="auto" w:fill="FFFFFF" w:themeFill="background1"/>
        <w:spacing w:line="360" w:lineRule="auto"/>
        <w:contextualSpacing/>
        <w:jc w:val="both"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11) </w:t>
      </w:r>
      <w:r w:rsidRPr="00D14C12">
        <w:rPr>
          <w:sz w:val="28"/>
          <w:szCs w:val="28"/>
        </w:rPr>
        <w:t>Криминалистика. Т. 2. Криминалистическая тактика: Учебник для вузов в 3-х т. Под ред. Возгрина И.А. СПб.: Изд-во СПб ун-та МВД России, 2008год.</w:t>
      </w:r>
    </w:p>
    <w:p w:rsidR="00964BE8" w:rsidRPr="00D14C12" w:rsidRDefault="00964BE8" w:rsidP="00964BE8">
      <w:pPr>
        <w:pStyle w:val="a8"/>
        <w:shd w:val="clear" w:color="auto" w:fill="FFFFFF" w:themeFill="background1"/>
        <w:spacing w:line="360" w:lineRule="auto"/>
        <w:contextualSpacing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12) </w:t>
      </w:r>
      <w:r w:rsidRPr="00D14C12">
        <w:rPr>
          <w:sz w:val="28"/>
          <w:szCs w:val="28"/>
        </w:rPr>
        <w:t>Учебник экспертиза дорожно-транспортных происшествий. Под редакцией В.А.Иларионова. Москва 2006год.</w:t>
      </w:r>
    </w:p>
    <w:p w:rsidR="00964BE8" w:rsidRPr="00D14C12" w:rsidRDefault="00964BE8" w:rsidP="00964BE8">
      <w:pPr>
        <w:pStyle w:val="a8"/>
        <w:shd w:val="clear" w:color="auto" w:fill="FFFFFF" w:themeFill="background1"/>
        <w:spacing w:line="360" w:lineRule="auto"/>
        <w:contextualSpacing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13) </w:t>
      </w:r>
      <w:r w:rsidRPr="00D14C12">
        <w:rPr>
          <w:sz w:val="28"/>
          <w:szCs w:val="28"/>
        </w:rPr>
        <w:t>Криминалистика 3-е издание переработанное и дополненное. Учебник для вузов под редакцией Т.В.Аверьяновой, Р.С.Белкина, Ю.Г.Корухова, Е.Р. Россинской Москва 2012год.</w:t>
      </w:r>
    </w:p>
    <w:p w:rsidR="00964BE8" w:rsidRPr="00D14C12" w:rsidRDefault="00964BE8" w:rsidP="00964BE8">
      <w:pPr>
        <w:pStyle w:val="a8"/>
        <w:shd w:val="clear" w:color="auto" w:fill="FFFFFF" w:themeFill="background1"/>
        <w:spacing w:line="360" w:lineRule="auto"/>
        <w:contextualSpacing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lastRenderedPageBreak/>
        <w:t xml:space="preserve">14) </w:t>
      </w:r>
      <w:r w:rsidRPr="00D14C12">
        <w:rPr>
          <w:sz w:val="28"/>
          <w:szCs w:val="28"/>
        </w:rPr>
        <w:t>Фиксация результатов осмотра места происшествия. Биленчук П.Д., Ермаков А.С, Ломако З.М., Назаров B.C. Москва 2000год.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15) </w:t>
      </w:r>
      <w:r w:rsidRPr="00D14C12">
        <w:rPr>
          <w:sz w:val="28"/>
          <w:szCs w:val="28"/>
        </w:rPr>
        <w:t>Тактика осмотра места происшествия. Под редакцией Маркова В.А. Самара 1997год.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16) </w:t>
      </w:r>
      <w:r w:rsidRPr="00D14C12">
        <w:rPr>
          <w:sz w:val="28"/>
          <w:szCs w:val="28"/>
        </w:rPr>
        <w:t>Белкин Р.С. Собирание, исследование, и оценка доказательств, Москва 2000год.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17) </w:t>
      </w:r>
      <w:r w:rsidRPr="00D14C12">
        <w:rPr>
          <w:sz w:val="28"/>
          <w:szCs w:val="28"/>
        </w:rPr>
        <w:t>Криминалистика. Учебник для ВУЗов. Москва 2008год. Аверьянова Т.В., Белкин Р.С., Корухов Ю.Г.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rStyle w:val="FontStyle12"/>
          <w:sz w:val="28"/>
          <w:szCs w:val="28"/>
        </w:rPr>
        <w:t xml:space="preserve">18) </w:t>
      </w:r>
      <w:r w:rsidRPr="00D14C12">
        <w:rPr>
          <w:sz w:val="28"/>
          <w:szCs w:val="28"/>
        </w:rPr>
        <w:t>Криминалистика. Балашов Д.Н., Балашов Н.М., Маликов С.В. Москва 2003год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19) Васильев А.Н. Следственная тактика. Москва 2001год.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20) Криминалистика. Гусева А.В., Рассецкая Т.А. Москва 2007год.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21) Криминалистика. Драпкин Л.Я., Карагодин В.Н. Москва 2007год.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22) Ищенко Е.П., Филиппов А.Г. Криминалистика 2005год.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23) Савельева М.В., Смушкин А.Б. Криминалистика Санкт-Петербург 2000год.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24) Криминалистика. Т.А.Седовой, А.А.Эксархопуло Санкт-Петербург 2000год.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25) Поташник Д.П. Криминалистическая тактика Москва 1998год.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26) Шурухнов Н.Г. Криминалистика Москва 2002год.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27) Чистова Л. Е. Технико-</w:t>
      </w:r>
      <w:r w:rsidRPr="00D14C12">
        <w:rPr>
          <w:bCs/>
          <w:sz w:val="28"/>
          <w:szCs w:val="28"/>
        </w:rPr>
        <w:t>криминалистическое</w:t>
      </w:r>
      <w:r w:rsidRPr="00D14C12">
        <w:rPr>
          <w:sz w:val="28"/>
          <w:szCs w:val="28"/>
        </w:rPr>
        <w:t xml:space="preserve"> обеспечение осмотра места происшествия. Москва 2000год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28) Осмотр места происшествия. А. И. Дворкина. Москва 2000год.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</w:rPr>
        <w:t xml:space="preserve">29) </w:t>
      </w:r>
      <w:r w:rsidRPr="00D14C12">
        <w:rPr>
          <w:sz w:val="28"/>
          <w:szCs w:val="28"/>
          <w:lang w:eastAsia="ru-RU"/>
        </w:rPr>
        <w:t>Тактика следственных действий. В. И. Комиссарова. Саратов 2000год.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  <w:lang w:eastAsia="ru-RU"/>
        </w:rPr>
      </w:pPr>
      <w:r w:rsidRPr="00D14C12">
        <w:rPr>
          <w:sz w:val="28"/>
          <w:szCs w:val="28"/>
        </w:rPr>
        <w:t xml:space="preserve">30) </w:t>
      </w:r>
      <w:r w:rsidRPr="00D14C12">
        <w:rPr>
          <w:sz w:val="28"/>
          <w:szCs w:val="28"/>
          <w:lang w:eastAsia="ru-RU"/>
        </w:rPr>
        <w:t>Облаков А. Ф., Тимербаев А. Т. Организация и тактика осмотра места происшествия. Хабаровск 2003год.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31)</w:t>
      </w:r>
      <w:r w:rsidRPr="00D14C12">
        <w:rPr>
          <w:bCs/>
          <w:sz w:val="28"/>
          <w:szCs w:val="28"/>
        </w:rPr>
        <w:t xml:space="preserve"> Криминалистика</w:t>
      </w:r>
      <w:r w:rsidRPr="00D14C12">
        <w:rPr>
          <w:sz w:val="28"/>
          <w:szCs w:val="28"/>
        </w:rPr>
        <w:t>. А. Г. Филиппова. Высшее образование, Москва 2008 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32)</w:t>
      </w:r>
      <w:r w:rsidRPr="00D14C12">
        <w:rPr>
          <w:bCs/>
          <w:sz w:val="28"/>
          <w:szCs w:val="28"/>
        </w:rPr>
        <w:t xml:space="preserve"> Криминалистика</w:t>
      </w:r>
      <w:r w:rsidRPr="00D14C12">
        <w:rPr>
          <w:sz w:val="28"/>
          <w:szCs w:val="28"/>
        </w:rPr>
        <w:t>. Н.П. Яблокова. Москва Норма 2008 год.</w:t>
      </w:r>
    </w:p>
    <w:p w:rsidR="00964BE8" w:rsidRPr="00D14C12" w:rsidRDefault="00964BE8" w:rsidP="00964BE8">
      <w:pPr>
        <w:shd w:val="clear" w:color="auto" w:fill="FFFFFF" w:themeFill="background1"/>
        <w:autoSpaceDE w:val="0"/>
        <w:autoSpaceDN w:val="0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lastRenderedPageBreak/>
        <w:t>33) Учебное пособие. Расследование дорожно-транспортных преступлений под редакцией В.И. Жулева. Москва 1991год.</w:t>
      </w:r>
    </w:p>
    <w:p w:rsidR="00964BE8" w:rsidRPr="00D14C12" w:rsidRDefault="00964BE8" w:rsidP="00964BE8">
      <w:pPr>
        <w:pStyle w:val="a8"/>
        <w:shd w:val="clear" w:color="auto" w:fill="FFFFFF" w:themeFill="background1"/>
        <w:spacing w:line="360" w:lineRule="auto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34) Организация деятельности ДПС. Учебное пособие под редакцией В.В.Головко Москва 2009год.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35) Альжева Н.И. Краткий курс по криминалистике. Санкт-Петербург 2002год.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36) Андреев И.С. Курс криминалистики. Москва 2003год.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37) Белкин Р.С. Курс криминалистики Москва 2001год.</w:t>
      </w:r>
    </w:p>
    <w:p w:rsidR="00964BE8" w:rsidRPr="00D14C12" w:rsidRDefault="00964BE8" w:rsidP="00964BE8">
      <w:pPr>
        <w:shd w:val="clear" w:color="auto" w:fill="FFFFFF" w:themeFill="background1"/>
        <w:autoSpaceDE w:val="0"/>
        <w:autoSpaceDN w:val="0"/>
        <w:contextualSpacing/>
        <w:rPr>
          <w:rStyle w:val="FontStyle12"/>
          <w:sz w:val="28"/>
          <w:szCs w:val="28"/>
        </w:rPr>
      </w:pPr>
      <w:r w:rsidRPr="00D14C12">
        <w:rPr>
          <w:sz w:val="28"/>
          <w:szCs w:val="28"/>
        </w:rPr>
        <w:t>38) Настольная книга следователя, под редакцией А.И.Дворкина Москва 2006год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39) Справочник следователя под редакцией И.А.Попова Москва 2010год.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 xml:space="preserve">40) </w:t>
      </w:r>
      <w:r w:rsidRPr="00D14C12">
        <w:rPr>
          <w:bCs/>
          <w:sz w:val="28"/>
          <w:szCs w:val="28"/>
        </w:rPr>
        <w:t>Справочник следователя.</w:t>
      </w:r>
      <w:r w:rsidRPr="00D14C12">
        <w:rPr>
          <w:sz w:val="28"/>
          <w:szCs w:val="28"/>
        </w:rPr>
        <w:t xml:space="preserve"> В. Н. Григорьев, А. В. Победкин, В. Н. Яшин, Ю. В. Гаврилин. Москва Эксмо 2008год.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41) Справочник следователя: осмотр, освидетельствование, следственный эксперимент. Подопригора А.А., Игнашин В.И. Феникс, Ростов - на Дону 2006год.</w:t>
      </w:r>
    </w:p>
    <w:p w:rsidR="00964BE8" w:rsidRPr="00D14C12" w:rsidRDefault="00964BE8" w:rsidP="00964BE8">
      <w:pPr>
        <w:pStyle w:val="a8"/>
        <w:shd w:val="clear" w:color="auto" w:fill="FFFFFF" w:themeFill="background1"/>
        <w:spacing w:line="360" w:lineRule="auto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>42) Учебный словарь-справочник. Криминалистика. Под редакцией Белкина Р.С. Москва 1999год.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  <w:lang w:val="en-US"/>
        </w:rPr>
        <w:t>III</w:t>
      </w:r>
      <w:r w:rsidRPr="00D14C12">
        <w:rPr>
          <w:sz w:val="28"/>
          <w:szCs w:val="28"/>
        </w:rPr>
        <w:t>. Электронные ресурсы: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  <w:r w:rsidRPr="00D14C12">
        <w:rPr>
          <w:sz w:val="28"/>
          <w:szCs w:val="28"/>
        </w:rPr>
        <w:t xml:space="preserve">43) </w:t>
      </w:r>
      <w:r w:rsidRPr="00D14C12">
        <w:rPr>
          <w:sz w:val="28"/>
          <w:szCs w:val="28"/>
          <w:lang w:val="en-US"/>
        </w:rPr>
        <w:t>www</w:t>
      </w:r>
      <w:r w:rsidRPr="00D14C12">
        <w:rPr>
          <w:sz w:val="28"/>
          <w:szCs w:val="28"/>
        </w:rPr>
        <w:t>.</w:t>
      </w:r>
      <w:r w:rsidRPr="00D14C12">
        <w:rPr>
          <w:sz w:val="28"/>
          <w:szCs w:val="28"/>
          <w:lang w:val="en-US"/>
        </w:rPr>
        <w:t>gibdd</w:t>
      </w:r>
      <w:r w:rsidRPr="00D14C12">
        <w:rPr>
          <w:sz w:val="28"/>
          <w:szCs w:val="28"/>
        </w:rPr>
        <w:t>.</w:t>
      </w:r>
      <w:r w:rsidRPr="00D14C12">
        <w:rPr>
          <w:sz w:val="28"/>
          <w:szCs w:val="28"/>
          <w:lang w:val="en-US"/>
        </w:rPr>
        <w:t>ru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</w:rPr>
      </w:pPr>
      <w:r w:rsidRPr="00D14C12">
        <w:rPr>
          <w:sz w:val="28"/>
          <w:szCs w:val="28"/>
        </w:rPr>
        <w:t xml:space="preserve">44) </w:t>
      </w:r>
      <w:r w:rsidRPr="00D14C12">
        <w:rPr>
          <w:sz w:val="28"/>
          <w:szCs w:val="28"/>
          <w:lang w:val="en-US"/>
        </w:rPr>
        <w:t>www</w:t>
      </w:r>
      <w:r w:rsidRPr="00D14C12">
        <w:rPr>
          <w:sz w:val="28"/>
          <w:szCs w:val="28"/>
        </w:rPr>
        <w:t>.</w:t>
      </w:r>
      <w:r w:rsidRPr="00D14C12">
        <w:rPr>
          <w:sz w:val="28"/>
          <w:szCs w:val="28"/>
          <w:lang w:val="en-US"/>
        </w:rPr>
        <w:t>consultant</w:t>
      </w:r>
      <w:r w:rsidRPr="00D14C12">
        <w:rPr>
          <w:sz w:val="28"/>
          <w:szCs w:val="28"/>
        </w:rPr>
        <w:t>.</w:t>
      </w:r>
      <w:r w:rsidRPr="00D14C12">
        <w:rPr>
          <w:sz w:val="28"/>
          <w:szCs w:val="28"/>
          <w:lang w:val="en-US"/>
        </w:rPr>
        <w:t>ru</w:t>
      </w:r>
    </w:p>
    <w:p w:rsidR="00964BE8" w:rsidRPr="00D14C12" w:rsidRDefault="00964BE8" w:rsidP="00964BE8">
      <w:pPr>
        <w:shd w:val="clear" w:color="auto" w:fill="FFFFFF" w:themeFill="background1"/>
        <w:contextualSpacing/>
        <w:rPr>
          <w:sz w:val="28"/>
          <w:szCs w:val="28"/>
        </w:rPr>
      </w:pPr>
    </w:p>
    <w:p w:rsidR="00964BE8" w:rsidRDefault="00964BE8" w:rsidP="00964BE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4BE8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  <w:r w:rsidRPr="00D14C12">
        <w:rPr>
          <w:b/>
          <w:sz w:val="28"/>
          <w:szCs w:val="28"/>
        </w:rPr>
        <w:lastRenderedPageBreak/>
        <w:t>Приложение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579620" cy="2769235"/>
            <wp:effectExtent l="19050" t="0" r="0" b="0"/>
            <wp:docPr id="1" name="Рисунок 1" descr="Описание: Описание: При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Прилож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Рисунок №1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49750" cy="2200910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Рисунок №2 Схема измерения колеи: АБ – колея; по следам двускатных колёс</w:t>
      </w:r>
    </w:p>
    <w:p w:rsidR="00964BE8" w:rsidRDefault="00964BE8" w:rsidP="00964BE8">
      <w:pPr>
        <w:shd w:val="clear" w:color="auto" w:fill="FFFFFF" w:themeFill="background1"/>
        <w:ind w:firstLine="709"/>
        <w:rPr>
          <w:sz w:val="28"/>
        </w:rPr>
      </w:pPr>
    </w:p>
    <w:p w:rsidR="00964BE8" w:rsidRDefault="00964BE8" w:rsidP="00964BE8">
      <w:pPr>
        <w:spacing w:line="240" w:lineRule="auto"/>
        <w:jc w:val="left"/>
        <w:rPr>
          <w:sz w:val="28"/>
        </w:rPr>
      </w:pPr>
      <w:r>
        <w:rPr>
          <w:sz w:val="28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869690" cy="192913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№3. </w:t>
      </w:r>
      <w:r w:rsidRPr="00D14C12">
        <w:rPr>
          <w:sz w:val="28"/>
          <w:szCs w:val="28"/>
        </w:rPr>
        <w:t>Длина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оборота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</w:t>
      </w:r>
      <w:r w:rsidRPr="00D14C12">
        <w:rPr>
          <w:sz w:val="28"/>
          <w:szCs w:val="28"/>
          <w:lang w:val="en-US"/>
        </w:rPr>
        <w:t>S</w:t>
      </w:r>
      <w:r w:rsidRPr="00D14C12">
        <w:rPr>
          <w:sz w:val="28"/>
          <w:szCs w:val="28"/>
        </w:rPr>
        <w:t>)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86555" cy="2185670"/>
            <wp:effectExtent l="19050" t="0" r="444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218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Pr="0041365B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№4 Признаки направления движения: 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направление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углов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рисунка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повышенной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проходимости;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пыли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около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концов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полок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сломанных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переезде;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расположение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зазора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около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камня,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вдавленного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грунт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переезде;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соотношение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углов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расхождения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(а)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углов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схождения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следов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(б)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(а&gt;б);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рельеф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следа;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капли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жидкости,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упавшие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транспортного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средства.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</w:p>
    <w:p w:rsidR="00964BE8" w:rsidRDefault="00964BE8" w:rsidP="00964BE8">
      <w:pPr>
        <w:spacing w:line="240" w:lineRule="auto"/>
        <w:jc w:val="left"/>
        <w:rPr>
          <w:sz w:val="28"/>
        </w:rPr>
      </w:pPr>
      <w:r>
        <w:rPr>
          <w:sz w:val="28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232275" cy="3140710"/>
            <wp:effectExtent l="1905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Рисунок №5 Тормозной след автомобиля: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шины;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торможения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протектора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одновременным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проворачиванием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блокированном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(не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вращающемся)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(юз).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035425" cy="1548130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Рисунок №6 След автомобиля с одинарными задними колёсами.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</w:p>
    <w:p w:rsidR="00964BE8" w:rsidRDefault="00964BE8" w:rsidP="00964BE8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206240" cy="1941830"/>
            <wp:effectExtent l="19050" t="0" r="381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Рисунок №7 След автомобиля с двойными задними колёсами.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430270" cy="2066290"/>
            <wp:effectExtent l="1905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Рисунок №8 Схема следов на повороте: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колеса;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 w:rsidRPr="00D14C1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след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колеса.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b/>
          <w:sz w:val="28"/>
          <w:szCs w:val="28"/>
        </w:rPr>
      </w:pPr>
    </w:p>
    <w:p w:rsidR="00964BE8" w:rsidRDefault="00964BE8" w:rsidP="00964BE8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1980" cy="2921635"/>
            <wp:effectExtent l="19050" t="0" r="7620" b="0"/>
            <wp:docPr id="9" name="Рисунок 0" descr="Описание: Описание: 20121114_110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Описание: Описание: 20121114_11020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№9 Наружные элементы легкового автомобиля: </w:t>
      </w:r>
      <w:r w:rsidRPr="00D14C1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крыло;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повторитель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поворотника;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двери;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крыша;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крыла;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двери;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крыло;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дверь;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дверь;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диск;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покрышка;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ветровое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стекло;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13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зеркало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рассеиватель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фары;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15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рассеиватель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поворотника;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декоративная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решетка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радиатора;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17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щётки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стеклоочистителя;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18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левое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зеркало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вида;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капот;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рассеиватель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левой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фары;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рассеиватель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поворотника;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бампер;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пятой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двери;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24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крышка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багажника;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рассеиватель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заднего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фонаря;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26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глушитель;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27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щётка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очистителя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стекла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пятой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двери;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28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шильдики;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29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задний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бампер;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фартук.</w:t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</w:p>
    <w:p w:rsidR="00964BE8" w:rsidRDefault="00964BE8" w:rsidP="00964BE8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74490" cy="2073910"/>
            <wp:effectExtent l="19050" t="0" r="0" b="0"/>
            <wp:docPr id="10" name="Рисунок 1" descr="Описание: Описание: 20121114_110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20121114_11025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№10 Передние внутренние элементы легкового автомобиля: </w:t>
      </w:r>
      <w:r w:rsidRPr="00D14C1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верхний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усилитель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щитка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щиток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нижний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усилитель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щитка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передка;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левый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лонжерон;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усилитель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радиатора;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нижняя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поперечина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радиатора;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верхняя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поперечина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рамки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радиатора;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брызговик;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усилитель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брызговика;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стойка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брызговика;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правый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лонжерон.</w:t>
      </w:r>
    </w:p>
    <w:p w:rsidR="00964BE8" w:rsidRPr="00D14C12" w:rsidRDefault="00964BE8" w:rsidP="00964BE8">
      <w:pPr>
        <w:shd w:val="clear" w:color="auto" w:fill="FFFFFF" w:themeFill="background1"/>
        <w:ind w:firstLine="709"/>
        <w:contextualSpacing/>
        <w:rPr>
          <w:b/>
          <w:sz w:val="28"/>
          <w:szCs w:val="28"/>
        </w:rPr>
      </w:pP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35095" cy="2313305"/>
            <wp:effectExtent l="19050" t="0" r="8255" b="0"/>
            <wp:docPr id="11" name="Рисунок 10" descr="Описание: Описание: 20121114_110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Описание: 20121114_11030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BE8" w:rsidRPr="00D14C12" w:rsidRDefault="00964BE8" w:rsidP="00964BE8">
      <w:pPr>
        <w:shd w:val="clear" w:color="auto" w:fill="FFFFFF" w:themeFill="background1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№11 узлы и агрегаты моторного отсека легкового автомобиля: </w:t>
      </w:r>
      <w:r w:rsidRPr="00D14C1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двигатель;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бочок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омывателя;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корпус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воздушного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фильтра;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топливный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насос;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вакуумный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усилитель;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главный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цилиндр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тормоза;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блок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роле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предохранителей;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расширительный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бачок;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аккумуляторная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батарея;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распределитель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зажигания;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радиатор;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установки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таблички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заводским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номером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D14C12">
        <w:rPr>
          <w:sz w:val="28"/>
          <w:szCs w:val="28"/>
          <w:lang w:val="en-US"/>
        </w:rPr>
        <w:t>VIN</w:t>
      </w:r>
      <w:r w:rsidRPr="00D14C12">
        <w:rPr>
          <w:sz w:val="28"/>
          <w:szCs w:val="28"/>
        </w:rPr>
        <w:t>).</w:t>
      </w:r>
    </w:p>
    <w:p w:rsidR="00964BE8" w:rsidRPr="00D14C12" w:rsidRDefault="00964BE8" w:rsidP="00964BE8">
      <w:pPr>
        <w:ind w:firstLine="709"/>
        <w:jc w:val="center"/>
        <w:rPr>
          <w:b/>
          <w:color w:val="FFFFFF" w:themeColor="background1"/>
          <w:sz w:val="28"/>
          <w:szCs w:val="28"/>
        </w:rPr>
      </w:pPr>
      <w:r w:rsidRPr="00D14C12">
        <w:rPr>
          <w:color w:val="FFFFFF" w:themeColor="background1"/>
          <w:sz w:val="28"/>
          <w:szCs w:val="28"/>
          <w:lang w:eastAsia="ru-RU"/>
        </w:rPr>
        <w:t xml:space="preserve">Размещено на </w:t>
      </w:r>
      <w:r w:rsidRPr="00D14C12">
        <w:rPr>
          <w:color w:val="FFFFFF" w:themeColor="background1"/>
          <w:sz w:val="28"/>
          <w:szCs w:val="28"/>
          <w:lang w:val="en-US" w:eastAsia="ru-RU"/>
        </w:rPr>
        <w:t>Allbest.ru</w:t>
      </w:r>
    </w:p>
    <w:p w:rsidR="00961BDF" w:rsidRDefault="00961BDF"/>
    <w:sectPr w:rsidR="00961BDF" w:rsidSect="00D14C12">
      <w:headerReference w:type="default" r:id="rId18"/>
      <w:footnotePr>
        <w:numRestart w:val="eachPage"/>
      </w:footnotePr>
      <w:pgSz w:w="11906" w:h="16838"/>
      <w:pgMar w:top="1134" w:right="850" w:bottom="1134" w:left="1701" w:header="624" w:footer="624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696" w:rsidRDefault="00973696" w:rsidP="00964BE8">
      <w:pPr>
        <w:spacing w:line="240" w:lineRule="auto"/>
      </w:pPr>
      <w:r>
        <w:separator/>
      </w:r>
    </w:p>
  </w:endnote>
  <w:endnote w:type="continuationSeparator" w:id="1">
    <w:p w:rsidR="00973696" w:rsidRDefault="00973696" w:rsidP="00964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696" w:rsidRDefault="00973696" w:rsidP="00964BE8">
      <w:pPr>
        <w:spacing w:line="240" w:lineRule="auto"/>
      </w:pPr>
      <w:r>
        <w:separator/>
      </w:r>
    </w:p>
  </w:footnote>
  <w:footnote w:type="continuationSeparator" w:id="1">
    <w:p w:rsidR="00973696" w:rsidRDefault="00973696" w:rsidP="00964BE8">
      <w:pPr>
        <w:spacing w:line="240" w:lineRule="auto"/>
      </w:pPr>
      <w:r>
        <w:continuationSeparator/>
      </w:r>
    </w:p>
  </w:footnote>
  <w:footnote w:id="2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szCs w:val="20"/>
          <w:lang w:val="en-US"/>
        </w:rPr>
        <w:t>www</w:t>
      </w:r>
      <w:r w:rsidRPr="00D14C12">
        <w:rPr>
          <w:szCs w:val="20"/>
        </w:rPr>
        <w:t>.</w:t>
      </w:r>
      <w:r w:rsidRPr="00D14C12">
        <w:rPr>
          <w:szCs w:val="20"/>
          <w:lang w:val="en-US"/>
        </w:rPr>
        <w:t>gibdd</w:t>
      </w:r>
      <w:r w:rsidRPr="00D14C12">
        <w:rPr>
          <w:szCs w:val="20"/>
        </w:rPr>
        <w:t>.</w:t>
      </w:r>
      <w:r w:rsidRPr="00D14C12">
        <w:rPr>
          <w:szCs w:val="20"/>
          <w:lang w:val="en-US"/>
        </w:rPr>
        <w:t>ru</w:t>
      </w:r>
    </w:p>
  </w:footnote>
  <w:footnote w:id="3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Вестник Московского Университета МВД России № 2 2011год</w:t>
      </w:r>
    </w:p>
  </w:footnote>
  <w:footnote w:id="4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Организация деятельности ДПС. Учебное пособие под редакцией В.В.Головко Москва 2009г.</w:t>
      </w:r>
    </w:p>
  </w:footnote>
  <w:footnote w:id="5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Белкин Р.С. Собирание, исследование, и оценка доказательств, Москва 2000год. </w:t>
      </w:r>
    </w:p>
  </w:footnote>
  <w:footnote w:id="6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</w:rPr>
        <w:t>Правила дорожного движения от 23 октября 1993г. № 1090 Ф.З.</w:t>
      </w:r>
    </w:p>
  </w:footnote>
  <w:footnote w:id="7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8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 </w:t>
      </w:r>
    </w:p>
  </w:footnote>
  <w:footnote w:id="9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  <w:lang w:eastAsia="ru-RU"/>
        </w:rPr>
        <w:t>Колмаков В.П. Следственный осмотр. Москва2006год с.82</w:t>
      </w:r>
    </w:p>
  </w:footnote>
  <w:footnote w:id="10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 w:themeColor="text1"/>
          <w:szCs w:val="20"/>
        </w:rPr>
        <w:t>Осмотр места происшествия. А. И. Дворкина. Москва 2000год.</w:t>
      </w:r>
    </w:p>
  </w:footnote>
  <w:footnote w:id="11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Учебное пособие. Расследование дорожно-транспортных преступлений под редакцией В.И. Жулева. Москва 1991г.</w:t>
      </w:r>
    </w:p>
  </w:footnote>
  <w:footnote w:id="12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Иванов Л.А. Следственный осмотр при расследовании транспортных происшествий, Саратовский юридический институт МВД Р.Ф. 1993год. </w:t>
      </w:r>
    </w:p>
  </w:footnote>
  <w:footnote w:id="13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  <w:lang w:eastAsia="ru-RU"/>
        </w:rPr>
        <w:t>Уголовно-процессуальный кодекс РФ от 18 декабря 2001 г. № 174 Ф.З.</w:t>
      </w:r>
    </w:p>
  </w:footnote>
  <w:footnote w:id="14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  <w:lang w:eastAsia="ru-RU"/>
        </w:rPr>
        <w:t>Уголовно-процессуальный кодекс РФ от 18 декабря 2001 г. № 174 Ф.З. Далее УПК.</w:t>
      </w:r>
    </w:p>
  </w:footnote>
  <w:footnote w:id="15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16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  <w:lang w:eastAsia="ru-RU"/>
        </w:rPr>
        <w:t>Уголовный кодекс РФ от 13июня 1996 г. № 63 Ф.З.</w:t>
      </w:r>
    </w:p>
  </w:footnote>
  <w:footnote w:id="17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  <w:lang w:eastAsia="ru-RU"/>
        </w:rPr>
        <w:t>Уголовно-процессуальный кодекс РФ от 18 декабря 2001 г. № 174 Ф.З.</w:t>
      </w:r>
    </w:p>
  </w:footnote>
  <w:footnote w:id="18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 w:themeColor="text1"/>
          <w:szCs w:val="20"/>
          <w:lang w:val="en-US"/>
        </w:rPr>
        <w:t>www</w:t>
      </w:r>
      <w:r w:rsidRPr="00D14C12">
        <w:rPr>
          <w:color w:val="000000" w:themeColor="text1"/>
          <w:szCs w:val="20"/>
        </w:rPr>
        <w:t>.</w:t>
      </w:r>
      <w:r w:rsidRPr="00D14C12">
        <w:rPr>
          <w:color w:val="000000" w:themeColor="text1"/>
          <w:szCs w:val="20"/>
          <w:lang w:val="en-US"/>
        </w:rPr>
        <w:t>cjnsultant</w:t>
      </w:r>
      <w:r w:rsidRPr="00D14C12">
        <w:rPr>
          <w:color w:val="000000" w:themeColor="text1"/>
          <w:szCs w:val="20"/>
        </w:rPr>
        <w:t>.</w:t>
      </w:r>
      <w:r w:rsidRPr="00D14C12">
        <w:rPr>
          <w:color w:val="000000" w:themeColor="text1"/>
          <w:szCs w:val="20"/>
          <w:lang w:val="en-US"/>
        </w:rPr>
        <w:t>ru</w:t>
      </w:r>
    </w:p>
  </w:footnote>
  <w:footnote w:id="19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20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Иванов Л.А. Следственный осмотр при расследовании транспортных происшествий, Саратовский юридический институт МВД Р.Ф. 1993год. </w:t>
      </w:r>
    </w:p>
  </w:footnote>
  <w:footnote w:id="21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Приказ МВД России от 25 сентября 2006 г. № 748 «О форме справки о дорожно-транспортном происшествии» </w:t>
      </w:r>
    </w:p>
  </w:footnote>
  <w:footnote w:id="22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 w:themeColor="text1"/>
          <w:szCs w:val="20"/>
        </w:rPr>
        <w:t xml:space="preserve">Иванов Л.А. Следственный осмотр при расследовании транспортных происшествий, Саратовский юридический институт МВД Р.Ф. 1993год. </w:t>
      </w:r>
    </w:p>
  </w:footnote>
  <w:footnote w:id="23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bCs/>
          <w:color w:val="000000" w:themeColor="text1"/>
          <w:szCs w:val="20"/>
        </w:rPr>
        <w:t>Справочник следователя</w:t>
      </w:r>
      <w:r w:rsidRPr="00D14C12">
        <w:rPr>
          <w:b/>
          <w:bCs/>
          <w:color w:val="000000" w:themeColor="text1"/>
          <w:szCs w:val="20"/>
        </w:rPr>
        <w:t>.</w:t>
      </w:r>
      <w:r w:rsidRPr="00D14C12">
        <w:rPr>
          <w:color w:val="000000" w:themeColor="text1"/>
          <w:szCs w:val="20"/>
        </w:rPr>
        <w:t xml:space="preserve"> В. Н. Григорьев, А. В. Победкин, В. Н. Яшин, Ю. В. Гаврилин. Москва Эксмо 2008год.</w:t>
      </w:r>
    </w:p>
  </w:footnote>
  <w:footnote w:id="24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Учебное пособие. Расследование дорожно-транспортных преступлений под редакцией В.И. Жулева. Москва 1991г.</w:t>
      </w:r>
    </w:p>
  </w:footnote>
  <w:footnote w:id="25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Криминалистика. Т. 1. Теоретические и методологические основы криминалистики. Криминалистическая техника: Учебник для вузов в 3-х т. / Под ред. Возгрина И.А. СПб.: Изд-во СПб ун-та МВД России, 2008. </w:t>
      </w:r>
    </w:p>
  </w:footnote>
  <w:footnote w:id="26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27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 Криминалистика. Т. 2. Криминалистическая тактика: Учебник для вузов в 3-х т. / Под ред. Возгрина И.А. СПб.: Изд-во СПб ун-та МВД России, 2008. </w:t>
      </w:r>
    </w:p>
  </w:footnote>
  <w:footnote w:id="28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29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 Настольная книга следователя, под редакцией А.И.Дворкина Москва 2006год</w:t>
      </w:r>
    </w:p>
  </w:footnote>
  <w:footnote w:id="30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  Иванов Л.А. Следственный осмотр при расследовании транспортных происшествий, Саратовский юридический институт МВД Р.Ф. 1993год.</w:t>
      </w:r>
    </w:p>
  </w:footnote>
  <w:footnote w:id="31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32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33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Иванов Л.А. Следственный осмотр при расследовании транспортных происшествий, Саратовский юридический институт МВД Р.Ф. 1993год.</w:t>
      </w:r>
    </w:p>
  </w:footnote>
  <w:footnote w:id="34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35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Иванов Л.А. Следственный осмотр при расследовании транспортных происшествий, Саратовский юридический институт МВД Р.Ф. 1993</w:t>
      </w:r>
      <w:r>
        <w:rPr>
          <w:szCs w:val="20"/>
        </w:rPr>
        <w:t xml:space="preserve"> </w:t>
      </w:r>
      <w:r w:rsidRPr="00D14C12">
        <w:rPr>
          <w:szCs w:val="20"/>
        </w:rPr>
        <w:t xml:space="preserve">год. </w:t>
      </w:r>
    </w:p>
  </w:footnote>
  <w:footnote w:id="36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Криминалистика. Т. 2. Криминалистическая тактика: Учебник для вузов в 3-х т. / Под ред. Возгрина И.А. СПб.: Изд-во СПб ун-та МВД России, 2008. </w:t>
      </w:r>
    </w:p>
  </w:footnote>
  <w:footnote w:id="37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Учебник  экспертиза дорожно-транспортных происшествий. Под редакцией В.А.Иларионова. Москва 2006г.</w:t>
      </w:r>
    </w:p>
  </w:footnote>
  <w:footnote w:id="38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 </w:t>
      </w:r>
      <w:r w:rsidRPr="00D14C12">
        <w:rPr>
          <w:color w:val="000000"/>
          <w:szCs w:val="20"/>
          <w:lang w:eastAsia="ru-RU"/>
        </w:rPr>
        <w:t>Уголовно-процессуальный кодекс РФ от 18 декабря 2001 г. № 174 Ф.З.</w:t>
      </w:r>
    </w:p>
  </w:footnote>
  <w:footnote w:id="39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Учебник экспертиза дорожно-транспортных происшествий. Под редакцией В.А.Иларионова. Москва 2006г.</w:t>
      </w:r>
    </w:p>
  </w:footnote>
  <w:footnote w:id="40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  <w:lang w:eastAsia="ru-RU"/>
        </w:rPr>
        <w:t>Уголовно-процессуальный кодекс РФ от 18 декабря 2001 г. № 174 Ф.З.</w:t>
      </w:r>
    </w:p>
  </w:footnote>
  <w:footnote w:id="41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42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Справочник следователя под редакцией И.А.Попова Москва 2010г.</w:t>
      </w:r>
    </w:p>
  </w:footnote>
  <w:footnote w:id="43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Справочник следователя под редакцией И.А.Попова Москва 2010г.</w:t>
      </w:r>
    </w:p>
  </w:footnote>
  <w:footnote w:id="44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Криминалистика 3-е издание переработанное и дополненное. Учебник для вузов под редакцией Т.В.Аверьяновой, Р.С.Белкина, Ю.Г .Корухова, Е.Р. Россинской Москва 2012</w:t>
      </w:r>
      <w:r>
        <w:rPr>
          <w:szCs w:val="20"/>
        </w:rPr>
        <w:t xml:space="preserve"> </w:t>
      </w:r>
      <w:r w:rsidRPr="00D14C12">
        <w:rPr>
          <w:szCs w:val="20"/>
        </w:rPr>
        <w:t>г.</w:t>
      </w:r>
    </w:p>
  </w:footnote>
  <w:footnote w:id="45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 Криминалистика 3-е издание переработанное и дополненное. Учебник для вузов под редакцией Т.В.Аверьяновой, Р.С.Белкина, Ю.Г .Корухова, Е.Р. Россинской Москва 2012г.</w:t>
      </w:r>
    </w:p>
  </w:footnote>
  <w:footnote w:id="46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А.И.Дворкина Москва 2006год</w:t>
      </w:r>
    </w:p>
  </w:footnote>
  <w:footnote w:id="47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Криминалистика. Т. 2. Криминалистическая тактика: Учебник для вузов в 3-х т. / Под ред. Возгрина И.А. СПб.: Изд-во СПб ун-та МВД России, 2008. </w:t>
      </w:r>
    </w:p>
  </w:footnote>
  <w:footnote w:id="48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  <w:lang w:eastAsia="ru-RU"/>
        </w:rPr>
        <w:t>Уголовно-процессуальный кодекс РФ от 18 декабря 2001 г. № 174 Ф.З.</w:t>
      </w:r>
    </w:p>
  </w:footnote>
  <w:footnote w:id="49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Криминалистика 3-е издание переработанное и дополненное. Учебник для вузов под редакцией Т.В.Аверьяновой, Р.С.Белкина, Ю.Г .Корухова, Е.Р. Россинской Москва 2012</w:t>
      </w:r>
      <w:r>
        <w:rPr>
          <w:szCs w:val="20"/>
        </w:rPr>
        <w:t xml:space="preserve"> </w:t>
      </w:r>
      <w:r w:rsidRPr="00D14C12">
        <w:rPr>
          <w:szCs w:val="20"/>
        </w:rPr>
        <w:t>г.</w:t>
      </w:r>
    </w:p>
  </w:footnote>
  <w:footnote w:id="50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Настольная книга следователя, под редакцией А.И.</w:t>
      </w:r>
      <w:r>
        <w:rPr>
          <w:szCs w:val="20"/>
        </w:rPr>
        <w:t xml:space="preserve"> </w:t>
      </w:r>
      <w:r w:rsidRPr="00D14C12">
        <w:rPr>
          <w:szCs w:val="20"/>
        </w:rPr>
        <w:t>Дворкина Москва 2006год</w:t>
      </w:r>
    </w:p>
  </w:footnote>
  <w:footnote w:id="51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  <w:lang w:eastAsia="ru-RU"/>
        </w:rPr>
        <w:t>Уголовно-процессуальный кодекс РФ от 18 декабря 2001 г. № 174 Ф.З.</w:t>
      </w:r>
    </w:p>
  </w:footnote>
  <w:footnote w:id="52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rStyle w:val="FontStyle12"/>
          <w:sz w:val="20"/>
          <w:szCs w:val="20"/>
        </w:rPr>
        <w:t xml:space="preserve">Федеральный закон «о полиции» от 07.02.2011г. №3-Ф.З. </w:t>
      </w:r>
    </w:p>
  </w:footnote>
  <w:footnote w:id="53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Справочник следователя под редакцией И.А.</w:t>
      </w:r>
      <w:r>
        <w:rPr>
          <w:szCs w:val="20"/>
        </w:rPr>
        <w:t xml:space="preserve"> </w:t>
      </w:r>
      <w:r w:rsidRPr="00D14C12">
        <w:rPr>
          <w:szCs w:val="20"/>
        </w:rPr>
        <w:t>Попова Москва 2010г.</w:t>
      </w:r>
    </w:p>
  </w:footnote>
  <w:footnote w:id="54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Криминалистика. Т. 2. Криминалистическая тактика: Учебник для вузов в 3-х т. / Под ред. Возгрина И.А. СПб.: Изд-во СПб ун-та МВД России, 2008. </w:t>
      </w:r>
    </w:p>
  </w:footnote>
  <w:footnote w:id="55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 Справочник следователя под редакцией И.А.Попова Москва 2010г.</w:t>
      </w:r>
    </w:p>
  </w:footnote>
  <w:footnote w:id="56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Тактика осмотра места происшествия. Под редакцией  Маркова В.А. Самара 1997г. </w:t>
      </w:r>
    </w:p>
  </w:footnote>
  <w:footnote w:id="57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Справочник следователя: осмотр, освидетельствование, следственный эксперимент. Подопригора А.А., Игнашин В.И. Феникс, Ростов - на Дону 2006</w:t>
      </w:r>
      <w:r>
        <w:rPr>
          <w:szCs w:val="20"/>
        </w:rPr>
        <w:t xml:space="preserve"> </w:t>
      </w:r>
      <w:r w:rsidRPr="00D14C12">
        <w:rPr>
          <w:szCs w:val="20"/>
        </w:rPr>
        <w:t>г.</w:t>
      </w:r>
    </w:p>
  </w:footnote>
  <w:footnote w:id="58">
    <w:p w:rsidR="00964BE8" w:rsidRDefault="00964BE8" w:rsidP="00964BE8">
      <w:r w:rsidRPr="00D14C12">
        <w:rPr>
          <w:rStyle w:val="aa"/>
          <w:szCs w:val="20"/>
        </w:rPr>
        <w:footnoteRef/>
      </w:r>
      <w:r w:rsidRPr="00D14C12">
        <w:rPr>
          <w:szCs w:val="20"/>
        </w:rPr>
        <w:t xml:space="preserve"> </w:t>
      </w:r>
      <w:r w:rsidRPr="00D14C12">
        <w:rPr>
          <w:color w:val="000000"/>
          <w:szCs w:val="20"/>
        </w:rPr>
        <w:t xml:space="preserve">Фиксация результатов осмотра места происшествия. </w:t>
      </w:r>
      <w:r w:rsidRPr="00D14C12">
        <w:rPr>
          <w:szCs w:val="20"/>
        </w:rPr>
        <w:t>Биленчук П.Д., Ермаков А.С, Ломако З.М., Назаров B.C. Москва 2000</w:t>
      </w:r>
      <w:r>
        <w:rPr>
          <w:szCs w:val="20"/>
        </w:rPr>
        <w:t xml:space="preserve"> </w:t>
      </w:r>
      <w:r w:rsidRPr="00D14C12">
        <w:rPr>
          <w:szCs w:val="20"/>
        </w:rPr>
        <w:t>г.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C12" w:rsidRPr="00D14C12" w:rsidRDefault="00973696" w:rsidP="00D14C12">
    <w:pPr>
      <w:ind w:firstLine="709"/>
      <w:jc w:val="center"/>
      <w:rPr>
        <w:sz w:val="28"/>
        <w:szCs w:val="28"/>
      </w:rPr>
    </w:pPr>
    <w:bookmarkStart w:id="6" w:name="OLE_LINK7"/>
    <w:r w:rsidRPr="00D14C12">
      <w:rPr>
        <w:sz w:val="28"/>
        <w:szCs w:val="28"/>
        <w:lang w:eastAsia="ru-RU"/>
      </w:rPr>
      <w:t>Размещено на http://www.allbest.ru/</w:t>
    </w:r>
    <w:bookmarkEnd w:id="6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A66"/>
    <w:multiLevelType w:val="multilevel"/>
    <w:tmpl w:val="2D5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EB653A2"/>
    <w:multiLevelType w:val="hybridMultilevel"/>
    <w:tmpl w:val="9DAE9B32"/>
    <w:lvl w:ilvl="0" w:tplc="53962D9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223C1518"/>
    <w:multiLevelType w:val="hybridMultilevel"/>
    <w:tmpl w:val="5B0423E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1007CB1"/>
    <w:multiLevelType w:val="hybridMultilevel"/>
    <w:tmpl w:val="A54A763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114D2F"/>
    <w:multiLevelType w:val="hybridMultilevel"/>
    <w:tmpl w:val="836C6C6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71F5D62"/>
    <w:multiLevelType w:val="hybridMultilevel"/>
    <w:tmpl w:val="94343188"/>
    <w:lvl w:ilvl="0" w:tplc="C7EAD81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2642E13"/>
    <w:multiLevelType w:val="hybridMultilevel"/>
    <w:tmpl w:val="6A8AAF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F386018"/>
    <w:multiLevelType w:val="multilevel"/>
    <w:tmpl w:val="A8E4BC3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964BE8"/>
    <w:rsid w:val="00961BDF"/>
    <w:rsid w:val="00964BE8"/>
    <w:rsid w:val="00973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BE8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9"/>
    <w:qFormat/>
    <w:rsid w:val="00964B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64BE8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64B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964BE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99"/>
    <w:qFormat/>
    <w:rsid w:val="00964BE8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rsid w:val="00964B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64BE8"/>
    <w:rPr>
      <w:rFonts w:ascii="Times New Roman" w:eastAsia="Times New Roman" w:hAnsi="Times New Roman" w:cs="Times New Roman"/>
      <w:sz w:val="20"/>
    </w:rPr>
  </w:style>
  <w:style w:type="paragraph" w:styleId="a6">
    <w:name w:val="footer"/>
    <w:basedOn w:val="a"/>
    <w:link w:val="a7"/>
    <w:uiPriority w:val="99"/>
    <w:rsid w:val="00964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4BE8"/>
    <w:rPr>
      <w:rFonts w:ascii="Times New Roman" w:eastAsia="Times New Roman" w:hAnsi="Times New Roman" w:cs="Times New Roman"/>
      <w:sz w:val="20"/>
    </w:rPr>
  </w:style>
  <w:style w:type="paragraph" w:styleId="a8">
    <w:name w:val="footnote text"/>
    <w:basedOn w:val="a"/>
    <w:link w:val="a9"/>
    <w:uiPriority w:val="99"/>
    <w:semiHidden/>
    <w:rsid w:val="00964BE8"/>
    <w:pPr>
      <w:spacing w:line="240" w:lineRule="auto"/>
    </w:pPr>
    <w:rPr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64BE8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rsid w:val="00964BE8"/>
    <w:rPr>
      <w:rFonts w:cs="Times New Roman"/>
      <w:vertAlign w:val="superscript"/>
    </w:rPr>
  </w:style>
  <w:style w:type="paragraph" w:customStyle="1" w:styleId="11">
    <w:name w:val="Основной текст1"/>
    <w:uiPriority w:val="99"/>
    <w:rsid w:val="00964B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964BE8"/>
    <w:pPr>
      <w:spacing w:line="240" w:lineRule="auto"/>
      <w:ind w:left="480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rsid w:val="00964BE8"/>
    <w:rPr>
      <w:rFonts w:cs="Times New Roman"/>
      <w:color w:val="0000FF"/>
      <w:u w:val="single"/>
    </w:rPr>
  </w:style>
  <w:style w:type="character" w:customStyle="1" w:styleId="FontStyle12">
    <w:name w:val="Font Style12"/>
    <w:basedOn w:val="a0"/>
    <w:uiPriority w:val="99"/>
    <w:rsid w:val="00964BE8"/>
    <w:rPr>
      <w:rFonts w:ascii="Times New Roman" w:hAnsi="Times New Roman" w:cs="Times New Roman"/>
      <w:sz w:val="22"/>
      <w:szCs w:val="22"/>
    </w:rPr>
  </w:style>
  <w:style w:type="paragraph" w:styleId="ac">
    <w:name w:val="Balloon Text"/>
    <w:basedOn w:val="a"/>
    <w:link w:val="ad"/>
    <w:uiPriority w:val="99"/>
    <w:semiHidden/>
    <w:rsid w:val="00964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64BE8"/>
    <w:rPr>
      <w:rFonts w:ascii="Tahoma" w:eastAsia="Times New Roman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964BE8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13797</Words>
  <Characters>78643</Characters>
  <Application>Microsoft Office Word</Application>
  <DocSecurity>0</DocSecurity>
  <Lines>655</Lines>
  <Paragraphs>184</Paragraphs>
  <ScaleCrop>false</ScaleCrop>
  <Company>SPecialiST RePack</Company>
  <LinksUpToDate>false</LinksUpToDate>
  <CharactersWithSpaces>92256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2016-05-14T07:24:00Z</dcterms:created>
  <dcterms:modified xsi:type="dcterms:W3CDTF">2016-05-14T07:26:00Z</dcterms:modified>
</cp:coreProperties>
</file>