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057" w:rsidRPr="00CF0A78" w:rsidRDefault="00F43057" w:rsidP="00F43057">
      <w:pPr>
        <w:pStyle w:val="Default"/>
        <w:outlineLvl w:val="0"/>
        <w:rPr>
          <w:rFonts w:ascii="Arial" w:hAnsi="Arial" w:cs="Arial"/>
          <w:sz w:val="22"/>
        </w:rPr>
      </w:pPr>
      <w:r w:rsidRPr="00CF0A78">
        <w:rPr>
          <w:rFonts w:ascii="Arial" w:hAnsi="Arial" w:cs="Arial"/>
          <w:sz w:val="22"/>
        </w:rPr>
        <w:t>[Add Hospital/Practice Logo]</w:t>
      </w:r>
    </w:p>
    <w:p w:rsidR="00F43057" w:rsidRPr="00CF0A78" w:rsidRDefault="00F43057" w:rsidP="00F43057">
      <w:pPr>
        <w:pStyle w:val="Default"/>
        <w:ind w:left="5760" w:firstLine="720"/>
        <w:outlineLvl w:val="0"/>
        <w:rPr>
          <w:rFonts w:ascii="Arial" w:hAnsi="Arial" w:cs="Arial"/>
          <w:sz w:val="22"/>
          <w:u w:val="single"/>
        </w:rPr>
      </w:pPr>
    </w:p>
    <w:p w:rsidR="00F43057" w:rsidRPr="00CF0A78" w:rsidRDefault="00F43057" w:rsidP="0018572C">
      <w:pPr>
        <w:pStyle w:val="Default"/>
        <w:ind w:left="5760" w:firstLine="720"/>
        <w:outlineLvl w:val="0"/>
        <w:rPr>
          <w:rFonts w:ascii="Arial" w:hAnsi="Arial" w:cs="Arial"/>
          <w:b/>
          <w:sz w:val="22"/>
        </w:rPr>
      </w:pPr>
      <w:r w:rsidRPr="00CF0A78">
        <w:rPr>
          <w:rFonts w:ascii="Arial" w:hAnsi="Arial" w:cs="Arial"/>
          <w:b/>
          <w:sz w:val="22"/>
        </w:rPr>
        <w:t>NEWS RELEASE</w:t>
      </w:r>
    </w:p>
    <w:p w:rsidR="00F43057" w:rsidRPr="00CF0A78" w:rsidRDefault="00F43057" w:rsidP="0018572C">
      <w:pPr>
        <w:pStyle w:val="Default"/>
        <w:ind w:left="5760" w:firstLine="720"/>
        <w:outlineLvl w:val="0"/>
        <w:rPr>
          <w:rFonts w:ascii="Arial" w:hAnsi="Arial" w:cs="Arial"/>
          <w:sz w:val="22"/>
          <w:u w:val="single"/>
        </w:rPr>
      </w:pPr>
    </w:p>
    <w:p w:rsidR="0018572C" w:rsidRPr="00CF0A78" w:rsidRDefault="0018572C" w:rsidP="0018572C">
      <w:pPr>
        <w:pStyle w:val="Default"/>
        <w:ind w:left="5760" w:firstLine="720"/>
        <w:outlineLvl w:val="0"/>
        <w:rPr>
          <w:rFonts w:ascii="Arial" w:hAnsi="Arial" w:cs="Arial"/>
          <w:sz w:val="22"/>
        </w:rPr>
      </w:pPr>
      <w:r w:rsidRPr="00CF0A78">
        <w:rPr>
          <w:rFonts w:ascii="Arial" w:hAnsi="Arial" w:cs="Arial"/>
          <w:sz w:val="22"/>
          <w:u w:val="single"/>
        </w:rPr>
        <w:t>Contacts:</w:t>
      </w:r>
    </w:p>
    <w:p w:rsidR="0018572C" w:rsidRPr="00CF0A78" w:rsidRDefault="0018572C" w:rsidP="0018572C">
      <w:pPr>
        <w:pStyle w:val="Default"/>
        <w:ind w:left="5760" w:firstLine="720"/>
        <w:rPr>
          <w:rFonts w:ascii="Arial" w:hAnsi="Arial" w:cs="Arial"/>
          <w:color w:val="auto"/>
          <w:sz w:val="22"/>
        </w:rPr>
      </w:pPr>
      <w:r w:rsidRPr="00CF0A78">
        <w:rPr>
          <w:rFonts w:ascii="Arial" w:hAnsi="Arial" w:cs="Arial"/>
          <w:color w:val="auto"/>
          <w:sz w:val="22"/>
        </w:rPr>
        <w:t>[</w:t>
      </w:r>
      <w:hyperlink r:id="rId7" w:history="1">
        <w:r w:rsidRPr="00CF0A78">
          <w:rPr>
            <w:rStyle w:val="Hyperlink"/>
            <w:rFonts w:ascii="Arial" w:hAnsi="Arial" w:cs="Arial"/>
            <w:color w:val="auto"/>
            <w:sz w:val="22"/>
            <w:u w:val="none"/>
          </w:rPr>
          <w:t>Hospital</w:t>
        </w:r>
      </w:hyperlink>
      <w:r w:rsidRPr="00CF0A78">
        <w:rPr>
          <w:rFonts w:ascii="Arial" w:hAnsi="Arial" w:cs="Arial"/>
          <w:color w:val="auto"/>
          <w:sz w:val="22"/>
        </w:rPr>
        <w:t xml:space="preserve"> Contact]</w:t>
      </w:r>
    </w:p>
    <w:p w:rsidR="0018572C" w:rsidRPr="00CF0A78" w:rsidRDefault="0018572C" w:rsidP="0018572C">
      <w:pPr>
        <w:pStyle w:val="Default"/>
        <w:ind w:left="5760" w:firstLine="720"/>
        <w:jc w:val="both"/>
        <w:rPr>
          <w:rFonts w:ascii="Arial" w:hAnsi="Arial" w:cs="Arial"/>
          <w:color w:val="auto"/>
          <w:sz w:val="22"/>
        </w:rPr>
      </w:pPr>
      <w:r w:rsidRPr="00CF0A78">
        <w:rPr>
          <w:rFonts w:ascii="Arial" w:hAnsi="Arial" w:cs="Arial"/>
          <w:color w:val="auto"/>
          <w:sz w:val="22"/>
        </w:rPr>
        <w:t>[Phone Number]</w:t>
      </w:r>
    </w:p>
    <w:p w:rsidR="0018572C" w:rsidRPr="00CF0A78" w:rsidRDefault="002E325A" w:rsidP="002E325A">
      <w:pPr>
        <w:pStyle w:val="Default"/>
        <w:ind w:left="5760" w:firstLine="720"/>
        <w:jc w:val="both"/>
        <w:rPr>
          <w:rFonts w:ascii="Arial" w:hAnsi="Arial" w:cs="Arial"/>
          <w:b/>
          <w:bCs/>
          <w:sz w:val="22"/>
        </w:rPr>
      </w:pPr>
      <w:r w:rsidRPr="00CF0A78">
        <w:rPr>
          <w:rFonts w:ascii="Arial" w:hAnsi="Arial" w:cs="Arial"/>
          <w:color w:val="auto"/>
          <w:sz w:val="22"/>
        </w:rPr>
        <w:t>[E-mail]</w:t>
      </w:r>
    </w:p>
    <w:p w:rsidR="0018572C" w:rsidRPr="00CF0A78" w:rsidRDefault="0018572C" w:rsidP="0018572C">
      <w:pPr>
        <w:pStyle w:val="Default"/>
        <w:ind w:right="-65"/>
        <w:jc w:val="center"/>
        <w:rPr>
          <w:rFonts w:ascii="Arial" w:hAnsi="Arial" w:cs="Arial"/>
          <w:b/>
          <w:bCs/>
          <w:color w:val="auto"/>
          <w:sz w:val="22"/>
        </w:rPr>
      </w:pPr>
    </w:p>
    <w:p w:rsidR="002E325A" w:rsidRPr="00CF0A78" w:rsidRDefault="002E325A" w:rsidP="007B1A6A">
      <w:pPr>
        <w:pStyle w:val="NormalWeb"/>
        <w:jc w:val="center"/>
        <w:rPr>
          <w:rFonts w:ascii="Arial" w:hAnsi="Arial" w:cs="Arial"/>
          <w:b/>
          <w:bCs/>
          <w:sz w:val="22"/>
          <w:szCs w:val="24"/>
        </w:rPr>
      </w:pPr>
      <w:r w:rsidRPr="00CF0A78">
        <w:rPr>
          <w:rFonts w:ascii="Arial" w:hAnsi="Arial" w:cs="Arial"/>
          <w:b/>
          <w:bCs/>
          <w:sz w:val="22"/>
          <w:szCs w:val="24"/>
        </w:rPr>
        <w:t>[</w:t>
      </w:r>
      <w:r w:rsidR="00F8745C" w:rsidRPr="00CF0A78">
        <w:rPr>
          <w:rFonts w:ascii="Arial" w:hAnsi="Arial" w:cs="Arial"/>
          <w:b/>
          <w:bCs/>
          <w:sz w:val="22"/>
          <w:szCs w:val="24"/>
        </w:rPr>
        <w:t>HOSPITAL/CENTER NAME]</w:t>
      </w:r>
      <w:r w:rsidR="000373C9" w:rsidRPr="00CF0A78">
        <w:rPr>
          <w:rFonts w:ascii="Arial" w:hAnsi="Arial" w:cs="Arial"/>
          <w:b/>
          <w:bCs/>
          <w:sz w:val="22"/>
          <w:szCs w:val="24"/>
        </w:rPr>
        <w:t xml:space="preserve"> </w:t>
      </w:r>
      <w:r w:rsidR="00F63FDE" w:rsidRPr="00CF0A78">
        <w:rPr>
          <w:rFonts w:ascii="Arial" w:hAnsi="Arial" w:cs="Arial"/>
          <w:b/>
          <w:bCs/>
          <w:sz w:val="22"/>
          <w:szCs w:val="24"/>
        </w:rPr>
        <w:t xml:space="preserve">FIRST IN &lt;STATE/REGION&gt; TO </w:t>
      </w:r>
      <w:r w:rsidR="007B1A6A" w:rsidRPr="00CF0A78">
        <w:rPr>
          <w:rFonts w:ascii="Arial" w:hAnsi="Arial" w:cs="Arial"/>
          <w:b/>
          <w:bCs/>
          <w:sz w:val="22"/>
          <w:szCs w:val="24"/>
        </w:rPr>
        <w:t>OF</w:t>
      </w:r>
      <w:r w:rsidR="00F5547C" w:rsidRPr="00CF0A78">
        <w:rPr>
          <w:rFonts w:ascii="Arial" w:hAnsi="Arial" w:cs="Arial"/>
          <w:b/>
          <w:bCs/>
          <w:sz w:val="22"/>
          <w:szCs w:val="24"/>
        </w:rPr>
        <w:t>FER</w:t>
      </w:r>
      <w:r w:rsidR="007B1A6A" w:rsidRPr="00CF0A78">
        <w:rPr>
          <w:rFonts w:ascii="Arial" w:hAnsi="Arial" w:cs="Arial"/>
          <w:b/>
          <w:bCs/>
          <w:sz w:val="22"/>
          <w:szCs w:val="24"/>
        </w:rPr>
        <w:t xml:space="preserve"> A NEW HIGH-TECH, FASTER WAY FOR PATIENTS TO TRY BLADDER AND BOWEL CONTROL THERAPY BEFORE COMMITTING </w:t>
      </w:r>
    </w:p>
    <w:p w:rsidR="00F8745C" w:rsidRPr="00CF0A78" w:rsidRDefault="00F8745C" w:rsidP="0018572C">
      <w:pPr>
        <w:pStyle w:val="NormalWeb"/>
        <w:rPr>
          <w:rFonts w:ascii="Arial" w:hAnsi="Arial" w:cs="Arial"/>
          <w:b/>
          <w:bCs/>
          <w:sz w:val="22"/>
          <w:szCs w:val="24"/>
        </w:rPr>
      </w:pPr>
    </w:p>
    <w:p w:rsidR="00063BFE" w:rsidRPr="00CF0A78" w:rsidRDefault="00CF0A78" w:rsidP="00F8745C">
      <w:pPr>
        <w:pStyle w:val="NormalWeb"/>
        <w:spacing w:line="360" w:lineRule="auto"/>
        <w:rPr>
          <w:rFonts w:ascii="Arial" w:eastAsiaTheme="minorEastAsia" w:hAnsi="Arial" w:cs="Arial"/>
          <w:sz w:val="22"/>
          <w:szCs w:val="24"/>
          <w:lang w:eastAsia="ja-JP"/>
        </w:rPr>
      </w:pPr>
      <w:r w:rsidRPr="00CF0A78">
        <w:rPr>
          <w:rFonts w:ascii="Arial" w:hAnsi="Arial" w:cs="Arial"/>
          <w:b/>
          <w:bCs/>
          <w:sz w:val="22"/>
          <w:szCs w:val="24"/>
        </w:rPr>
        <w:t>[LOCATION] – [DATE, 2015</w:t>
      </w:r>
      <w:r w:rsidR="0018572C" w:rsidRPr="00CF0A78">
        <w:rPr>
          <w:rFonts w:ascii="Arial" w:hAnsi="Arial" w:cs="Arial"/>
          <w:b/>
          <w:bCs/>
          <w:sz w:val="22"/>
          <w:szCs w:val="24"/>
        </w:rPr>
        <w:t>] –</w:t>
      </w:r>
      <w:r w:rsidR="0018572C" w:rsidRPr="00CF0A78">
        <w:rPr>
          <w:rFonts w:ascii="Arial" w:hAnsi="Arial" w:cs="Arial"/>
          <w:sz w:val="22"/>
          <w:szCs w:val="24"/>
        </w:rPr>
        <w:t xml:space="preserve"> </w:t>
      </w:r>
      <w:r w:rsidR="00633C86" w:rsidRPr="00CF0A78">
        <w:rPr>
          <w:rFonts w:ascii="Arial" w:hAnsi="Arial" w:cs="Arial"/>
          <w:sz w:val="22"/>
          <w:szCs w:val="24"/>
        </w:rPr>
        <w:t xml:space="preserve">&lt;Patient’s name&gt;, </w:t>
      </w:r>
      <w:r w:rsidR="00F8745C" w:rsidRPr="00CF0A78">
        <w:rPr>
          <w:rFonts w:ascii="Arial" w:hAnsi="Arial" w:cs="Arial"/>
          <w:sz w:val="22"/>
          <w:szCs w:val="24"/>
        </w:rPr>
        <w:t>a &lt;city&gt; &lt;man/woman&gt; who has suffered from</w:t>
      </w:r>
      <w:r w:rsidR="0083060D" w:rsidRPr="00CF0A78">
        <w:rPr>
          <w:rFonts w:ascii="Arial" w:hAnsi="Arial" w:cs="Arial"/>
          <w:sz w:val="22"/>
          <w:szCs w:val="24"/>
        </w:rPr>
        <w:t xml:space="preserve"> </w:t>
      </w:r>
      <w:r w:rsidRPr="00CF0A78">
        <w:rPr>
          <w:rFonts w:ascii="Arial" w:hAnsi="Arial" w:cs="Arial"/>
          <w:sz w:val="22"/>
          <w:szCs w:val="24"/>
        </w:rPr>
        <w:t>overactive bladder</w:t>
      </w:r>
      <w:r w:rsidR="00F63FDE" w:rsidRPr="00CF0A78" w:rsidDel="00F63FDE">
        <w:rPr>
          <w:rFonts w:ascii="Arial" w:hAnsi="Arial" w:cs="Arial"/>
          <w:sz w:val="22"/>
          <w:szCs w:val="24"/>
        </w:rPr>
        <w:t xml:space="preserve"> </w:t>
      </w:r>
      <w:r w:rsidR="00F8745C" w:rsidRPr="00CF0A78">
        <w:rPr>
          <w:rFonts w:ascii="Arial" w:hAnsi="Arial" w:cs="Arial"/>
          <w:sz w:val="22"/>
          <w:szCs w:val="24"/>
        </w:rPr>
        <w:t>for &lt;</w:t>
      </w:r>
      <w:r w:rsidR="002E325A" w:rsidRPr="00CF0A78">
        <w:rPr>
          <w:rFonts w:ascii="Arial" w:hAnsi="Arial" w:cs="Arial"/>
          <w:sz w:val="22"/>
          <w:szCs w:val="24"/>
        </w:rPr>
        <w:t>number</w:t>
      </w:r>
      <w:r w:rsidR="00F8745C" w:rsidRPr="00CF0A78">
        <w:rPr>
          <w:rFonts w:ascii="Arial" w:hAnsi="Arial" w:cs="Arial"/>
          <w:sz w:val="22"/>
          <w:szCs w:val="24"/>
        </w:rPr>
        <w:t>&gt;</w:t>
      </w:r>
      <w:r w:rsidR="002E325A" w:rsidRPr="00CF0A78">
        <w:rPr>
          <w:rFonts w:ascii="Arial" w:hAnsi="Arial" w:cs="Arial"/>
          <w:sz w:val="22"/>
          <w:szCs w:val="24"/>
        </w:rPr>
        <w:t xml:space="preserve"> years</w:t>
      </w:r>
      <w:r w:rsidR="00F8745C" w:rsidRPr="00CF0A78">
        <w:rPr>
          <w:rFonts w:ascii="Arial" w:hAnsi="Arial" w:cs="Arial"/>
          <w:sz w:val="22"/>
          <w:szCs w:val="24"/>
        </w:rPr>
        <w:t xml:space="preserve">, is </w:t>
      </w:r>
      <w:r w:rsidR="00633C86" w:rsidRPr="00CF0A78">
        <w:rPr>
          <w:rFonts w:ascii="Arial" w:hAnsi="Arial" w:cs="Arial"/>
          <w:sz w:val="22"/>
          <w:szCs w:val="24"/>
        </w:rPr>
        <w:t xml:space="preserve">among the </w:t>
      </w:r>
      <w:r w:rsidR="00F8745C" w:rsidRPr="00CF0A78">
        <w:rPr>
          <w:rFonts w:ascii="Arial" w:hAnsi="Arial" w:cs="Arial"/>
          <w:sz w:val="22"/>
          <w:szCs w:val="24"/>
        </w:rPr>
        <w:t xml:space="preserve">first </w:t>
      </w:r>
      <w:r w:rsidR="002E325A" w:rsidRPr="00CF0A78">
        <w:rPr>
          <w:rFonts w:ascii="Arial" w:hAnsi="Arial" w:cs="Arial"/>
          <w:sz w:val="22"/>
          <w:szCs w:val="24"/>
        </w:rPr>
        <w:t>area residents</w:t>
      </w:r>
      <w:r w:rsidR="00633C86" w:rsidRPr="00CF0A78">
        <w:rPr>
          <w:rFonts w:ascii="Arial" w:hAnsi="Arial" w:cs="Arial"/>
          <w:sz w:val="22"/>
          <w:szCs w:val="24"/>
        </w:rPr>
        <w:t xml:space="preserve"> to benefit from</w:t>
      </w:r>
      <w:r w:rsidR="00EE3A6D" w:rsidRPr="00CF0A78">
        <w:rPr>
          <w:rFonts w:ascii="Arial" w:hAnsi="Arial" w:cs="Arial"/>
          <w:sz w:val="22"/>
          <w:szCs w:val="24"/>
        </w:rPr>
        <w:t xml:space="preserve"> the </w:t>
      </w:r>
      <w:r w:rsidRPr="00CF0A78">
        <w:rPr>
          <w:rFonts w:ascii="Arial" w:hAnsi="Arial" w:cs="Arial"/>
          <w:sz w:val="22"/>
          <w:szCs w:val="24"/>
        </w:rPr>
        <w:t>Verify®</w:t>
      </w:r>
      <w:r w:rsidR="00F8745C" w:rsidRPr="00CF0A78">
        <w:rPr>
          <w:rFonts w:ascii="Arial" w:hAnsi="Arial" w:cs="Arial"/>
          <w:sz w:val="22"/>
          <w:szCs w:val="24"/>
        </w:rPr>
        <w:t xml:space="preserve"> </w:t>
      </w:r>
      <w:r w:rsidR="00027A33" w:rsidRPr="00CF0A78">
        <w:rPr>
          <w:rFonts w:ascii="Arial" w:hAnsi="Arial" w:cs="Arial"/>
          <w:sz w:val="22"/>
          <w:szCs w:val="24"/>
        </w:rPr>
        <w:t xml:space="preserve">Evaluation </w:t>
      </w:r>
      <w:r w:rsidR="00A13BBE" w:rsidRPr="00CF0A78">
        <w:rPr>
          <w:rFonts w:ascii="Arial" w:hAnsi="Arial" w:cs="Arial"/>
          <w:sz w:val="22"/>
          <w:szCs w:val="24"/>
        </w:rPr>
        <w:t>System</w:t>
      </w:r>
      <w:r w:rsidRPr="00CF0A78">
        <w:rPr>
          <w:rFonts w:ascii="Arial" w:hAnsi="Arial" w:cs="Arial"/>
          <w:sz w:val="22"/>
          <w:szCs w:val="24"/>
        </w:rPr>
        <w:t xml:space="preserve"> for Basic Evaluations. The Verify System was </w:t>
      </w:r>
      <w:r w:rsidR="00A13BBE" w:rsidRPr="00CF0A78">
        <w:rPr>
          <w:rFonts w:ascii="Arial" w:eastAsiaTheme="minorEastAsia" w:hAnsi="Arial" w:cs="Arial"/>
          <w:sz w:val="22"/>
          <w:szCs w:val="24"/>
          <w:lang w:eastAsia="ja-JP"/>
        </w:rPr>
        <w:t>recently approved by the U.S. Food and Drug Administration for basic evaluations, which last 3-7 days</w:t>
      </w:r>
      <w:r w:rsidR="00063BFE" w:rsidRPr="00CF0A78">
        <w:rPr>
          <w:rFonts w:ascii="Arial" w:eastAsiaTheme="minorEastAsia" w:hAnsi="Arial" w:cs="Arial"/>
          <w:sz w:val="22"/>
          <w:szCs w:val="24"/>
          <w:lang w:eastAsia="ja-JP"/>
        </w:rPr>
        <w:t xml:space="preserve">. </w:t>
      </w:r>
      <w:r w:rsidRPr="00CF0A78">
        <w:rPr>
          <w:rFonts w:ascii="Arial" w:eastAsiaTheme="minorEastAsia" w:hAnsi="Arial" w:cs="Arial"/>
          <w:sz w:val="22"/>
          <w:szCs w:val="24"/>
          <w:lang w:eastAsia="ja-JP"/>
        </w:rPr>
        <w:t xml:space="preserve">It provides </w:t>
      </w:r>
      <w:r w:rsidR="00063BFE" w:rsidRPr="00CF0A78">
        <w:rPr>
          <w:rFonts w:ascii="Arial" w:hAnsi="Arial" w:cs="Arial"/>
          <w:sz w:val="22"/>
          <w:szCs w:val="24"/>
        </w:rPr>
        <w:t>a high-tech way for patients to try a bladder and bowel control treatment before committing to see if it might provide</w:t>
      </w:r>
      <w:r w:rsidR="00063BFE" w:rsidRPr="00CF0A78">
        <w:rPr>
          <w:rFonts w:ascii="Arial" w:eastAsiaTheme="minorEastAsia" w:hAnsi="Arial" w:cs="Arial"/>
          <w:sz w:val="22"/>
          <w:szCs w:val="24"/>
          <w:lang w:eastAsia="ja-JP"/>
        </w:rPr>
        <w:t xml:space="preserve"> desperately needed long-term relief.</w:t>
      </w:r>
    </w:p>
    <w:p w:rsidR="005912C7" w:rsidRPr="00CF0A78" w:rsidRDefault="005912C7" w:rsidP="00F8745C">
      <w:pPr>
        <w:pStyle w:val="NormalWeb"/>
        <w:spacing w:line="360" w:lineRule="auto"/>
        <w:rPr>
          <w:rFonts w:ascii="Arial" w:hAnsi="Arial" w:cs="Arial"/>
          <w:sz w:val="22"/>
          <w:szCs w:val="24"/>
        </w:rPr>
      </w:pPr>
    </w:p>
    <w:p w:rsidR="00C12302" w:rsidRPr="00CF0A78" w:rsidRDefault="00F8745C" w:rsidP="00FE41C7">
      <w:pPr>
        <w:pStyle w:val="NormalWeb"/>
        <w:spacing w:line="360" w:lineRule="auto"/>
        <w:rPr>
          <w:rFonts w:ascii="Arial" w:eastAsiaTheme="minorEastAsia" w:hAnsi="Arial" w:cs="Arial"/>
          <w:bCs/>
          <w:sz w:val="22"/>
          <w:szCs w:val="24"/>
          <w:lang w:eastAsia="ja-JP"/>
        </w:rPr>
      </w:pPr>
      <w:r w:rsidRPr="00CF0A78">
        <w:rPr>
          <w:rFonts w:ascii="Arial" w:hAnsi="Arial" w:cs="Arial"/>
          <w:sz w:val="22"/>
          <w:szCs w:val="24"/>
        </w:rPr>
        <w:t xml:space="preserve">[Hospital/Center] </w:t>
      </w:r>
      <w:r w:rsidR="009F3F20" w:rsidRPr="00CF0A78">
        <w:rPr>
          <w:rFonts w:ascii="Arial" w:eastAsiaTheme="minorEastAsia" w:hAnsi="Arial" w:cs="Arial"/>
          <w:sz w:val="22"/>
          <w:szCs w:val="24"/>
          <w:lang w:eastAsia="ja-JP"/>
        </w:rPr>
        <w:t>is [one of]</w:t>
      </w:r>
      <w:r w:rsidRPr="00CF0A78">
        <w:rPr>
          <w:rFonts w:ascii="Arial" w:eastAsiaTheme="minorEastAsia" w:hAnsi="Arial" w:cs="Arial"/>
          <w:sz w:val="22"/>
          <w:szCs w:val="24"/>
          <w:lang w:eastAsia="ja-JP"/>
        </w:rPr>
        <w:t xml:space="preserve"> the</w:t>
      </w:r>
      <w:r w:rsidR="007B1A6A" w:rsidRPr="00CF0A78">
        <w:rPr>
          <w:rFonts w:ascii="Arial" w:eastAsiaTheme="minorEastAsia" w:hAnsi="Arial" w:cs="Arial"/>
          <w:sz w:val="22"/>
          <w:szCs w:val="24"/>
          <w:lang w:eastAsia="ja-JP"/>
        </w:rPr>
        <w:t xml:space="preserve"> first </w:t>
      </w:r>
      <w:r w:rsidR="002E325A" w:rsidRPr="00CF0A78">
        <w:rPr>
          <w:rFonts w:ascii="Arial" w:eastAsiaTheme="minorEastAsia" w:hAnsi="Arial" w:cs="Arial"/>
          <w:sz w:val="22"/>
          <w:szCs w:val="24"/>
          <w:lang w:eastAsia="ja-JP"/>
        </w:rPr>
        <w:t>hospital[s]/</w:t>
      </w:r>
      <w:r w:rsidRPr="00CF0A78">
        <w:rPr>
          <w:rFonts w:ascii="Arial" w:eastAsiaTheme="minorEastAsia" w:hAnsi="Arial" w:cs="Arial"/>
          <w:sz w:val="22"/>
          <w:szCs w:val="24"/>
          <w:lang w:eastAsia="ja-JP"/>
        </w:rPr>
        <w:t xml:space="preserve">practice[s]/center[s] </w:t>
      </w:r>
      <w:r w:rsidR="006F19B6" w:rsidRPr="00CF0A78">
        <w:rPr>
          <w:rFonts w:ascii="Arial" w:eastAsiaTheme="minorEastAsia" w:hAnsi="Arial" w:cs="Arial"/>
          <w:sz w:val="22"/>
          <w:szCs w:val="24"/>
          <w:lang w:eastAsia="ja-JP"/>
        </w:rPr>
        <w:t>in [</w:t>
      </w:r>
      <w:r w:rsidR="00C7765C" w:rsidRPr="00CF0A78">
        <w:rPr>
          <w:rFonts w:ascii="Arial" w:eastAsiaTheme="minorEastAsia" w:hAnsi="Arial" w:cs="Arial"/>
          <w:sz w:val="22"/>
          <w:szCs w:val="24"/>
          <w:lang w:eastAsia="ja-JP"/>
        </w:rPr>
        <w:t>location</w:t>
      </w:r>
      <w:r w:rsidR="006F19B6" w:rsidRPr="00CF0A78">
        <w:rPr>
          <w:rFonts w:ascii="Arial" w:eastAsiaTheme="minorEastAsia" w:hAnsi="Arial" w:cs="Arial"/>
          <w:sz w:val="22"/>
          <w:szCs w:val="24"/>
          <w:lang w:eastAsia="ja-JP"/>
        </w:rPr>
        <w:t>]</w:t>
      </w:r>
      <w:r w:rsidR="00EE3A6D" w:rsidRPr="00CF0A78">
        <w:rPr>
          <w:rFonts w:ascii="Arial" w:eastAsiaTheme="minorEastAsia" w:hAnsi="Arial" w:cs="Arial"/>
          <w:sz w:val="22"/>
          <w:szCs w:val="24"/>
          <w:lang w:eastAsia="ja-JP"/>
        </w:rPr>
        <w:t xml:space="preserve"> </w:t>
      </w:r>
      <w:r w:rsidRPr="00CF0A78">
        <w:rPr>
          <w:rFonts w:ascii="Arial" w:eastAsiaTheme="minorEastAsia" w:hAnsi="Arial" w:cs="Arial"/>
          <w:sz w:val="22"/>
          <w:szCs w:val="24"/>
          <w:lang w:eastAsia="ja-JP"/>
        </w:rPr>
        <w:t xml:space="preserve">to </w:t>
      </w:r>
      <w:r w:rsidR="00C12302" w:rsidRPr="00CF0A78">
        <w:rPr>
          <w:rFonts w:ascii="Arial" w:eastAsiaTheme="minorEastAsia" w:hAnsi="Arial" w:cs="Arial"/>
          <w:sz w:val="22"/>
          <w:szCs w:val="24"/>
          <w:lang w:eastAsia="ja-JP"/>
        </w:rPr>
        <w:t xml:space="preserve">offer </w:t>
      </w:r>
      <w:r w:rsidR="00CF0A78" w:rsidRPr="00CF0A78">
        <w:rPr>
          <w:rFonts w:ascii="Arial" w:eastAsiaTheme="minorEastAsia" w:hAnsi="Arial" w:cs="Arial"/>
          <w:sz w:val="22"/>
          <w:szCs w:val="24"/>
          <w:lang w:eastAsia="ja-JP"/>
        </w:rPr>
        <w:t>basic</w:t>
      </w:r>
      <w:r w:rsidR="00C12302" w:rsidRPr="00CF0A78">
        <w:rPr>
          <w:rFonts w:ascii="Arial" w:eastAsiaTheme="minorEastAsia" w:hAnsi="Arial" w:cs="Arial"/>
          <w:sz w:val="22"/>
          <w:szCs w:val="24"/>
          <w:lang w:eastAsia="ja-JP"/>
        </w:rPr>
        <w:t xml:space="preserve"> evaluations</w:t>
      </w:r>
      <w:r w:rsidR="009E3632" w:rsidRPr="00CF0A78">
        <w:rPr>
          <w:rFonts w:ascii="Arial" w:eastAsiaTheme="minorEastAsia" w:hAnsi="Arial" w:cs="Arial"/>
          <w:sz w:val="22"/>
          <w:szCs w:val="24"/>
          <w:lang w:eastAsia="ja-JP"/>
        </w:rPr>
        <w:t xml:space="preserve"> with</w:t>
      </w:r>
      <w:r w:rsidR="00EE3A6D" w:rsidRPr="00CF0A78">
        <w:rPr>
          <w:rFonts w:ascii="Arial" w:eastAsiaTheme="minorEastAsia" w:hAnsi="Arial" w:cs="Arial"/>
          <w:sz w:val="22"/>
          <w:szCs w:val="24"/>
          <w:lang w:eastAsia="ja-JP"/>
        </w:rPr>
        <w:t xml:space="preserve"> the Verify System</w:t>
      </w:r>
      <w:r w:rsidR="009E3632" w:rsidRPr="00CF0A78">
        <w:rPr>
          <w:rFonts w:ascii="Arial" w:eastAsiaTheme="minorEastAsia" w:hAnsi="Arial" w:cs="Arial"/>
          <w:sz w:val="22"/>
          <w:szCs w:val="24"/>
          <w:lang w:eastAsia="ja-JP"/>
        </w:rPr>
        <w:t>, which</w:t>
      </w:r>
      <w:r w:rsidR="00EE3A6D" w:rsidRPr="00CF0A78">
        <w:rPr>
          <w:rFonts w:ascii="Arial" w:eastAsiaTheme="minorEastAsia" w:hAnsi="Arial" w:cs="Arial"/>
          <w:sz w:val="22"/>
          <w:szCs w:val="24"/>
          <w:lang w:eastAsia="ja-JP"/>
        </w:rPr>
        <w:t xml:space="preserve"> </w:t>
      </w:r>
      <w:r w:rsidR="00CF0A78" w:rsidRPr="00CF0A78">
        <w:rPr>
          <w:rFonts w:ascii="Arial" w:eastAsiaTheme="minorEastAsia" w:hAnsi="Arial" w:cs="Arial"/>
          <w:sz w:val="22"/>
          <w:szCs w:val="24"/>
          <w:lang w:eastAsia="ja-JP"/>
        </w:rPr>
        <w:t xml:space="preserve">last 3-7 days. These evaluations </w:t>
      </w:r>
      <w:r w:rsidR="00EE3A6D" w:rsidRPr="00CF0A78">
        <w:rPr>
          <w:rFonts w:ascii="Arial" w:eastAsiaTheme="minorEastAsia" w:hAnsi="Arial" w:cs="Arial"/>
          <w:sz w:val="22"/>
          <w:szCs w:val="24"/>
          <w:lang w:eastAsia="ja-JP"/>
        </w:rPr>
        <w:t xml:space="preserve">allow </w:t>
      </w:r>
      <w:r w:rsidR="00EE3A6D" w:rsidRPr="00CF0A78">
        <w:rPr>
          <w:rFonts w:ascii="Arial" w:eastAsiaTheme="minorEastAsia" w:hAnsi="Arial" w:cs="Arial"/>
          <w:bCs/>
          <w:sz w:val="22"/>
          <w:szCs w:val="24"/>
          <w:lang w:eastAsia="ja-JP"/>
        </w:rPr>
        <w:t xml:space="preserve">patients to test the benefits of </w:t>
      </w:r>
      <w:r w:rsidR="00027A33" w:rsidRPr="00CF0A78">
        <w:rPr>
          <w:rFonts w:ascii="Arial" w:eastAsiaTheme="minorEastAsia" w:hAnsi="Arial" w:cs="Arial"/>
          <w:bCs/>
          <w:iCs/>
          <w:sz w:val="22"/>
          <w:szCs w:val="24"/>
          <w:lang w:eastAsia="ja-JP"/>
        </w:rPr>
        <w:t xml:space="preserve">sacral </w:t>
      </w:r>
      <w:proofErr w:type="spellStart"/>
      <w:r w:rsidR="00027A33" w:rsidRPr="00CF0A78">
        <w:rPr>
          <w:rFonts w:ascii="Arial" w:eastAsiaTheme="minorEastAsia" w:hAnsi="Arial" w:cs="Arial"/>
          <w:bCs/>
          <w:iCs/>
          <w:sz w:val="22"/>
          <w:szCs w:val="24"/>
          <w:lang w:eastAsia="ja-JP"/>
        </w:rPr>
        <w:t>n</w:t>
      </w:r>
      <w:r w:rsidR="00EE3A6D" w:rsidRPr="00CF0A78">
        <w:rPr>
          <w:rFonts w:ascii="Arial" w:eastAsiaTheme="minorEastAsia" w:hAnsi="Arial" w:cs="Arial"/>
          <w:bCs/>
          <w:iCs/>
          <w:sz w:val="22"/>
          <w:szCs w:val="24"/>
          <w:lang w:eastAsia="ja-JP"/>
        </w:rPr>
        <w:t>euromodulation</w:t>
      </w:r>
      <w:proofErr w:type="spellEnd"/>
      <w:r w:rsidR="00EE3A6D" w:rsidRPr="00CF0A78">
        <w:rPr>
          <w:rFonts w:ascii="Arial" w:eastAsiaTheme="minorEastAsia" w:hAnsi="Arial" w:cs="Arial"/>
          <w:bCs/>
          <w:sz w:val="22"/>
          <w:szCs w:val="24"/>
          <w:lang w:eastAsia="ja-JP"/>
        </w:rPr>
        <w:t>, delivered by the</w:t>
      </w:r>
      <w:r w:rsidR="00027A33" w:rsidRPr="00CF0A78">
        <w:rPr>
          <w:rFonts w:ascii="Arial" w:eastAsiaTheme="minorEastAsia" w:hAnsi="Arial" w:cs="Arial"/>
          <w:bCs/>
          <w:sz w:val="22"/>
          <w:szCs w:val="24"/>
          <w:lang w:eastAsia="ja-JP"/>
        </w:rPr>
        <w:t xml:space="preserve"> Medtronic</w:t>
      </w:r>
      <w:r w:rsidR="00EE3A6D" w:rsidRPr="00CF0A78">
        <w:rPr>
          <w:rFonts w:ascii="Arial" w:eastAsiaTheme="minorEastAsia" w:hAnsi="Arial" w:cs="Arial"/>
          <w:bCs/>
          <w:sz w:val="22"/>
          <w:szCs w:val="24"/>
          <w:lang w:eastAsia="ja-JP"/>
        </w:rPr>
        <w:t xml:space="preserve"> InterStim</w:t>
      </w:r>
      <w:r w:rsidR="00EE3A6D" w:rsidRPr="00CF0A78">
        <w:rPr>
          <w:rFonts w:ascii="Arial" w:eastAsiaTheme="minorEastAsia" w:hAnsi="Arial" w:cs="Arial"/>
          <w:bCs/>
          <w:sz w:val="22"/>
          <w:szCs w:val="24"/>
          <w:vertAlign w:val="superscript"/>
          <w:lang w:eastAsia="ja-JP"/>
        </w:rPr>
        <w:t>®</w:t>
      </w:r>
      <w:r w:rsidR="00EE3A6D" w:rsidRPr="00CF0A78">
        <w:rPr>
          <w:rFonts w:ascii="Arial" w:eastAsiaTheme="minorEastAsia" w:hAnsi="Arial" w:cs="Arial"/>
          <w:bCs/>
          <w:sz w:val="22"/>
          <w:szCs w:val="24"/>
          <w:lang w:eastAsia="ja-JP"/>
        </w:rPr>
        <w:t xml:space="preserve"> System </w:t>
      </w:r>
      <w:r w:rsidR="00EE3A6D" w:rsidRPr="00CF0A78">
        <w:rPr>
          <w:rFonts w:ascii="Arial" w:eastAsiaTheme="minorEastAsia" w:hAnsi="Arial" w:cs="Arial"/>
          <w:sz w:val="22"/>
          <w:szCs w:val="24"/>
          <w:lang w:eastAsia="ja-JP"/>
        </w:rPr>
        <w:t>for the chronic symptoms of overactive bladder, non-obstructive urinary retention or bowel incontinence in patients who did not have success with more conservative therapies.</w:t>
      </w:r>
      <w:r w:rsidR="00EE3A6D" w:rsidRPr="00CF0A78">
        <w:rPr>
          <w:rFonts w:ascii="Arial" w:eastAsiaTheme="minorEastAsia" w:hAnsi="Arial" w:cs="Arial"/>
          <w:bCs/>
          <w:sz w:val="22"/>
          <w:szCs w:val="24"/>
          <w:lang w:eastAsia="ja-JP"/>
        </w:rPr>
        <w:t xml:space="preserve"> </w:t>
      </w:r>
    </w:p>
    <w:p w:rsidR="00C12302" w:rsidRPr="00CF0A78" w:rsidRDefault="00C12302" w:rsidP="00FE41C7">
      <w:pPr>
        <w:pStyle w:val="NormalWeb"/>
        <w:spacing w:line="360" w:lineRule="auto"/>
        <w:rPr>
          <w:rFonts w:ascii="Arial" w:eastAsiaTheme="minorEastAsia" w:hAnsi="Arial" w:cs="Arial"/>
          <w:bCs/>
          <w:sz w:val="22"/>
          <w:szCs w:val="24"/>
          <w:lang w:eastAsia="ja-JP"/>
        </w:rPr>
      </w:pPr>
    </w:p>
    <w:p w:rsidR="00F5547C" w:rsidRPr="00CF0A78" w:rsidRDefault="00F5547C" w:rsidP="00F5547C">
      <w:pPr>
        <w:pStyle w:val="NormalWeb"/>
        <w:spacing w:line="360" w:lineRule="auto"/>
        <w:rPr>
          <w:rFonts w:ascii="Arial" w:hAnsi="Arial" w:cs="Arial"/>
          <w:sz w:val="22"/>
          <w:szCs w:val="24"/>
        </w:rPr>
      </w:pPr>
      <w:r w:rsidRPr="00CF0A78">
        <w:rPr>
          <w:rFonts w:ascii="Arial" w:eastAsiaTheme="minorEastAsia" w:hAnsi="Arial" w:cs="Arial"/>
          <w:color w:val="FF0000"/>
          <w:sz w:val="22"/>
          <w:szCs w:val="24"/>
          <w:lang w:eastAsia="ja-JP"/>
        </w:rPr>
        <w:t xml:space="preserve">[Example physician quote] </w:t>
      </w:r>
      <w:r w:rsidRPr="00CF0A78">
        <w:rPr>
          <w:rFonts w:ascii="Arial" w:hAnsi="Arial" w:cs="Arial"/>
          <w:sz w:val="22"/>
          <w:szCs w:val="24"/>
        </w:rPr>
        <w:t>“Many people with OAB have fa</w:t>
      </w:r>
      <w:r w:rsidR="00F51CB4" w:rsidRPr="00CF0A78">
        <w:rPr>
          <w:rFonts w:ascii="Arial" w:hAnsi="Arial" w:cs="Arial"/>
          <w:sz w:val="22"/>
          <w:szCs w:val="24"/>
        </w:rPr>
        <w:t>iled multiple treatments and</w:t>
      </w:r>
      <w:r w:rsidRPr="00CF0A78">
        <w:rPr>
          <w:rFonts w:ascii="Arial" w:hAnsi="Arial" w:cs="Arial"/>
          <w:sz w:val="22"/>
          <w:szCs w:val="24"/>
        </w:rPr>
        <w:t xml:space="preserve"> [hospital] is please</w:t>
      </w:r>
      <w:r w:rsidR="004A21C8" w:rsidRPr="00CF0A78">
        <w:rPr>
          <w:rFonts w:ascii="Arial" w:hAnsi="Arial" w:cs="Arial"/>
          <w:sz w:val="22"/>
          <w:szCs w:val="24"/>
        </w:rPr>
        <w:t>d</w:t>
      </w:r>
      <w:r w:rsidRPr="00CF0A78">
        <w:rPr>
          <w:rFonts w:ascii="Arial" w:hAnsi="Arial" w:cs="Arial"/>
          <w:sz w:val="22"/>
          <w:szCs w:val="24"/>
        </w:rPr>
        <w:t xml:space="preserve"> to offer the Verify System, which leverages technology to make it easier and faster for patients to assess the potential </w:t>
      </w:r>
      <w:r w:rsidR="00125F6A" w:rsidRPr="00CF0A78">
        <w:rPr>
          <w:rFonts w:ascii="Arial" w:hAnsi="Arial" w:cs="Arial"/>
          <w:sz w:val="22"/>
          <w:szCs w:val="24"/>
        </w:rPr>
        <w:t xml:space="preserve">of sacral </w:t>
      </w:r>
      <w:proofErr w:type="spellStart"/>
      <w:r w:rsidR="00125F6A" w:rsidRPr="00CF0A78">
        <w:rPr>
          <w:rFonts w:ascii="Arial" w:hAnsi="Arial" w:cs="Arial"/>
          <w:sz w:val="22"/>
          <w:szCs w:val="24"/>
        </w:rPr>
        <w:t>neuromodulation</w:t>
      </w:r>
      <w:proofErr w:type="spellEnd"/>
      <w:r w:rsidR="00125F6A" w:rsidRPr="00CF0A78">
        <w:rPr>
          <w:rFonts w:ascii="Arial" w:hAnsi="Arial" w:cs="Arial"/>
          <w:sz w:val="22"/>
          <w:szCs w:val="24"/>
        </w:rPr>
        <w:t xml:space="preserve"> </w:t>
      </w:r>
      <w:r w:rsidRPr="00CF0A78">
        <w:rPr>
          <w:rFonts w:ascii="Arial" w:hAnsi="Arial" w:cs="Arial"/>
          <w:sz w:val="22"/>
          <w:szCs w:val="24"/>
        </w:rPr>
        <w:t xml:space="preserve">for effective long-term bladder control,” said </w:t>
      </w:r>
      <w:r w:rsidRPr="00CF0A78">
        <w:rPr>
          <w:rFonts w:ascii="Arial" w:eastAsiaTheme="minorEastAsia" w:hAnsi="Arial" w:cs="Arial"/>
          <w:sz w:val="22"/>
          <w:szCs w:val="24"/>
          <w:lang w:eastAsia="ja-JP"/>
        </w:rPr>
        <w:t>[name] MD, [title and affiliation].</w:t>
      </w:r>
      <w:r w:rsidR="00125F6A" w:rsidRPr="00CF0A78">
        <w:rPr>
          <w:rFonts w:ascii="Arial" w:hAnsi="Arial" w:cs="Arial"/>
          <w:sz w:val="22"/>
          <w:szCs w:val="24"/>
        </w:rPr>
        <w:t xml:space="preserve"> “It’s nice that patients like [patient’s first name] have the opportunity to try the therapy before committing so they</w:t>
      </w:r>
      <w:r w:rsidRPr="00CF0A78">
        <w:rPr>
          <w:rFonts w:ascii="Arial" w:hAnsi="Arial" w:cs="Arial"/>
          <w:sz w:val="22"/>
          <w:szCs w:val="24"/>
        </w:rPr>
        <w:t xml:space="preserve"> </w:t>
      </w:r>
      <w:r w:rsidR="002342E4" w:rsidRPr="00CF0A78">
        <w:rPr>
          <w:rFonts w:ascii="Arial" w:hAnsi="Arial" w:cs="Arial"/>
          <w:sz w:val="22"/>
          <w:szCs w:val="24"/>
        </w:rPr>
        <w:t>understand if it’s right for them long-term</w:t>
      </w:r>
      <w:r w:rsidRPr="00CF0A78">
        <w:rPr>
          <w:rFonts w:ascii="Arial" w:hAnsi="Arial" w:cs="Arial"/>
          <w:sz w:val="22"/>
          <w:szCs w:val="24"/>
        </w:rPr>
        <w:t>.”</w:t>
      </w:r>
    </w:p>
    <w:p w:rsidR="00F5547C" w:rsidRPr="00CF0A78" w:rsidRDefault="00F5547C" w:rsidP="00FE41C7">
      <w:pPr>
        <w:pStyle w:val="NormalWeb"/>
        <w:spacing w:line="360" w:lineRule="auto"/>
        <w:rPr>
          <w:rFonts w:ascii="Arial" w:eastAsiaTheme="minorEastAsia" w:hAnsi="Arial" w:cs="Arial"/>
          <w:bCs/>
          <w:sz w:val="22"/>
          <w:szCs w:val="24"/>
          <w:lang w:eastAsia="ja-JP"/>
        </w:rPr>
      </w:pPr>
    </w:p>
    <w:p w:rsidR="00C12302" w:rsidRPr="00CF0A78" w:rsidRDefault="00BE67B9" w:rsidP="00C12302">
      <w:pPr>
        <w:pStyle w:val="NormalWeb"/>
        <w:spacing w:line="360" w:lineRule="auto"/>
        <w:rPr>
          <w:rFonts w:ascii="Arial" w:hAnsi="Arial" w:cs="Arial"/>
          <w:i/>
          <w:sz w:val="22"/>
          <w:szCs w:val="24"/>
        </w:rPr>
      </w:pPr>
      <w:r w:rsidRPr="00CF0A78">
        <w:rPr>
          <w:rFonts w:ascii="Arial" w:eastAsiaTheme="minorEastAsia" w:hAnsi="Arial" w:cs="Arial"/>
          <w:sz w:val="22"/>
          <w:szCs w:val="24"/>
          <w:lang w:eastAsia="ja-JP"/>
        </w:rPr>
        <w:t xml:space="preserve">[Patient’s last name] is one of the 37 million U.S. adults – </w:t>
      </w:r>
      <w:r w:rsidR="004A21C8" w:rsidRPr="00CF0A78">
        <w:rPr>
          <w:rFonts w:ascii="Arial" w:eastAsiaTheme="minorEastAsia" w:hAnsi="Arial" w:cs="Arial"/>
          <w:sz w:val="22"/>
          <w:szCs w:val="24"/>
          <w:lang w:eastAsia="ja-JP"/>
        </w:rPr>
        <w:t xml:space="preserve">nearly </w:t>
      </w:r>
      <w:r w:rsidRPr="00CF0A78">
        <w:rPr>
          <w:rFonts w:ascii="Arial" w:eastAsiaTheme="minorEastAsia" w:hAnsi="Arial" w:cs="Arial"/>
          <w:sz w:val="22"/>
          <w:szCs w:val="24"/>
          <w:lang w:eastAsia="ja-JP"/>
        </w:rPr>
        <w:t>one in six – who</w:t>
      </w:r>
      <w:r w:rsidR="004A21C8" w:rsidRPr="00CF0A78">
        <w:rPr>
          <w:rFonts w:ascii="Arial" w:eastAsiaTheme="minorEastAsia" w:hAnsi="Arial" w:cs="Arial"/>
          <w:sz w:val="22"/>
          <w:szCs w:val="24"/>
          <w:lang w:eastAsia="ja-JP"/>
        </w:rPr>
        <w:t xml:space="preserve"> suffer from overactive </w:t>
      </w:r>
      <w:proofErr w:type="spellStart"/>
      <w:r w:rsidR="004A21C8" w:rsidRPr="00CF0A78">
        <w:rPr>
          <w:rFonts w:ascii="Arial" w:eastAsiaTheme="minorEastAsia" w:hAnsi="Arial" w:cs="Arial"/>
          <w:sz w:val="22"/>
          <w:szCs w:val="24"/>
          <w:lang w:eastAsia="ja-JP"/>
        </w:rPr>
        <w:t>bladder,</w:t>
      </w:r>
      <w:r w:rsidRPr="00CF0A78">
        <w:rPr>
          <w:rFonts w:ascii="Arial" w:eastAsiaTheme="minorEastAsia" w:hAnsi="Arial" w:cs="Arial"/>
          <w:sz w:val="22"/>
          <w:szCs w:val="24"/>
          <w:vertAlign w:val="superscript"/>
          <w:lang w:eastAsia="ja-JP"/>
        </w:rPr>
        <w:t>i,ii</w:t>
      </w:r>
      <w:proofErr w:type="spellEnd"/>
      <w:r w:rsidR="009E3632" w:rsidRPr="00CF0A78">
        <w:rPr>
          <w:rFonts w:ascii="Arial" w:eastAsiaTheme="minorEastAsia" w:hAnsi="Arial" w:cs="Arial"/>
          <w:sz w:val="22"/>
          <w:szCs w:val="24"/>
          <w:lang w:eastAsia="ja-JP"/>
        </w:rPr>
        <w:t xml:space="preserve"> which</w:t>
      </w:r>
      <w:r w:rsidR="00C12302" w:rsidRPr="00CF0A78">
        <w:rPr>
          <w:rFonts w:ascii="Arial" w:eastAsiaTheme="minorEastAsia" w:hAnsi="Arial" w:cs="Arial"/>
          <w:sz w:val="22"/>
          <w:szCs w:val="24"/>
          <w:lang w:eastAsia="ja-JP"/>
        </w:rPr>
        <w:t xml:space="preserve"> often causes embarrassment and can dramatically affect the quality</w:t>
      </w:r>
      <w:r w:rsidR="00C12302" w:rsidRPr="00CF0A78" w:rsidDel="00F74ADD">
        <w:rPr>
          <w:rFonts w:ascii="Arial" w:eastAsiaTheme="minorEastAsia" w:hAnsi="Arial" w:cs="Arial"/>
          <w:sz w:val="22"/>
          <w:szCs w:val="24"/>
          <w:lang w:eastAsia="ja-JP"/>
        </w:rPr>
        <w:t xml:space="preserve"> </w:t>
      </w:r>
      <w:r w:rsidR="00C12302" w:rsidRPr="00CF0A78">
        <w:rPr>
          <w:rFonts w:ascii="Arial" w:eastAsiaTheme="minorEastAsia" w:hAnsi="Arial" w:cs="Arial"/>
          <w:sz w:val="22"/>
          <w:szCs w:val="24"/>
          <w:lang w:eastAsia="ja-JP"/>
        </w:rPr>
        <w:t xml:space="preserve">of daily </w:t>
      </w:r>
      <w:proofErr w:type="spellStart"/>
      <w:r w:rsidR="00C12302" w:rsidRPr="00CF0A78">
        <w:rPr>
          <w:rFonts w:ascii="Arial" w:eastAsiaTheme="minorEastAsia" w:hAnsi="Arial" w:cs="Arial"/>
          <w:sz w:val="22"/>
          <w:szCs w:val="24"/>
          <w:lang w:eastAsia="ja-JP"/>
        </w:rPr>
        <w:t>living</w:t>
      </w:r>
      <w:r w:rsidR="004A21C8" w:rsidRPr="00CF0A78">
        <w:rPr>
          <w:rFonts w:ascii="Arial" w:eastAsiaTheme="minorEastAsia" w:hAnsi="Arial" w:cs="Arial"/>
          <w:sz w:val="22"/>
          <w:szCs w:val="24"/>
          <w:lang w:eastAsia="ja-JP"/>
        </w:rPr>
        <w:t>.</w:t>
      </w:r>
      <w:r w:rsidR="007E72AF" w:rsidRPr="00CF0A78">
        <w:rPr>
          <w:rFonts w:ascii="Arial" w:eastAsiaTheme="minorEastAsia" w:hAnsi="Arial" w:cs="Arial"/>
          <w:sz w:val="22"/>
          <w:szCs w:val="24"/>
          <w:vertAlign w:val="superscript"/>
          <w:lang w:eastAsia="ja-JP"/>
        </w:rPr>
        <w:t>i,</w:t>
      </w:r>
      <w:r w:rsidR="00C12302" w:rsidRPr="00CF0A78">
        <w:rPr>
          <w:rFonts w:ascii="Arial" w:eastAsiaTheme="minorEastAsia" w:hAnsi="Arial" w:cs="Arial"/>
          <w:sz w:val="22"/>
          <w:szCs w:val="24"/>
          <w:vertAlign w:val="superscript"/>
          <w:lang w:eastAsia="ja-JP"/>
        </w:rPr>
        <w:t>ii</w:t>
      </w:r>
      <w:proofErr w:type="spellEnd"/>
      <w:r w:rsidR="00A13BBE" w:rsidRPr="00CF0A78">
        <w:rPr>
          <w:rFonts w:ascii="Arial" w:eastAsiaTheme="minorEastAsia" w:hAnsi="Arial" w:cs="Arial"/>
          <w:sz w:val="22"/>
          <w:szCs w:val="24"/>
          <w:lang w:eastAsia="ja-JP"/>
        </w:rPr>
        <w:t xml:space="preserve"> </w:t>
      </w:r>
      <w:r w:rsidR="00C12302" w:rsidRPr="00CF0A78">
        <w:rPr>
          <w:rFonts w:ascii="Arial" w:eastAsiaTheme="minorEastAsia" w:hAnsi="Arial" w:cs="Arial"/>
          <w:sz w:val="22"/>
          <w:szCs w:val="24"/>
          <w:lang w:eastAsia="ja-JP"/>
        </w:rPr>
        <w:t>There is a significant unmet need in the treatment of OAB: two-thirds of individuals who experience loss of bladder control do not use any treatment or product to manage their incontinence</w:t>
      </w:r>
      <w:r w:rsidR="004A21C8" w:rsidRPr="00CF0A78">
        <w:rPr>
          <w:rFonts w:ascii="Arial" w:eastAsiaTheme="minorEastAsia" w:hAnsi="Arial" w:cs="Arial"/>
          <w:sz w:val="22"/>
          <w:szCs w:val="24"/>
          <w:lang w:eastAsia="ja-JP"/>
        </w:rPr>
        <w:t>;</w:t>
      </w:r>
      <w:r w:rsidR="00C12302" w:rsidRPr="00CF0A78">
        <w:rPr>
          <w:rFonts w:ascii="Arial" w:eastAsia="Cambria" w:hAnsi="Arial" w:cs="Arial"/>
          <w:sz w:val="22"/>
          <w:szCs w:val="24"/>
          <w:vertAlign w:val="superscript"/>
        </w:rPr>
        <w:t xml:space="preserve"> </w:t>
      </w:r>
      <w:r w:rsidR="00751622" w:rsidRPr="00CF0A78">
        <w:rPr>
          <w:rFonts w:ascii="Arial" w:eastAsia="Cambria" w:hAnsi="Arial" w:cs="Arial"/>
          <w:sz w:val="22"/>
          <w:szCs w:val="24"/>
          <w:vertAlign w:val="superscript"/>
        </w:rPr>
        <w:t>iii</w:t>
      </w:r>
      <w:r w:rsidR="00C12302" w:rsidRPr="00CF0A78">
        <w:rPr>
          <w:rFonts w:ascii="Arial" w:eastAsiaTheme="minorEastAsia" w:hAnsi="Arial" w:cs="Arial"/>
          <w:sz w:val="22"/>
          <w:szCs w:val="24"/>
          <w:lang w:eastAsia="ja-JP"/>
        </w:rPr>
        <w:t xml:space="preserve"> and of those who do seek treatment, s</w:t>
      </w:r>
      <w:r w:rsidR="00C12302" w:rsidRPr="00CF0A78">
        <w:rPr>
          <w:rFonts w:ascii="Arial" w:hAnsi="Arial" w:cs="Arial"/>
          <w:bCs/>
          <w:sz w:val="22"/>
          <w:szCs w:val="24"/>
        </w:rPr>
        <w:t xml:space="preserve">tudies show that 80 percent of patients prescribed oral </w:t>
      </w:r>
      <w:r w:rsidR="004A21C8" w:rsidRPr="00CF0A78">
        <w:rPr>
          <w:rFonts w:ascii="Arial" w:hAnsi="Arial" w:cs="Arial"/>
          <w:bCs/>
          <w:sz w:val="22"/>
          <w:szCs w:val="24"/>
        </w:rPr>
        <w:t xml:space="preserve">anticholinergic </w:t>
      </w:r>
      <w:r w:rsidR="00C12302" w:rsidRPr="00CF0A78">
        <w:rPr>
          <w:rFonts w:ascii="Arial" w:hAnsi="Arial" w:cs="Arial"/>
          <w:bCs/>
          <w:sz w:val="22"/>
          <w:szCs w:val="24"/>
        </w:rPr>
        <w:t xml:space="preserve">medications to treat their OAB symptoms stop taking them </w:t>
      </w:r>
      <w:r w:rsidR="004A21C8" w:rsidRPr="00CF0A78">
        <w:rPr>
          <w:rFonts w:ascii="Arial" w:hAnsi="Arial" w:cs="Arial"/>
          <w:bCs/>
          <w:sz w:val="22"/>
          <w:szCs w:val="24"/>
        </w:rPr>
        <w:t>by</w:t>
      </w:r>
      <w:r w:rsidR="00C12302" w:rsidRPr="00CF0A78">
        <w:rPr>
          <w:rFonts w:ascii="Arial" w:hAnsi="Arial" w:cs="Arial"/>
          <w:bCs/>
          <w:sz w:val="22"/>
          <w:szCs w:val="24"/>
        </w:rPr>
        <w:t xml:space="preserve"> 12 months</w:t>
      </w:r>
      <w:r w:rsidR="004A21C8" w:rsidRPr="00CF0A78">
        <w:rPr>
          <w:rFonts w:ascii="Arial" w:hAnsi="Arial" w:cs="Arial"/>
          <w:bCs/>
          <w:sz w:val="22"/>
          <w:szCs w:val="24"/>
        </w:rPr>
        <w:t>.</w:t>
      </w:r>
      <w:r w:rsidR="00C12302" w:rsidRPr="00CF0A78">
        <w:rPr>
          <w:rFonts w:ascii="Arial" w:eastAsia="Cambria" w:hAnsi="Arial" w:cs="Arial"/>
          <w:sz w:val="22"/>
          <w:szCs w:val="24"/>
          <w:vertAlign w:val="superscript"/>
        </w:rPr>
        <w:t xml:space="preserve"> </w:t>
      </w:r>
      <w:proofErr w:type="gramStart"/>
      <w:r w:rsidR="00751622" w:rsidRPr="00CF0A78">
        <w:rPr>
          <w:rFonts w:ascii="Arial" w:eastAsia="Cambria" w:hAnsi="Arial" w:cs="Arial"/>
          <w:sz w:val="22"/>
          <w:szCs w:val="24"/>
          <w:vertAlign w:val="superscript"/>
        </w:rPr>
        <w:t>i</w:t>
      </w:r>
      <w:r w:rsidR="00C12302" w:rsidRPr="00CF0A78">
        <w:rPr>
          <w:rFonts w:ascii="Arial" w:eastAsia="Cambria" w:hAnsi="Arial" w:cs="Arial"/>
          <w:sz w:val="22"/>
          <w:szCs w:val="24"/>
          <w:vertAlign w:val="superscript"/>
        </w:rPr>
        <w:t>v</w:t>
      </w:r>
      <w:proofErr w:type="gramEnd"/>
    </w:p>
    <w:p w:rsidR="00C12302" w:rsidRPr="00CF0A78" w:rsidRDefault="00C12302" w:rsidP="00C12302">
      <w:pPr>
        <w:pStyle w:val="NormalWeb"/>
        <w:spacing w:line="360" w:lineRule="auto"/>
        <w:rPr>
          <w:rFonts w:ascii="Arial" w:hAnsi="Arial" w:cs="Arial"/>
          <w:bCs/>
          <w:sz w:val="22"/>
          <w:szCs w:val="24"/>
        </w:rPr>
      </w:pPr>
    </w:p>
    <w:p w:rsidR="00F5547C" w:rsidRPr="00CF0A78" w:rsidRDefault="00F5547C" w:rsidP="00F5547C">
      <w:pPr>
        <w:pStyle w:val="NormalWeb"/>
        <w:spacing w:line="360" w:lineRule="auto"/>
        <w:rPr>
          <w:rFonts w:ascii="Arial" w:hAnsi="Arial" w:cs="Arial"/>
          <w:sz w:val="22"/>
          <w:szCs w:val="24"/>
        </w:rPr>
      </w:pPr>
      <w:r w:rsidRPr="00CF0A78">
        <w:rPr>
          <w:rFonts w:ascii="Arial" w:eastAsiaTheme="minorEastAsia" w:hAnsi="Arial" w:cs="Arial"/>
          <w:color w:val="FF0000"/>
          <w:sz w:val="22"/>
          <w:szCs w:val="24"/>
          <w:lang w:eastAsia="ja-JP"/>
        </w:rPr>
        <w:t xml:space="preserve">[Example patient quote] </w:t>
      </w:r>
      <w:r w:rsidRPr="00CF0A78">
        <w:rPr>
          <w:rFonts w:ascii="Arial" w:hAnsi="Arial" w:cs="Arial"/>
          <w:sz w:val="22"/>
          <w:szCs w:val="24"/>
        </w:rPr>
        <w:t xml:space="preserve">“OAB ran my life and I was discouraged after multiple treatments didn’t work for me, so I appreciated the opportunity to try sacral </w:t>
      </w:r>
      <w:proofErr w:type="spellStart"/>
      <w:r w:rsidRPr="00CF0A78">
        <w:rPr>
          <w:rFonts w:ascii="Arial" w:hAnsi="Arial" w:cs="Arial"/>
          <w:sz w:val="22"/>
          <w:szCs w:val="24"/>
        </w:rPr>
        <w:t>neuromodulation</w:t>
      </w:r>
      <w:proofErr w:type="spellEnd"/>
      <w:r w:rsidRPr="00CF0A78">
        <w:rPr>
          <w:rFonts w:ascii="Arial" w:hAnsi="Arial" w:cs="Arial"/>
          <w:sz w:val="22"/>
          <w:szCs w:val="24"/>
        </w:rPr>
        <w:t xml:space="preserve"> and know within days if it would improve my symptoms.” said XX, who received Medtronic Bladder Control Therapy after </w:t>
      </w:r>
      <w:proofErr w:type="gramStart"/>
      <w:r w:rsidRPr="00CF0A78">
        <w:rPr>
          <w:rFonts w:ascii="Arial" w:hAnsi="Arial" w:cs="Arial"/>
          <w:sz w:val="22"/>
          <w:szCs w:val="24"/>
        </w:rPr>
        <w:t>a</w:t>
      </w:r>
      <w:proofErr w:type="gramEnd"/>
      <w:r w:rsidRPr="00CF0A78">
        <w:rPr>
          <w:rFonts w:ascii="Arial" w:hAnsi="Arial" w:cs="Arial"/>
          <w:sz w:val="22"/>
          <w:szCs w:val="24"/>
        </w:rPr>
        <w:t xml:space="preserve"> X-day trial with the Verify System</w:t>
      </w:r>
      <w:r w:rsidR="004A21C8" w:rsidRPr="00CF0A78">
        <w:rPr>
          <w:rFonts w:ascii="Arial" w:hAnsi="Arial" w:cs="Arial"/>
          <w:sz w:val="22"/>
          <w:szCs w:val="24"/>
        </w:rPr>
        <w:t>. [NOTE: Trial must be within three to seven day range</w:t>
      </w:r>
      <w:r w:rsidRPr="00CF0A78">
        <w:rPr>
          <w:rFonts w:ascii="Arial" w:hAnsi="Arial" w:cs="Arial"/>
          <w:sz w:val="22"/>
          <w:szCs w:val="24"/>
        </w:rPr>
        <w:t>.</w:t>
      </w:r>
      <w:r w:rsidR="004A21C8" w:rsidRPr="00CF0A78">
        <w:rPr>
          <w:rFonts w:ascii="Arial" w:hAnsi="Arial" w:cs="Arial"/>
          <w:sz w:val="22"/>
          <w:szCs w:val="24"/>
        </w:rPr>
        <w:t>]</w:t>
      </w:r>
      <w:r w:rsidRPr="00CF0A78">
        <w:rPr>
          <w:rFonts w:ascii="Arial" w:hAnsi="Arial" w:cs="Arial"/>
          <w:sz w:val="22"/>
          <w:szCs w:val="24"/>
        </w:rPr>
        <w:t xml:space="preserve"> “The evaluation system was easy to use and suggests that the therapy may work for me. I’m optimistic that long-term sacral </w:t>
      </w:r>
      <w:proofErr w:type="spellStart"/>
      <w:r w:rsidRPr="00CF0A78">
        <w:rPr>
          <w:rFonts w:ascii="Arial" w:hAnsi="Arial" w:cs="Arial"/>
          <w:sz w:val="22"/>
          <w:szCs w:val="24"/>
        </w:rPr>
        <w:t>neuromodulation</w:t>
      </w:r>
      <w:proofErr w:type="spellEnd"/>
      <w:r w:rsidRPr="00CF0A78">
        <w:rPr>
          <w:rFonts w:ascii="Arial" w:hAnsi="Arial" w:cs="Arial"/>
          <w:sz w:val="22"/>
          <w:szCs w:val="24"/>
        </w:rPr>
        <w:t xml:space="preserve"> will provide the freedom and confidence to fully engage in my life and stop missing out.”  </w:t>
      </w:r>
    </w:p>
    <w:p w:rsidR="00F5547C" w:rsidRPr="00CF0A78" w:rsidRDefault="00F5547C" w:rsidP="00C12302">
      <w:pPr>
        <w:pStyle w:val="NormalWeb"/>
        <w:spacing w:line="360" w:lineRule="auto"/>
        <w:rPr>
          <w:rFonts w:ascii="Arial" w:hAnsi="Arial" w:cs="Arial"/>
          <w:bCs/>
          <w:sz w:val="22"/>
          <w:szCs w:val="24"/>
        </w:rPr>
      </w:pPr>
    </w:p>
    <w:p w:rsidR="00C12302" w:rsidRPr="00CF0A78" w:rsidRDefault="00C12302" w:rsidP="00125F6A">
      <w:pPr>
        <w:pStyle w:val="NormalWeb"/>
        <w:tabs>
          <w:tab w:val="left" w:pos="1620"/>
        </w:tabs>
        <w:spacing w:line="360" w:lineRule="auto"/>
        <w:rPr>
          <w:rFonts w:ascii="Arial" w:hAnsi="Arial" w:cs="Arial"/>
          <w:sz w:val="22"/>
          <w:szCs w:val="24"/>
        </w:rPr>
      </w:pPr>
      <w:r w:rsidRPr="00CF0A78">
        <w:rPr>
          <w:rFonts w:ascii="Arial" w:hAnsi="Arial" w:cs="Arial"/>
          <w:sz w:val="22"/>
          <w:szCs w:val="24"/>
        </w:rPr>
        <w:t>Both the Verify System and the long-term InterStim System provide mild electrical stimulation to the sacral nerves, which are located near the tailbone and hel</w:t>
      </w:r>
      <w:r w:rsidR="004A21C8" w:rsidRPr="00CF0A78">
        <w:rPr>
          <w:rFonts w:ascii="Arial" w:hAnsi="Arial" w:cs="Arial"/>
          <w:sz w:val="22"/>
          <w:szCs w:val="24"/>
        </w:rPr>
        <w:t>p bladder or bowel function. This is thought to</w:t>
      </w:r>
      <w:r w:rsidRPr="00CF0A78">
        <w:rPr>
          <w:rFonts w:ascii="Arial" w:hAnsi="Arial" w:cs="Arial"/>
          <w:sz w:val="22"/>
          <w:szCs w:val="24"/>
        </w:rPr>
        <w:t xml:space="preserve"> help to normalize communication between the bladder or bowel and the brain, and it </w:t>
      </w:r>
      <w:r w:rsidRPr="00CF0A78">
        <w:rPr>
          <w:rFonts w:ascii="Arial" w:hAnsi="Arial" w:cs="Arial"/>
          <w:bCs/>
          <w:sz w:val="22"/>
          <w:szCs w:val="24"/>
        </w:rPr>
        <w:t>is clinically proven to eliminate or greatly reduce bladder or bowel control symptoms and significantly improve quality of life</w:t>
      </w:r>
      <w:r w:rsidR="004A21C8" w:rsidRPr="00CF0A78">
        <w:rPr>
          <w:rFonts w:ascii="Arial" w:hAnsi="Arial" w:cs="Arial"/>
          <w:bCs/>
          <w:sz w:val="22"/>
          <w:szCs w:val="24"/>
        </w:rPr>
        <w:t>.</w:t>
      </w:r>
      <w:r w:rsidR="00751622" w:rsidRPr="00CF0A78">
        <w:rPr>
          <w:rFonts w:ascii="Arial" w:eastAsia="Cambria" w:hAnsi="Arial" w:cs="Arial"/>
          <w:sz w:val="22"/>
          <w:szCs w:val="24"/>
          <w:vertAlign w:val="superscript"/>
        </w:rPr>
        <w:t xml:space="preserve"> </w:t>
      </w:r>
      <w:proofErr w:type="gramStart"/>
      <w:r w:rsidR="00751622" w:rsidRPr="00CF0A78">
        <w:rPr>
          <w:rFonts w:ascii="Arial" w:eastAsia="Cambria" w:hAnsi="Arial" w:cs="Arial"/>
          <w:sz w:val="22"/>
          <w:szCs w:val="24"/>
          <w:vertAlign w:val="superscript"/>
        </w:rPr>
        <w:t>v</w:t>
      </w:r>
      <w:proofErr w:type="gramEnd"/>
      <w:r w:rsidRPr="00CF0A78">
        <w:rPr>
          <w:rFonts w:ascii="Arial" w:hAnsi="Arial" w:cs="Arial"/>
          <w:bCs/>
          <w:sz w:val="22"/>
          <w:szCs w:val="24"/>
        </w:rPr>
        <w:t xml:space="preserve"> </w:t>
      </w:r>
    </w:p>
    <w:p w:rsidR="00C12302" w:rsidRPr="00CF0A78" w:rsidRDefault="00C12302" w:rsidP="00C12302">
      <w:pPr>
        <w:pStyle w:val="NormalWeb"/>
        <w:spacing w:line="360" w:lineRule="auto"/>
        <w:rPr>
          <w:rFonts w:ascii="Arial" w:hAnsi="Arial" w:cs="Arial"/>
          <w:sz w:val="22"/>
          <w:szCs w:val="24"/>
        </w:rPr>
      </w:pPr>
    </w:p>
    <w:p w:rsidR="00344912" w:rsidRPr="00CF0A78" w:rsidRDefault="00C12302" w:rsidP="008C0B4F">
      <w:pPr>
        <w:pStyle w:val="NormalWeb"/>
        <w:spacing w:line="360" w:lineRule="auto"/>
        <w:rPr>
          <w:rFonts w:ascii="Arial" w:hAnsi="Arial" w:cs="Arial"/>
          <w:i/>
          <w:color w:val="FF0000"/>
          <w:sz w:val="22"/>
          <w:szCs w:val="24"/>
        </w:rPr>
      </w:pPr>
      <w:r w:rsidRPr="00CF0A78">
        <w:rPr>
          <w:rFonts w:ascii="Arial" w:hAnsi="Arial" w:cs="Arial"/>
          <w:sz w:val="22"/>
          <w:szCs w:val="24"/>
        </w:rPr>
        <w:t xml:space="preserve">The Verify System includes a simple, wireless touch-screen controller and a small, concealable external neurostimulator device. It is discreet, easy to use and allows patients to perform many normal daily activities </w:t>
      </w:r>
      <w:r w:rsidR="009E3632" w:rsidRPr="00CF0A78">
        <w:rPr>
          <w:rFonts w:ascii="Arial" w:hAnsi="Arial" w:cs="Arial"/>
          <w:sz w:val="22"/>
          <w:szCs w:val="24"/>
        </w:rPr>
        <w:t>while undergoing the evaluation</w:t>
      </w:r>
      <w:r w:rsidRPr="00CF0A78">
        <w:rPr>
          <w:rFonts w:ascii="Arial" w:hAnsi="Arial" w:cs="Arial"/>
          <w:bCs/>
          <w:sz w:val="22"/>
          <w:szCs w:val="24"/>
        </w:rPr>
        <w:t>. The trial can be considered a success if</w:t>
      </w:r>
      <w:r w:rsidRPr="00CF0A78">
        <w:rPr>
          <w:rFonts w:ascii="Arial" w:eastAsiaTheme="minorEastAsia" w:hAnsi="Arial" w:cs="Arial"/>
          <w:sz w:val="22"/>
          <w:szCs w:val="24"/>
          <w:lang w:eastAsia="ja-JP"/>
        </w:rPr>
        <w:t xml:space="preserve"> </w:t>
      </w:r>
      <w:r w:rsidRPr="00CF0A78">
        <w:rPr>
          <w:rFonts w:ascii="Arial" w:hAnsi="Arial" w:cs="Arial"/>
          <w:bCs/>
          <w:sz w:val="22"/>
          <w:szCs w:val="24"/>
        </w:rPr>
        <w:t xml:space="preserve">a patient experiences a significant reduction in bladder control symptoms, such as going from </w:t>
      </w:r>
      <w:r w:rsidR="004A21C8" w:rsidRPr="00CF0A78">
        <w:rPr>
          <w:rFonts w:ascii="Arial" w:hAnsi="Arial" w:cs="Arial"/>
          <w:bCs/>
          <w:sz w:val="22"/>
          <w:szCs w:val="24"/>
        </w:rPr>
        <w:t>14</w:t>
      </w:r>
      <w:r w:rsidRPr="00CF0A78">
        <w:rPr>
          <w:rFonts w:ascii="Arial" w:hAnsi="Arial" w:cs="Arial"/>
          <w:bCs/>
          <w:sz w:val="22"/>
          <w:szCs w:val="24"/>
        </w:rPr>
        <w:t xml:space="preserve"> bathroom visits per day </w:t>
      </w:r>
      <w:r w:rsidR="004A21C8" w:rsidRPr="00CF0A78">
        <w:rPr>
          <w:rFonts w:ascii="Arial" w:hAnsi="Arial" w:cs="Arial"/>
          <w:bCs/>
          <w:sz w:val="22"/>
          <w:szCs w:val="24"/>
        </w:rPr>
        <w:t>to 7</w:t>
      </w:r>
      <w:r w:rsidR="00027A33" w:rsidRPr="00CF0A78">
        <w:rPr>
          <w:rFonts w:ascii="Arial" w:hAnsi="Arial" w:cs="Arial"/>
          <w:bCs/>
          <w:sz w:val="22"/>
          <w:szCs w:val="24"/>
        </w:rPr>
        <w:t>.</w:t>
      </w:r>
    </w:p>
    <w:p w:rsidR="008C0B4F" w:rsidRPr="00CF0A78" w:rsidRDefault="008C0B4F" w:rsidP="00F8745C">
      <w:pPr>
        <w:pStyle w:val="NormalWeb"/>
        <w:spacing w:line="360" w:lineRule="auto"/>
        <w:rPr>
          <w:rFonts w:ascii="Arial" w:eastAsiaTheme="minorEastAsia" w:hAnsi="Arial" w:cs="Arial"/>
          <w:sz w:val="22"/>
          <w:szCs w:val="24"/>
          <w:lang w:eastAsia="ja-JP"/>
        </w:rPr>
      </w:pPr>
    </w:p>
    <w:p w:rsidR="00CF0A78" w:rsidRPr="00CF0A78" w:rsidRDefault="00E83F06" w:rsidP="007F131A">
      <w:pPr>
        <w:spacing w:line="360" w:lineRule="auto"/>
        <w:rPr>
          <w:rFonts w:ascii="Arial" w:hAnsi="Arial" w:cs="Arial"/>
          <w:color w:val="000000"/>
          <w:sz w:val="22"/>
        </w:rPr>
      </w:pPr>
      <w:r w:rsidRPr="00CF0A78">
        <w:rPr>
          <w:rFonts w:ascii="Arial" w:hAnsi="Arial" w:cs="Arial"/>
          <w:color w:val="000000"/>
          <w:sz w:val="22"/>
        </w:rPr>
        <w:t>Results of the therapy vary, and not every response is the same. People should consult their physicians to decide whether InterStim therapy is appropriate. In addition to risks related to a medical procedure, complications from this therapy can include pain, infection, sensation of electrical shock, device problems, undesirable change in voiding function, and lead migration, among others</w:t>
      </w:r>
      <w:r w:rsidR="008C0B4F" w:rsidRPr="00CF0A78">
        <w:rPr>
          <w:rFonts w:ascii="Arial" w:hAnsi="Arial" w:cs="Arial"/>
          <w:color w:val="000000"/>
          <w:sz w:val="22"/>
        </w:rPr>
        <w:t xml:space="preserve">. Additional </w:t>
      </w:r>
      <w:r w:rsidRPr="00CF0A78">
        <w:rPr>
          <w:rFonts w:ascii="Arial" w:hAnsi="Arial" w:cs="Arial"/>
          <w:color w:val="000000"/>
          <w:sz w:val="22"/>
        </w:rPr>
        <w:t xml:space="preserve">safety </w:t>
      </w:r>
      <w:r w:rsidR="008C0B4F" w:rsidRPr="00CF0A78">
        <w:rPr>
          <w:rFonts w:ascii="Arial" w:hAnsi="Arial" w:cs="Arial"/>
          <w:color w:val="000000"/>
          <w:sz w:val="22"/>
        </w:rPr>
        <w:t xml:space="preserve">information can be found at </w:t>
      </w:r>
      <w:hyperlink r:id="rId8" w:history="1">
        <w:r w:rsidR="008C0B4F" w:rsidRPr="00CF0A78">
          <w:rPr>
            <w:rStyle w:val="Hyperlink"/>
            <w:rFonts w:ascii="Arial" w:hAnsi="Arial" w:cs="Arial"/>
            <w:color w:val="2103FD"/>
            <w:sz w:val="22"/>
          </w:rPr>
          <w:t>www.everyday-freedom.com/</w:t>
        </w:r>
      </w:hyperlink>
      <w:r w:rsidR="008C0B4F" w:rsidRPr="00CF0A78">
        <w:rPr>
          <w:rFonts w:ascii="Arial" w:hAnsi="Arial" w:cs="Arial"/>
          <w:color w:val="000000"/>
          <w:sz w:val="22"/>
        </w:rPr>
        <w:t>.</w:t>
      </w:r>
      <w:r w:rsidR="00CF0A78" w:rsidRPr="00CF0A78">
        <w:rPr>
          <w:rFonts w:ascii="Arial" w:hAnsi="Arial" w:cs="Arial"/>
          <w:color w:val="000000"/>
          <w:sz w:val="22"/>
        </w:rPr>
        <w:t xml:space="preserve"> </w:t>
      </w:r>
    </w:p>
    <w:p w:rsidR="00CF0A78" w:rsidRPr="00CF0A78" w:rsidRDefault="00CF0A78" w:rsidP="007F131A">
      <w:pPr>
        <w:spacing w:line="360" w:lineRule="auto"/>
        <w:rPr>
          <w:rFonts w:ascii="Arial" w:hAnsi="Arial" w:cs="Arial"/>
          <w:color w:val="000000"/>
          <w:sz w:val="22"/>
        </w:rPr>
      </w:pPr>
    </w:p>
    <w:p w:rsidR="007D7739" w:rsidRPr="00CF0A78" w:rsidRDefault="00CF0A78" w:rsidP="007F131A">
      <w:pPr>
        <w:spacing w:line="360" w:lineRule="auto"/>
        <w:rPr>
          <w:rFonts w:ascii="Arial" w:hAnsi="Arial" w:cs="Arial"/>
          <w:color w:val="000000"/>
          <w:sz w:val="22"/>
        </w:rPr>
      </w:pPr>
      <w:r w:rsidRPr="00CF0A78">
        <w:rPr>
          <w:rFonts w:ascii="Arial" w:hAnsi="Arial" w:cs="Arial"/>
          <w:color w:val="000000"/>
          <w:sz w:val="22"/>
        </w:rPr>
        <w:t>For further information, please call Medtronic at 1-800-328-0810 and/or consult Medtronic’s website at www.medtronic.com.</w:t>
      </w:r>
    </w:p>
    <w:p w:rsidR="007D7739" w:rsidRPr="00CF0A78" w:rsidRDefault="007D7739" w:rsidP="0055750C">
      <w:pPr>
        <w:spacing w:line="360" w:lineRule="auto"/>
        <w:rPr>
          <w:rFonts w:ascii="Arial" w:hAnsi="Arial" w:cs="Arial"/>
          <w:sz w:val="22"/>
          <w:lang w:eastAsia="ja-JP"/>
        </w:rPr>
      </w:pPr>
    </w:p>
    <w:p w:rsidR="007D7739" w:rsidRPr="00CF0A78" w:rsidRDefault="007D7739" w:rsidP="0055750C">
      <w:pPr>
        <w:spacing w:line="360" w:lineRule="auto"/>
        <w:rPr>
          <w:rFonts w:ascii="Arial" w:hAnsi="Arial" w:cs="Arial"/>
          <w:sz w:val="22"/>
          <w:lang w:eastAsia="ja-JP"/>
        </w:rPr>
      </w:pPr>
      <w:r w:rsidRPr="00CF0A78">
        <w:rPr>
          <w:rFonts w:ascii="Arial" w:hAnsi="Arial" w:cs="Arial"/>
          <w:sz w:val="22"/>
          <w:lang w:eastAsia="ja-JP"/>
        </w:rPr>
        <w:t>About Hospital/Institution [Insert short descriptive paragraph.]</w:t>
      </w:r>
    </w:p>
    <w:p w:rsidR="007F131A" w:rsidRPr="00CF0A78" w:rsidRDefault="007F131A" w:rsidP="007F131A">
      <w:pPr>
        <w:pStyle w:val="NormalWeb"/>
        <w:spacing w:line="360" w:lineRule="auto"/>
        <w:jc w:val="center"/>
        <w:rPr>
          <w:rFonts w:ascii="Arial" w:eastAsiaTheme="minorEastAsia" w:hAnsi="Arial" w:cs="Arial"/>
          <w:sz w:val="22"/>
          <w:szCs w:val="24"/>
          <w:lang w:eastAsia="ja-JP"/>
        </w:rPr>
      </w:pPr>
    </w:p>
    <w:p w:rsidR="00FE41C7" w:rsidRPr="00CF0A78" w:rsidRDefault="007F131A" w:rsidP="007F131A">
      <w:pPr>
        <w:pStyle w:val="NormalWeb"/>
        <w:jc w:val="center"/>
        <w:rPr>
          <w:rFonts w:ascii="Arial" w:eastAsiaTheme="minorEastAsia" w:hAnsi="Arial" w:cs="Arial"/>
          <w:sz w:val="22"/>
          <w:szCs w:val="24"/>
          <w:lang w:eastAsia="ja-JP"/>
        </w:rPr>
      </w:pPr>
      <w:r w:rsidRPr="00CF0A78">
        <w:rPr>
          <w:rFonts w:ascii="Arial" w:eastAsiaTheme="minorEastAsia" w:hAnsi="Arial" w:cs="Arial"/>
          <w:sz w:val="22"/>
          <w:szCs w:val="24"/>
          <w:lang w:eastAsia="ja-JP"/>
        </w:rPr>
        <w:t># # #</w:t>
      </w:r>
    </w:p>
    <w:p w:rsidR="007F131A" w:rsidRPr="00CF0A78" w:rsidRDefault="007F131A" w:rsidP="007F131A">
      <w:pPr>
        <w:pStyle w:val="NormalWeb"/>
        <w:jc w:val="center"/>
        <w:rPr>
          <w:rFonts w:ascii="Arial" w:eastAsiaTheme="minorEastAsia" w:hAnsi="Arial" w:cs="Arial"/>
          <w:sz w:val="22"/>
          <w:szCs w:val="24"/>
          <w:lang w:eastAsia="ja-JP"/>
        </w:rPr>
      </w:pPr>
    </w:p>
    <w:p w:rsidR="007C5898" w:rsidRPr="00CF0A78" w:rsidRDefault="007C5898" w:rsidP="007C5898">
      <w:pPr>
        <w:autoSpaceDE w:val="0"/>
        <w:autoSpaceDN w:val="0"/>
        <w:adjustRightInd w:val="0"/>
        <w:rPr>
          <w:rFonts w:ascii="Arial" w:hAnsi="Arial" w:cs="Arial"/>
          <w:b/>
          <w:bCs/>
          <w:color w:val="000000"/>
          <w:sz w:val="22"/>
        </w:rPr>
      </w:pPr>
      <w:r w:rsidRPr="00CF0A78">
        <w:rPr>
          <w:rFonts w:ascii="Arial" w:hAnsi="Arial" w:cs="Arial"/>
          <w:b/>
          <w:bCs/>
          <w:color w:val="000000"/>
          <w:sz w:val="22"/>
        </w:rPr>
        <w:t xml:space="preserve">Important Safety Information </w:t>
      </w:r>
    </w:p>
    <w:p w:rsidR="007C5898" w:rsidRPr="00CF0A78" w:rsidRDefault="007C5898" w:rsidP="007C5898">
      <w:pPr>
        <w:autoSpaceDE w:val="0"/>
        <w:autoSpaceDN w:val="0"/>
        <w:adjustRightInd w:val="0"/>
        <w:rPr>
          <w:rFonts w:ascii="Arial" w:hAnsi="Arial" w:cs="Arial"/>
          <w:color w:val="000000"/>
          <w:sz w:val="22"/>
        </w:rPr>
      </w:pPr>
    </w:p>
    <w:p w:rsidR="007C5898" w:rsidRPr="00CF0A78" w:rsidRDefault="007C5898" w:rsidP="007C5898">
      <w:pPr>
        <w:autoSpaceDE w:val="0"/>
        <w:autoSpaceDN w:val="0"/>
        <w:adjustRightInd w:val="0"/>
        <w:rPr>
          <w:rFonts w:ascii="Arial" w:hAnsi="Arial" w:cs="Arial"/>
          <w:color w:val="000000"/>
          <w:sz w:val="22"/>
        </w:rPr>
      </w:pPr>
      <w:r w:rsidRPr="00CF0A78">
        <w:rPr>
          <w:rFonts w:ascii="Arial" w:hAnsi="Arial" w:cs="Arial"/>
          <w:b/>
          <w:bCs/>
          <w:color w:val="000000"/>
          <w:sz w:val="22"/>
        </w:rPr>
        <w:t xml:space="preserve">InterStim Therapy for Urinary Control: </w:t>
      </w:r>
      <w:r w:rsidRPr="00CF0A78">
        <w:rPr>
          <w:rFonts w:ascii="Arial" w:hAnsi="Arial" w:cs="Arial"/>
          <w:color w:val="000000"/>
          <w:sz w:val="22"/>
        </w:rPr>
        <w:t xml:space="preserve">InterStim Therapy treats urinary retention (inability to completely empty the bladder) and the symptoms of overactive bladder, including urinary urge incontinence (leakage) and significant symptoms of urgency-frequency. It should be used after you have tried other treatments such as medications and behavioral therapy and they have not worked, or you could not tolerate them. InterStim Therapy for Urinary Control is not intended for patients with a urinary blockage. </w:t>
      </w:r>
    </w:p>
    <w:p w:rsidR="007C5898" w:rsidRPr="00CF0A78" w:rsidRDefault="007C5898" w:rsidP="007C5898">
      <w:pPr>
        <w:autoSpaceDE w:val="0"/>
        <w:autoSpaceDN w:val="0"/>
        <w:adjustRightInd w:val="0"/>
        <w:rPr>
          <w:rFonts w:ascii="Arial" w:hAnsi="Arial" w:cs="Arial"/>
          <w:color w:val="000000"/>
          <w:sz w:val="22"/>
        </w:rPr>
      </w:pPr>
    </w:p>
    <w:p w:rsidR="007C5898" w:rsidRPr="00CF0A78" w:rsidRDefault="007C5898" w:rsidP="007C5898">
      <w:pPr>
        <w:autoSpaceDE w:val="0"/>
        <w:autoSpaceDN w:val="0"/>
        <w:adjustRightInd w:val="0"/>
        <w:rPr>
          <w:rFonts w:ascii="Arial" w:hAnsi="Arial" w:cs="Arial"/>
          <w:color w:val="000000"/>
          <w:sz w:val="22"/>
        </w:rPr>
      </w:pPr>
      <w:r w:rsidRPr="00CF0A78">
        <w:rPr>
          <w:rFonts w:ascii="Arial" w:hAnsi="Arial" w:cs="Arial"/>
          <w:color w:val="000000"/>
          <w:sz w:val="22"/>
        </w:rPr>
        <w:t xml:space="preserve">Safety and effectiveness have not been established for pregnancy and delivery; patients under the age of 16; or for patients with neurological diseases such as multiple sclerosis. </w:t>
      </w:r>
    </w:p>
    <w:p w:rsidR="007C5898" w:rsidRPr="00CF0A78" w:rsidRDefault="007C5898" w:rsidP="007C5898">
      <w:pPr>
        <w:autoSpaceDE w:val="0"/>
        <w:autoSpaceDN w:val="0"/>
        <w:adjustRightInd w:val="0"/>
        <w:rPr>
          <w:rFonts w:ascii="Arial" w:hAnsi="Arial" w:cs="Arial"/>
          <w:color w:val="000000"/>
          <w:sz w:val="22"/>
        </w:rPr>
      </w:pPr>
    </w:p>
    <w:p w:rsidR="007C5898" w:rsidRPr="00CF0A78" w:rsidRDefault="007C5898" w:rsidP="007C5898">
      <w:pPr>
        <w:autoSpaceDE w:val="0"/>
        <w:autoSpaceDN w:val="0"/>
        <w:adjustRightInd w:val="0"/>
        <w:rPr>
          <w:rFonts w:ascii="Arial" w:hAnsi="Arial" w:cs="Arial"/>
          <w:color w:val="000000"/>
          <w:sz w:val="22"/>
        </w:rPr>
      </w:pPr>
      <w:r w:rsidRPr="00CF0A78">
        <w:rPr>
          <w:rFonts w:ascii="Arial" w:hAnsi="Arial" w:cs="Arial"/>
          <w:b/>
          <w:bCs/>
          <w:color w:val="000000"/>
          <w:sz w:val="22"/>
        </w:rPr>
        <w:t xml:space="preserve">InterStim Therapy for Bowel Control: </w:t>
      </w:r>
      <w:r w:rsidRPr="00CF0A78">
        <w:rPr>
          <w:rFonts w:ascii="Arial" w:hAnsi="Arial" w:cs="Arial"/>
          <w:color w:val="000000"/>
          <w:sz w:val="22"/>
        </w:rPr>
        <w:t xml:space="preserve">InterStim Therapy treats chronic fecal incontinence (an accident or leaking involving stool). It should be used after you have tried other treatments such as medications and dietary modifications and they have not worked, or if you are not a candidate for them. </w:t>
      </w:r>
    </w:p>
    <w:p w:rsidR="007C5898" w:rsidRPr="00CF0A78" w:rsidRDefault="007C5898" w:rsidP="007C5898">
      <w:pPr>
        <w:autoSpaceDE w:val="0"/>
        <w:autoSpaceDN w:val="0"/>
        <w:adjustRightInd w:val="0"/>
        <w:rPr>
          <w:rFonts w:ascii="Arial" w:hAnsi="Arial" w:cs="Arial"/>
          <w:color w:val="000000"/>
          <w:sz w:val="22"/>
        </w:rPr>
      </w:pPr>
      <w:r w:rsidRPr="00CF0A78">
        <w:rPr>
          <w:rFonts w:ascii="Arial" w:hAnsi="Arial" w:cs="Arial"/>
          <w:color w:val="000000"/>
          <w:sz w:val="22"/>
        </w:rPr>
        <w:t xml:space="preserve">Safety and effectiveness have not been established for pregnancy and delivery; patients under the age of 18; or for patients with progressive, systemic neurological diseases. </w:t>
      </w:r>
    </w:p>
    <w:p w:rsidR="007C5898" w:rsidRPr="00CF0A78" w:rsidRDefault="007C5898" w:rsidP="007C5898">
      <w:pPr>
        <w:autoSpaceDE w:val="0"/>
        <w:autoSpaceDN w:val="0"/>
        <w:adjustRightInd w:val="0"/>
        <w:rPr>
          <w:rFonts w:ascii="Arial" w:hAnsi="Arial" w:cs="Arial"/>
          <w:color w:val="000000"/>
          <w:sz w:val="22"/>
        </w:rPr>
      </w:pPr>
    </w:p>
    <w:p w:rsidR="007C5898" w:rsidRPr="00CF0A78" w:rsidRDefault="007C5898" w:rsidP="007C5898">
      <w:pPr>
        <w:autoSpaceDE w:val="0"/>
        <w:autoSpaceDN w:val="0"/>
        <w:adjustRightInd w:val="0"/>
        <w:rPr>
          <w:rFonts w:ascii="Arial" w:hAnsi="Arial" w:cs="Arial"/>
          <w:color w:val="000000"/>
          <w:sz w:val="22"/>
        </w:rPr>
      </w:pPr>
      <w:r w:rsidRPr="00CF0A78">
        <w:rPr>
          <w:rFonts w:ascii="Arial" w:hAnsi="Arial" w:cs="Arial"/>
          <w:b/>
          <w:bCs/>
          <w:color w:val="000000"/>
          <w:sz w:val="22"/>
        </w:rPr>
        <w:t xml:space="preserve">InterStim Therapy for Urinary Control and for Bowel Control: </w:t>
      </w:r>
      <w:r w:rsidRPr="00CF0A78">
        <w:rPr>
          <w:rFonts w:ascii="Arial" w:hAnsi="Arial" w:cs="Arial"/>
          <w:color w:val="000000"/>
          <w:sz w:val="22"/>
        </w:rPr>
        <w:t xml:space="preserve">You should have a successful trial assessment before receiving InterStim Therapy. You cannot have diathermy (deep heat treatment from electromagnetic energy) if you have an InterStim device. </w:t>
      </w:r>
    </w:p>
    <w:p w:rsidR="007C5898" w:rsidRPr="00CF0A78" w:rsidRDefault="007C5898" w:rsidP="007C5898">
      <w:pPr>
        <w:autoSpaceDE w:val="0"/>
        <w:autoSpaceDN w:val="0"/>
        <w:adjustRightInd w:val="0"/>
        <w:rPr>
          <w:rFonts w:ascii="Arial" w:hAnsi="Arial" w:cs="Arial"/>
          <w:color w:val="000000"/>
          <w:sz w:val="22"/>
        </w:rPr>
      </w:pPr>
    </w:p>
    <w:p w:rsidR="007C5898" w:rsidRPr="00CF0A78" w:rsidRDefault="007C5898" w:rsidP="007C5898">
      <w:pPr>
        <w:autoSpaceDE w:val="0"/>
        <w:autoSpaceDN w:val="0"/>
        <w:adjustRightInd w:val="0"/>
        <w:rPr>
          <w:rFonts w:ascii="Arial" w:hAnsi="Arial" w:cs="Arial"/>
          <w:color w:val="000000"/>
          <w:sz w:val="22"/>
        </w:rPr>
      </w:pPr>
      <w:r w:rsidRPr="00CF0A78">
        <w:rPr>
          <w:rFonts w:ascii="Arial" w:hAnsi="Arial" w:cs="Arial"/>
          <w:color w:val="000000"/>
          <w:sz w:val="22"/>
        </w:rPr>
        <w:t xml:space="preserve">In addition to risks related to surgery, complications can include pain at the implant sites, new pain, infection, lead (thin wire) movement/migration, device problems, interactions with certain other devices or diagnostic equipment such as MRI, undesirable changes in urinary or bowel function, and uncomfortable stimulation (sometimes described as a jolting or shocking feeling). </w:t>
      </w:r>
    </w:p>
    <w:p w:rsidR="007C5898" w:rsidRPr="00CF0A78" w:rsidRDefault="007C5898" w:rsidP="007C5898">
      <w:pPr>
        <w:autoSpaceDE w:val="0"/>
        <w:autoSpaceDN w:val="0"/>
        <w:adjustRightInd w:val="0"/>
        <w:rPr>
          <w:rFonts w:ascii="Arial" w:hAnsi="Arial" w:cs="Arial"/>
          <w:color w:val="000000"/>
          <w:sz w:val="22"/>
        </w:rPr>
      </w:pPr>
    </w:p>
    <w:p w:rsidR="007C5898" w:rsidRPr="00CF0A78" w:rsidRDefault="007C5898" w:rsidP="007C5898">
      <w:pPr>
        <w:autoSpaceDE w:val="0"/>
        <w:autoSpaceDN w:val="0"/>
        <w:adjustRightInd w:val="0"/>
        <w:rPr>
          <w:rFonts w:ascii="Arial" w:hAnsi="Arial" w:cs="Arial"/>
          <w:b/>
          <w:bCs/>
          <w:color w:val="000000"/>
          <w:sz w:val="22"/>
        </w:rPr>
      </w:pPr>
      <w:r w:rsidRPr="00CF0A78">
        <w:rPr>
          <w:rFonts w:ascii="Arial" w:hAnsi="Arial" w:cs="Arial"/>
          <w:color w:val="000000"/>
          <w:sz w:val="22"/>
        </w:rPr>
        <w:t>This therapy is not for everyone. Please consult your physician to decide whether InterStim Therapy is right for you. A prescription is required. For further information, please call Medtronic at 1-800-328-0810 and/or consult Medtronic’s website at www.medtronic.com</w:t>
      </w:r>
      <w:r w:rsidRPr="00CF0A78">
        <w:rPr>
          <w:rFonts w:ascii="Arial" w:hAnsi="Arial" w:cs="Arial"/>
          <w:b/>
          <w:bCs/>
          <w:color w:val="000000"/>
          <w:sz w:val="22"/>
        </w:rPr>
        <w:t xml:space="preserve">. </w:t>
      </w:r>
    </w:p>
    <w:p w:rsidR="00CF0A78" w:rsidRPr="00CF0A78" w:rsidRDefault="00CF0A78" w:rsidP="007C5898">
      <w:pPr>
        <w:autoSpaceDE w:val="0"/>
        <w:autoSpaceDN w:val="0"/>
        <w:adjustRightInd w:val="0"/>
        <w:rPr>
          <w:rFonts w:ascii="Arial" w:hAnsi="Arial" w:cs="Arial"/>
          <w:b/>
          <w:bCs/>
          <w:color w:val="000000"/>
          <w:sz w:val="22"/>
        </w:rPr>
      </w:pPr>
    </w:p>
    <w:p w:rsidR="00CF0A78" w:rsidRPr="00CF0A78" w:rsidRDefault="00CF0A78" w:rsidP="007C5898">
      <w:pPr>
        <w:autoSpaceDE w:val="0"/>
        <w:autoSpaceDN w:val="0"/>
        <w:adjustRightInd w:val="0"/>
        <w:rPr>
          <w:rFonts w:ascii="Arial" w:hAnsi="Arial" w:cs="Arial"/>
          <w:bCs/>
          <w:color w:val="000000"/>
          <w:sz w:val="22"/>
        </w:rPr>
      </w:pPr>
      <w:r w:rsidRPr="00CF0A78">
        <w:rPr>
          <w:rFonts w:ascii="Arial" w:hAnsi="Arial" w:cs="Arial"/>
          <w:bCs/>
          <w:color w:val="000000"/>
          <w:sz w:val="22"/>
        </w:rPr>
        <w:t>USA Rx Only Rev 0311</w:t>
      </w:r>
    </w:p>
    <w:p w:rsidR="007C5898" w:rsidRPr="00CF0A78" w:rsidRDefault="007C5898" w:rsidP="007F131A">
      <w:pPr>
        <w:pStyle w:val="NormalWeb"/>
        <w:jc w:val="center"/>
        <w:rPr>
          <w:rFonts w:ascii="Arial" w:eastAsiaTheme="minorEastAsia" w:hAnsi="Arial" w:cs="Arial"/>
          <w:sz w:val="22"/>
          <w:szCs w:val="24"/>
          <w:lang w:eastAsia="ja-JP"/>
        </w:rPr>
      </w:pPr>
    </w:p>
    <w:p w:rsidR="007F131A" w:rsidRPr="00CF0A78" w:rsidRDefault="007F131A" w:rsidP="007F131A">
      <w:pPr>
        <w:autoSpaceDE w:val="0"/>
        <w:autoSpaceDN w:val="0"/>
        <w:adjustRightInd w:val="0"/>
        <w:ind w:left="180" w:hanging="180"/>
        <w:jc w:val="both"/>
        <w:rPr>
          <w:rFonts w:ascii="Arial" w:eastAsia="Cambria" w:hAnsi="Arial" w:cs="Arial"/>
          <w:sz w:val="22"/>
          <w:u w:val="single"/>
        </w:rPr>
      </w:pPr>
      <w:r w:rsidRPr="00CF0A78">
        <w:rPr>
          <w:rFonts w:ascii="Arial" w:eastAsia="Cambria" w:hAnsi="Arial" w:cs="Arial"/>
          <w:sz w:val="22"/>
          <w:u w:val="single"/>
        </w:rPr>
        <w:t>References:</w:t>
      </w:r>
    </w:p>
    <w:p w:rsidR="007F131A" w:rsidRPr="00CF0A78" w:rsidRDefault="007F131A" w:rsidP="007F131A">
      <w:pPr>
        <w:autoSpaceDE w:val="0"/>
        <w:autoSpaceDN w:val="0"/>
        <w:adjustRightInd w:val="0"/>
        <w:ind w:left="180" w:hanging="180"/>
        <w:jc w:val="both"/>
        <w:rPr>
          <w:rFonts w:ascii="Arial" w:eastAsia="Cambria" w:hAnsi="Arial" w:cs="Arial"/>
          <w:sz w:val="22"/>
        </w:rPr>
      </w:pPr>
    </w:p>
    <w:p w:rsidR="00027A33" w:rsidRPr="00CF0A78" w:rsidRDefault="004A21C8" w:rsidP="00027A33">
      <w:pPr>
        <w:autoSpaceDE w:val="0"/>
        <w:autoSpaceDN w:val="0"/>
        <w:adjustRightInd w:val="0"/>
        <w:ind w:left="720" w:hanging="720"/>
        <w:rPr>
          <w:rFonts w:ascii="Arial" w:eastAsia="Cambria" w:hAnsi="Arial" w:cs="Arial"/>
          <w:sz w:val="20"/>
          <w:szCs w:val="22"/>
        </w:rPr>
      </w:pPr>
      <w:proofErr w:type="gramStart"/>
      <w:r w:rsidRPr="00CF0A78">
        <w:rPr>
          <w:rFonts w:ascii="Arial" w:eastAsia="Cambria" w:hAnsi="Arial" w:cs="Arial"/>
          <w:sz w:val="20"/>
          <w:szCs w:val="22"/>
          <w:vertAlign w:val="superscript"/>
        </w:rPr>
        <w:t>i</w:t>
      </w:r>
      <w:proofErr w:type="gramEnd"/>
      <w:r w:rsidR="00027A33" w:rsidRPr="00CF0A78">
        <w:rPr>
          <w:rFonts w:ascii="Arial" w:eastAsia="Cambria" w:hAnsi="Arial" w:cs="Arial"/>
          <w:sz w:val="20"/>
          <w:szCs w:val="22"/>
        </w:rPr>
        <w:t xml:space="preserve"> </w:t>
      </w:r>
      <w:r w:rsidR="00027A33" w:rsidRPr="00CF0A78">
        <w:rPr>
          <w:rFonts w:ascii="Arial" w:eastAsia="Cambria" w:hAnsi="Arial" w:cs="Arial"/>
          <w:sz w:val="20"/>
          <w:szCs w:val="22"/>
        </w:rPr>
        <w:tab/>
        <w:t>Stewart WF, et al. Prevalence and burden of overactive bladder in the United States. World J Urol. 2003 May</w:t>
      </w:r>
      <w:proofErr w:type="gramStart"/>
      <w:r w:rsidR="00027A33" w:rsidRPr="00CF0A78">
        <w:rPr>
          <w:rFonts w:ascii="Arial" w:eastAsia="Cambria" w:hAnsi="Arial" w:cs="Arial"/>
          <w:sz w:val="20"/>
          <w:szCs w:val="22"/>
        </w:rPr>
        <w:t>;20</w:t>
      </w:r>
      <w:proofErr w:type="gramEnd"/>
      <w:r w:rsidR="00027A33" w:rsidRPr="00CF0A78">
        <w:rPr>
          <w:rFonts w:ascii="Arial" w:eastAsia="Cambria" w:hAnsi="Arial" w:cs="Arial"/>
          <w:sz w:val="20"/>
          <w:szCs w:val="22"/>
        </w:rPr>
        <w:t>(6):327-336.</w:t>
      </w:r>
    </w:p>
    <w:p w:rsidR="00027A33" w:rsidRPr="00CF0A78" w:rsidRDefault="00027A33" w:rsidP="00027A33">
      <w:pPr>
        <w:autoSpaceDE w:val="0"/>
        <w:autoSpaceDN w:val="0"/>
        <w:adjustRightInd w:val="0"/>
        <w:ind w:left="720" w:hanging="720"/>
        <w:rPr>
          <w:rFonts w:ascii="Arial" w:eastAsia="Cambria" w:hAnsi="Arial" w:cs="Arial"/>
          <w:sz w:val="20"/>
          <w:szCs w:val="22"/>
        </w:rPr>
      </w:pPr>
      <w:proofErr w:type="gramStart"/>
      <w:r w:rsidRPr="00CF0A78">
        <w:rPr>
          <w:rFonts w:ascii="Arial" w:eastAsia="Cambria" w:hAnsi="Arial" w:cs="Arial"/>
          <w:sz w:val="20"/>
          <w:szCs w:val="22"/>
          <w:vertAlign w:val="superscript"/>
        </w:rPr>
        <w:t>ii</w:t>
      </w:r>
      <w:proofErr w:type="gramEnd"/>
      <w:r w:rsidRPr="00CF0A78">
        <w:rPr>
          <w:rFonts w:ascii="Arial" w:eastAsia="Cambria" w:hAnsi="Arial" w:cs="Arial"/>
          <w:sz w:val="20"/>
          <w:szCs w:val="22"/>
        </w:rPr>
        <w:tab/>
        <w:t>United Nations, Department of Economic and Social Affairs, Population Division (2011). World Population Prospects: The 2010 Revision, CD-ROM Edition.</w:t>
      </w:r>
    </w:p>
    <w:p w:rsidR="00027A33" w:rsidRPr="00CF0A78" w:rsidRDefault="007E72AF" w:rsidP="004A21C8">
      <w:pPr>
        <w:autoSpaceDE w:val="0"/>
        <w:autoSpaceDN w:val="0"/>
        <w:adjustRightInd w:val="0"/>
        <w:ind w:left="720" w:hanging="720"/>
        <w:rPr>
          <w:rFonts w:ascii="Arial" w:eastAsia="Cambria" w:hAnsi="Arial" w:cs="Arial"/>
          <w:sz w:val="20"/>
          <w:szCs w:val="22"/>
        </w:rPr>
      </w:pPr>
      <w:proofErr w:type="gramStart"/>
      <w:r w:rsidRPr="00CF0A78">
        <w:rPr>
          <w:rFonts w:ascii="Arial" w:eastAsia="Cambria" w:hAnsi="Arial" w:cs="Arial"/>
          <w:sz w:val="20"/>
          <w:szCs w:val="22"/>
          <w:vertAlign w:val="superscript"/>
        </w:rPr>
        <w:t>iii</w:t>
      </w:r>
      <w:proofErr w:type="gramEnd"/>
      <w:r w:rsidR="00027A33" w:rsidRPr="00CF0A78">
        <w:rPr>
          <w:rFonts w:ascii="Arial" w:eastAsia="Cambria" w:hAnsi="Arial" w:cs="Arial"/>
          <w:sz w:val="20"/>
          <w:szCs w:val="22"/>
        </w:rPr>
        <w:t xml:space="preserve"> </w:t>
      </w:r>
      <w:r w:rsidR="004A21C8" w:rsidRPr="00CF0A78">
        <w:rPr>
          <w:rFonts w:ascii="Arial" w:eastAsia="Cambria" w:hAnsi="Arial" w:cs="Arial"/>
          <w:sz w:val="20"/>
          <w:szCs w:val="22"/>
        </w:rPr>
        <w:tab/>
        <w:t xml:space="preserve">Muller, N. (2005). "What Americans understand and how they are affected by bladder control problems: highlights of recent nationwide consumer research." </w:t>
      </w:r>
      <w:proofErr w:type="spellStart"/>
      <w:r w:rsidR="004A21C8" w:rsidRPr="00CF0A78">
        <w:rPr>
          <w:rFonts w:ascii="Arial" w:eastAsia="Cambria" w:hAnsi="Arial" w:cs="Arial"/>
          <w:sz w:val="20"/>
          <w:szCs w:val="22"/>
        </w:rPr>
        <w:t>Urol</w:t>
      </w:r>
      <w:proofErr w:type="spellEnd"/>
      <w:r w:rsidR="004A21C8" w:rsidRPr="00CF0A78">
        <w:rPr>
          <w:rFonts w:ascii="Arial" w:eastAsia="Cambria" w:hAnsi="Arial" w:cs="Arial"/>
          <w:sz w:val="20"/>
          <w:szCs w:val="22"/>
        </w:rPr>
        <w:t xml:space="preserve"> </w:t>
      </w:r>
      <w:proofErr w:type="spellStart"/>
      <w:r w:rsidR="004A21C8" w:rsidRPr="00CF0A78">
        <w:rPr>
          <w:rFonts w:ascii="Arial" w:eastAsia="Cambria" w:hAnsi="Arial" w:cs="Arial"/>
          <w:sz w:val="20"/>
          <w:szCs w:val="22"/>
        </w:rPr>
        <w:t>Nurs</w:t>
      </w:r>
      <w:proofErr w:type="spellEnd"/>
      <w:r w:rsidR="004A21C8" w:rsidRPr="00CF0A78">
        <w:rPr>
          <w:rFonts w:ascii="Arial" w:eastAsia="Cambria" w:hAnsi="Arial" w:cs="Arial"/>
          <w:sz w:val="20"/>
          <w:szCs w:val="22"/>
        </w:rPr>
        <w:t xml:space="preserve"> 25(2): 109-115.</w:t>
      </w:r>
    </w:p>
    <w:p w:rsidR="00027A33" w:rsidRPr="00CF0A78" w:rsidRDefault="007E72AF" w:rsidP="00CF0A78">
      <w:pPr>
        <w:autoSpaceDE w:val="0"/>
        <w:autoSpaceDN w:val="0"/>
        <w:adjustRightInd w:val="0"/>
        <w:ind w:left="720" w:hanging="720"/>
        <w:rPr>
          <w:rFonts w:ascii="Arial" w:eastAsia="Cambria" w:hAnsi="Arial" w:cs="Arial"/>
          <w:sz w:val="20"/>
          <w:szCs w:val="22"/>
        </w:rPr>
      </w:pPr>
      <w:proofErr w:type="spellStart"/>
      <w:proofErr w:type="gramStart"/>
      <w:r w:rsidRPr="00CF0A78">
        <w:rPr>
          <w:rFonts w:ascii="Arial" w:eastAsia="Cambria" w:hAnsi="Arial" w:cs="Arial"/>
          <w:sz w:val="20"/>
          <w:szCs w:val="22"/>
          <w:vertAlign w:val="superscript"/>
        </w:rPr>
        <w:t>i</w:t>
      </w:r>
      <w:r w:rsidR="00027A33" w:rsidRPr="00CF0A78">
        <w:rPr>
          <w:rFonts w:ascii="Arial" w:eastAsia="Cambria" w:hAnsi="Arial" w:cs="Arial"/>
          <w:sz w:val="20"/>
          <w:szCs w:val="22"/>
          <w:vertAlign w:val="superscript"/>
        </w:rPr>
        <w:t>v</w:t>
      </w:r>
      <w:proofErr w:type="spellEnd"/>
      <w:proofErr w:type="gramEnd"/>
      <w:r w:rsidR="00CF0A78">
        <w:rPr>
          <w:rFonts w:ascii="Arial" w:eastAsia="Cambria" w:hAnsi="Arial" w:cs="Arial"/>
          <w:sz w:val="20"/>
          <w:szCs w:val="22"/>
        </w:rPr>
        <w:t xml:space="preserve"> </w:t>
      </w:r>
      <w:r w:rsidR="00CF0A78">
        <w:rPr>
          <w:rFonts w:ascii="Arial" w:eastAsia="Cambria" w:hAnsi="Arial" w:cs="Arial"/>
          <w:sz w:val="20"/>
          <w:szCs w:val="22"/>
        </w:rPr>
        <w:tab/>
      </w:r>
      <w:proofErr w:type="spellStart"/>
      <w:r w:rsidR="00027A33" w:rsidRPr="00CF0A78">
        <w:rPr>
          <w:rFonts w:ascii="Arial" w:eastAsia="Cambria" w:hAnsi="Arial" w:cs="Arial"/>
          <w:sz w:val="20"/>
          <w:szCs w:val="22"/>
        </w:rPr>
        <w:t>Yeaw</w:t>
      </w:r>
      <w:proofErr w:type="spellEnd"/>
      <w:r w:rsidR="00027A33" w:rsidRPr="00CF0A78">
        <w:rPr>
          <w:rFonts w:ascii="Arial" w:eastAsia="Cambria" w:hAnsi="Arial" w:cs="Arial"/>
          <w:sz w:val="20"/>
          <w:szCs w:val="22"/>
        </w:rPr>
        <w:t xml:space="preserve"> J, Benner JS, Walt JG, Sian S, Smith DB, et al. J </w:t>
      </w:r>
      <w:proofErr w:type="spellStart"/>
      <w:r w:rsidR="00027A33" w:rsidRPr="00CF0A78">
        <w:rPr>
          <w:rFonts w:ascii="Arial" w:eastAsia="Cambria" w:hAnsi="Arial" w:cs="Arial"/>
          <w:sz w:val="20"/>
          <w:szCs w:val="22"/>
        </w:rPr>
        <w:t>Manag</w:t>
      </w:r>
      <w:proofErr w:type="spellEnd"/>
      <w:r w:rsidR="00027A33" w:rsidRPr="00CF0A78">
        <w:rPr>
          <w:rFonts w:ascii="Arial" w:eastAsia="Cambria" w:hAnsi="Arial" w:cs="Arial"/>
          <w:sz w:val="20"/>
          <w:szCs w:val="22"/>
        </w:rPr>
        <w:t xml:space="preserve"> Care Pharm. 2009;15(9):728-740</w:t>
      </w:r>
      <w:r w:rsidR="004A21C8" w:rsidRPr="00CF0A78">
        <w:rPr>
          <w:rFonts w:ascii="Arial" w:eastAsia="Cambria" w:hAnsi="Arial" w:cs="Arial"/>
          <w:sz w:val="20"/>
          <w:szCs w:val="22"/>
        </w:rPr>
        <w:t>.</w:t>
      </w:r>
      <w:r w:rsidR="00027A33" w:rsidRPr="00CF0A78">
        <w:rPr>
          <w:rFonts w:ascii="Arial" w:eastAsia="Cambria" w:hAnsi="Arial" w:cs="Arial"/>
          <w:sz w:val="20"/>
          <w:szCs w:val="22"/>
        </w:rPr>
        <w:t xml:space="preserve"> </w:t>
      </w:r>
    </w:p>
    <w:p w:rsidR="00027A33" w:rsidRPr="00CF0A78" w:rsidRDefault="007E72AF" w:rsidP="00027A33">
      <w:pPr>
        <w:autoSpaceDE w:val="0"/>
        <w:autoSpaceDN w:val="0"/>
        <w:adjustRightInd w:val="0"/>
        <w:ind w:left="360" w:hanging="360"/>
        <w:rPr>
          <w:rFonts w:ascii="Arial" w:eastAsia="Cambria" w:hAnsi="Arial" w:cs="Arial"/>
          <w:sz w:val="20"/>
          <w:szCs w:val="22"/>
        </w:rPr>
      </w:pPr>
      <w:proofErr w:type="gramStart"/>
      <w:r w:rsidRPr="00CF0A78">
        <w:rPr>
          <w:rFonts w:ascii="Arial" w:eastAsia="Cambria" w:hAnsi="Arial" w:cs="Arial"/>
          <w:sz w:val="20"/>
          <w:szCs w:val="22"/>
          <w:vertAlign w:val="superscript"/>
        </w:rPr>
        <w:t>v</w:t>
      </w:r>
      <w:proofErr w:type="gramEnd"/>
      <w:r w:rsidR="00027A33" w:rsidRPr="00CF0A78">
        <w:rPr>
          <w:rFonts w:ascii="Arial" w:eastAsia="Cambria" w:hAnsi="Arial" w:cs="Arial"/>
          <w:sz w:val="20"/>
          <w:szCs w:val="22"/>
        </w:rPr>
        <w:t xml:space="preserve"> </w:t>
      </w:r>
      <w:r w:rsidR="00027A33" w:rsidRPr="00CF0A78">
        <w:rPr>
          <w:rFonts w:ascii="Arial" w:eastAsia="Cambria" w:hAnsi="Arial" w:cs="Arial"/>
          <w:sz w:val="20"/>
          <w:szCs w:val="22"/>
        </w:rPr>
        <w:tab/>
      </w:r>
      <w:r w:rsidR="00027A33" w:rsidRPr="00CF0A78">
        <w:rPr>
          <w:rFonts w:ascii="Arial" w:eastAsia="Cambria" w:hAnsi="Arial" w:cs="Arial"/>
          <w:sz w:val="20"/>
          <w:szCs w:val="22"/>
        </w:rPr>
        <w:tab/>
        <w:t>Medtronic-sponsored research. </w:t>
      </w:r>
      <w:proofErr w:type="gramStart"/>
      <w:r w:rsidR="00027A33" w:rsidRPr="00CF0A78">
        <w:rPr>
          <w:rFonts w:ascii="Arial" w:eastAsia="Cambria" w:hAnsi="Arial" w:cs="Arial"/>
          <w:sz w:val="20"/>
          <w:szCs w:val="22"/>
        </w:rPr>
        <w:t>InterSt</w:t>
      </w:r>
      <w:r w:rsidR="004A21C8" w:rsidRPr="00CF0A78">
        <w:rPr>
          <w:rFonts w:ascii="Arial" w:eastAsia="Cambria" w:hAnsi="Arial" w:cs="Arial"/>
          <w:sz w:val="20"/>
          <w:szCs w:val="22"/>
        </w:rPr>
        <w:t>im Therapy Clinical Summary 2014</w:t>
      </w:r>
      <w:r w:rsidR="00027A33" w:rsidRPr="00CF0A78">
        <w:rPr>
          <w:rFonts w:ascii="Arial" w:eastAsia="Cambria" w:hAnsi="Arial" w:cs="Arial"/>
          <w:sz w:val="20"/>
          <w:szCs w:val="22"/>
        </w:rPr>
        <w:t>.</w:t>
      </w:r>
      <w:proofErr w:type="gramEnd"/>
    </w:p>
    <w:p w:rsidR="00027A33" w:rsidRPr="00CF0A78" w:rsidRDefault="00027A33" w:rsidP="00027A33">
      <w:pPr>
        <w:autoSpaceDE w:val="0"/>
        <w:autoSpaceDN w:val="0"/>
        <w:adjustRightInd w:val="0"/>
        <w:ind w:left="360" w:hanging="360"/>
        <w:rPr>
          <w:rFonts w:ascii="Arial" w:eastAsia="Cambria" w:hAnsi="Arial" w:cs="Arial"/>
          <w:sz w:val="16"/>
          <w:szCs w:val="22"/>
        </w:rPr>
      </w:pPr>
    </w:p>
    <w:p w:rsidR="007B5A44" w:rsidRPr="00CF0A78" w:rsidRDefault="007B5A44" w:rsidP="00027A33">
      <w:pPr>
        <w:autoSpaceDE w:val="0"/>
        <w:autoSpaceDN w:val="0"/>
        <w:adjustRightInd w:val="0"/>
        <w:ind w:left="360" w:hanging="360"/>
        <w:rPr>
          <w:rFonts w:ascii="Arial" w:hAnsi="Arial" w:cs="Arial"/>
          <w:color w:val="000000"/>
          <w:sz w:val="22"/>
        </w:rPr>
      </w:pPr>
    </w:p>
    <w:sectPr w:rsidR="007B5A44" w:rsidRPr="00CF0A78" w:rsidSect="00F43057">
      <w:headerReference w:type="default" r:id="rId9"/>
      <w:footerReference w:type="even" r:id="rId10"/>
      <w:footerReference w:type="default" r:id="rId11"/>
      <w:pgSz w:w="12240" w:h="15840"/>
      <w:pgMar w:top="1440" w:right="135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0F6" w:rsidRDefault="005230F6" w:rsidP="009264A4">
      <w:r>
        <w:separator/>
      </w:r>
    </w:p>
  </w:endnote>
  <w:endnote w:type="continuationSeparator" w:id="0">
    <w:p w:rsidR="005230F6" w:rsidRDefault="005230F6" w:rsidP="00926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AE" w:rsidRDefault="006328AE" w:rsidP="00DB37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28AE" w:rsidRDefault="006328AE" w:rsidP="00DB37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AE" w:rsidRDefault="006328AE" w:rsidP="00DB37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6F65">
      <w:rPr>
        <w:rStyle w:val="PageNumber"/>
        <w:noProof/>
      </w:rPr>
      <w:t>1</w:t>
    </w:r>
    <w:r>
      <w:rPr>
        <w:rStyle w:val="PageNumber"/>
      </w:rPr>
      <w:fldChar w:fldCharType="end"/>
    </w:r>
  </w:p>
  <w:p w:rsidR="006328AE" w:rsidRDefault="006328AE" w:rsidP="00DB37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0F6" w:rsidRDefault="005230F6" w:rsidP="009264A4">
      <w:r>
        <w:separator/>
      </w:r>
    </w:p>
  </w:footnote>
  <w:footnote w:type="continuationSeparator" w:id="0">
    <w:p w:rsidR="005230F6" w:rsidRDefault="005230F6" w:rsidP="00926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AE" w:rsidRPr="00F43057" w:rsidRDefault="006328AE" w:rsidP="00454D07">
    <w:pPr>
      <w:outlineLvl w:val="0"/>
      <w:rPr>
        <w:rFonts w:ascii="Palatino Linotype" w:hAnsi="Palatino Linotype"/>
        <w:bCs/>
        <w:iCs/>
        <w:color w:val="000000" w:themeColor="text1"/>
        <w:sz w:val="22"/>
        <w:szCs w:val="22"/>
        <w:u w:val="single"/>
      </w:rPr>
    </w:pPr>
    <w:r>
      <w:rPr>
        <w:rFonts w:ascii="Palatino Linotype" w:hAnsi="Palatino Linotype"/>
        <w:bCs/>
        <w:color w:val="000000" w:themeColor="text1"/>
        <w:sz w:val="22"/>
        <w:szCs w:val="22"/>
      </w:rPr>
      <w:t xml:space="preserve">VERIFY US LAUNCH CUSTOMER TEMPLATE PRESS RELEASE </w:t>
    </w:r>
  </w:p>
  <w:p w:rsidR="006328AE" w:rsidRDefault="006328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72C"/>
    <w:rsid w:val="0000748C"/>
    <w:rsid w:val="00027A33"/>
    <w:rsid w:val="000373C9"/>
    <w:rsid w:val="000422A2"/>
    <w:rsid w:val="00043589"/>
    <w:rsid w:val="00055547"/>
    <w:rsid w:val="00063BFE"/>
    <w:rsid w:val="000A633D"/>
    <w:rsid w:val="000B6FB2"/>
    <w:rsid w:val="000E0392"/>
    <w:rsid w:val="00125F6A"/>
    <w:rsid w:val="0018572C"/>
    <w:rsid w:val="00205E90"/>
    <w:rsid w:val="002144BC"/>
    <w:rsid w:val="00220A17"/>
    <w:rsid w:val="002342E4"/>
    <w:rsid w:val="0026435E"/>
    <w:rsid w:val="002C5C3A"/>
    <w:rsid w:val="002C78D1"/>
    <w:rsid w:val="002E325A"/>
    <w:rsid w:val="00305670"/>
    <w:rsid w:val="003108BF"/>
    <w:rsid w:val="00344912"/>
    <w:rsid w:val="003617E6"/>
    <w:rsid w:val="00376F65"/>
    <w:rsid w:val="003C4B67"/>
    <w:rsid w:val="0042093B"/>
    <w:rsid w:val="00454D07"/>
    <w:rsid w:val="004A21C8"/>
    <w:rsid w:val="004A5EFC"/>
    <w:rsid w:val="004F4C3F"/>
    <w:rsid w:val="005230F6"/>
    <w:rsid w:val="00544ACC"/>
    <w:rsid w:val="0055750C"/>
    <w:rsid w:val="00562A5D"/>
    <w:rsid w:val="00583915"/>
    <w:rsid w:val="005912C7"/>
    <w:rsid w:val="005B0B90"/>
    <w:rsid w:val="005D7DA4"/>
    <w:rsid w:val="00601730"/>
    <w:rsid w:val="006328AE"/>
    <w:rsid w:val="00633C86"/>
    <w:rsid w:val="006A3511"/>
    <w:rsid w:val="006F19B6"/>
    <w:rsid w:val="007037DC"/>
    <w:rsid w:val="00706619"/>
    <w:rsid w:val="00751622"/>
    <w:rsid w:val="00763774"/>
    <w:rsid w:val="0079224B"/>
    <w:rsid w:val="007B1A6A"/>
    <w:rsid w:val="007B4DE9"/>
    <w:rsid w:val="007B5A44"/>
    <w:rsid w:val="007C5898"/>
    <w:rsid w:val="007D7739"/>
    <w:rsid w:val="007E72AF"/>
    <w:rsid w:val="007F131A"/>
    <w:rsid w:val="0083060D"/>
    <w:rsid w:val="00861F3E"/>
    <w:rsid w:val="00862051"/>
    <w:rsid w:val="0088278C"/>
    <w:rsid w:val="008C0B4F"/>
    <w:rsid w:val="009042A5"/>
    <w:rsid w:val="00920FA3"/>
    <w:rsid w:val="009264A4"/>
    <w:rsid w:val="009635EC"/>
    <w:rsid w:val="00984748"/>
    <w:rsid w:val="009E3632"/>
    <w:rsid w:val="009F2D42"/>
    <w:rsid w:val="009F3F20"/>
    <w:rsid w:val="00A01784"/>
    <w:rsid w:val="00A1189B"/>
    <w:rsid w:val="00A13BBE"/>
    <w:rsid w:val="00AB33C4"/>
    <w:rsid w:val="00B45CDD"/>
    <w:rsid w:val="00B623DD"/>
    <w:rsid w:val="00B65A7E"/>
    <w:rsid w:val="00B70149"/>
    <w:rsid w:val="00B74960"/>
    <w:rsid w:val="00BC6F89"/>
    <w:rsid w:val="00BE67B9"/>
    <w:rsid w:val="00C0023B"/>
    <w:rsid w:val="00C12302"/>
    <w:rsid w:val="00C26A85"/>
    <w:rsid w:val="00C34936"/>
    <w:rsid w:val="00C45AAE"/>
    <w:rsid w:val="00C7765C"/>
    <w:rsid w:val="00C859BA"/>
    <w:rsid w:val="00C96EB6"/>
    <w:rsid w:val="00CA6F09"/>
    <w:rsid w:val="00CE50C0"/>
    <w:rsid w:val="00CF0A78"/>
    <w:rsid w:val="00D5231C"/>
    <w:rsid w:val="00D558E8"/>
    <w:rsid w:val="00D5683B"/>
    <w:rsid w:val="00D8376A"/>
    <w:rsid w:val="00D94A6D"/>
    <w:rsid w:val="00D963FD"/>
    <w:rsid w:val="00DB3725"/>
    <w:rsid w:val="00DF195B"/>
    <w:rsid w:val="00E107CB"/>
    <w:rsid w:val="00E611D6"/>
    <w:rsid w:val="00E83F06"/>
    <w:rsid w:val="00E904BA"/>
    <w:rsid w:val="00EA7699"/>
    <w:rsid w:val="00EB6C3F"/>
    <w:rsid w:val="00EE3A6D"/>
    <w:rsid w:val="00F338A3"/>
    <w:rsid w:val="00F3526C"/>
    <w:rsid w:val="00F43057"/>
    <w:rsid w:val="00F51CB4"/>
    <w:rsid w:val="00F5547C"/>
    <w:rsid w:val="00F63FDE"/>
    <w:rsid w:val="00F816E0"/>
    <w:rsid w:val="00F8745C"/>
    <w:rsid w:val="00FB0098"/>
    <w:rsid w:val="00FB3B7C"/>
    <w:rsid w:val="00FE4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572C"/>
    <w:pPr>
      <w:widowControl w:val="0"/>
      <w:autoSpaceDE w:val="0"/>
      <w:autoSpaceDN w:val="0"/>
      <w:adjustRightInd w:val="0"/>
    </w:pPr>
    <w:rPr>
      <w:rFonts w:ascii="Times New Roman" w:eastAsia="Times New Roman" w:hAnsi="Times New Roman" w:cs="Times New Roman"/>
      <w:color w:val="000000"/>
    </w:rPr>
  </w:style>
  <w:style w:type="paragraph" w:styleId="NormalWeb">
    <w:name w:val="Normal (Web)"/>
    <w:basedOn w:val="Normal"/>
    <w:rsid w:val="0018572C"/>
    <w:rPr>
      <w:rFonts w:ascii="Times New Roman" w:eastAsia="Times New Roman" w:hAnsi="Times New Roman" w:cs="Times New Roman"/>
      <w:sz w:val="19"/>
      <w:szCs w:val="19"/>
    </w:rPr>
  </w:style>
  <w:style w:type="character" w:styleId="Hyperlink">
    <w:name w:val="Hyperlink"/>
    <w:rsid w:val="0018572C"/>
    <w:rPr>
      <w:rFonts w:cs="Times New Roman"/>
      <w:color w:val="000000"/>
      <w:u w:val="single"/>
    </w:rPr>
  </w:style>
  <w:style w:type="paragraph" w:styleId="Header">
    <w:name w:val="header"/>
    <w:basedOn w:val="Normal"/>
    <w:link w:val="HeaderChar"/>
    <w:uiPriority w:val="99"/>
    <w:unhideWhenUsed/>
    <w:rsid w:val="009264A4"/>
    <w:pPr>
      <w:tabs>
        <w:tab w:val="center" w:pos="4320"/>
        <w:tab w:val="right" w:pos="8640"/>
      </w:tabs>
    </w:pPr>
  </w:style>
  <w:style w:type="character" w:customStyle="1" w:styleId="HeaderChar">
    <w:name w:val="Header Char"/>
    <w:basedOn w:val="DefaultParagraphFont"/>
    <w:link w:val="Header"/>
    <w:uiPriority w:val="99"/>
    <w:rsid w:val="009264A4"/>
  </w:style>
  <w:style w:type="paragraph" w:styleId="Footer">
    <w:name w:val="footer"/>
    <w:basedOn w:val="Normal"/>
    <w:link w:val="FooterChar"/>
    <w:uiPriority w:val="99"/>
    <w:unhideWhenUsed/>
    <w:rsid w:val="009264A4"/>
    <w:pPr>
      <w:tabs>
        <w:tab w:val="center" w:pos="4320"/>
        <w:tab w:val="right" w:pos="8640"/>
      </w:tabs>
    </w:pPr>
  </w:style>
  <w:style w:type="character" w:customStyle="1" w:styleId="FooterChar">
    <w:name w:val="Footer Char"/>
    <w:basedOn w:val="DefaultParagraphFont"/>
    <w:link w:val="Footer"/>
    <w:uiPriority w:val="99"/>
    <w:rsid w:val="009264A4"/>
  </w:style>
  <w:style w:type="character" w:styleId="CommentReference">
    <w:name w:val="annotation reference"/>
    <w:basedOn w:val="DefaultParagraphFont"/>
    <w:semiHidden/>
    <w:unhideWhenUsed/>
    <w:rsid w:val="008C0B4F"/>
    <w:rPr>
      <w:sz w:val="18"/>
      <w:szCs w:val="18"/>
    </w:rPr>
  </w:style>
  <w:style w:type="paragraph" w:styleId="CommentText">
    <w:name w:val="annotation text"/>
    <w:basedOn w:val="Normal"/>
    <w:link w:val="CommentTextChar"/>
    <w:uiPriority w:val="99"/>
    <w:unhideWhenUsed/>
    <w:rsid w:val="008C0B4F"/>
  </w:style>
  <w:style w:type="character" w:customStyle="1" w:styleId="CommentTextChar">
    <w:name w:val="Comment Text Char"/>
    <w:basedOn w:val="DefaultParagraphFont"/>
    <w:link w:val="CommentText"/>
    <w:uiPriority w:val="99"/>
    <w:rsid w:val="008C0B4F"/>
  </w:style>
  <w:style w:type="paragraph" w:styleId="CommentSubject">
    <w:name w:val="annotation subject"/>
    <w:basedOn w:val="CommentText"/>
    <w:next w:val="CommentText"/>
    <w:link w:val="CommentSubjectChar"/>
    <w:uiPriority w:val="99"/>
    <w:semiHidden/>
    <w:unhideWhenUsed/>
    <w:rsid w:val="008C0B4F"/>
    <w:rPr>
      <w:b/>
      <w:bCs/>
      <w:sz w:val="20"/>
      <w:szCs w:val="20"/>
    </w:rPr>
  </w:style>
  <w:style w:type="character" w:customStyle="1" w:styleId="CommentSubjectChar">
    <w:name w:val="Comment Subject Char"/>
    <w:basedOn w:val="CommentTextChar"/>
    <w:link w:val="CommentSubject"/>
    <w:uiPriority w:val="99"/>
    <w:semiHidden/>
    <w:rsid w:val="008C0B4F"/>
    <w:rPr>
      <w:b/>
      <w:bCs/>
      <w:sz w:val="20"/>
      <w:szCs w:val="20"/>
    </w:rPr>
  </w:style>
  <w:style w:type="paragraph" w:styleId="BalloonText">
    <w:name w:val="Balloon Text"/>
    <w:basedOn w:val="Normal"/>
    <w:link w:val="BalloonTextChar"/>
    <w:uiPriority w:val="99"/>
    <w:semiHidden/>
    <w:unhideWhenUsed/>
    <w:rsid w:val="008C0B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B4F"/>
    <w:rPr>
      <w:rFonts w:ascii="Lucida Grande" w:hAnsi="Lucida Grande" w:cs="Lucida Grande"/>
      <w:sz w:val="18"/>
      <w:szCs w:val="18"/>
    </w:rPr>
  </w:style>
  <w:style w:type="character" w:styleId="PageNumber">
    <w:name w:val="page number"/>
    <w:basedOn w:val="DefaultParagraphFont"/>
    <w:uiPriority w:val="99"/>
    <w:semiHidden/>
    <w:unhideWhenUsed/>
    <w:rsid w:val="00DB37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572C"/>
    <w:pPr>
      <w:widowControl w:val="0"/>
      <w:autoSpaceDE w:val="0"/>
      <w:autoSpaceDN w:val="0"/>
      <w:adjustRightInd w:val="0"/>
    </w:pPr>
    <w:rPr>
      <w:rFonts w:ascii="Times New Roman" w:eastAsia="Times New Roman" w:hAnsi="Times New Roman" w:cs="Times New Roman"/>
      <w:color w:val="000000"/>
    </w:rPr>
  </w:style>
  <w:style w:type="paragraph" w:styleId="NormalWeb">
    <w:name w:val="Normal (Web)"/>
    <w:basedOn w:val="Normal"/>
    <w:rsid w:val="0018572C"/>
    <w:rPr>
      <w:rFonts w:ascii="Times New Roman" w:eastAsia="Times New Roman" w:hAnsi="Times New Roman" w:cs="Times New Roman"/>
      <w:sz w:val="19"/>
      <w:szCs w:val="19"/>
    </w:rPr>
  </w:style>
  <w:style w:type="character" w:styleId="Hyperlink">
    <w:name w:val="Hyperlink"/>
    <w:rsid w:val="0018572C"/>
    <w:rPr>
      <w:rFonts w:cs="Times New Roman"/>
      <w:color w:val="000000"/>
      <w:u w:val="single"/>
    </w:rPr>
  </w:style>
  <w:style w:type="paragraph" w:styleId="Header">
    <w:name w:val="header"/>
    <w:basedOn w:val="Normal"/>
    <w:link w:val="HeaderChar"/>
    <w:uiPriority w:val="99"/>
    <w:unhideWhenUsed/>
    <w:rsid w:val="009264A4"/>
    <w:pPr>
      <w:tabs>
        <w:tab w:val="center" w:pos="4320"/>
        <w:tab w:val="right" w:pos="8640"/>
      </w:tabs>
    </w:pPr>
  </w:style>
  <w:style w:type="character" w:customStyle="1" w:styleId="HeaderChar">
    <w:name w:val="Header Char"/>
    <w:basedOn w:val="DefaultParagraphFont"/>
    <w:link w:val="Header"/>
    <w:uiPriority w:val="99"/>
    <w:rsid w:val="009264A4"/>
  </w:style>
  <w:style w:type="paragraph" w:styleId="Footer">
    <w:name w:val="footer"/>
    <w:basedOn w:val="Normal"/>
    <w:link w:val="FooterChar"/>
    <w:uiPriority w:val="99"/>
    <w:unhideWhenUsed/>
    <w:rsid w:val="009264A4"/>
    <w:pPr>
      <w:tabs>
        <w:tab w:val="center" w:pos="4320"/>
        <w:tab w:val="right" w:pos="8640"/>
      </w:tabs>
    </w:pPr>
  </w:style>
  <w:style w:type="character" w:customStyle="1" w:styleId="FooterChar">
    <w:name w:val="Footer Char"/>
    <w:basedOn w:val="DefaultParagraphFont"/>
    <w:link w:val="Footer"/>
    <w:uiPriority w:val="99"/>
    <w:rsid w:val="009264A4"/>
  </w:style>
  <w:style w:type="character" w:styleId="CommentReference">
    <w:name w:val="annotation reference"/>
    <w:basedOn w:val="DefaultParagraphFont"/>
    <w:semiHidden/>
    <w:unhideWhenUsed/>
    <w:rsid w:val="008C0B4F"/>
    <w:rPr>
      <w:sz w:val="18"/>
      <w:szCs w:val="18"/>
    </w:rPr>
  </w:style>
  <w:style w:type="paragraph" w:styleId="CommentText">
    <w:name w:val="annotation text"/>
    <w:basedOn w:val="Normal"/>
    <w:link w:val="CommentTextChar"/>
    <w:uiPriority w:val="99"/>
    <w:unhideWhenUsed/>
    <w:rsid w:val="008C0B4F"/>
  </w:style>
  <w:style w:type="character" w:customStyle="1" w:styleId="CommentTextChar">
    <w:name w:val="Comment Text Char"/>
    <w:basedOn w:val="DefaultParagraphFont"/>
    <w:link w:val="CommentText"/>
    <w:uiPriority w:val="99"/>
    <w:rsid w:val="008C0B4F"/>
  </w:style>
  <w:style w:type="paragraph" w:styleId="CommentSubject">
    <w:name w:val="annotation subject"/>
    <w:basedOn w:val="CommentText"/>
    <w:next w:val="CommentText"/>
    <w:link w:val="CommentSubjectChar"/>
    <w:uiPriority w:val="99"/>
    <w:semiHidden/>
    <w:unhideWhenUsed/>
    <w:rsid w:val="008C0B4F"/>
    <w:rPr>
      <w:b/>
      <w:bCs/>
      <w:sz w:val="20"/>
      <w:szCs w:val="20"/>
    </w:rPr>
  </w:style>
  <w:style w:type="character" w:customStyle="1" w:styleId="CommentSubjectChar">
    <w:name w:val="Comment Subject Char"/>
    <w:basedOn w:val="CommentTextChar"/>
    <w:link w:val="CommentSubject"/>
    <w:uiPriority w:val="99"/>
    <w:semiHidden/>
    <w:rsid w:val="008C0B4F"/>
    <w:rPr>
      <w:b/>
      <w:bCs/>
      <w:sz w:val="20"/>
      <w:szCs w:val="20"/>
    </w:rPr>
  </w:style>
  <w:style w:type="paragraph" w:styleId="BalloonText">
    <w:name w:val="Balloon Text"/>
    <w:basedOn w:val="Normal"/>
    <w:link w:val="BalloonTextChar"/>
    <w:uiPriority w:val="99"/>
    <w:semiHidden/>
    <w:unhideWhenUsed/>
    <w:rsid w:val="008C0B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B4F"/>
    <w:rPr>
      <w:rFonts w:ascii="Lucida Grande" w:hAnsi="Lucida Grande" w:cs="Lucida Grande"/>
      <w:sz w:val="18"/>
      <w:szCs w:val="18"/>
    </w:rPr>
  </w:style>
  <w:style w:type="character" w:styleId="PageNumber">
    <w:name w:val="page number"/>
    <w:basedOn w:val="DefaultParagraphFont"/>
    <w:uiPriority w:val="99"/>
    <w:semiHidden/>
    <w:unhideWhenUsed/>
    <w:rsid w:val="00DB3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eryday-freedo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medtronic.com/Newsroom/MediaContactDetails.do?itemId=1109369075016&amp;lang=en_U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1059</Words>
  <Characters>6334</Characters>
  <Application>Microsoft Office Word</Application>
  <DocSecurity>0</DocSecurity>
  <Lines>105</Lines>
  <Paragraphs>63</Paragraphs>
  <ScaleCrop>false</ScaleCrop>
  <HeadingPairs>
    <vt:vector size="2" baseType="variant">
      <vt:variant>
        <vt:lpstr>Title</vt:lpstr>
      </vt:variant>
      <vt:variant>
        <vt:i4>1</vt:i4>
      </vt:variant>
    </vt:vector>
  </HeadingPairs>
  <TitlesOfParts>
    <vt:vector size="1" baseType="lpstr">
      <vt:lpstr/>
    </vt:vector>
  </TitlesOfParts>
  <Company>Wellspring Communications</Company>
  <LinksUpToDate>false</LinksUpToDate>
  <CharactersWithSpaces>7330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Jarmel/Wendy Emanuel</dc:creator>
  <cp:lastModifiedBy>Fernstrum, Wendy</cp:lastModifiedBy>
  <cp:revision>1</cp:revision>
  <cp:lastPrinted>2015-09-19T19:57:00Z</cp:lastPrinted>
  <dcterms:created xsi:type="dcterms:W3CDTF">2015-10-01T21:59:00Z</dcterms:created>
  <dcterms:modified xsi:type="dcterms:W3CDTF">2015-10-01T21:59:00Z</dcterms:modified>
</cp:coreProperties>
</file>