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16"/>
        </w:rPr>
      </w:pPr>
      <w:bookmarkStart w:id="0" w:name="StartOfMemo"/>
      <w:bookmarkEnd w:id="0"/>
      <w:smartTag w:uri="urn:schemas-microsoft-com:office:smarttags" w:element="place">
        <w:smartTag w:uri="urn:schemas-microsoft-com:office:smarttags" w:element="PlaceName">
          <w:r>
            <w:rPr>
              <w:b/>
            </w:rPr>
            <w:t>WINTHROP-UNIVERSITY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HOSPITAL</w:t>
          </w:r>
        </w:smartTag>
      </w:smartTag>
      <w:r>
        <w:tab/>
      </w:r>
      <w:r>
        <w:tab/>
      </w:r>
      <w:r>
        <w:tab/>
      </w:r>
      <w:r w:rsidR="009F3060">
        <w:rPr>
          <w:sz w:val="16"/>
        </w:rPr>
        <w:t xml:space="preserve">File:    Outpatient </w:t>
      </w:r>
      <w:r w:rsidR="009F3060">
        <w:rPr>
          <w:sz w:val="16"/>
        </w:rPr>
        <w:tab/>
      </w:r>
      <w:r w:rsidR="009F3060">
        <w:rPr>
          <w:sz w:val="16"/>
        </w:rPr>
        <w:tab/>
        <w:t>No: H</w:t>
      </w:r>
      <w:r>
        <w:rPr>
          <w:sz w:val="16"/>
        </w:rPr>
        <w:t>-</w:t>
      </w:r>
      <w:r w:rsidR="009F3060">
        <w:rPr>
          <w:sz w:val="16"/>
        </w:rPr>
        <w:t>6</w:t>
      </w: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rPr>
          <w:b/>
        </w:rPr>
        <w:t xml:space="preserve">Mineola, L.I., </w:t>
      </w:r>
      <w:smartTag w:uri="urn:schemas-microsoft-com:office:smarttags" w:element="place">
        <w:smartTag w:uri="urn:schemas-microsoft-com:office:smarttags" w:element="State">
          <w:r>
            <w:rPr>
              <w:b/>
            </w:rPr>
            <w:t>New York</w:t>
          </w:r>
        </w:smartTag>
      </w:smartTag>
      <w:r>
        <w:rPr>
          <w:b/>
        </w:rPr>
        <w:t xml:space="preserve"> 11501</w:t>
      </w:r>
      <w:r>
        <w:tab/>
      </w:r>
      <w:r>
        <w:tab/>
      </w:r>
      <w:r>
        <w:tab/>
      </w:r>
      <w:r>
        <w:tab/>
      </w: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>
        <w:rPr>
          <w:b/>
        </w:rPr>
        <w:t>ADMITTING DEPARTMENT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4640D">
        <w:rPr>
          <w:b/>
        </w:rPr>
        <w:t xml:space="preserve">            </w:t>
      </w:r>
      <w:r>
        <w:rPr>
          <w:sz w:val="16"/>
        </w:rPr>
        <w:t>Subject:</w:t>
      </w:r>
      <w:r>
        <w:rPr>
          <w:sz w:val="16"/>
        </w:rPr>
        <w:tab/>
      </w:r>
      <w:r w:rsidR="009F3060">
        <w:rPr>
          <w:b/>
          <w:sz w:val="16"/>
        </w:rPr>
        <w:t xml:space="preserve">Hempstead High School Health Center </w:t>
      </w:r>
      <w:r>
        <w:rPr>
          <w:b/>
          <w:sz w:val="16"/>
        </w:rPr>
        <w:t>Registration</w:t>
      </w:r>
      <w:r w:rsidR="009F3060">
        <w:rPr>
          <w:b/>
          <w:sz w:val="16"/>
        </w:rPr>
        <w:tab/>
      </w:r>
      <w:r>
        <w:rPr>
          <w:b/>
        </w:rPr>
        <w:t xml:space="preserve"> POLICY &amp; PROCEDURE MANUAL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Approved:</w:t>
      </w:r>
      <w:r>
        <w:tab/>
      </w:r>
      <w:r>
        <w:tab/>
      </w:r>
      <w:r>
        <w:tab/>
      </w:r>
      <w:r>
        <w:tab/>
      </w:r>
      <w:r>
        <w:tab/>
      </w:r>
      <w:r>
        <w:tab/>
        <w:t>Effective</w:t>
      </w:r>
      <w:r>
        <w:tab/>
        <w:t>Revised</w:t>
      </w:r>
      <w:r>
        <w:tab/>
      </w:r>
      <w:r>
        <w:tab/>
        <w:t>Pages:</w:t>
      </w:r>
      <w:r>
        <w:tab/>
      </w: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>
        <w:t xml:space="preserve">             </w:t>
      </w:r>
      <w:r w:rsidR="00E1425C">
        <w:t>_______</w:t>
      </w:r>
      <w:r>
        <w:t>________</w:t>
      </w:r>
      <w:r w:rsidR="00CC2BC6">
        <w:t>_____</w:t>
      </w:r>
      <w:r>
        <w:t>________</w:t>
      </w:r>
      <w:r w:rsidR="00CC2BC6">
        <w:t>____</w:t>
      </w:r>
      <w:r w:rsidR="00E1425C">
        <w:t>_____</w:t>
      </w:r>
      <w:r>
        <w:tab/>
        <w:t>Date:</w:t>
      </w:r>
      <w:r>
        <w:tab/>
      </w:r>
      <w:r w:rsidR="009F3060">
        <w:t>12</w:t>
      </w:r>
      <w:r>
        <w:t>/</w:t>
      </w:r>
      <w:r w:rsidR="009F3060">
        <w:t>1</w:t>
      </w:r>
      <w:r>
        <w:t>/</w:t>
      </w:r>
      <w:r w:rsidR="009F3060">
        <w:t>13</w:t>
      </w:r>
      <w:r>
        <w:tab/>
        <w:t>Date:</w:t>
      </w:r>
      <w:r w:rsidR="00814D6D">
        <w:rPr>
          <w:b/>
        </w:rPr>
        <w:t xml:space="preserve"> </w:t>
      </w:r>
      <w:r w:rsidR="00401716">
        <w:rPr>
          <w:b/>
        </w:rPr>
        <w:t>5/27/16</w:t>
      </w:r>
      <w:r>
        <w:rPr>
          <w:b/>
        </w:rPr>
        <w:tab/>
        <w:t xml:space="preserve">    </w:t>
      </w:r>
    </w:p>
    <w:p w:rsidR="00B66397" w:rsidRDefault="00B663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ab/>
      </w:r>
      <w:r w:rsidR="003156DC">
        <w:t>Preciosa Oliveira</w:t>
      </w:r>
      <w:r w:rsidR="00CC2BC6">
        <w:t xml:space="preserve">, </w:t>
      </w:r>
      <w:r w:rsidR="00B946D0">
        <w:t>Director, Patient</w:t>
      </w:r>
      <w:r w:rsidR="009A537F">
        <w:t xml:space="preserve"> Access Services</w:t>
      </w:r>
      <w:r>
        <w:t xml:space="preserve"> </w:t>
      </w:r>
    </w:p>
    <w:p w:rsidR="00B66397" w:rsidRDefault="00B66397">
      <w:pPr>
        <w:rPr>
          <w:sz w:val="24"/>
        </w:rPr>
      </w:pPr>
    </w:p>
    <w:p w:rsidR="003F16DB" w:rsidRDefault="003F16DB">
      <w:pPr>
        <w:ind w:left="1440" w:hanging="1440"/>
        <w:rPr>
          <w:b/>
          <w:sz w:val="24"/>
        </w:rPr>
      </w:pPr>
    </w:p>
    <w:p w:rsidR="008917AB" w:rsidRDefault="008917AB">
      <w:pPr>
        <w:ind w:left="1440" w:hanging="1440"/>
        <w:rPr>
          <w:b/>
          <w:sz w:val="24"/>
        </w:rPr>
      </w:pPr>
    </w:p>
    <w:p w:rsidR="00B66397" w:rsidRDefault="00B66397" w:rsidP="00BE58C2">
      <w:pPr>
        <w:ind w:left="1440" w:hanging="1440"/>
        <w:jc w:val="both"/>
        <w:rPr>
          <w:sz w:val="24"/>
        </w:rPr>
      </w:pPr>
      <w:r>
        <w:rPr>
          <w:b/>
          <w:sz w:val="24"/>
        </w:rPr>
        <w:t>Policy:</w:t>
      </w:r>
      <w:r>
        <w:rPr>
          <w:b/>
          <w:sz w:val="24"/>
        </w:rPr>
        <w:tab/>
      </w:r>
      <w:r w:rsidR="002227BF">
        <w:rPr>
          <w:sz w:val="24"/>
        </w:rPr>
        <w:t xml:space="preserve">The </w:t>
      </w:r>
      <w:r w:rsidR="00B37F29">
        <w:rPr>
          <w:sz w:val="24"/>
        </w:rPr>
        <w:t xml:space="preserve">Patient Access Representative </w:t>
      </w:r>
      <w:r>
        <w:rPr>
          <w:sz w:val="24"/>
        </w:rPr>
        <w:t xml:space="preserve">will </w:t>
      </w:r>
      <w:r w:rsidR="009574CE">
        <w:rPr>
          <w:sz w:val="24"/>
        </w:rPr>
        <w:t xml:space="preserve">arrive or </w:t>
      </w:r>
      <w:r>
        <w:rPr>
          <w:sz w:val="24"/>
        </w:rPr>
        <w:t>create a</w:t>
      </w:r>
      <w:r w:rsidR="009F3060">
        <w:rPr>
          <w:sz w:val="24"/>
        </w:rPr>
        <w:t xml:space="preserve"> </w:t>
      </w:r>
      <w:proofErr w:type="gramStart"/>
      <w:r w:rsidR="009F3060">
        <w:rPr>
          <w:sz w:val="24"/>
        </w:rPr>
        <w:t xml:space="preserve">or </w:t>
      </w:r>
      <w:r>
        <w:rPr>
          <w:sz w:val="24"/>
        </w:rPr>
        <w:t xml:space="preserve"> </w:t>
      </w:r>
      <w:r w:rsidR="009574CE">
        <w:rPr>
          <w:sz w:val="24"/>
        </w:rPr>
        <w:t>case</w:t>
      </w:r>
      <w:proofErr w:type="gramEnd"/>
      <w:r w:rsidR="009574CE">
        <w:rPr>
          <w:sz w:val="24"/>
        </w:rPr>
        <w:t xml:space="preserve"> f</w:t>
      </w:r>
      <w:r>
        <w:rPr>
          <w:sz w:val="24"/>
        </w:rPr>
        <w:t>or patients having services</w:t>
      </w:r>
      <w:r w:rsidR="009F3060">
        <w:rPr>
          <w:sz w:val="24"/>
        </w:rPr>
        <w:t xml:space="preserve"> at the Hempstead High School Health Center.</w:t>
      </w:r>
    </w:p>
    <w:p w:rsidR="00B66397" w:rsidRDefault="00B66397" w:rsidP="00BE58C2">
      <w:pPr>
        <w:jc w:val="both"/>
        <w:rPr>
          <w:sz w:val="24"/>
        </w:rPr>
      </w:pPr>
    </w:p>
    <w:p w:rsidR="008917AB" w:rsidRDefault="008917AB" w:rsidP="00BE58C2">
      <w:pPr>
        <w:jc w:val="both"/>
        <w:rPr>
          <w:b/>
          <w:sz w:val="24"/>
        </w:rPr>
      </w:pPr>
      <w:bookmarkStart w:id="1" w:name="_GoBack"/>
      <w:bookmarkEnd w:id="1"/>
    </w:p>
    <w:p w:rsidR="00B66397" w:rsidRDefault="00B66397" w:rsidP="00BE58C2">
      <w:pPr>
        <w:jc w:val="both"/>
        <w:rPr>
          <w:sz w:val="24"/>
        </w:rPr>
      </w:pPr>
      <w:r>
        <w:rPr>
          <w:b/>
          <w:sz w:val="24"/>
        </w:rPr>
        <w:t>Purpose:</w:t>
      </w:r>
      <w:r>
        <w:rPr>
          <w:sz w:val="24"/>
        </w:rPr>
        <w:tab/>
        <w:t xml:space="preserve">To ensure timely and accurate </w:t>
      </w:r>
      <w:r w:rsidR="00B37F29">
        <w:rPr>
          <w:sz w:val="24"/>
        </w:rPr>
        <w:t xml:space="preserve">encounters </w:t>
      </w:r>
      <w:r>
        <w:rPr>
          <w:sz w:val="24"/>
        </w:rPr>
        <w:t>of patients having services.</w:t>
      </w:r>
    </w:p>
    <w:p w:rsidR="00B66397" w:rsidRDefault="00B66397" w:rsidP="00BE58C2">
      <w:pPr>
        <w:jc w:val="both"/>
        <w:rPr>
          <w:sz w:val="26"/>
        </w:rPr>
      </w:pPr>
    </w:p>
    <w:p w:rsidR="008917AB" w:rsidRDefault="008917AB" w:rsidP="00BE58C2">
      <w:pPr>
        <w:ind w:left="1440" w:hanging="1440"/>
        <w:jc w:val="both"/>
        <w:rPr>
          <w:b/>
          <w:sz w:val="24"/>
        </w:rPr>
      </w:pPr>
    </w:p>
    <w:p w:rsidR="00327375" w:rsidRDefault="00B66397" w:rsidP="00BE58C2">
      <w:pPr>
        <w:ind w:left="1440" w:hanging="1440"/>
        <w:jc w:val="both"/>
        <w:rPr>
          <w:sz w:val="24"/>
        </w:rPr>
      </w:pPr>
      <w:r>
        <w:rPr>
          <w:b/>
          <w:sz w:val="24"/>
        </w:rPr>
        <w:t>Procedure:</w:t>
      </w:r>
      <w:r>
        <w:rPr>
          <w:sz w:val="24"/>
        </w:rPr>
        <w:tab/>
      </w:r>
    </w:p>
    <w:p w:rsidR="00AC2842" w:rsidRDefault="002227BF" w:rsidP="009F3060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When a patient presents </w:t>
      </w:r>
      <w:r w:rsidR="00B66397">
        <w:rPr>
          <w:sz w:val="24"/>
        </w:rPr>
        <w:t xml:space="preserve">for </w:t>
      </w:r>
      <w:r w:rsidR="009F3060">
        <w:rPr>
          <w:sz w:val="24"/>
        </w:rPr>
        <w:t>service</w:t>
      </w:r>
      <w:r>
        <w:rPr>
          <w:sz w:val="24"/>
        </w:rPr>
        <w:t>s</w:t>
      </w:r>
      <w:r w:rsidR="009F3060">
        <w:rPr>
          <w:sz w:val="24"/>
        </w:rPr>
        <w:t xml:space="preserve"> at the Hempstead High School Health Center</w:t>
      </w:r>
      <w:r>
        <w:rPr>
          <w:sz w:val="24"/>
        </w:rPr>
        <w:t xml:space="preserve">, </w:t>
      </w:r>
      <w:r w:rsidR="009F3060">
        <w:rPr>
          <w:sz w:val="24"/>
        </w:rPr>
        <w:t>the</w:t>
      </w:r>
      <w:r>
        <w:rPr>
          <w:sz w:val="24"/>
        </w:rPr>
        <w:t xml:space="preserve"> </w:t>
      </w:r>
      <w:r w:rsidR="00B37F29">
        <w:rPr>
          <w:sz w:val="24"/>
        </w:rPr>
        <w:t xml:space="preserve">Patient Access Representative </w:t>
      </w:r>
      <w:r w:rsidR="00B66397">
        <w:rPr>
          <w:sz w:val="24"/>
        </w:rPr>
        <w:t xml:space="preserve">will </w:t>
      </w:r>
      <w:r w:rsidR="00B37F29">
        <w:rPr>
          <w:sz w:val="24"/>
        </w:rPr>
        <w:t xml:space="preserve">check </w:t>
      </w:r>
      <w:r w:rsidR="009F3060">
        <w:rPr>
          <w:sz w:val="24"/>
        </w:rPr>
        <w:t xml:space="preserve">the patient in accordance with policy R-3. </w:t>
      </w:r>
      <w:r w:rsidR="00AC2842">
        <w:rPr>
          <w:sz w:val="24"/>
        </w:rPr>
        <w:t xml:space="preserve">All </w:t>
      </w:r>
      <w:proofErr w:type="spellStart"/>
      <w:r w:rsidR="00AC2842">
        <w:rPr>
          <w:sz w:val="24"/>
        </w:rPr>
        <w:t>Heampstead</w:t>
      </w:r>
      <w:proofErr w:type="spellEnd"/>
      <w:r w:rsidR="00AC2842">
        <w:rPr>
          <w:sz w:val="24"/>
        </w:rPr>
        <w:t xml:space="preserve"> H.S encounters will have an organizational guarantor of (HHS).  </w:t>
      </w:r>
      <w:proofErr w:type="gramStart"/>
      <w:r w:rsidR="00AC2842">
        <w:rPr>
          <w:sz w:val="24"/>
        </w:rPr>
        <w:t>for</w:t>
      </w:r>
      <w:proofErr w:type="gramEnd"/>
      <w:r w:rsidR="00AC2842">
        <w:rPr>
          <w:sz w:val="24"/>
        </w:rPr>
        <w:t xml:space="preserve"> scheduled appointment and walk ins if the center </w:t>
      </w:r>
      <w:r w:rsidR="009F3060">
        <w:rPr>
          <w:sz w:val="24"/>
        </w:rPr>
        <w:t xml:space="preserve"> </w:t>
      </w:r>
      <w:r w:rsidR="00AC2842">
        <w:rPr>
          <w:sz w:val="24"/>
        </w:rPr>
        <w:t xml:space="preserve"> </w:t>
      </w:r>
      <w:r w:rsidR="009F3060">
        <w:rPr>
          <w:sz w:val="24"/>
        </w:rPr>
        <w:t xml:space="preserve"> has parental permission to treat the patient, the </w:t>
      </w:r>
      <w:r w:rsidR="00B37F29">
        <w:rPr>
          <w:sz w:val="24"/>
        </w:rPr>
        <w:t xml:space="preserve">Patient Access Representative </w:t>
      </w:r>
      <w:r w:rsidR="009F3060">
        <w:rPr>
          <w:sz w:val="24"/>
        </w:rPr>
        <w:t xml:space="preserve">will create </w:t>
      </w:r>
      <w:r w:rsidR="00B37F29">
        <w:rPr>
          <w:sz w:val="24"/>
        </w:rPr>
        <w:t>an encounter</w:t>
      </w:r>
      <w:r w:rsidR="00AC2842">
        <w:rPr>
          <w:sz w:val="24"/>
        </w:rPr>
        <w:t xml:space="preserve"> with clinical services of clinic-confidential and a confidentiality indicator set to </w:t>
      </w:r>
      <w:proofErr w:type="spellStart"/>
      <w:r w:rsidR="00AC2842">
        <w:rPr>
          <w:sz w:val="24"/>
        </w:rPr>
        <w:t>hempsteam</w:t>
      </w:r>
      <w:proofErr w:type="spellEnd"/>
      <w:r w:rsidR="00AC2842">
        <w:rPr>
          <w:sz w:val="24"/>
        </w:rPr>
        <w:t xml:space="preserve"> </w:t>
      </w:r>
      <w:proofErr w:type="spellStart"/>
      <w:r w:rsidR="00AC2842">
        <w:rPr>
          <w:sz w:val="24"/>
        </w:rPr>
        <w:t>h.s</w:t>
      </w:r>
      <w:proofErr w:type="spellEnd"/>
      <w:r w:rsidR="00AC2842">
        <w:rPr>
          <w:sz w:val="24"/>
        </w:rPr>
        <w:t xml:space="preserve"> confidential</w:t>
      </w:r>
      <w:r w:rsidR="009F3060">
        <w:rPr>
          <w:sz w:val="24"/>
        </w:rPr>
        <w:t xml:space="preserve">.  If there is no permission, the patient will be seen as a community benefit and will be </w:t>
      </w:r>
      <w:r w:rsidR="00AC2842">
        <w:rPr>
          <w:sz w:val="24"/>
        </w:rPr>
        <w:t xml:space="preserve"> check in as with clinical service of clinic</w:t>
      </w:r>
    </w:p>
    <w:p w:rsidR="00B66397" w:rsidRDefault="009F3060" w:rsidP="00401716">
      <w:pPr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 w:rsidR="00AC2842">
        <w:rPr>
          <w:sz w:val="24"/>
        </w:rPr>
        <w:t>a</w:t>
      </w:r>
      <w:proofErr w:type="gramEnd"/>
      <w:r w:rsidR="00AC2842">
        <w:rPr>
          <w:sz w:val="24"/>
        </w:rPr>
        <w:t xml:space="preserve"> clinical service of </w:t>
      </w:r>
      <w:proofErr w:type="spellStart"/>
      <w:r w:rsidR="00AC2842">
        <w:rPr>
          <w:sz w:val="24"/>
        </w:rPr>
        <w:t>Heampstead</w:t>
      </w:r>
      <w:proofErr w:type="spellEnd"/>
      <w:r w:rsidR="00AC2842">
        <w:rPr>
          <w:sz w:val="24"/>
        </w:rPr>
        <w:t xml:space="preserve"> High School confidential </w:t>
      </w:r>
      <w:r>
        <w:rPr>
          <w:sz w:val="24"/>
        </w:rPr>
        <w:t>.</w:t>
      </w:r>
      <w:r w:rsidR="00B66397">
        <w:rPr>
          <w:sz w:val="24"/>
        </w:rPr>
        <w:t xml:space="preserve"> </w:t>
      </w:r>
    </w:p>
    <w:p w:rsidR="009F3060" w:rsidRPr="009F3060" w:rsidRDefault="009F3060" w:rsidP="009F3060">
      <w:pPr>
        <w:jc w:val="both"/>
        <w:rPr>
          <w:sz w:val="24"/>
        </w:rPr>
      </w:pPr>
    </w:p>
    <w:p w:rsidR="00B66397" w:rsidRDefault="00B66397" w:rsidP="00BE58C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F12595" w:rsidRDefault="00B66397" w:rsidP="006A62D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The patient</w:t>
      </w:r>
      <w:r w:rsidR="00F51B63">
        <w:rPr>
          <w:sz w:val="24"/>
        </w:rPr>
        <w:t>/representative</w:t>
      </w:r>
      <w:r>
        <w:rPr>
          <w:sz w:val="24"/>
        </w:rPr>
        <w:t xml:space="preserve"> will be asked to provide information needed for the </w:t>
      </w:r>
      <w:r w:rsidR="00CC2BC6">
        <w:rPr>
          <w:sz w:val="24"/>
        </w:rPr>
        <w:t xml:space="preserve">  </w:t>
      </w:r>
      <w:r w:rsidR="00B37F29">
        <w:rPr>
          <w:sz w:val="24"/>
        </w:rPr>
        <w:t>patient encounter</w:t>
      </w:r>
      <w:r>
        <w:rPr>
          <w:sz w:val="24"/>
        </w:rPr>
        <w:t>, which will include paperwork provided and signed by the physician requesting t</w:t>
      </w:r>
      <w:r w:rsidR="00BD5303">
        <w:rPr>
          <w:sz w:val="24"/>
        </w:rPr>
        <w:t>he test, the reason for the test including the diagnosis code</w:t>
      </w:r>
      <w:proofErr w:type="gramStart"/>
      <w:r w:rsidR="00BD5303">
        <w:rPr>
          <w:sz w:val="24"/>
        </w:rPr>
        <w:t xml:space="preserve">, </w:t>
      </w:r>
      <w:r>
        <w:rPr>
          <w:sz w:val="24"/>
        </w:rPr>
        <w:t xml:space="preserve"> and</w:t>
      </w:r>
      <w:proofErr w:type="gramEnd"/>
      <w:r>
        <w:rPr>
          <w:sz w:val="24"/>
        </w:rPr>
        <w:t xml:space="preserve"> a referral, if applicable. (</w:t>
      </w:r>
      <w:r w:rsidR="00B946D0">
        <w:rPr>
          <w:sz w:val="24"/>
        </w:rPr>
        <w:t>See</w:t>
      </w:r>
      <w:r>
        <w:rPr>
          <w:sz w:val="24"/>
        </w:rPr>
        <w:t xml:space="preserve"> attachment A). </w:t>
      </w:r>
    </w:p>
    <w:p w:rsidR="00F12595" w:rsidRDefault="00F12595" w:rsidP="00BE58C2">
      <w:pPr>
        <w:ind w:left="1440"/>
        <w:jc w:val="both"/>
        <w:rPr>
          <w:sz w:val="24"/>
        </w:rPr>
      </w:pPr>
    </w:p>
    <w:p w:rsidR="00F51B63" w:rsidRDefault="00CC2BC6" w:rsidP="001D4E55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The patient</w:t>
      </w:r>
      <w:r w:rsidR="00F51B63">
        <w:rPr>
          <w:sz w:val="24"/>
        </w:rPr>
        <w:t>/representative</w:t>
      </w:r>
      <w:r>
        <w:rPr>
          <w:sz w:val="24"/>
        </w:rPr>
        <w:t xml:space="preserve"> will also be asked to verify </w:t>
      </w:r>
      <w:r w:rsidR="00F12595">
        <w:rPr>
          <w:sz w:val="24"/>
        </w:rPr>
        <w:t>their name, date of birth, and social security number</w:t>
      </w:r>
      <w:r w:rsidR="00295F4B">
        <w:rPr>
          <w:sz w:val="24"/>
        </w:rPr>
        <w:t xml:space="preserve">, </w:t>
      </w:r>
      <w:r w:rsidR="00F12595">
        <w:rPr>
          <w:sz w:val="24"/>
        </w:rPr>
        <w:t>if applicable. The patient</w:t>
      </w:r>
      <w:r w:rsidR="00F51B63">
        <w:rPr>
          <w:sz w:val="24"/>
        </w:rPr>
        <w:t>/</w:t>
      </w:r>
      <w:r w:rsidR="00DC621E">
        <w:rPr>
          <w:sz w:val="24"/>
        </w:rPr>
        <w:t>representative</w:t>
      </w:r>
      <w:r w:rsidR="00F12595">
        <w:rPr>
          <w:sz w:val="24"/>
        </w:rPr>
        <w:t xml:space="preserve"> will be asked </w:t>
      </w:r>
      <w:r w:rsidR="0090476C">
        <w:rPr>
          <w:sz w:val="24"/>
        </w:rPr>
        <w:t xml:space="preserve">to </w:t>
      </w:r>
      <w:r w:rsidR="00295F4B">
        <w:rPr>
          <w:sz w:val="24"/>
        </w:rPr>
        <w:t>pr</w:t>
      </w:r>
      <w:r w:rsidR="0090476C">
        <w:rPr>
          <w:sz w:val="24"/>
        </w:rPr>
        <w:t>ovide a</w:t>
      </w:r>
      <w:r w:rsidR="00295F4B">
        <w:rPr>
          <w:sz w:val="24"/>
        </w:rPr>
        <w:t>n</w:t>
      </w:r>
      <w:r w:rsidR="0090476C">
        <w:rPr>
          <w:sz w:val="24"/>
        </w:rPr>
        <w:t xml:space="preserve"> ID which verifies name and address, such as a driver’s license</w:t>
      </w:r>
      <w:r w:rsidR="00295F4B">
        <w:rPr>
          <w:sz w:val="24"/>
        </w:rPr>
        <w:t xml:space="preserve"> or </w:t>
      </w:r>
      <w:proofErr w:type="spellStart"/>
      <w:r w:rsidR="00295F4B">
        <w:rPr>
          <w:sz w:val="24"/>
        </w:rPr>
        <w:t>non driver’s</w:t>
      </w:r>
      <w:proofErr w:type="spellEnd"/>
      <w:r w:rsidR="00295F4B">
        <w:rPr>
          <w:sz w:val="24"/>
        </w:rPr>
        <w:t xml:space="preserve"> license</w:t>
      </w:r>
      <w:r w:rsidR="0090476C">
        <w:rPr>
          <w:sz w:val="24"/>
        </w:rPr>
        <w:t>.  If license is not available, a picture ID is required.</w:t>
      </w:r>
      <w:r w:rsidR="00295F4B">
        <w:rPr>
          <w:sz w:val="24"/>
        </w:rPr>
        <w:t xml:space="preserve"> The patient’s insurance card can also be used as identification providing it contains a social security number.</w:t>
      </w:r>
      <w:r w:rsidR="001D4E55">
        <w:rPr>
          <w:sz w:val="24"/>
        </w:rPr>
        <w:t xml:space="preserve"> </w:t>
      </w:r>
    </w:p>
    <w:p w:rsidR="00AC2842" w:rsidRDefault="00AC2842" w:rsidP="00401716">
      <w:pPr>
        <w:pStyle w:val="ListParagraph"/>
        <w:rPr>
          <w:sz w:val="24"/>
        </w:rPr>
      </w:pPr>
    </w:p>
    <w:p w:rsidR="00AC2842" w:rsidRDefault="00AC2842" w:rsidP="00AC2842">
      <w:pPr>
        <w:pStyle w:val="ListParagraph"/>
        <w:numPr>
          <w:ilvl w:val="0"/>
          <w:numId w:val="10"/>
        </w:numPr>
      </w:pPr>
      <w:r>
        <w:t>Hempstead High School</w:t>
      </w:r>
    </w:p>
    <w:p w:rsidR="00AC2842" w:rsidRDefault="00AC2842" w:rsidP="00AC2842">
      <w:pPr>
        <w:pStyle w:val="ListParagraph"/>
        <w:numPr>
          <w:ilvl w:val="0"/>
          <w:numId w:val="10"/>
        </w:numPr>
      </w:pPr>
      <w:r>
        <w:t>Register all SBHC encounters using Organizational Guarantor Hempstead High School</w:t>
      </w:r>
    </w:p>
    <w:p w:rsidR="00AC2842" w:rsidRDefault="00AC2842" w:rsidP="00AC2842">
      <w:pPr>
        <w:pStyle w:val="ListParagraph"/>
        <w:numPr>
          <w:ilvl w:val="0"/>
          <w:numId w:val="10"/>
        </w:numPr>
      </w:pPr>
      <w:proofErr w:type="spellStart"/>
      <w:r>
        <w:t>Soarian</w:t>
      </w:r>
      <w:proofErr w:type="spellEnd"/>
      <w:r>
        <w:t xml:space="preserve"> will auto assign guarantor contract Hempstead High School to all encounters </w:t>
      </w:r>
    </w:p>
    <w:p w:rsidR="00AC2842" w:rsidRDefault="00AC2842" w:rsidP="00AC2842">
      <w:pPr>
        <w:pStyle w:val="ListParagraph"/>
        <w:numPr>
          <w:ilvl w:val="0"/>
          <w:numId w:val="10"/>
        </w:numPr>
      </w:pPr>
      <w:r>
        <w:t>Billable visits will be assigned clinical service CLN and bill routinely; denials and remaining balances after payment will auto transfer to guarantor and automatically write off.</w:t>
      </w:r>
    </w:p>
    <w:p w:rsidR="00AC2842" w:rsidRDefault="00AC2842" w:rsidP="00AC2842">
      <w:pPr>
        <w:pStyle w:val="ListParagraph"/>
        <w:numPr>
          <w:ilvl w:val="0"/>
          <w:numId w:val="10"/>
        </w:numPr>
      </w:pPr>
      <w:r>
        <w:t>Confidential visits will be assigned clinical service HHC and VIP indicator of _______________.  Clinical service HHC will be used in the rules to create dummy bills for all health plans except Medicaid and auto balance transfer the balance to the guarantor.</w:t>
      </w:r>
    </w:p>
    <w:p w:rsidR="00AC2842" w:rsidRDefault="00AC2842" w:rsidP="00AC2842">
      <w:pPr>
        <w:pStyle w:val="ListParagraph"/>
        <w:numPr>
          <w:ilvl w:val="0"/>
          <w:numId w:val="10"/>
        </w:numPr>
      </w:pPr>
      <w:r>
        <w:lastRenderedPageBreak/>
        <w:t>The guarantor contract will auto allowance any guarantor balances</w:t>
      </w:r>
    </w:p>
    <w:p w:rsidR="00AC2842" w:rsidRDefault="00AC2842" w:rsidP="00AC2842">
      <w:pPr>
        <w:pStyle w:val="ListParagraph"/>
        <w:numPr>
          <w:ilvl w:val="0"/>
          <w:numId w:val="10"/>
        </w:numPr>
      </w:pPr>
    </w:p>
    <w:p w:rsidR="00AC2842" w:rsidRDefault="00AC2842" w:rsidP="00AC2842">
      <w:pPr>
        <w:pStyle w:val="ListParagraph"/>
        <w:numPr>
          <w:ilvl w:val="0"/>
          <w:numId w:val="10"/>
        </w:numPr>
      </w:pPr>
    </w:p>
    <w:p w:rsidR="00AC2842" w:rsidRDefault="00AC2842" w:rsidP="001D4E55">
      <w:pPr>
        <w:numPr>
          <w:ilvl w:val="0"/>
          <w:numId w:val="10"/>
        </w:numPr>
        <w:jc w:val="both"/>
        <w:rPr>
          <w:sz w:val="24"/>
        </w:rPr>
      </w:pPr>
    </w:p>
    <w:p w:rsidR="00F51B63" w:rsidRDefault="00F51B63" w:rsidP="00F51B63">
      <w:pPr>
        <w:jc w:val="both"/>
        <w:rPr>
          <w:sz w:val="24"/>
        </w:rPr>
      </w:pPr>
    </w:p>
    <w:p w:rsidR="00F51B63" w:rsidRDefault="00F51B63" w:rsidP="00F51B63">
      <w:pPr>
        <w:ind w:left="1440"/>
        <w:jc w:val="both"/>
        <w:rPr>
          <w:sz w:val="24"/>
        </w:rPr>
      </w:pPr>
    </w:p>
    <w:p w:rsidR="00F51B63" w:rsidRDefault="00F51B63" w:rsidP="001D4E55">
      <w:pPr>
        <w:jc w:val="both"/>
        <w:rPr>
          <w:sz w:val="24"/>
        </w:rPr>
      </w:pPr>
    </w:p>
    <w:p w:rsidR="00F51B63" w:rsidRDefault="00F51B63" w:rsidP="001D4E55">
      <w:pPr>
        <w:jc w:val="both"/>
        <w:rPr>
          <w:sz w:val="24"/>
        </w:rPr>
      </w:pPr>
    </w:p>
    <w:p w:rsidR="00F51B63" w:rsidRDefault="00F51B63" w:rsidP="001D4E55">
      <w:pPr>
        <w:jc w:val="both"/>
        <w:rPr>
          <w:sz w:val="24"/>
        </w:rPr>
      </w:pPr>
    </w:p>
    <w:p w:rsidR="001012EC" w:rsidRDefault="001012EC" w:rsidP="001D4E55">
      <w:pPr>
        <w:jc w:val="both"/>
        <w:rPr>
          <w:sz w:val="24"/>
        </w:rPr>
      </w:pPr>
    </w:p>
    <w:p w:rsidR="00F51B63" w:rsidRDefault="00F51B63" w:rsidP="001D4E55">
      <w:pPr>
        <w:jc w:val="both"/>
        <w:rPr>
          <w:sz w:val="24"/>
        </w:rPr>
      </w:pPr>
    </w:p>
    <w:p w:rsidR="00F51B63" w:rsidRPr="00401716" w:rsidRDefault="004238E1" w:rsidP="00F51B63">
      <w:pPr>
        <w:numPr>
          <w:ilvl w:val="0"/>
          <w:numId w:val="28"/>
        </w:numPr>
        <w:jc w:val="both"/>
        <w:rPr>
          <w:sz w:val="24"/>
          <w:highlight w:val="yellow"/>
        </w:rPr>
      </w:pPr>
      <w:r w:rsidRPr="00401716">
        <w:rPr>
          <w:sz w:val="24"/>
          <w:highlight w:val="yellow"/>
        </w:rPr>
        <w:t xml:space="preserve">Downtime Numbers and Process. </w:t>
      </w:r>
    </w:p>
    <w:sectPr w:rsidR="00F51B63" w:rsidRPr="00401716" w:rsidSect="00F51B63">
      <w:pgSz w:w="12240" w:h="15840"/>
      <w:pgMar w:top="1008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7FF"/>
    <w:multiLevelType w:val="hybridMultilevel"/>
    <w:tmpl w:val="A63A6AA8"/>
    <w:lvl w:ilvl="0" w:tplc="03982ABE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CF13AB1"/>
    <w:multiLevelType w:val="hybridMultilevel"/>
    <w:tmpl w:val="D4E274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11F0679"/>
    <w:multiLevelType w:val="hybridMultilevel"/>
    <w:tmpl w:val="23F83F52"/>
    <w:lvl w:ilvl="0" w:tplc="79A40086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6E8A200E"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Arial" w:eastAsia="SimSu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1B6EBF4">
      <w:start w:val="1"/>
      <w:numFmt w:val="lowerLetter"/>
      <w:lvlText w:val="%5)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3415AE5"/>
    <w:multiLevelType w:val="singleLevel"/>
    <w:tmpl w:val="928C7F1E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>
    <w:nsid w:val="17E02858"/>
    <w:multiLevelType w:val="hybridMultilevel"/>
    <w:tmpl w:val="501818AC"/>
    <w:lvl w:ilvl="0" w:tplc="F1EA5E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>
    <w:nsid w:val="1B7103AC"/>
    <w:multiLevelType w:val="hybridMultilevel"/>
    <w:tmpl w:val="69E87376"/>
    <w:lvl w:ilvl="0" w:tplc="7B1ED510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E8A200E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SimSun" w:hAnsi="Arial" w:cs="Arial" w:hint="default"/>
        <w:sz w:val="24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B7D49F5"/>
    <w:multiLevelType w:val="hybridMultilevel"/>
    <w:tmpl w:val="833E831E"/>
    <w:lvl w:ilvl="0" w:tplc="7C38EE0E">
      <w:start w:val="1"/>
      <w:numFmt w:val="upperLetter"/>
      <w:lvlText w:val="%1)"/>
      <w:lvlJc w:val="left"/>
      <w:pPr>
        <w:tabs>
          <w:tab w:val="num" w:pos="3420"/>
        </w:tabs>
        <w:ind w:left="3420" w:hanging="360"/>
      </w:pPr>
      <w:rPr>
        <w:rFonts w:ascii="Times New Roman" w:eastAsia="Times New Roman" w:hAnsi="Times New Roman" w:cs="Times New Roman"/>
      </w:rPr>
    </w:lvl>
    <w:lvl w:ilvl="1" w:tplc="8C6CAB9A">
      <w:start w:val="11"/>
      <w:numFmt w:val="decimal"/>
      <w:lvlText w:val="%2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1F854F2"/>
    <w:multiLevelType w:val="singleLevel"/>
    <w:tmpl w:val="2B3CEF28"/>
    <w:lvl w:ilvl="0">
      <w:start w:val="8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8">
    <w:nsid w:val="24853181"/>
    <w:multiLevelType w:val="hybridMultilevel"/>
    <w:tmpl w:val="F72ABF9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7B2249F"/>
    <w:multiLevelType w:val="hybridMultilevel"/>
    <w:tmpl w:val="AE7431FA"/>
    <w:lvl w:ilvl="0" w:tplc="03982ABE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>
    <w:nsid w:val="31E974D3"/>
    <w:multiLevelType w:val="hybridMultilevel"/>
    <w:tmpl w:val="18A6FAE8"/>
    <w:lvl w:ilvl="0" w:tplc="6E8A200E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323439D6"/>
    <w:multiLevelType w:val="hybridMultilevel"/>
    <w:tmpl w:val="1BEEF73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A7D11F8"/>
    <w:multiLevelType w:val="multilevel"/>
    <w:tmpl w:val="18A6FAE8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3E5F14AA"/>
    <w:multiLevelType w:val="hybridMultilevel"/>
    <w:tmpl w:val="FA7040C6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3FFA1C03"/>
    <w:multiLevelType w:val="singleLevel"/>
    <w:tmpl w:val="94EEF398"/>
    <w:lvl w:ilvl="0">
      <w:start w:val="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06513C2"/>
    <w:multiLevelType w:val="singleLevel"/>
    <w:tmpl w:val="94EEF398"/>
    <w:lvl w:ilvl="0">
      <w:start w:val="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54C3D48"/>
    <w:multiLevelType w:val="singleLevel"/>
    <w:tmpl w:val="8CD43B98"/>
    <w:lvl w:ilvl="0">
      <w:start w:val="5"/>
      <w:numFmt w:val="decimal"/>
      <w:lvlText w:val="%1."/>
      <w:lvlJc w:val="left"/>
      <w:pPr>
        <w:tabs>
          <w:tab w:val="num" w:pos="1830"/>
        </w:tabs>
        <w:ind w:left="1830" w:hanging="390"/>
      </w:pPr>
      <w:rPr>
        <w:rFonts w:hint="default"/>
        <w:sz w:val="26"/>
      </w:rPr>
    </w:lvl>
  </w:abstractNum>
  <w:abstractNum w:abstractNumId="17">
    <w:nsid w:val="4C5A5A6E"/>
    <w:multiLevelType w:val="multilevel"/>
    <w:tmpl w:val="69E87376"/>
    <w:lvl w:ilvl="0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SimSun" w:hAnsi="Arial" w:cs="Arial" w:hint="default"/>
        <w:sz w:val="24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CD778E"/>
    <w:multiLevelType w:val="singleLevel"/>
    <w:tmpl w:val="C72CA15A"/>
    <w:lvl w:ilvl="0">
      <w:start w:val="9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5786027F"/>
    <w:multiLevelType w:val="hybridMultilevel"/>
    <w:tmpl w:val="E6D4137C"/>
    <w:lvl w:ilvl="0" w:tplc="04090015">
      <w:start w:val="1"/>
      <w:numFmt w:val="upperLetter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0">
    <w:nsid w:val="5A9C588B"/>
    <w:multiLevelType w:val="singleLevel"/>
    <w:tmpl w:val="40545F76"/>
    <w:lvl w:ilvl="0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1">
    <w:nsid w:val="5AC80054"/>
    <w:multiLevelType w:val="hybridMultilevel"/>
    <w:tmpl w:val="7C3CAC2C"/>
    <w:lvl w:ilvl="0" w:tplc="04090017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2">
    <w:nsid w:val="617878E2"/>
    <w:multiLevelType w:val="singleLevel"/>
    <w:tmpl w:val="94EEF398"/>
    <w:lvl w:ilvl="0">
      <w:start w:val="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B05791F"/>
    <w:multiLevelType w:val="hybridMultilevel"/>
    <w:tmpl w:val="EA44CE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CD138A"/>
    <w:multiLevelType w:val="hybridMultilevel"/>
    <w:tmpl w:val="AF886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171177"/>
    <w:multiLevelType w:val="hybridMultilevel"/>
    <w:tmpl w:val="7A3CB0BC"/>
    <w:lvl w:ilvl="0" w:tplc="04090013">
      <w:start w:val="1"/>
      <w:numFmt w:val="upperRoman"/>
      <w:lvlText w:val="%1."/>
      <w:lvlJc w:val="right"/>
      <w:pPr>
        <w:tabs>
          <w:tab w:val="num" w:pos="2880"/>
        </w:tabs>
        <w:ind w:left="28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6">
    <w:nsid w:val="761F454D"/>
    <w:multiLevelType w:val="hybridMultilevel"/>
    <w:tmpl w:val="DB1420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>
    <w:nsid w:val="7BD27405"/>
    <w:multiLevelType w:val="hybridMultilevel"/>
    <w:tmpl w:val="6F64D9A6"/>
    <w:lvl w:ilvl="0" w:tplc="04090013">
      <w:start w:val="1"/>
      <w:numFmt w:val="upperRoman"/>
      <w:lvlText w:val="%1."/>
      <w:lvlJc w:val="right"/>
      <w:pPr>
        <w:tabs>
          <w:tab w:val="num" w:pos="3060"/>
        </w:tabs>
        <w:ind w:left="30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8">
    <w:nsid w:val="7CF46C81"/>
    <w:multiLevelType w:val="singleLevel"/>
    <w:tmpl w:val="71CE6994"/>
    <w:lvl w:ilvl="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15"/>
  </w:num>
  <w:num w:numId="5">
    <w:abstractNumId w:val="28"/>
  </w:num>
  <w:num w:numId="6">
    <w:abstractNumId w:val="7"/>
  </w:num>
  <w:num w:numId="7">
    <w:abstractNumId w:val="20"/>
  </w:num>
  <w:num w:numId="8">
    <w:abstractNumId w:val="18"/>
  </w:num>
  <w:num w:numId="9">
    <w:abstractNumId w:val="3"/>
  </w:num>
  <w:num w:numId="10">
    <w:abstractNumId w:val="2"/>
  </w:num>
  <w:num w:numId="11">
    <w:abstractNumId w:val="23"/>
  </w:num>
  <w:num w:numId="12">
    <w:abstractNumId w:val="8"/>
  </w:num>
  <w:num w:numId="13">
    <w:abstractNumId w:val="24"/>
  </w:num>
  <w:num w:numId="14">
    <w:abstractNumId w:val="11"/>
  </w:num>
  <w:num w:numId="15">
    <w:abstractNumId w:val="26"/>
  </w:num>
  <w:num w:numId="16">
    <w:abstractNumId w:val="10"/>
  </w:num>
  <w:num w:numId="17">
    <w:abstractNumId w:val="4"/>
  </w:num>
  <w:num w:numId="18">
    <w:abstractNumId w:val="12"/>
  </w:num>
  <w:num w:numId="19">
    <w:abstractNumId w:val="6"/>
  </w:num>
  <w:num w:numId="20">
    <w:abstractNumId w:val="13"/>
  </w:num>
  <w:num w:numId="21">
    <w:abstractNumId w:val="9"/>
  </w:num>
  <w:num w:numId="22">
    <w:abstractNumId w:val="0"/>
  </w:num>
  <w:num w:numId="23">
    <w:abstractNumId w:val="5"/>
  </w:num>
  <w:num w:numId="24">
    <w:abstractNumId w:val="21"/>
  </w:num>
  <w:num w:numId="25">
    <w:abstractNumId w:val="17"/>
  </w:num>
  <w:num w:numId="26">
    <w:abstractNumId w:val="27"/>
  </w:num>
  <w:num w:numId="27">
    <w:abstractNumId w:val="25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CC2BC6"/>
    <w:rsid w:val="00016748"/>
    <w:rsid w:val="00032D86"/>
    <w:rsid w:val="000945BE"/>
    <w:rsid w:val="000D0CBC"/>
    <w:rsid w:val="001012EC"/>
    <w:rsid w:val="001572DB"/>
    <w:rsid w:val="001A0533"/>
    <w:rsid w:val="001D4E55"/>
    <w:rsid w:val="001F6D83"/>
    <w:rsid w:val="00217D34"/>
    <w:rsid w:val="002227BF"/>
    <w:rsid w:val="00295F4B"/>
    <w:rsid w:val="002E5BE6"/>
    <w:rsid w:val="003156DC"/>
    <w:rsid w:val="00327375"/>
    <w:rsid w:val="00361A58"/>
    <w:rsid w:val="003A3DBC"/>
    <w:rsid w:val="003A5D72"/>
    <w:rsid w:val="003F16DB"/>
    <w:rsid w:val="00401039"/>
    <w:rsid w:val="00401716"/>
    <w:rsid w:val="004238E1"/>
    <w:rsid w:val="00501289"/>
    <w:rsid w:val="00510291"/>
    <w:rsid w:val="00515C48"/>
    <w:rsid w:val="0060601D"/>
    <w:rsid w:val="00655930"/>
    <w:rsid w:val="00692D03"/>
    <w:rsid w:val="006A62D0"/>
    <w:rsid w:val="007216C7"/>
    <w:rsid w:val="007451F5"/>
    <w:rsid w:val="0074640D"/>
    <w:rsid w:val="0079215E"/>
    <w:rsid w:val="007A1CF4"/>
    <w:rsid w:val="007A1FB8"/>
    <w:rsid w:val="00814D6D"/>
    <w:rsid w:val="00833FA9"/>
    <w:rsid w:val="00842943"/>
    <w:rsid w:val="008917AB"/>
    <w:rsid w:val="008C25E5"/>
    <w:rsid w:val="0090476C"/>
    <w:rsid w:val="009574CE"/>
    <w:rsid w:val="009964AE"/>
    <w:rsid w:val="009A537F"/>
    <w:rsid w:val="009C0851"/>
    <w:rsid w:val="009F3060"/>
    <w:rsid w:val="00A11728"/>
    <w:rsid w:val="00A6455D"/>
    <w:rsid w:val="00A93876"/>
    <w:rsid w:val="00AC2842"/>
    <w:rsid w:val="00B37F29"/>
    <w:rsid w:val="00B66397"/>
    <w:rsid w:val="00B946D0"/>
    <w:rsid w:val="00BB6E25"/>
    <w:rsid w:val="00BD5303"/>
    <w:rsid w:val="00BE58C2"/>
    <w:rsid w:val="00C079E4"/>
    <w:rsid w:val="00C12037"/>
    <w:rsid w:val="00CB76D0"/>
    <w:rsid w:val="00CC2BC6"/>
    <w:rsid w:val="00CD1017"/>
    <w:rsid w:val="00D43537"/>
    <w:rsid w:val="00DC621E"/>
    <w:rsid w:val="00E045CC"/>
    <w:rsid w:val="00E1425C"/>
    <w:rsid w:val="00F12595"/>
    <w:rsid w:val="00F37DC3"/>
    <w:rsid w:val="00F51B63"/>
    <w:rsid w:val="00F53D50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945BE"/>
    <w:pPr>
      <w:ind w:left="2160"/>
    </w:pPr>
    <w:rPr>
      <w:sz w:val="24"/>
    </w:rPr>
  </w:style>
  <w:style w:type="paragraph" w:styleId="BalloonText">
    <w:name w:val="Balloon Text"/>
    <w:basedOn w:val="Normal"/>
    <w:semiHidden/>
    <w:rsid w:val="001572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5C4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5C48"/>
  </w:style>
  <w:style w:type="character" w:customStyle="1" w:styleId="CommentTextChar">
    <w:name w:val="Comment Text Char"/>
    <w:basedOn w:val="DefaultParagraphFont"/>
    <w:link w:val="CommentText"/>
    <w:rsid w:val="00515C48"/>
  </w:style>
  <w:style w:type="paragraph" w:styleId="CommentSubject">
    <w:name w:val="annotation subject"/>
    <w:basedOn w:val="CommentText"/>
    <w:next w:val="CommentText"/>
    <w:link w:val="CommentSubjectChar"/>
    <w:rsid w:val="00515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5C48"/>
    <w:rPr>
      <w:b/>
      <w:bCs/>
    </w:rPr>
  </w:style>
  <w:style w:type="paragraph" w:styleId="ListParagraph">
    <w:name w:val="List Paragraph"/>
    <w:basedOn w:val="Normal"/>
    <w:uiPriority w:val="34"/>
    <w:qFormat/>
    <w:rsid w:val="00AC28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44F80-DDB5-4FB9-8CBC-63E5B119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Outptfd.doc</vt:lpstr>
    </vt:vector>
  </TitlesOfParts>
  <Company>..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Outptfd.doc</dc:title>
  <dc:subject>policy for outpatient reg.</dc:subject>
  <dc:creator>Amy Wolin</dc:creator>
  <cp:lastModifiedBy>Silvera, Narda</cp:lastModifiedBy>
  <cp:revision>4</cp:revision>
  <cp:lastPrinted>2016-05-19T18:53:00Z</cp:lastPrinted>
  <dcterms:created xsi:type="dcterms:W3CDTF">2016-05-26T19:18:00Z</dcterms:created>
  <dcterms:modified xsi:type="dcterms:W3CDTF">2016-05-30T22:48:00Z</dcterms:modified>
</cp:coreProperties>
</file>