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530" w:type="dxa"/>
        <w:tblInd w:w="-252"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38"/>
        <w:gridCol w:w="6192"/>
      </w:tblGrid>
      <w:tr w:rsidR="00CD7DE4" w:rsidTr="000A02CE">
        <w:trPr>
          <w:trHeight w:val="1520"/>
        </w:trPr>
        <w:tc>
          <w:tcPr>
            <w:tcW w:w="4338" w:type="dxa"/>
          </w:tcPr>
          <w:p w:rsidR="00CD7DE4" w:rsidRDefault="00CD7DE4"/>
          <w:p w:rsidR="000A02CE" w:rsidRPr="000A02CE" w:rsidRDefault="000A02CE" w:rsidP="000A02CE">
            <w:pPr>
              <w:jc w:val="center"/>
              <w:rPr>
                <w:rFonts w:ascii="Arial" w:hAnsi="Arial" w:cs="Arial"/>
                <w:b/>
                <w:sz w:val="24"/>
                <w:szCs w:val="24"/>
              </w:rPr>
            </w:pPr>
            <w:r w:rsidRPr="000A02CE">
              <w:rPr>
                <w:rFonts w:ascii="Arial" w:hAnsi="Arial" w:cs="Arial"/>
                <w:b/>
              </w:rPr>
              <w:t xml:space="preserve">CTY TNHH THƯƠNG MẠI </w:t>
            </w:r>
            <w:r>
              <w:rPr>
                <w:rFonts w:ascii="Arial" w:hAnsi="Arial" w:cs="Arial"/>
                <w:b/>
              </w:rPr>
              <w:t>DV THI</w:t>
            </w:r>
            <w:r w:rsidRPr="000A02CE">
              <w:rPr>
                <w:rFonts w:ascii="Arial" w:hAnsi="Arial" w:cs="Arial"/>
                <w:b/>
              </w:rPr>
              <w:t>ẾT BỊ Đ</w:t>
            </w:r>
            <w:r>
              <w:rPr>
                <w:rFonts w:ascii="Arial" w:hAnsi="Arial" w:cs="Arial"/>
                <w:b/>
              </w:rPr>
              <w:t>I</w:t>
            </w:r>
            <w:r w:rsidRPr="000A02CE">
              <w:rPr>
                <w:rFonts w:ascii="Arial" w:hAnsi="Arial" w:cs="Arial"/>
                <w:b/>
              </w:rPr>
              <w:t>ỆN ĐĂNG KHOA</w:t>
            </w:r>
          </w:p>
          <w:p w:rsidR="00CD7DE4" w:rsidRDefault="00CD7DE4" w:rsidP="000A02CE">
            <w:pPr>
              <w:widowControl w:val="0"/>
              <w:autoSpaceDE w:val="0"/>
              <w:autoSpaceDN w:val="0"/>
              <w:adjustRightInd w:val="0"/>
              <w:spacing w:line="239" w:lineRule="auto"/>
            </w:pPr>
          </w:p>
        </w:tc>
        <w:tc>
          <w:tcPr>
            <w:tcW w:w="6192" w:type="dxa"/>
          </w:tcPr>
          <w:p w:rsidR="00CD7DE4" w:rsidRDefault="00CD7DE4"/>
          <w:p w:rsidR="00CD7DE4" w:rsidRDefault="00CD7DE4" w:rsidP="00CD7DE4">
            <w:pPr>
              <w:widowControl w:val="0"/>
              <w:autoSpaceDE w:val="0"/>
              <w:autoSpaceDN w:val="0"/>
              <w:adjustRightInd w:val="0"/>
              <w:spacing w:line="239" w:lineRule="auto"/>
              <w:jc w:val="center"/>
              <w:rPr>
                <w:rFonts w:ascii="Arial" w:hAnsi="Arial" w:cs="Arial"/>
                <w:b/>
                <w:bCs/>
              </w:rPr>
            </w:pPr>
            <w:r>
              <w:rPr>
                <w:rFonts w:ascii="Arial" w:hAnsi="Arial" w:cs="Arial"/>
                <w:b/>
                <w:bCs/>
              </w:rPr>
              <w:t>C</w:t>
            </w:r>
            <w:r w:rsidRPr="002B631A">
              <w:rPr>
                <w:rFonts w:ascii="Arial" w:hAnsi="Arial" w:cs="Arial"/>
                <w:b/>
                <w:bCs/>
              </w:rPr>
              <w:t>ỘNG HÒA XÃ HỘI CHỦ NGHĨA VIỆT NAM</w:t>
            </w:r>
          </w:p>
          <w:p w:rsidR="00CD7DE4" w:rsidRPr="002B631A" w:rsidRDefault="00CD7DE4" w:rsidP="00CD7DE4">
            <w:pPr>
              <w:widowControl w:val="0"/>
              <w:autoSpaceDE w:val="0"/>
              <w:autoSpaceDN w:val="0"/>
              <w:adjustRightInd w:val="0"/>
              <w:spacing w:line="239" w:lineRule="auto"/>
              <w:jc w:val="center"/>
              <w:rPr>
                <w:rFonts w:ascii="Arial" w:hAnsi="Arial" w:cs="Arial"/>
                <w:b/>
                <w:bCs/>
              </w:rPr>
            </w:pPr>
            <w:r w:rsidRPr="002B631A">
              <w:rPr>
                <w:rFonts w:ascii="Arial" w:hAnsi="Arial" w:cs="Arial"/>
                <w:b/>
                <w:bCs/>
              </w:rPr>
              <w:t>Độc Lập - Tự Do - Hạnh Phúc</w:t>
            </w:r>
          </w:p>
          <w:p w:rsidR="00CD7DE4" w:rsidRDefault="00CD7DE4"/>
          <w:p w:rsidR="00CD7DE4" w:rsidRDefault="00CD7DE4"/>
          <w:p w:rsidR="00CD7DE4" w:rsidRPr="002B631A" w:rsidRDefault="00CD7DE4" w:rsidP="00CD7DE4">
            <w:pPr>
              <w:widowControl w:val="0"/>
              <w:overflowPunct w:val="0"/>
              <w:autoSpaceDE w:val="0"/>
              <w:autoSpaceDN w:val="0"/>
              <w:adjustRightInd w:val="0"/>
              <w:spacing w:line="239" w:lineRule="auto"/>
              <w:jc w:val="right"/>
              <w:rPr>
                <w:rFonts w:ascii="Times New Roman" w:hAnsi="Times New Roman" w:cs="Times New Roman"/>
                <w:sz w:val="24"/>
                <w:szCs w:val="24"/>
              </w:rPr>
            </w:pPr>
            <w:r w:rsidRPr="002B631A">
              <w:rPr>
                <w:rFonts w:ascii="Arial" w:hAnsi="Arial" w:cs="Arial"/>
              </w:rPr>
              <w:t xml:space="preserve">Tp.HCM, ngày </w:t>
            </w:r>
            <w:r w:rsidR="00390DC5">
              <w:rPr>
                <w:rFonts w:ascii="Arial" w:hAnsi="Arial" w:cs="Arial"/>
              </w:rPr>
              <w:t>5</w:t>
            </w:r>
            <w:r w:rsidRPr="002B631A">
              <w:rPr>
                <w:rFonts w:ascii="Arial" w:hAnsi="Arial" w:cs="Arial"/>
              </w:rPr>
              <w:t xml:space="preserve"> tháng 7 năm 2016</w:t>
            </w:r>
          </w:p>
          <w:p w:rsidR="00CD7DE4" w:rsidRDefault="00CD7DE4" w:rsidP="00CD7DE4">
            <w:pPr>
              <w:jc w:val="right"/>
            </w:pPr>
          </w:p>
        </w:tc>
      </w:tr>
    </w:tbl>
    <w:p w:rsidR="00C03041" w:rsidRDefault="00C03041"/>
    <w:p w:rsidR="00CD7DE4" w:rsidRDefault="00CD7DE4" w:rsidP="00CD7DE4">
      <w:pPr>
        <w:widowControl w:val="0"/>
        <w:autoSpaceDE w:val="0"/>
        <w:autoSpaceDN w:val="0"/>
        <w:adjustRightInd w:val="0"/>
        <w:spacing w:after="0" w:line="240" w:lineRule="auto"/>
        <w:ind w:left="3560"/>
        <w:rPr>
          <w:rFonts w:ascii="Times New Roman" w:hAnsi="Times New Roman" w:cs="Times New Roman"/>
          <w:sz w:val="24"/>
          <w:szCs w:val="24"/>
        </w:rPr>
      </w:pPr>
      <w:r>
        <w:rPr>
          <w:rFonts w:ascii="Arial" w:hAnsi="Arial" w:cs="Arial"/>
          <w:b/>
          <w:bCs/>
          <w:sz w:val="28"/>
          <w:szCs w:val="28"/>
        </w:rPr>
        <w:t>HỢP ĐỒNG KINH TẾ</w:t>
      </w:r>
    </w:p>
    <w:p w:rsidR="00CD7DE4" w:rsidRDefault="00CD7DE4" w:rsidP="00CD7DE4">
      <w:pPr>
        <w:widowControl w:val="0"/>
        <w:autoSpaceDE w:val="0"/>
        <w:autoSpaceDN w:val="0"/>
        <w:adjustRightInd w:val="0"/>
        <w:spacing w:after="0" w:line="214" w:lineRule="exact"/>
        <w:rPr>
          <w:rFonts w:ascii="Times New Roman" w:hAnsi="Times New Roman" w:cs="Times New Roman"/>
          <w:sz w:val="24"/>
          <w:szCs w:val="24"/>
        </w:rPr>
      </w:pPr>
    </w:p>
    <w:p w:rsidR="00CD7DE4" w:rsidRDefault="00CD7DE4" w:rsidP="00CD7DE4">
      <w:pPr>
        <w:widowControl w:val="0"/>
        <w:numPr>
          <w:ilvl w:val="0"/>
          <w:numId w:val="1"/>
        </w:numPr>
        <w:tabs>
          <w:tab w:val="clear" w:pos="720"/>
          <w:tab w:val="num" w:pos="460"/>
        </w:tabs>
        <w:overflowPunct w:val="0"/>
        <w:autoSpaceDE w:val="0"/>
        <w:autoSpaceDN w:val="0"/>
        <w:adjustRightInd w:val="0"/>
        <w:spacing w:after="0" w:line="236" w:lineRule="auto"/>
        <w:ind w:left="460" w:right="300" w:hanging="351"/>
        <w:jc w:val="both"/>
        <w:rPr>
          <w:rFonts w:ascii="Arial" w:hAnsi="Arial" w:cs="Arial"/>
        </w:rPr>
      </w:pPr>
      <w:r>
        <w:rPr>
          <w:rFonts w:ascii="Arial" w:hAnsi="Arial" w:cs="Arial"/>
          <w:i/>
          <w:iCs/>
        </w:rPr>
        <w:t xml:space="preserve">Căn cứ vào Bộ Luật Dân Sự được Quốc Hội nước Cộng Hòa Xã Hội Chủ Nghĩa Việt Nam thông qua ngày 14 tháng 6 năm 2005 </w:t>
      </w:r>
    </w:p>
    <w:p w:rsidR="00CD7DE4" w:rsidRDefault="00CD7DE4" w:rsidP="00CD7DE4">
      <w:pPr>
        <w:widowControl w:val="0"/>
        <w:autoSpaceDE w:val="0"/>
        <w:autoSpaceDN w:val="0"/>
        <w:adjustRightInd w:val="0"/>
        <w:spacing w:after="0" w:line="85" w:lineRule="exact"/>
        <w:rPr>
          <w:rFonts w:ascii="Arial" w:hAnsi="Arial" w:cs="Arial"/>
        </w:rPr>
      </w:pPr>
    </w:p>
    <w:p w:rsidR="00CD7DE4" w:rsidRDefault="00CD7DE4" w:rsidP="00CD7DE4">
      <w:pPr>
        <w:widowControl w:val="0"/>
        <w:numPr>
          <w:ilvl w:val="0"/>
          <w:numId w:val="1"/>
        </w:numPr>
        <w:tabs>
          <w:tab w:val="clear" w:pos="720"/>
          <w:tab w:val="num" w:pos="460"/>
        </w:tabs>
        <w:overflowPunct w:val="0"/>
        <w:autoSpaceDE w:val="0"/>
        <w:autoSpaceDN w:val="0"/>
        <w:adjustRightInd w:val="0"/>
        <w:spacing w:after="0" w:line="235" w:lineRule="auto"/>
        <w:ind w:left="460" w:right="180" w:hanging="351"/>
        <w:jc w:val="both"/>
        <w:rPr>
          <w:rFonts w:ascii="Arial" w:hAnsi="Arial" w:cs="Arial"/>
        </w:rPr>
      </w:pPr>
      <w:r>
        <w:rPr>
          <w:rFonts w:ascii="Arial" w:hAnsi="Arial" w:cs="Arial"/>
          <w:i/>
          <w:iCs/>
        </w:rPr>
        <w:t xml:space="preserve">Căn cứ Luật Thương Mại được Quốc Hội nước Cộng Hòa Xã Hội Chủ Nghĩa Việt Nam thông qua ngày 14 tháng 6 năm 2005 </w:t>
      </w:r>
    </w:p>
    <w:p w:rsidR="00CD7DE4" w:rsidRDefault="00CD7DE4" w:rsidP="00CD7DE4">
      <w:pPr>
        <w:widowControl w:val="0"/>
        <w:autoSpaceDE w:val="0"/>
        <w:autoSpaceDN w:val="0"/>
        <w:adjustRightInd w:val="0"/>
        <w:spacing w:after="0" w:line="38" w:lineRule="exact"/>
        <w:rPr>
          <w:rFonts w:ascii="Arial" w:hAnsi="Arial" w:cs="Arial"/>
        </w:rPr>
      </w:pPr>
    </w:p>
    <w:p w:rsidR="00CD7DE4" w:rsidRPr="0023348E" w:rsidRDefault="00CD7DE4" w:rsidP="0023348E">
      <w:pPr>
        <w:widowControl w:val="0"/>
        <w:numPr>
          <w:ilvl w:val="0"/>
          <w:numId w:val="1"/>
        </w:numPr>
        <w:tabs>
          <w:tab w:val="clear" w:pos="720"/>
          <w:tab w:val="num" w:pos="460"/>
        </w:tabs>
        <w:overflowPunct w:val="0"/>
        <w:autoSpaceDE w:val="0"/>
        <w:autoSpaceDN w:val="0"/>
        <w:adjustRightInd w:val="0"/>
        <w:spacing w:after="0" w:line="239" w:lineRule="auto"/>
        <w:ind w:left="460" w:hanging="351"/>
        <w:jc w:val="both"/>
        <w:rPr>
          <w:rFonts w:ascii="Arial" w:hAnsi="Arial" w:cs="Arial"/>
        </w:rPr>
      </w:pPr>
      <w:r>
        <w:rPr>
          <w:rFonts w:ascii="Arial" w:hAnsi="Arial" w:cs="Arial"/>
          <w:i/>
          <w:iCs/>
        </w:rPr>
        <w:t xml:space="preserve">Căn cứ vào khả năng và nhu cầu của hai bên chúng tôi gồm: </w:t>
      </w:r>
    </w:p>
    <w:p w:rsidR="00CD7DE4" w:rsidRDefault="00CD7DE4" w:rsidP="00CD7DE4">
      <w:pPr>
        <w:widowControl w:val="0"/>
        <w:autoSpaceDE w:val="0"/>
        <w:autoSpaceDN w:val="0"/>
        <w:adjustRightInd w:val="0"/>
        <w:spacing w:after="0" w:line="253" w:lineRule="exact"/>
        <w:rPr>
          <w:rFonts w:ascii="Times New Roman" w:hAnsi="Times New Roman" w:cs="Times New Roman"/>
          <w:sz w:val="24"/>
          <w:szCs w:val="24"/>
        </w:rPr>
      </w:pPr>
    </w:p>
    <w:p w:rsidR="00CD7DE4" w:rsidRPr="0023348E" w:rsidRDefault="00CD7DE4" w:rsidP="0023348E">
      <w:pPr>
        <w:tabs>
          <w:tab w:val="center" w:pos="8370"/>
        </w:tabs>
        <w:spacing w:after="0"/>
        <w:ind w:left="-720"/>
        <w:jc w:val="center"/>
        <w:rPr>
          <w:rFonts w:ascii="Arial" w:hAnsi="Arial" w:cs="Arial"/>
          <w:b/>
          <w:sz w:val="24"/>
          <w:szCs w:val="24"/>
        </w:rPr>
      </w:pPr>
      <w:r>
        <w:rPr>
          <w:rFonts w:ascii="Arial" w:hAnsi="Arial" w:cs="Arial"/>
          <w:b/>
          <w:bCs/>
          <w:sz w:val="24"/>
          <w:szCs w:val="24"/>
          <w:u w:val="single"/>
        </w:rPr>
        <w:t>Bên A</w:t>
      </w:r>
      <w:r>
        <w:rPr>
          <w:rFonts w:ascii="Arial" w:hAnsi="Arial" w:cs="Arial"/>
          <w:b/>
          <w:bCs/>
          <w:sz w:val="24"/>
          <w:szCs w:val="24"/>
        </w:rPr>
        <w:t xml:space="preserve"> </w:t>
      </w:r>
      <w:r>
        <w:rPr>
          <w:rFonts w:ascii="Arial" w:hAnsi="Arial" w:cs="Arial"/>
          <w:u w:val="single"/>
        </w:rPr>
        <w:t>( Bên bán</w:t>
      </w:r>
      <w:r>
        <w:rPr>
          <w:rFonts w:ascii="Arial" w:hAnsi="Arial" w:cs="Arial"/>
          <w:b/>
          <w:bCs/>
          <w:u w:val="single"/>
        </w:rPr>
        <w:t>):</w:t>
      </w:r>
      <w:r>
        <w:rPr>
          <w:rFonts w:ascii="Arial" w:hAnsi="Arial" w:cs="Arial"/>
          <w:b/>
          <w:bCs/>
          <w:sz w:val="24"/>
          <w:szCs w:val="24"/>
        </w:rPr>
        <w:t xml:space="preserve"> </w:t>
      </w:r>
      <w:r w:rsidRPr="000A02CE">
        <w:rPr>
          <w:rFonts w:ascii="Arial" w:hAnsi="Arial" w:cs="Arial"/>
          <w:b/>
          <w:bCs/>
          <w:sz w:val="24"/>
          <w:szCs w:val="24"/>
        </w:rPr>
        <w:t xml:space="preserve">công ty </w:t>
      </w:r>
      <w:r w:rsidR="000A02CE" w:rsidRPr="000A02CE">
        <w:rPr>
          <w:rFonts w:ascii="Arial" w:hAnsi="Arial" w:cs="Arial"/>
          <w:b/>
          <w:bCs/>
          <w:sz w:val="24"/>
          <w:szCs w:val="24"/>
        </w:rPr>
        <w:t xml:space="preserve">TNHH </w:t>
      </w:r>
      <w:r w:rsidR="000A02CE" w:rsidRPr="000A02CE">
        <w:rPr>
          <w:rFonts w:ascii="Arial" w:hAnsi="Arial" w:cs="Arial"/>
          <w:b/>
          <w:sz w:val="24"/>
          <w:szCs w:val="24"/>
        </w:rPr>
        <w:t>THƯƠNG</w:t>
      </w:r>
      <w:r w:rsidR="000A02CE">
        <w:rPr>
          <w:rFonts w:ascii="Arial" w:hAnsi="Arial" w:cs="Arial"/>
          <w:b/>
          <w:sz w:val="24"/>
          <w:szCs w:val="24"/>
        </w:rPr>
        <w:t xml:space="preserve"> M</w:t>
      </w:r>
      <w:r w:rsidR="000A02CE" w:rsidRPr="00E91EF8">
        <w:rPr>
          <w:rFonts w:ascii="Arial" w:hAnsi="Arial" w:cs="Arial"/>
          <w:b/>
          <w:sz w:val="24"/>
          <w:szCs w:val="24"/>
        </w:rPr>
        <w:t>ẠI</w:t>
      </w:r>
      <w:r w:rsidR="000A02CE">
        <w:rPr>
          <w:rFonts w:ascii="Arial" w:hAnsi="Arial" w:cs="Arial"/>
          <w:b/>
          <w:sz w:val="24"/>
          <w:szCs w:val="24"/>
        </w:rPr>
        <w:t xml:space="preserve"> DV THI</w:t>
      </w:r>
      <w:r w:rsidR="000A02CE" w:rsidRPr="00E91EF8">
        <w:rPr>
          <w:rFonts w:ascii="Arial" w:hAnsi="Arial" w:cs="Arial"/>
          <w:b/>
          <w:sz w:val="24"/>
          <w:szCs w:val="24"/>
        </w:rPr>
        <w:t>ẾT</w:t>
      </w:r>
      <w:r w:rsidR="000A02CE">
        <w:rPr>
          <w:rFonts w:ascii="Arial" w:hAnsi="Arial" w:cs="Arial"/>
          <w:b/>
          <w:sz w:val="24"/>
          <w:szCs w:val="24"/>
        </w:rPr>
        <w:t xml:space="preserve"> B</w:t>
      </w:r>
      <w:r w:rsidR="000A02CE" w:rsidRPr="00E91EF8">
        <w:rPr>
          <w:rFonts w:ascii="Arial" w:hAnsi="Arial" w:cs="Arial"/>
          <w:b/>
          <w:sz w:val="24"/>
          <w:szCs w:val="24"/>
        </w:rPr>
        <w:t>Ị</w:t>
      </w:r>
      <w:r w:rsidR="000A02CE">
        <w:rPr>
          <w:rFonts w:ascii="Arial" w:hAnsi="Arial" w:cs="Arial"/>
          <w:b/>
          <w:sz w:val="24"/>
          <w:szCs w:val="24"/>
        </w:rPr>
        <w:t xml:space="preserve"> </w:t>
      </w:r>
      <w:r w:rsidR="000A02CE" w:rsidRPr="00E91EF8">
        <w:rPr>
          <w:rFonts w:ascii="Arial" w:hAnsi="Arial" w:cs="Arial"/>
          <w:b/>
          <w:sz w:val="24"/>
          <w:szCs w:val="24"/>
        </w:rPr>
        <w:t>Đ</w:t>
      </w:r>
      <w:r w:rsidR="000A02CE">
        <w:rPr>
          <w:rFonts w:ascii="Arial" w:hAnsi="Arial" w:cs="Arial"/>
          <w:b/>
          <w:sz w:val="24"/>
          <w:szCs w:val="24"/>
        </w:rPr>
        <w:t>I</w:t>
      </w:r>
      <w:r w:rsidR="000A02CE" w:rsidRPr="00E91EF8">
        <w:rPr>
          <w:rFonts w:ascii="Arial" w:hAnsi="Arial" w:cs="Arial"/>
          <w:b/>
          <w:sz w:val="24"/>
          <w:szCs w:val="24"/>
        </w:rPr>
        <w:t>ỆN</w:t>
      </w:r>
      <w:r w:rsidR="000A02CE">
        <w:rPr>
          <w:rFonts w:ascii="Arial" w:hAnsi="Arial" w:cs="Arial"/>
          <w:b/>
          <w:sz w:val="24"/>
          <w:szCs w:val="24"/>
        </w:rPr>
        <w:t xml:space="preserve"> </w:t>
      </w:r>
      <w:r w:rsidR="000A02CE" w:rsidRPr="00E91EF8">
        <w:rPr>
          <w:rFonts w:ascii="Arial" w:hAnsi="Arial" w:cs="Arial"/>
          <w:b/>
          <w:sz w:val="24"/>
          <w:szCs w:val="24"/>
        </w:rPr>
        <w:t>ĐĂNG</w:t>
      </w:r>
      <w:r w:rsidR="000A02CE">
        <w:rPr>
          <w:rFonts w:ascii="Arial" w:hAnsi="Arial" w:cs="Arial"/>
          <w:b/>
          <w:sz w:val="24"/>
          <w:szCs w:val="24"/>
        </w:rPr>
        <w:t xml:space="preserve"> KHOA</w:t>
      </w:r>
    </w:p>
    <w:p w:rsidR="002D1D7B" w:rsidRPr="0023348E" w:rsidRDefault="00CD7DE4" w:rsidP="0023348E">
      <w:pPr>
        <w:spacing w:after="120"/>
        <w:ind w:left="450" w:right="-630"/>
        <w:rPr>
          <w:i/>
          <w:sz w:val="24"/>
          <w:szCs w:val="24"/>
        </w:rPr>
      </w:pPr>
      <w:r>
        <w:rPr>
          <w:rFonts w:ascii="Arial" w:hAnsi="Arial" w:cs="Arial"/>
        </w:rPr>
        <w:t xml:space="preserve">Địa chỉ: </w:t>
      </w:r>
      <w:r w:rsidR="0023348E">
        <w:rPr>
          <w:rFonts w:ascii="Arial" w:hAnsi="Arial" w:cs="Arial"/>
          <w:sz w:val="24"/>
          <w:szCs w:val="24"/>
        </w:rPr>
        <w:t>D13/10A D</w:t>
      </w:r>
      <w:r w:rsidR="0023348E" w:rsidRPr="00E91EF8">
        <w:rPr>
          <w:rFonts w:ascii="Arial" w:hAnsi="Arial" w:cs="Arial"/>
          <w:sz w:val="24"/>
          <w:szCs w:val="24"/>
        </w:rPr>
        <w:t>ương</w:t>
      </w:r>
      <w:r w:rsidR="0023348E">
        <w:rPr>
          <w:rFonts w:ascii="Arial" w:hAnsi="Arial" w:cs="Arial"/>
          <w:sz w:val="24"/>
          <w:szCs w:val="24"/>
        </w:rPr>
        <w:t xml:space="preserve"> đ</w:t>
      </w:r>
      <w:r w:rsidR="0023348E" w:rsidRPr="00E91EF8">
        <w:rPr>
          <w:rFonts w:ascii="Arial" w:hAnsi="Arial" w:cs="Arial"/>
          <w:sz w:val="24"/>
          <w:szCs w:val="24"/>
        </w:rPr>
        <w:t>ình</w:t>
      </w:r>
      <w:r w:rsidR="0023348E">
        <w:rPr>
          <w:rFonts w:ascii="Arial" w:hAnsi="Arial" w:cs="Arial"/>
          <w:sz w:val="24"/>
          <w:szCs w:val="24"/>
        </w:rPr>
        <w:t xml:space="preserve"> c</w:t>
      </w:r>
      <w:r w:rsidR="0023348E" w:rsidRPr="00E91EF8">
        <w:rPr>
          <w:rFonts w:ascii="Arial" w:hAnsi="Arial" w:cs="Arial"/>
          <w:sz w:val="24"/>
          <w:szCs w:val="24"/>
        </w:rPr>
        <w:t>úc</w:t>
      </w:r>
      <w:r w:rsidR="0023348E">
        <w:rPr>
          <w:rFonts w:ascii="Arial" w:hAnsi="Arial" w:cs="Arial"/>
          <w:sz w:val="24"/>
          <w:szCs w:val="24"/>
        </w:rPr>
        <w:t xml:space="preserve">, </w:t>
      </w:r>
      <w:r w:rsidR="0023348E" w:rsidRPr="00E91EF8">
        <w:rPr>
          <w:rFonts w:ascii="Arial" w:hAnsi="Arial" w:cs="Arial"/>
          <w:sz w:val="24"/>
          <w:szCs w:val="24"/>
        </w:rPr>
        <w:t>Ấ</w:t>
      </w:r>
      <w:r w:rsidR="0023348E">
        <w:rPr>
          <w:rFonts w:ascii="Arial" w:hAnsi="Arial" w:cs="Arial"/>
          <w:sz w:val="24"/>
          <w:szCs w:val="24"/>
        </w:rPr>
        <w:t>p 4, X</w:t>
      </w:r>
      <w:r w:rsidR="0023348E" w:rsidRPr="00E91EF8">
        <w:rPr>
          <w:rFonts w:ascii="Arial" w:hAnsi="Arial" w:cs="Arial"/>
          <w:sz w:val="24"/>
          <w:szCs w:val="24"/>
        </w:rPr>
        <w:t>ã</w:t>
      </w:r>
      <w:r w:rsidR="0023348E">
        <w:rPr>
          <w:rFonts w:ascii="Arial" w:hAnsi="Arial" w:cs="Arial"/>
          <w:sz w:val="24"/>
          <w:szCs w:val="24"/>
        </w:rPr>
        <w:t xml:space="preserve"> T</w:t>
      </w:r>
      <w:r w:rsidR="0023348E" w:rsidRPr="00E91EF8">
        <w:rPr>
          <w:rFonts w:ascii="Arial" w:hAnsi="Arial" w:cs="Arial"/>
          <w:sz w:val="24"/>
          <w:szCs w:val="24"/>
        </w:rPr>
        <w:t>ân</w:t>
      </w:r>
      <w:r w:rsidR="0023348E">
        <w:rPr>
          <w:rFonts w:ascii="Arial" w:hAnsi="Arial" w:cs="Arial"/>
          <w:sz w:val="24"/>
          <w:szCs w:val="24"/>
        </w:rPr>
        <w:t xml:space="preserve"> Ki</w:t>
      </w:r>
      <w:r w:rsidR="0023348E" w:rsidRPr="00E91EF8">
        <w:rPr>
          <w:rFonts w:ascii="Arial" w:hAnsi="Arial" w:cs="Arial"/>
          <w:sz w:val="24"/>
          <w:szCs w:val="24"/>
        </w:rPr>
        <w:t>ên</w:t>
      </w:r>
      <w:r w:rsidR="0023348E">
        <w:rPr>
          <w:rFonts w:ascii="Arial" w:hAnsi="Arial" w:cs="Arial"/>
          <w:sz w:val="24"/>
          <w:szCs w:val="24"/>
        </w:rPr>
        <w:t>, Huy</w:t>
      </w:r>
      <w:r w:rsidR="0023348E" w:rsidRPr="00E91EF8">
        <w:rPr>
          <w:rFonts w:ascii="Arial" w:hAnsi="Arial" w:cs="Arial"/>
          <w:sz w:val="24"/>
          <w:szCs w:val="24"/>
        </w:rPr>
        <w:t>ện</w:t>
      </w:r>
      <w:r w:rsidR="0023348E">
        <w:rPr>
          <w:rFonts w:ascii="Arial" w:hAnsi="Arial" w:cs="Arial"/>
          <w:sz w:val="24"/>
          <w:szCs w:val="24"/>
        </w:rPr>
        <w:t xml:space="preserve"> B</w:t>
      </w:r>
      <w:r w:rsidR="0023348E" w:rsidRPr="00E91EF8">
        <w:rPr>
          <w:rFonts w:ascii="Arial" w:hAnsi="Arial" w:cs="Arial"/>
          <w:sz w:val="24"/>
          <w:szCs w:val="24"/>
        </w:rPr>
        <w:t>ình</w:t>
      </w:r>
      <w:r w:rsidR="0023348E">
        <w:rPr>
          <w:rFonts w:ascii="Arial" w:hAnsi="Arial" w:cs="Arial"/>
          <w:sz w:val="24"/>
          <w:szCs w:val="24"/>
        </w:rPr>
        <w:t xml:space="preserve"> Ch</w:t>
      </w:r>
      <w:r w:rsidR="0023348E" w:rsidRPr="00E91EF8">
        <w:rPr>
          <w:rFonts w:ascii="Arial" w:hAnsi="Arial" w:cs="Arial"/>
          <w:sz w:val="24"/>
          <w:szCs w:val="24"/>
        </w:rPr>
        <w:t>ánh</w:t>
      </w:r>
      <w:r w:rsidR="0023348E" w:rsidRPr="00C8086C">
        <w:rPr>
          <w:rFonts w:ascii="Arial" w:hAnsi="Arial" w:cs="Arial"/>
          <w:sz w:val="24"/>
          <w:szCs w:val="24"/>
        </w:rPr>
        <w:t>, Tp Hồ Chí Minh</w:t>
      </w:r>
    </w:p>
    <w:p w:rsidR="00CD7DE4" w:rsidRDefault="00CD7DE4" w:rsidP="00CD7DE4">
      <w:pPr>
        <w:widowControl w:val="0"/>
        <w:overflowPunct w:val="0"/>
        <w:autoSpaceDE w:val="0"/>
        <w:autoSpaceDN w:val="0"/>
        <w:adjustRightInd w:val="0"/>
        <w:spacing w:after="0" w:line="317" w:lineRule="auto"/>
        <w:ind w:left="520" w:right="920" w:hanging="62"/>
        <w:rPr>
          <w:rFonts w:ascii="Times New Roman" w:hAnsi="Times New Roman" w:cs="Times New Roman"/>
          <w:sz w:val="24"/>
          <w:szCs w:val="24"/>
        </w:rPr>
      </w:pPr>
      <w:r>
        <w:rPr>
          <w:rFonts w:ascii="Arial" w:hAnsi="Arial" w:cs="Arial"/>
        </w:rPr>
        <w:t>Điện thoại: 0986589844</w:t>
      </w:r>
    </w:p>
    <w:p w:rsidR="00CD7DE4" w:rsidRDefault="00CD7DE4" w:rsidP="00CD7DE4">
      <w:pPr>
        <w:widowControl w:val="0"/>
        <w:autoSpaceDE w:val="0"/>
        <w:autoSpaceDN w:val="0"/>
        <w:adjustRightInd w:val="0"/>
        <w:spacing w:after="0" w:line="46" w:lineRule="exact"/>
        <w:rPr>
          <w:rFonts w:ascii="Times New Roman" w:hAnsi="Times New Roman" w:cs="Times New Roman"/>
          <w:sz w:val="24"/>
          <w:szCs w:val="24"/>
        </w:rPr>
      </w:pPr>
    </w:p>
    <w:p w:rsidR="00CD7DE4" w:rsidRDefault="00CD7DE4" w:rsidP="00CD7DE4">
      <w:pPr>
        <w:widowControl w:val="0"/>
        <w:autoSpaceDE w:val="0"/>
        <w:autoSpaceDN w:val="0"/>
        <w:adjustRightInd w:val="0"/>
        <w:spacing w:after="0" w:line="240" w:lineRule="auto"/>
        <w:ind w:left="460"/>
        <w:rPr>
          <w:rFonts w:ascii="Times New Roman" w:hAnsi="Times New Roman" w:cs="Times New Roman"/>
          <w:sz w:val="24"/>
          <w:szCs w:val="24"/>
        </w:rPr>
      </w:pPr>
      <w:r>
        <w:rPr>
          <w:rFonts w:ascii="Arial" w:hAnsi="Arial" w:cs="Arial"/>
        </w:rPr>
        <w:t xml:space="preserve">Mã số thuế: </w:t>
      </w:r>
      <w:r w:rsidR="002D1D7B">
        <w:rPr>
          <w:rFonts w:ascii="Arial" w:hAnsi="Arial" w:cs="Arial"/>
          <w:color w:val="222222"/>
        </w:rPr>
        <w:t>031</w:t>
      </w:r>
      <w:r w:rsidR="0023348E">
        <w:rPr>
          <w:rFonts w:ascii="Arial" w:hAnsi="Arial" w:cs="Arial"/>
          <w:color w:val="222222"/>
        </w:rPr>
        <w:t>3051789</w:t>
      </w:r>
    </w:p>
    <w:p w:rsidR="00CD7DE4" w:rsidRDefault="00CD7DE4" w:rsidP="00CD7DE4">
      <w:pPr>
        <w:widowControl w:val="0"/>
        <w:autoSpaceDE w:val="0"/>
        <w:autoSpaceDN w:val="0"/>
        <w:adjustRightInd w:val="0"/>
        <w:spacing w:after="0" w:line="168" w:lineRule="exact"/>
        <w:rPr>
          <w:rFonts w:ascii="Times New Roman" w:hAnsi="Times New Roman" w:cs="Times New Roman"/>
          <w:sz w:val="24"/>
          <w:szCs w:val="24"/>
        </w:rPr>
      </w:pPr>
    </w:p>
    <w:p w:rsidR="00486AFF" w:rsidRDefault="00CD7DE4" w:rsidP="00CD7DE4">
      <w:pPr>
        <w:widowControl w:val="0"/>
        <w:overflowPunct w:val="0"/>
        <w:autoSpaceDE w:val="0"/>
        <w:autoSpaceDN w:val="0"/>
        <w:adjustRightInd w:val="0"/>
        <w:spacing w:after="0" w:line="236" w:lineRule="auto"/>
        <w:ind w:left="460" w:right="400"/>
        <w:rPr>
          <w:rFonts w:ascii="Arial" w:hAnsi="Arial" w:cs="Arial"/>
        </w:rPr>
      </w:pPr>
      <w:r>
        <w:rPr>
          <w:rFonts w:ascii="Arial" w:hAnsi="Arial" w:cs="Arial"/>
        </w:rPr>
        <w:t>Tài khoả</w:t>
      </w:r>
      <w:r w:rsidR="00486AFF">
        <w:rPr>
          <w:rFonts w:ascii="Arial" w:hAnsi="Arial" w:cs="Arial"/>
        </w:rPr>
        <w:t>n</w:t>
      </w:r>
      <w:r>
        <w:rPr>
          <w:rFonts w:ascii="Arial" w:hAnsi="Arial" w:cs="Arial"/>
        </w:rPr>
        <w:t xml:space="preserve"> số: </w:t>
      </w:r>
      <w:r w:rsidR="002D1D7B">
        <w:rPr>
          <w:rFonts w:ascii="Arial" w:hAnsi="Arial" w:cs="Arial"/>
          <w:color w:val="222222"/>
        </w:rPr>
        <w:t>0601167</w:t>
      </w:r>
      <w:r w:rsidR="0023348E">
        <w:rPr>
          <w:rFonts w:ascii="Arial" w:hAnsi="Arial" w:cs="Arial"/>
          <w:color w:val="222222"/>
        </w:rPr>
        <w:t>70159</w:t>
      </w:r>
      <w:r>
        <w:rPr>
          <w:rFonts w:ascii="Arial" w:hAnsi="Arial" w:cs="Arial"/>
        </w:rPr>
        <w:t xml:space="preserve"> – </w:t>
      </w:r>
      <w:r w:rsidR="0023348E">
        <w:rPr>
          <w:rFonts w:ascii="Arial" w:hAnsi="Arial" w:cs="Arial"/>
          <w:color w:val="222222"/>
        </w:rPr>
        <w:t xml:space="preserve">Sacombank, </w:t>
      </w:r>
      <w:r w:rsidR="002D1D7B">
        <w:rPr>
          <w:rFonts w:ascii="Arial" w:hAnsi="Arial" w:cs="Arial"/>
          <w:color w:val="222222"/>
        </w:rPr>
        <w:t>ph</w:t>
      </w:r>
      <w:r w:rsidR="002D1D7B" w:rsidRPr="002D1D7B">
        <w:rPr>
          <w:rFonts w:ascii="Arial" w:hAnsi="Arial" w:cs="Arial"/>
          <w:color w:val="222222"/>
        </w:rPr>
        <w:t>òng</w:t>
      </w:r>
      <w:r w:rsidR="0023348E">
        <w:rPr>
          <w:rFonts w:ascii="Arial" w:hAnsi="Arial" w:cs="Arial"/>
          <w:color w:val="222222"/>
        </w:rPr>
        <w:t xml:space="preserve"> GD CMT8, </w:t>
      </w:r>
      <w:r w:rsidR="002D1D7B">
        <w:rPr>
          <w:rFonts w:ascii="Arial" w:hAnsi="Arial" w:cs="Arial"/>
          <w:color w:val="222222"/>
        </w:rPr>
        <w:t>Tp H</w:t>
      </w:r>
      <w:r w:rsidR="002D1D7B" w:rsidRPr="002D1D7B">
        <w:rPr>
          <w:rFonts w:ascii="Arial" w:hAnsi="Arial" w:cs="Arial"/>
          <w:color w:val="222222"/>
        </w:rPr>
        <w:t>ồ</w:t>
      </w:r>
      <w:r w:rsidR="002D1D7B">
        <w:rPr>
          <w:rFonts w:ascii="Arial" w:hAnsi="Arial" w:cs="Arial"/>
          <w:color w:val="222222"/>
        </w:rPr>
        <w:t xml:space="preserve"> Ch</w:t>
      </w:r>
      <w:r w:rsidR="002D1D7B" w:rsidRPr="002D1D7B">
        <w:rPr>
          <w:rFonts w:ascii="Arial" w:hAnsi="Arial" w:cs="Arial"/>
          <w:color w:val="222222"/>
        </w:rPr>
        <w:t>í</w:t>
      </w:r>
      <w:r w:rsidR="002D1D7B">
        <w:rPr>
          <w:rFonts w:ascii="Arial" w:hAnsi="Arial" w:cs="Arial"/>
          <w:color w:val="222222"/>
        </w:rPr>
        <w:t xml:space="preserve"> Minh</w:t>
      </w:r>
    </w:p>
    <w:p w:rsidR="00CD7DE4" w:rsidRDefault="00CD7DE4" w:rsidP="00CD7DE4">
      <w:pPr>
        <w:widowControl w:val="0"/>
        <w:overflowPunct w:val="0"/>
        <w:autoSpaceDE w:val="0"/>
        <w:autoSpaceDN w:val="0"/>
        <w:adjustRightInd w:val="0"/>
        <w:spacing w:after="0" w:line="236" w:lineRule="auto"/>
        <w:ind w:left="460" w:right="400"/>
        <w:rPr>
          <w:rFonts w:ascii="Times New Roman" w:hAnsi="Times New Roman" w:cs="Times New Roman"/>
          <w:sz w:val="24"/>
          <w:szCs w:val="24"/>
        </w:rPr>
      </w:pPr>
      <w:r>
        <w:rPr>
          <w:rFonts w:ascii="Arial" w:hAnsi="Arial" w:cs="Arial"/>
        </w:rPr>
        <w:t xml:space="preserve">Đại diện : </w:t>
      </w:r>
      <w:r w:rsidR="0023348E" w:rsidRPr="0023348E">
        <w:rPr>
          <w:rFonts w:ascii="Arial" w:hAnsi="Arial" w:cs="Arial"/>
          <w:b/>
          <w:bCs/>
          <w:color w:val="222222"/>
        </w:rPr>
        <w:t>Tr</w:t>
      </w:r>
      <w:r w:rsidR="0023348E" w:rsidRPr="0023348E">
        <w:rPr>
          <w:rFonts w:ascii="Arial" w:hAnsi="Arial" w:cs="Arial"/>
          <w:b/>
        </w:rPr>
        <w:t>ần Bùi Nguyên</w:t>
      </w:r>
      <w:r w:rsidR="00486AFF">
        <w:rPr>
          <w:rFonts w:ascii="Arial" w:hAnsi="Arial" w:cs="Arial"/>
        </w:rPr>
        <w:tab/>
      </w:r>
      <w:r w:rsidR="00486AFF">
        <w:rPr>
          <w:rFonts w:ascii="Arial" w:hAnsi="Arial" w:cs="Arial"/>
        </w:rPr>
        <w:tab/>
      </w:r>
      <w:r w:rsidR="0023348E">
        <w:rPr>
          <w:rFonts w:ascii="Arial" w:hAnsi="Arial" w:cs="Arial"/>
        </w:rPr>
        <w:t xml:space="preserve">                       </w:t>
      </w:r>
      <w:r>
        <w:rPr>
          <w:rFonts w:ascii="Arial" w:hAnsi="Arial" w:cs="Arial"/>
        </w:rPr>
        <w:t xml:space="preserve">Chức vụ: </w:t>
      </w:r>
      <w:r>
        <w:rPr>
          <w:rFonts w:ascii="Arial" w:hAnsi="Arial" w:cs="Arial"/>
          <w:b/>
          <w:bCs/>
        </w:rPr>
        <w:t>Giám</w:t>
      </w:r>
      <w:r>
        <w:rPr>
          <w:rFonts w:ascii="Arial" w:hAnsi="Arial" w:cs="Arial"/>
        </w:rPr>
        <w:t xml:space="preserve"> </w:t>
      </w:r>
      <w:r>
        <w:rPr>
          <w:rFonts w:ascii="Arial" w:hAnsi="Arial" w:cs="Arial"/>
          <w:b/>
          <w:bCs/>
        </w:rPr>
        <w:t>Đốc</w:t>
      </w:r>
      <w:r>
        <w:rPr>
          <w:rFonts w:ascii="Arial" w:hAnsi="Arial" w:cs="Arial"/>
        </w:rPr>
        <w:t>.</w:t>
      </w:r>
    </w:p>
    <w:p w:rsidR="00CD7DE4" w:rsidRDefault="00CD7DE4" w:rsidP="00CD7DE4">
      <w:pPr>
        <w:widowControl w:val="0"/>
        <w:autoSpaceDE w:val="0"/>
        <w:autoSpaceDN w:val="0"/>
        <w:adjustRightInd w:val="0"/>
        <w:spacing w:after="0" w:line="334" w:lineRule="exact"/>
        <w:rPr>
          <w:rFonts w:ascii="Times New Roman" w:hAnsi="Times New Roman" w:cs="Times New Roman"/>
          <w:sz w:val="24"/>
          <w:szCs w:val="24"/>
        </w:rPr>
      </w:pPr>
    </w:p>
    <w:p w:rsidR="00CD7DE4" w:rsidRDefault="00CD7DE4" w:rsidP="0023348E">
      <w:pPr>
        <w:widowControl w:val="0"/>
        <w:autoSpaceDE w:val="0"/>
        <w:autoSpaceDN w:val="0"/>
        <w:adjustRightInd w:val="0"/>
        <w:spacing w:after="0" w:line="240" w:lineRule="auto"/>
        <w:ind w:left="100" w:right="-180"/>
        <w:rPr>
          <w:rFonts w:ascii="Times New Roman" w:hAnsi="Times New Roman" w:cs="Times New Roman"/>
          <w:sz w:val="24"/>
          <w:szCs w:val="24"/>
        </w:rPr>
      </w:pPr>
      <w:r>
        <w:rPr>
          <w:rFonts w:ascii="Arial" w:hAnsi="Arial" w:cs="Arial"/>
          <w:b/>
          <w:bCs/>
          <w:sz w:val="24"/>
          <w:szCs w:val="24"/>
          <w:u w:val="single"/>
        </w:rPr>
        <w:t>Bên B</w:t>
      </w:r>
      <w:r>
        <w:rPr>
          <w:rFonts w:ascii="Arial" w:hAnsi="Arial" w:cs="Arial"/>
          <w:b/>
          <w:bCs/>
          <w:sz w:val="24"/>
          <w:szCs w:val="24"/>
        </w:rPr>
        <w:t xml:space="preserve"> </w:t>
      </w:r>
      <w:r>
        <w:rPr>
          <w:rFonts w:ascii="Arial" w:hAnsi="Arial" w:cs="Arial"/>
          <w:u w:val="single"/>
        </w:rPr>
        <w:t>(bên m</w:t>
      </w:r>
      <w:bookmarkStart w:id="0" w:name="_GoBack"/>
      <w:bookmarkEnd w:id="0"/>
      <w:r>
        <w:rPr>
          <w:rFonts w:ascii="Arial" w:hAnsi="Arial" w:cs="Arial"/>
          <w:u w:val="single"/>
        </w:rPr>
        <w:t>ua):</w:t>
      </w:r>
      <w:r>
        <w:rPr>
          <w:rFonts w:ascii="Arial" w:hAnsi="Arial" w:cs="Arial"/>
          <w:b/>
          <w:bCs/>
          <w:sz w:val="24"/>
          <w:szCs w:val="24"/>
        </w:rPr>
        <w:t xml:space="preserve"> </w:t>
      </w:r>
      <w:r w:rsidR="00A01838">
        <w:rPr>
          <w:rFonts w:ascii="Arial" w:hAnsi="Arial" w:cs="Arial"/>
          <w:b/>
          <w:bCs/>
          <w:sz w:val="24"/>
          <w:szCs w:val="24"/>
        </w:rPr>
        <w:t>C</w:t>
      </w:r>
      <w:r w:rsidR="007B5DDC">
        <w:rPr>
          <w:rFonts w:ascii="Arial" w:hAnsi="Arial" w:cs="Arial"/>
          <w:b/>
          <w:bCs/>
          <w:sz w:val="24"/>
          <w:szCs w:val="24"/>
        </w:rPr>
        <w:t>HI NH</w:t>
      </w:r>
      <w:r w:rsidR="007B5DDC" w:rsidRPr="007B5DDC">
        <w:rPr>
          <w:rFonts w:ascii="Arial" w:hAnsi="Arial" w:cs="Arial"/>
          <w:b/>
          <w:bCs/>
          <w:sz w:val="24"/>
          <w:szCs w:val="24"/>
        </w:rPr>
        <w:t>ÁNH</w:t>
      </w:r>
      <w:r w:rsidR="00A01838">
        <w:rPr>
          <w:rFonts w:ascii="Arial" w:hAnsi="Arial" w:cs="Arial"/>
          <w:b/>
          <w:bCs/>
          <w:sz w:val="24"/>
          <w:szCs w:val="24"/>
        </w:rPr>
        <w:t xml:space="preserve"> </w:t>
      </w:r>
      <w:r>
        <w:rPr>
          <w:rFonts w:ascii="Arial" w:hAnsi="Arial" w:cs="Arial"/>
          <w:b/>
          <w:bCs/>
          <w:sz w:val="24"/>
          <w:szCs w:val="24"/>
        </w:rPr>
        <w:t>CÔNG TY TNHH SXTM – DVXD TRI THỨC – BV TÂN SƠN NHẤT</w:t>
      </w:r>
    </w:p>
    <w:p w:rsidR="00CD7DE4" w:rsidRDefault="00CD7DE4" w:rsidP="00CD7DE4">
      <w:pPr>
        <w:widowControl w:val="0"/>
        <w:autoSpaceDE w:val="0"/>
        <w:autoSpaceDN w:val="0"/>
        <w:adjustRightInd w:val="0"/>
        <w:spacing w:after="0" w:line="85" w:lineRule="exact"/>
        <w:rPr>
          <w:rFonts w:ascii="Times New Roman" w:hAnsi="Times New Roman" w:cs="Times New Roman"/>
          <w:sz w:val="24"/>
          <w:szCs w:val="24"/>
        </w:rPr>
      </w:pPr>
    </w:p>
    <w:p w:rsidR="00486AFF" w:rsidRDefault="00CD7DE4" w:rsidP="00486AFF">
      <w:pPr>
        <w:widowControl w:val="0"/>
        <w:overflowPunct w:val="0"/>
        <w:autoSpaceDE w:val="0"/>
        <w:autoSpaceDN w:val="0"/>
        <w:adjustRightInd w:val="0"/>
        <w:spacing w:after="0" w:line="236" w:lineRule="auto"/>
        <w:ind w:left="460"/>
        <w:rPr>
          <w:rFonts w:ascii="Arial" w:hAnsi="Arial" w:cs="Arial"/>
        </w:rPr>
      </w:pPr>
      <w:r>
        <w:rPr>
          <w:rFonts w:ascii="Arial" w:hAnsi="Arial" w:cs="Arial"/>
        </w:rPr>
        <w:t>Địa chỉ: 2B Phổ quang, phường 2, Quậ</w:t>
      </w:r>
      <w:r w:rsidR="00486AFF">
        <w:rPr>
          <w:rFonts w:ascii="Arial" w:hAnsi="Arial" w:cs="Arial"/>
        </w:rPr>
        <w:t>n Tân Bình, Tp.HCM</w:t>
      </w:r>
    </w:p>
    <w:p w:rsidR="00CD7DE4" w:rsidRDefault="00CD7DE4" w:rsidP="00486AFF">
      <w:pPr>
        <w:widowControl w:val="0"/>
        <w:overflowPunct w:val="0"/>
        <w:autoSpaceDE w:val="0"/>
        <w:autoSpaceDN w:val="0"/>
        <w:adjustRightInd w:val="0"/>
        <w:spacing w:after="0" w:line="236" w:lineRule="auto"/>
        <w:ind w:left="460"/>
        <w:rPr>
          <w:rFonts w:ascii="Times New Roman" w:hAnsi="Times New Roman" w:cs="Times New Roman"/>
          <w:sz w:val="24"/>
          <w:szCs w:val="24"/>
        </w:rPr>
      </w:pPr>
      <w:r>
        <w:rPr>
          <w:rFonts w:ascii="Arial" w:hAnsi="Arial" w:cs="Arial"/>
        </w:rPr>
        <w:t xml:space="preserve"> Mã số thuế: 0303920493</w:t>
      </w:r>
      <w:r w:rsidR="00486AFF">
        <w:rPr>
          <w:rFonts w:ascii="Arial" w:hAnsi="Arial" w:cs="Arial"/>
        </w:rPr>
        <w:t xml:space="preserve"> -001</w:t>
      </w:r>
    </w:p>
    <w:p w:rsidR="00CD7DE4" w:rsidRDefault="00CD7DE4" w:rsidP="00CD7DE4">
      <w:pPr>
        <w:widowControl w:val="0"/>
        <w:autoSpaceDE w:val="0"/>
        <w:autoSpaceDN w:val="0"/>
        <w:adjustRightInd w:val="0"/>
        <w:spacing w:after="0" w:line="41" w:lineRule="exact"/>
        <w:rPr>
          <w:rFonts w:ascii="Times New Roman" w:hAnsi="Times New Roman" w:cs="Times New Roman"/>
          <w:sz w:val="24"/>
          <w:szCs w:val="24"/>
        </w:rPr>
      </w:pPr>
    </w:p>
    <w:p w:rsidR="00CD7DE4" w:rsidRDefault="00CD7DE4" w:rsidP="00CD7DE4">
      <w:pPr>
        <w:widowControl w:val="0"/>
        <w:autoSpaceDE w:val="0"/>
        <w:autoSpaceDN w:val="0"/>
        <w:adjustRightInd w:val="0"/>
        <w:spacing w:after="0" w:line="240" w:lineRule="auto"/>
        <w:ind w:left="460"/>
        <w:rPr>
          <w:rFonts w:ascii="Times New Roman" w:hAnsi="Times New Roman" w:cs="Times New Roman"/>
          <w:sz w:val="24"/>
          <w:szCs w:val="24"/>
        </w:rPr>
      </w:pPr>
      <w:r>
        <w:rPr>
          <w:rFonts w:ascii="Arial" w:hAnsi="Arial" w:cs="Arial"/>
        </w:rPr>
        <w:t>Tài khoả</w:t>
      </w:r>
      <w:r w:rsidR="00486AFF">
        <w:rPr>
          <w:rFonts w:ascii="Arial" w:hAnsi="Arial" w:cs="Arial"/>
        </w:rPr>
        <w:t>n</w:t>
      </w:r>
      <w:r>
        <w:rPr>
          <w:rFonts w:ascii="Arial" w:hAnsi="Arial" w:cs="Arial"/>
        </w:rPr>
        <w:t xml:space="preserve"> số:41730668 – VP Bank, chi nhánh Tp Hồ Chí Minh</w:t>
      </w:r>
    </w:p>
    <w:p w:rsidR="00CD7DE4" w:rsidRDefault="00CD7DE4" w:rsidP="00CD7DE4">
      <w:pPr>
        <w:widowControl w:val="0"/>
        <w:autoSpaceDE w:val="0"/>
        <w:autoSpaceDN w:val="0"/>
        <w:adjustRightInd w:val="0"/>
        <w:spacing w:after="0" w:line="38" w:lineRule="exact"/>
        <w:rPr>
          <w:rFonts w:ascii="Times New Roman" w:hAnsi="Times New Roman" w:cs="Times New Roman"/>
          <w:sz w:val="24"/>
          <w:szCs w:val="24"/>
        </w:rPr>
      </w:pPr>
    </w:p>
    <w:p w:rsidR="00CD7DE4" w:rsidRDefault="00CD7DE4" w:rsidP="00486AFF">
      <w:pPr>
        <w:widowControl w:val="0"/>
        <w:tabs>
          <w:tab w:val="left" w:pos="5760"/>
        </w:tabs>
        <w:autoSpaceDE w:val="0"/>
        <w:autoSpaceDN w:val="0"/>
        <w:adjustRightInd w:val="0"/>
        <w:spacing w:after="0" w:line="240" w:lineRule="auto"/>
        <w:ind w:left="460"/>
        <w:rPr>
          <w:rFonts w:ascii="Times New Roman" w:hAnsi="Times New Roman" w:cs="Times New Roman"/>
          <w:sz w:val="24"/>
          <w:szCs w:val="24"/>
        </w:rPr>
      </w:pPr>
      <w:r>
        <w:rPr>
          <w:rFonts w:ascii="Arial" w:hAnsi="Arial" w:cs="Arial"/>
        </w:rPr>
        <w:t>Đại diện</w:t>
      </w:r>
      <w:r>
        <w:rPr>
          <w:rFonts w:ascii="Arial" w:hAnsi="Arial" w:cs="Arial"/>
          <w:b/>
          <w:bCs/>
        </w:rPr>
        <w:t>:</w:t>
      </w:r>
      <w:r>
        <w:rPr>
          <w:rFonts w:ascii="Arial" w:hAnsi="Arial" w:cs="Arial"/>
        </w:rPr>
        <w:t xml:space="preserve"> </w:t>
      </w:r>
      <w:r>
        <w:rPr>
          <w:rFonts w:ascii="Arial" w:hAnsi="Arial" w:cs="Arial"/>
          <w:b/>
          <w:bCs/>
          <w:sz w:val="24"/>
          <w:szCs w:val="24"/>
        </w:rPr>
        <w:t>Phạm Th</w:t>
      </w:r>
      <w:r>
        <w:rPr>
          <w:rFonts w:ascii="Arial" w:hAnsi="Arial" w:cs="Arial"/>
          <w:b/>
          <w:bCs/>
        </w:rPr>
        <w:t>ị</w:t>
      </w:r>
      <w:r>
        <w:rPr>
          <w:rFonts w:ascii="Arial" w:hAnsi="Arial" w:cs="Arial"/>
        </w:rPr>
        <w:t xml:space="preserve"> </w:t>
      </w:r>
      <w:r>
        <w:rPr>
          <w:rFonts w:ascii="Arial" w:hAnsi="Arial" w:cs="Arial"/>
          <w:b/>
          <w:bCs/>
        </w:rPr>
        <w:t>Thanh Bình</w:t>
      </w:r>
      <w:r w:rsidR="00486AFF">
        <w:rPr>
          <w:rFonts w:ascii="Times New Roman" w:hAnsi="Times New Roman" w:cs="Times New Roman"/>
          <w:sz w:val="24"/>
          <w:szCs w:val="24"/>
        </w:rPr>
        <w:tab/>
      </w:r>
      <w:r>
        <w:rPr>
          <w:rFonts w:ascii="Arial" w:hAnsi="Arial" w:cs="Arial"/>
          <w:sz w:val="23"/>
          <w:szCs w:val="23"/>
        </w:rPr>
        <w:t>Chức vụ</w:t>
      </w:r>
      <w:r>
        <w:rPr>
          <w:rFonts w:ascii="Arial" w:hAnsi="Arial" w:cs="Arial"/>
          <w:b/>
          <w:bCs/>
          <w:sz w:val="23"/>
          <w:szCs w:val="23"/>
        </w:rPr>
        <w:t>: Giám</w:t>
      </w:r>
      <w:r>
        <w:rPr>
          <w:rFonts w:ascii="Arial" w:hAnsi="Arial" w:cs="Arial"/>
          <w:sz w:val="23"/>
          <w:szCs w:val="23"/>
        </w:rPr>
        <w:t xml:space="preserve"> </w:t>
      </w:r>
      <w:r>
        <w:rPr>
          <w:rFonts w:ascii="Arial" w:hAnsi="Arial" w:cs="Arial"/>
          <w:b/>
          <w:bCs/>
          <w:sz w:val="23"/>
          <w:szCs w:val="23"/>
        </w:rPr>
        <w:t>Đốc</w:t>
      </w:r>
      <w:r>
        <w:rPr>
          <w:rFonts w:ascii="Arial" w:hAnsi="Arial" w:cs="Arial"/>
          <w:sz w:val="23"/>
          <w:szCs w:val="23"/>
        </w:rPr>
        <w:t xml:space="preserve"> </w:t>
      </w:r>
      <w:r>
        <w:rPr>
          <w:rFonts w:ascii="Arial" w:hAnsi="Arial" w:cs="Arial"/>
          <w:b/>
          <w:bCs/>
          <w:sz w:val="21"/>
          <w:szCs w:val="21"/>
        </w:rPr>
        <w:t>Tài Chính</w:t>
      </w:r>
    </w:p>
    <w:p w:rsidR="00CD7DE4" w:rsidRDefault="00CD7DE4" w:rsidP="00CD7DE4">
      <w:pPr>
        <w:widowControl w:val="0"/>
        <w:autoSpaceDE w:val="0"/>
        <w:autoSpaceDN w:val="0"/>
        <w:adjustRightInd w:val="0"/>
        <w:spacing w:after="0" w:line="329" w:lineRule="exact"/>
        <w:rPr>
          <w:rFonts w:ascii="Times New Roman" w:hAnsi="Times New Roman" w:cs="Times New Roman"/>
          <w:sz w:val="24"/>
          <w:szCs w:val="24"/>
        </w:rPr>
      </w:pPr>
    </w:p>
    <w:p w:rsidR="00CD7DE4" w:rsidRDefault="00CD7DE4" w:rsidP="00CD7DE4">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i/>
          <w:iCs/>
        </w:rPr>
        <w:t>Sau khi bàn bạc hai bên đồng ý ký và thực hiện hợp đồng kinh tế với các điều khoản sau:</w:t>
      </w:r>
    </w:p>
    <w:p w:rsidR="00CD7DE4" w:rsidRDefault="00CD7DE4" w:rsidP="00CD7DE4">
      <w:pPr>
        <w:widowControl w:val="0"/>
        <w:autoSpaceDE w:val="0"/>
        <w:autoSpaceDN w:val="0"/>
        <w:adjustRightInd w:val="0"/>
        <w:spacing w:after="0" w:line="332" w:lineRule="exact"/>
        <w:rPr>
          <w:rFonts w:ascii="Times New Roman" w:hAnsi="Times New Roman" w:cs="Times New Roman"/>
          <w:sz w:val="24"/>
          <w:szCs w:val="24"/>
        </w:rPr>
      </w:pPr>
    </w:p>
    <w:p w:rsidR="00CD7DE4" w:rsidRDefault="00CD7DE4" w:rsidP="00CD7DE4">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sz w:val="24"/>
          <w:szCs w:val="24"/>
        </w:rPr>
        <w:t>Điều 1: NỘI DUNG HỢP ĐỒNG</w:t>
      </w:r>
    </w:p>
    <w:p w:rsidR="00CD7DE4" w:rsidRDefault="00CD7DE4" w:rsidP="00CD7DE4">
      <w:pPr>
        <w:widowControl w:val="0"/>
        <w:autoSpaceDE w:val="0"/>
        <w:autoSpaceDN w:val="0"/>
        <w:adjustRightInd w:val="0"/>
        <w:spacing w:after="0" w:line="41" w:lineRule="exact"/>
        <w:rPr>
          <w:rFonts w:ascii="Times New Roman" w:hAnsi="Times New Roman" w:cs="Times New Roman"/>
          <w:sz w:val="24"/>
          <w:szCs w:val="24"/>
        </w:rPr>
      </w:pPr>
    </w:p>
    <w:p w:rsidR="00CD7DE4" w:rsidRDefault="00CD7DE4" w:rsidP="00CD7DE4">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rPr>
        <w:t>Bên A đồng ý cung cấp cho Bên B các mặt hàng với các đơn giá và số lượng cụ thể:</w:t>
      </w:r>
    </w:p>
    <w:p w:rsidR="00CD7DE4" w:rsidRDefault="00CD7DE4" w:rsidP="00CD7DE4">
      <w:pPr>
        <w:widowControl w:val="0"/>
        <w:autoSpaceDE w:val="0"/>
        <w:autoSpaceDN w:val="0"/>
        <w:adjustRightInd w:val="0"/>
        <w:spacing w:after="0" w:line="311"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940"/>
        <w:gridCol w:w="2520"/>
        <w:gridCol w:w="1340"/>
        <w:gridCol w:w="1600"/>
        <w:gridCol w:w="1600"/>
        <w:gridCol w:w="1940"/>
        <w:gridCol w:w="30"/>
      </w:tblGrid>
      <w:tr w:rsidR="00CD7DE4" w:rsidTr="00374402">
        <w:trPr>
          <w:trHeight w:val="260"/>
        </w:trPr>
        <w:tc>
          <w:tcPr>
            <w:tcW w:w="940" w:type="dxa"/>
            <w:tcBorders>
              <w:top w:val="single" w:sz="8" w:space="0" w:color="auto"/>
              <w:left w:val="single" w:sz="8" w:space="0" w:color="auto"/>
              <w:bottom w:val="nil"/>
              <w:right w:val="single" w:sz="8" w:space="0" w:color="auto"/>
            </w:tcBorders>
            <w:vAlign w:val="bottom"/>
          </w:tcPr>
          <w:p w:rsidR="00CD7DE4" w:rsidRDefault="00CD7DE4" w:rsidP="00374402">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b/>
                <w:bCs/>
              </w:rPr>
              <w:t>STT</w:t>
            </w:r>
          </w:p>
        </w:tc>
        <w:tc>
          <w:tcPr>
            <w:tcW w:w="2520" w:type="dxa"/>
            <w:tcBorders>
              <w:top w:val="single" w:sz="8" w:space="0" w:color="auto"/>
              <w:left w:val="nil"/>
              <w:bottom w:val="nil"/>
              <w:right w:val="single" w:sz="8" w:space="0" w:color="auto"/>
            </w:tcBorders>
            <w:vAlign w:val="bottom"/>
          </w:tcPr>
          <w:p w:rsidR="00CD7DE4" w:rsidRDefault="00CD7DE4" w:rsidP="00374402">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b/>
                <w:bCs/>
              </w:rPr>
              <w:t>TÊN HÀNG</w:t>
            </w:r>
          </w:p>
        </w:tc>
        <w:tc>
          <w:tcPr>
            <w:tcW w:w="1340" w:type="dxa"/>
            <w:tcBorders>
              <w:top w:val="single" w:sz="8" w:space="0" w:color="auto"/>
              <w:left w:val="nil"/>
              <w:bottom w:val="nil"/>
              <w:right w:val="single" w:sz="8" w:space="0" w:color="auto"/>
            </w:tcBorders>
            <w:vAlign w:val="bottom"/>
          </w:tcPr>
          <w:p w:rsidR="00CD7DE4" w:rsidRDefault="00CD7DE4" w:rsidP="00374402">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b/>
                <w:bCs/>
                <w:w w:val="99"/>
              </w:rPr>
              <w:t>ĐVT</w:t>
            </w:r>
          </w:p>
        </w:tc>
        <w:tc>
          <w:tcPr>
            <w:tcW w:w="1600" w:type="dxa"/>
            <w:tcBorders>
              <w:top w:val="single" w:sz="8" w:space="0" w:color="auto"/>
              <w:left w:val="nil"/>
              <w:bottom w:val="nil"/>
              <w:right w:val="single" w:sz="8" w:space="0" w:color="auto"/>
            </w:tcBorders>
            <w:vAlign w:val="bottom"/>
          </w:tcPr>
          <w:p w:rsidR="00CD7DE4" w:rsidRDefault="00CD7DE4" w:rsidP="00374402">
            <w:pPr>
              <w:widowControl w:val="0"/>
              <w:autoSpaceDE w:val="0"/>
              <w:autoSpaceDN w:val="0"/>
              <w:adjustRightInd w:val="0"/>
              <w:spacing w:after="0" w:line="240" w:lineRule="auto"/>
              <w:ind w:left="640"/>
              <w:rPr>
                <w:rFonts w:ascii="Times New Roman" w:hAnsi="Times New Roman" w:cs="Times New Roman"/>
                <w:sz w:val="24"/>
                <w:szCs w:val="24"/>
              </w:rPr>
            </w:pPr>
            <w:r>
              <w:rPr>
                <w:rFonts w:ascii="Arial" w:hAnsi="Arial" w:cs="Arial"/>
                <w:b/>
                <w:bCs/>
              </w:rPr>
              <w:t>SL</w:t>
            </w:r>
          </w:p>
        </w:tc>
        <w:tc>
          <w:tcPr>
            <w:tcW w:w="1600" w:type="dxa"/>
            <w:tcBorders>
              <w:top w:val="single" w:sz="8" w:space="0" w:color="auto"/>
              <w:left w:val="nil"/>
              <w:bottom w:val="nil"/>
              <w:right w:val="single" w:sz="8" w:space="0" w:color="auto"/>
            </w:tcBorders>
            <w:vAlign w:val="bottom"/>
          </w:tcPr>
          <w:p w:rsidR="00CD7DE4" w:rsidRDefault="00CD7DE4" w:rsidP="00374402">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b/>
                <w:bCs/>
              </w:rPr>
              <w:t>ĐƠN GIÁ</w:t>
            </w:r>
          </w:p>
        </w:tc>
        <w:tc>
          <w:tcPr>
            <w:tcW w:w="1940" w:type="dxa"/>
            <w:tcBorders>
              <w:top w:val="single" w:sz="8" w:space="0" w:color="auto"/>
              <w:left w:val="nil"/>
              <w:bottom w:val="nil"/>
              <w:right w:val="single" w:sz="8" w:space="0" w:color="auto"/>
            </w:tcBorders>
            <w:vAlign w:val="bottom"/>
          </w:tcPr>
          <w:p w:rsidR="00CD7DE4" w:rsidRDefault="00CD7DE4" w:rsidP="00374402">
            <w:pPr>
              <w:widowControl w:val="0"/>
              <w:autoSpaceDE w:val="0"/>
              <w:autoSpaceDN w:val="0"/>
              <w:adjustRightInd w:val="0"/>
              <w:spacing w:after="0" w:line="240" w:lineRule="auto"/>
              <w:ind w:right="210"/>
              <w:jc w:val="right"/>
              <w:rPr>
                <w:rFonts w:ascii="Times New Roman" w:hAnsi="Times New Roman" w:cs="Times New Roman"/>
                <w:sz w:val="24"/>
                <w:szCs w:val="24"/>
              </w:rPr>
            </w:pPr>
            <w:r>
              <w:rPr>
                <w:rFonts w:ascii="Arial" w:hAnsi="Arial" w:cs="Arial"/>
                <w:b/>
                <w:bCs/>
              </w:rPr>
              <w:t>THÀNH TIỀN</w:t>
            </w:r>
          </w:p>
        </w:tc>
        <w:tc>
          <w:tcPr>
            <w:tcW w:w="0" w:type="dxa"/>
            <w:tcBorders>
              <w:top w:val="nil"/>
              <w:left w:val="nil"/>
              <w:bottom w:val="nil"/>
              <w:right w:val="nil"/>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2"/>
                <w:szCs w:val="2"/>
              </w:rPr>
            </w:pPr>
          </w:p>
        </w:tc>
      </w:tr>
      <w:tr w:rsidR="00CD7DE4" w:rsidTr="00374402">
        <w:trPr>
          <w:trHeight w:val="124"/>
        </w:trPr>
        <w:tc>
          <w:tcPr>
            <w:tcW w:w="940" w:type="dxa"/>
            <w:tcBorders>
              <w:top w:val="nil"/>
              <w:left w:val="single" w:sz="8" w:space="0" w:color="auto"/>
              <w:bottom w:val="single" w:sz="8" w:space="0" w:color="auto"/>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0"/>
                <w:szCs w:val="10"/>
              </w:rPr>
            </w:pPr>
          </w:p>
        </w:tc>
        <w:tc>
          <w:tcPr>
            <w:tcW w:w="2520" w:type="dxa"/>
            <w:tcBorders>
              <w:top w:val="nil"/>
              <w:left w:val="nil"/>
              <w:bottom w:val="single" w:sz="8" w:space="0" w:color="auto"/>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0"/>
                <w:szCs w:val="10"/>
              </w:rPr>
            </w:pPr>
          </w:p>
        </w:tc>
        <w:tc>
          <w:tcPr>
            <w:tcW w:w="1340" w:type="dxa"/>
            <w:tcBorders>
              <w:top w:val="nil"/>
              <w:left w:val="nil"/>
              <w:bottom w:val="single" w:sz="8" w:space="0" w:color="auto"/>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0"/>
                <w:szCs w:val="10"/>
              </w:rPr>
            </w:pPr>
          </w:p>
        </w:tc>
        <w:tc>
          <w:tcPr>
            <w:tcW w:w="1600" w:type="dxa"/>
            <w:tcBorders>
              <w:top w:val="nil"/>
              <w:left w:val="nil"/>
              <w:bottom w:val="single" w:sz="8" w:space="0" w:color="auto"/>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0"/>
                <w:szCs w:val="10"/>
              </w:rPr>
            </w:pPr>
          </w:p>
        </w:tc>
        <w:tc>
          <w:tcPr>
            <w:tcW w:w="1600" w:type="dxa"/>
            <w:tcBorders>
              <w:top w:val="nil"/>
              <w:left w:val="nil"/>
              <w:bottom w:val="single" w:sz="8" w:space="0" w:color="auto"/>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0"/>
                <w:szCs w:val="10"/>
              </w:rPr>
            </w:pPr>
          </w:p>
        </w:tc>
        <w:tc>
          <w:tcPr>
            <w:tcW w:w="1940" w:type="dxa"/>
            <w:tcBorders>
              <w:top w:val="nil"/>
              <w:left w:val="nil"/>
              <w:bottom w:val="single" w:sz="8" w:space="0" w:color="auto"/>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2"/>
                <w:szCs w:val="2"/>
              </w:rPr>
            </w:pPr>
          </w:p>
        </w:tc>
      </w:tr>
      <w:tr w:rsidR="00CD7DE4" w:rsidTr="00374402">
        <w:trPr>
          <w:trHeight w:val="240"/>
        </w:trPr>
        <w:tc>
          <w:tcPr>
            <w:tcW w:w="940" w:type="dxa"/>
            <w:vMerge w:val="restart"/>
            <w:tcBorders>
              <w:top w:val="nil"/>
              <w:left w:val="single" w:sz="8" w:space="0" w:color="auto"/>
              <w:bottom w:val="nil"/>
              <w:right w:val="single" w:sz="8" w:space="0" w:color="auto"/>
            </w:tcBorders>
            <w:vAlign w:val="bottom"/>
          </w:tcPr>
          <w:p w:rsidR="00CD7DE4" w:rsidRDefault="00CD7DE4" w:rsidP="00374402">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7"/>
              </w:rPr>
              <w:t>1</w:t>
            </w:r>
          </w:p>
        </w:tc>
        <w:tc>
          <w:tcPr>
            <w:tcW w:w="2520" w:type="dxa"/>
            <w:tcBorders>
              <w:top w:val="nil"/>
              <w:left w:val="nil"/>
              <w:bottom w:val="nil"/>
              <w:right w:val="single" w:sz="8" w:space="0" w:color="auto"/>
            </w:tcBorders>
            <w:vAlign w:val="bottom"/>
          </w:tcPr>
          <w:p w:rsidR="00CD7DE4" w:rsidRPr="0023348E" w:rsidRDefault="00CD7DE4" w:rsidP="00374402">
            <w:pPr>
              <w:widowControl w:val="0"/>
              <w:autoSpaceDE w:val="0"/>
              <w:autoSpaceDN w:val="0"/>
              <w:adjustRightInd w:val="0"/>
              <w:spacing w:after="0" w:line="239" w:lineRule="exact"/>
              <w:jc w:val="center"/>
              <w:rPr>
                <w:rFonts w:ascii="Arial" w:hAnsi="Arial" w:cs="Arial"/>
                <w:sz w:val="24"/>
                <w:szCs w:val="24"/>
              </w:rPr>
            </w:pPr>
            <w:r w:rsidRPr="0023348E">
              <w:rPr>
                <w:rFonts w:ascii="Arial" w:hAnsi="Arial" w:cs="Arial"/>
                <w:w w:val="99"/>
              </w:rPr>
              <w:t>Hệ thống vi xử lý điều</w:t>
            </w:r>
          </w:p>
        </w:tc>
        <w:tc>
          <w:tcPr>
            <w:tcW w:w="1340" w:type="dxa"/>
            <w:vMerge w:val="restart"/>
            <w:tcBorders>
              <w:top w:val="nil"/>
              <w:left w:val="nil"/>
              <w:bottom w:val="nil"/>
              <w:right w:val="single" w:sz="8" w:space="0" w:color="auto"/>
            </w:tcBorders>
            <w:vAlign w:val="bottom"/>
          </w:tcPr>
          <w:p w:rsidR="00CD7DE4" w:rsidRDefault="00CD7DE4" w:rsidP="00374402">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rPr>
              <w:t>Cái</w:t>
            </w:r>
          </w:p>
        </w:tc>
        <w:tc>
          <w:tcPr>
            <w:tcW w:w="1600" w:type="dxa"/>
            <w:vMerge w:val="restart"/>
            <w:tcBorders>
              <w:top w:val="nil"/>
              <w:left w:val="nil"/>
              <w:bottom w:val="nil"/>
              <w:right w:val="single" w:sz="8" w:space="0" w:color="auto"/>
            </w:tcBorders>
            <w:vAlign w:val="bottom"/>
          </w:tcPr>
          <w:p w:rsidR="00CD7DE4" w:rsidRPr="0023348E" w:rsidRDefault="00CD7DE4" w:rsidP="00374402">
            <w:pPr>
              <w:widowControl w:val="0"/>
              <w:autoSpaceDE w:val="0"/>
              <w:autoSpaceDN w:val="0"/>
              <w:adjustRightInd w:val="0"/>
              <w:spacing w:after="0" w:line="240" w:lineRule="auto"/>
              <w:ind w:left="660"/>
              <w:rPr>
                <w:rFonts w:ascii="Times New Roman" w:hAnsi="Times New Roman" w:cs="Times New Roman"/>
                <w:sz w:val="24"/>
                <w:szCs w:val="24"/>
              </w:rPr>
            </w:pPr>
            <w:r w:rsidRPr="0023348E">
              <w:rPr>
                <w:rFonts w:ascii="Arial" w:hAnsi="Arial" w:cs="Arial"/>
              </w:rPr>
              <w:t>01</w:t>
            </w:r>
          </w:p>
        </w:tc>
        <w:tc>
          <w:tcPr>
            <w:tcW w:w="1600" w:type="dxa"/>
            <w:vMerge w:val="restart"/>
            <w:tcBorders>
              <w:top w:val="nil"/>
              <w:left w:val="nil"/>
              <w:bottom w:val="nil"/>
              <w:right w:val="single" w:sz="8" w:space="0" w:color="auto"/>
            </w:tcBorders>
            <w:vAlign w:val="bottom"/>
          </w:tcPr>
          <w:p w:rsidR="00CD7DE4" w:rsidRDefault="00CD7DE4" w:rsidP="00374402">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9"/>
              </w:rPr>
              <w:t>22.000.000</w:t>
            </w:r>
          </w:p>
        </w:tc>
        <w:tc>
          <w:tcPr>
            <w:tcW w:w="1940" w:type="dxa"/>
            <w:vMerge w:val="restart"/>
            <w:tcBorders>
              <w:top w:val="nil"/>
              <w:left w:val="nil"/>
              <w:bottom w:val="nil"/>
              <w:right w:val="single" w:sz="8" w:space="0" w:color="auto"/>
            </w:tcBorders>
            <w:vAlign w:val="bottom"/>
          </w:tcPr>
          <w:p w:rsidR="00CD7DE4" w:rsidRDefault="00CD7DE4" w:rsidP="00374402">
            <w:pPr>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22.000.000</w:t>
            </w:r>
          </w:p>
        </w:tc>
        <w:tc>
          <w:tcPr>
            <w:tcW w:w="0" w:type="dxa"/>
            <w:tcBorders>
              <w:top w:val="nil"/>
              <w:left w:val="nil"/>
              <w:bottom w:val="nil"/>
              <w:right w:val="nil"/>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2"/>
                <w:szCs w:val="2"/>
              </w:rPr>
            </w:pPr>
          </w:p>
        </w:tc>
      </w:tr>
      <w:tr w:rsidR="00CD7DE4" w:rsidTr="00374402">
        <w:trPr>
          <w:trHeight w:val="127"/>
        </w:trPr>
        <w:tc>
          <w:tcPr>
            <w:tcW w:w="940" w:type="dxa"/>
            <w:vMerge/>
            <w:tcBorders>
              <w:top w:val="nil"/>
              <w:left w:val="single" w:sz="8" w:space="0" w:color="auto"/>
              <w:bottom w:val="nil"/>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1"/>
                <w:szCs w:val="11"/>
              </w:rPr>
            </w:pPr>
          </w:p>
        </w:tc>
        <w:tc>
          <w:tcPr>
            <w:tcW w:w="2520" w:type="dxa"/>
            <w:vMerge w:val="restart"/>
            <w:tcBorders>
              <w:top w:val="nil"/>
              <w:left w:val="nil"/>
              <w:bottom w:val="nil"/>
              <w:right w:val="single" w:sz="8" w:space="0" w:color="auto"/>
            </w:tcBorders>
            <w:vAlign w:val="bottom"/>
          </w:tcPr>
          <w:p w:rsidR="00CD7DE4" w:rsidRPr="0023348E" w:rsidRDefault="00CD7DE4" w:rsidP="00374402">
            <w:pPr>
              <w:widowControl w:val="0"/>
              <w:autoSpaceDE w:val="0"/>
              <w:autoSpaceDN w:val="0"/>
              <w:adjustRightInd w:val="0"/>
              <w:spacing w:after="0" w:line="240" w:lineRule="auto"/>
              <w:jc w:val="center"/>
              <w:rPr>
                <w:rFonts w:ascii="Arial" w:hAnsi="Arial" w:cs="Arial"/>
                <w:sz w:val="24"/>
                <w:szCs w:val="24"/>
              </w:rPr>
            </w:pPr>
            <w:r w:rsidRPr="0023348E">
              <w:rPr>
                <w:rFonts w:ascii="Arial" w:hAnsi="Arial" w:cs="Arial"/>
                <w:w w:val="99"/>
              </w:rPr>
              <w:t>khiển thang máy</w:t>
            </w:r>
          </w:p>
        </w:tc>
        <w:tc>
          <w:tcPr>
            <w:tcW w:w="1340" w:type="dxa"/>
            <w:vMerge/>
            <w:tcBorders>
              <w:top w:val="nil"/>
              <w:left w:val="nil"/>
              <w:bottom w:val="nil"/>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1"/>
                <w:szCs w:val="11"/>
              </w:rPr>
            </w:pPr>
          </w:p>
        </w:tc>
        <w:tc>
          <w:tcPr>
            <w:tcW w:w="1600" w:type="dxa"/>
            <w:vMerge/>
            <w:tcBorders>
              <w:top w:val="nil"/>
              <w:left w:val="nil"/>
              <w:bottom w:val="nil"/>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1"/>
                <w:szCs w:val="11"/>
              </w:rPr>
            </w:pPr>
          </w:p>
        </w:tc>
        <w:tc>
          <w:tcPr>
            <w:tcW w:w="1600" w:type="dxa"/>
            <w:vMerge/>
            <w:tcBorders>
              <w:top w:val="nil"/>
              <w:left w:val="nil"/>
              <w:bottom w:val="nil"/>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1"/>
                <w:szCs w:val="11"/>
              </w:rPr>
            </w:pPr>
          </w:p>
        </w:tc>
        <w:tc>
          <w:tcPr>
            <w:tcW w:w="1940" w:type="dxa"/>
            <w:vMerge/>
            <w:tcBorders>
              <w:top w:val="nil"/>
              <w:left w:val="nil"/>
              <w:bottom w:val="nil"/>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2"/>
                <w:szCs w:val="2"/>
              </w:rPr>
            </w:pPr>
          </w:p>
        </w:tc>
      </w:tr>
      <w:tr w:rsidR="00CD7DE4" w:rsidTr="00374402">
        <w:trPr>
          <w:trHeight w:val="127"/>
        </w:trPr>
        <w:tc>
          <w:tcPr>
            <w:tcW w:w="940" w:type="dxa"/>
            <w:tcBorders>
              <w:top w:val="nil"/>
              <w:left w:val="single" w:sz="8" w:space="0" w:color="auto"/>
              <w:bottom w:val="nil"/>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1"/>
                <w:szCs w:val="11"/>
              </w:rPr>
            </w:pPr>
          </w:p>
        </w:tc>
        <w:tc>
          <w:tcPr>
            <w:tcW w:w="2520" w:type="dxa"/>
            <w:vMerge/>
            <w:tcBorders>
              <w:top w:val="nil"/>
              <w:left w:val="nil"/>
              <w:bottom w:val="nil"/>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1"/>
                <w:szCs w:val="11"/>
              </w:rPr>
            </w:pPr>
          </w:p>
        </w:tc>
        <w:tc>
          <w:tcPr>
            <w:tcW w:w="1340" w:type="dxa"/>
            <w:tcBorders>
              <w:top w:val="nil"/>
              <w:left w:val="nil"/>
              <w:bottom w:val="nil"/>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1"/>
                <w:szCs w:val="11"/>
              </w:rPr>
            </w:pPr>
          </w:p>
        </w:tc>
        <w:tc>
          <w:tcPr>
            <w:tcW w:w="1600" w:type="dxa"/>
            <w:tcBorders>
              <w:top w:val="nil"/>
              <w:left w:val="nil"/>
              <w:bottom w:val="nil"/>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1"/>
                <w:szCs w:val="11"/>
              </w:rPr>
            </w:pPr>
          </w:p>
        </w:tc>
        <w:tc>
          <w:tcPr>
            <w:tcW w:w="1600" w:type="dxa"/>
            <w:tcBorders>
              <w:top w:val="nil"/>
              <w:left w:val="nil"/>
              <w:bottom w:val="nil"/>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1"/>
                <w:szCs w:val="11"/>
              </w:rPr>
            </w:pPr>
          </w:p>
        </w:tc>
        <w:tc>
          <w:tcPr>
            <w:tcW w:w="1940" w:type="dxa"/>
            <w:tcBorders>
              <w:top w:val="nil"/>
              <w:left w:val="nil"/>
              <w:bottom w:val="nil"/>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2"/>
                <w:szCs w:val="2"/>
              </w:rPr>
            </w:pPr>
          </w:p>
        </w:tc>
      </w:tr>
      <w:tr w:rsidR="00CD7DE4" w:rsidTr="00374402">
        <w:trPr>
          <w:trHeight w:val="122"/>
        </w:trPr>
        <w:tc>
          <w:tcPr>
            <w:tcW w:w="940" w:type="dxa"/>
            <w:tcBorders>
              <w:top w:val="nil"/>
              <w:left w:val="single" w:sz="8" w:space="0" w:color="auto"/>
              <w:bottom w:val="single" w:sz="8" w:space="0" w:color="auto"/>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0"/>
                <w:szCs w:val="10"/>
              </w:rPr>
            </w:pPr>
          </w:p>
        </w:tc>
        <w:tc>
          <w:tcPr>
            <w:tcW w:w="2520" w:type="dxa"/>
            <w:tcBorders>
              <w:top w:val="nil"/>
              <w:left w:val="nil"/>
              <w:bottom w:val="single" w:sz="8" w:space="0" w:color="auto"/>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0"/>
                <w:szCs w:val="10"/>
              </w:rPr>
            </w:pPr>
          </w:p>
        </w:tc>
        <w:tc>
          <w:tcPr>
            <w:tcW w:w="1340" w:type="dxa"/>
            <w:tcBorders>
              <w:top w:val="nil"/>
              <w:left w:val="nil"/>
              <w:bottom w:val="single" w:sz="8" w:space="0" w:color="auto"/>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0"/>
                <w:szCs w:val="10"/>
              </w:rPr>
            </w:pPr>
          </w:p>
        </w:tc>
        <w:tc>
          <w:tcPr>
            <w:tcW w:w="1600" w:type="dxa"/>
            <w:tcBorders>
              <w:top w:val="nil"/>
              <w:left w:val="nil"/>
              <w:bottom w:val="single" w:sz="8" w:space="0" w:color="auto"/>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0"/>
                <w:szCs w:val="10"/>
              </w:rPr>
            </w:pPr>
          </w:p>
        </w:tc>
        <w:tc>
          <w:tcPr>
            <w:tcW w:w="1600" w:type="dxa"/>
            <w:tcBorders>
              <w:top w:val="nil"/>
              <w:left w:val="nil"/>
              <w:bottom w:val="single" w:sz="8" w:space="0" w:color="auto"/>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0"/>
                <w:szCs w:val="10"/>
              </w:rPr>
            </w:pPr>
          </w:p>
        </w:tc>
        <w:tc>
          <w:tcPr>
            <w:tcW w:w="1940" w:type="dxa"/>
            <w:tcBorders>
              <w:top w:val="nil"/>
              <w:left w:val="nil"/>
              <w:bottom w:val="single" w:sz="8" w:space="0" w:color="auto"/>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2"/>
                <w:szCs w:val="2"/>
              </w:rPr>
            </w:pPr>
          </w:p>
        </w:tc>
      </w:tr>
      <w:tr w:rsidR="00CD7DE4" w:rsidTr="00374402">
        <w:trPr>
          <w:trHeight w:val="240"/>
        </w:trPr>
        <w:tc>
          <w:tcPr>
            <w:tcW w:w="940" w:type="dxa"/>
            <w:tcBorders>
              <w:top w:val="nil"/>
              <w:left w:val="single" w:sz="8" w:space="0" w:color="auto"/>
              <w:bottom w:val="nil"/>
              <w:right w:val="single" w:sz="8" w:space="0" w:color="auto"/>
            </w:tcBorders>
            <w:vAlign w:val="bottom"/>
          </w:tcPr>
          <w:p w:rsidR="00CD7DE4" w:rsidRDefault="00CD7DE4" w:rsidP="00374402">
            <w:pPr>
              <w:widowControl w:val="0"/>
              <w:autoSpaceDE w:val="0"/>
              <w:autoSpaceDN w:val="0"/>
              <w:adjustRightInd w:val="0"/>
              <w:spacing w:after="0" w:line="239" w:lineRule="exact"/>
              <w:jc w:val="center"/>
              <w:rPr>
                <w:rFonts w:ascii="Times New Roman" w:hAnsi="Times New Roman" w:cs="Times New Roman"/>
                <w:sz w:val="24"/>
                <w:szCs w:val="24"/>
              </w:rPr>
            </w:pPr>
            <w:r>
              <w:rPr>
                <w:rFonts w:ascii="Arial" w:hAnsi="Arial" w:cs="Arial"/>
                <w:w w:val="97"/>
              </w:rPr>
              <w:t>2</w:t>
            </w:r>
          </w:p>
        </w:tc>
        <w:tc>
          <w:tcPr>
            <w:tcW w:w="2520" w:type="dxa"/>
            <w:tcBorders>
              <w:top w:val="nil"/>
              <w:left w:val="nil"/>
              <w:bottom w:val="nil"/>
              <w:right w:val="single" w:sz="8" w:space="0" w:color="auto"/>
            </w:tcBorders>
            <w:vAlign w:val="bottom"/>
          </w:tcPr>
          <w:p w:rsidR="00CD7DE4" w:rsidRDefault="00CD7DE4" w:rsidP="00374402">
            <w:pPr>
              <w:widowControl w:val="0"/>
              <w:autoSpaceDE w:val="0"/>
              <w:autoSpaceDN w:val="0"/>
              <w:adjustRightInd w:val="0"/>
              <w:spacing w:after="0" w:line="239" w:lineRule="exact"/>
              <w:jc w:val="center"/>
              <w:rPr>
                <w:rFonts w:ascii="Times New Roman" w:hAnsi="Times New Roman" w:cs="Times New Roman"/>
                <w:sz w:val="24"/>
                <w:szCs w:val="24"/>
              </w:rPr>
            </w:pPr>
            <w:r>
              <w:rPr>
                <w:rFonts w:ascii="Arial" w:hAnsi="Arial" w:cs="Arial"/>
              </w:rPr>
              <w:t>V3F YAKAWA 7.5 kw</w:t>
            </w:r>
          </w:p>
        </w:tc>
        <w:tc>
          <w:tcPr>
            <w:tcW w:w="1340" w:type="dxa"/>
            <w:tcBorders>
              <w:top w:val="nil"/>
              <w:left w:val="nil"/>
              <w:bottom w:val="nil"/>
              <w:right w:val="single" w:sz="8" w:space="0" w:color="auto"/>
            </w:tcBorders>
            <w:vAlign w:val="bottom"/>
          </w:tcPr>
          <w:p w:rsidR="00CD7DE4" w:rsidRDefault="00CD7DE4" w:rsidP="00374402">
            <w:pPr>
              <w:widowControl w:val="0"/>
              <w:autoSpaceDE w:val="0"/>
              <w:autoSpaceDN w:val="0"/>
              <w:adjustRightInd w:val="0"/>
              <w:spacing w:after="0" w:line="239" w:lineRule="exact"/>
              <w:jc w:val="center"/>
              <w:rPr>
                <w:rFonts w:ascii="Times New Roman" w:hAnsi="Times New Roman" w:cs="Times New Roman"/>
                <w:sz w:val="24"/>
                <w:szCs w:val="24"/>
              </w:rPr>
            </w:pPr>
            <w:r>
              <w:rPr>
                <w:rFonts w:ascii="Arial" w:hAnsi="Arial" w:cs="Arial"/>
              </w:rPr>
              <w:t>Cái</w:t>
            </w:r>
          </w:p>
        </w:tc>
        <w:tc>
          <w:tcPr>
            <w:tcW w:w="1600" w:type="dxa"/>
            <w:tcBorders>
              <w:top w:val="nil"/>
              <w:left w:val="nil"/>
              <w:bottom w:val="nil"/>
              <w:right w:val="single" w:sz="8" w:space="0" w:color="auto"/>
            </w:tcBorders>
            <w:vAlign w:val="bottom"/>
          </w:tcPr>
          <w:p w:rsidR="00CD7DE4" w:rsidRDefault="00CD7DE4" w:rsidP="00374402">
            <w:pPr>
              <w:widowControl w:val="0"/>
              <w:autoSpaceDE w:val="0"/>
              <w:autoSpaceDN w:val="0"/>
              <w:adjustRightInd w:val="0"/>
              <w:spacing w:after="0" w:line="239" w:lineRule="exact"/>
              <w:ind w:left="660"/>
              <w:rPr>
                <w:rFonts w:ascii="Times New Roman" w:hAnsi="Times New Roman" w:cs="Times New Roman"/>
                <w:sz w:val="24"/>
                <w:szCs w:val="24"/>
              </w:rPr>
            </w:pPr>
            <w:r>
              <w:rPr>
                <w:rFonts w:ascii="Arial" w:hAnsi="Arial" w:cs="Arial"/>
              </w:rPr>
              <w:t>01</w:t>
            </w:r>
          </w:p>
        </w:tc>
        <w:tc>
          <w:tcPr>
            <w:tcW w:w="1600" w:type="dxa"/>
            <w:tcBorders>
              <w:top w:val="nil"/>
              <w:left w:val="nil"/>
              <w:bottom w:val="nil"/>
              <w:right w:val="single" w:sz="8" w:space="0" w:color="auto"/>
            </w:tcBorders>
            <w:vAlign w:val="bottom"/>
          </w:tcPr>
          <w:p w:rsidR="00CD7DE4" w:rsidRDefault="00CD7DE4" w:rsidP="00374402">
            <w:pPr>
              <w:widowControl w:val="0"/>
              <w:autoSpaceDE w:val="0"/>
              <w:autoSpaceDN w:val="0"/>
              <w:adjustRightInd w:val="0"/>
              <w:spacing w:after="0" w:line="239" w:lineRule="exact"/>
              <w:jc w:val="center"/>
              <w:rPr>
                <w:rFonts w:ascii="Times New Roman" w:hAnsi="Times New Roman" w:cs="Times New Roman"/>
                <w:sz w:val="24"/>
                <w:szCs w:val="24"/>
              </w:rPr>
            </w:pPr>
            <w:r>
              <w:rPr>
                <w:rFonts w:ascii="Arial" w:hAnsi="Arial" w:cs="Arial"/>
                <w:w w:val="99"/>
              </w:rPr>
              <w:t>37.300.000</w:t>
            </w:r>
          </w:p>
        </w:tc>
        <w:tc>
          <w:tcPr>
            <w:tcW w:w="1940" w:type="dxa"/>
            <w:tcBorders>
              <w:top w:val="nil"/>
              <w:left w:val="nil"/>
              <w:bottom w:val="nil"/>
              <w:right w:val="single" w:sz="8" w:space="0" w:color="auto"/>
            </w:tcBorders>
            <w:vAlign w:val="bottom"/>
          </w:tcPr>
          <w:p w:rsidR="00CD7DE4" w:rsidRDefault="00CD7DE4" w:rsidP="00374402">
            <w:pPr>
              <w:widowControl w:val="0"/>
              <w:autoSpaceDE w:val="0"/>
              <w:autoSpaceDN w:val="0"/>
              <w:adjustRightInd w:val="0"/>
              <w:spacing w:after="0" w:line="239" w:lineRule="exact"/>
              <w:ind w:right="10"/>
              <w:jc w:val="right"/>
              <w:rPr>
                <w:rFonts w:ascii="Times New Roman" w:hAnsi="Times New Roman" w:cs="Times New Roman"/>
                <w:sz w:val="24"/>
                <w:szCs w:val="24"/>
              </w:rPr>
            </w:pPr>
            <w:r>
              <w:rPr>
                <w:rFonts w:ascii="Arial" w:hAnsi="Arial" w:cs="Arial"/>
              </w:rPr>
              <w:t>37.300.000</w:t>
            </w:r>
          </w:p>
        </w:tc>
        <w:tc>
          <w:tcPr>
            <w:tcW w:w="0" w:type="dxa"/>
            <w:tcBorders>
              <w:top w:val="nil"/>
              <w:left w:val="nil"/>
              <w:bottom w:val="nil"/>
              <w:right w:val="nil"/>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2"/>
                <w:szCs w:val="2"/>
              </w:rPr>
            </w:pPr>
          </w:p>
        </w:tc>
      </w:tr>
      <w:tr w:rsidR="00CD7DE4" w:rsidTr="00374402">
        <w:trPr>
          <w:trHeight w:val="124"/>
        </w:trPr>
        <w:tc>
          <w:tcPr>
            <w:tcW w:w="940" w:type="dxa"/>
            <w:tcBorders>
              <w:top w:val="nil"/>
              <w:left w:val="single" w:sz="8" w:space="0" w:color="auto"/>
              <w:bottom w:val="single" w:sz="8" w:space="0" w:color="auto"/>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0"/>
                <w:szCs w:val="10"/>
              </w:rPr>
            </w:pPr>
          </w:p>
        </w:tc>
        <w:tc>
          <w:tcPr>
            <w:tcW w:w="2520" w:type="dxa"/>
            <w:tcBorders>
              <w:top w:val="nil"/>
              <w:left w:val="nil"/>
              <w:bottom w:val="single" w:sz="8" w:space="0" w:color="auto"/>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0"/>
                <w:szCs w:val="10"/>
              </w:rPr>
            </w:pPr>
          </w:p>
        </w:tc>
        <w:tc>
          <w:tcPr>
            <w:tcW w:w="1340" w:type="dxa"/>
            <w:tcBorders>
              <w:top w:val="nil"/>
              <w:left w:val="nil"/>
              <w:bottom w:val="single" w:sz="8" w:space="0" w:color="auto"/>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0"/>
                <w:szCs w:val="10"/>
              </w:rPr>
            </w:pPr>
          </w:p>
        </w:tc>
        <w:tc>
          <w:tcPr>
            <w:tcW w:w="1600" w:type="dxa"/>
            <w:tcBorders>
              <w:top w:val="nil"/>
              <w:left w:val="nil"/>
              <w:bottom w:val="single" w:sz="8" w:space="0" w:color="auto"/>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0"/>
                <w:szCs w:val="10"/>
              </w:rPr>
            </w:pPr>
          </w:p>
        </w:tc>
        <w:tc>
          <w:tcPr>
            <w:tcW w:w="1600" w:type="dxa"/>
            <w:tcBorders>
              <w:top w:val="nil"/>
              <w:left w:val="nil"/>
              <w:bottom w:val="single" w:sz="8" w:space="0" w:color="auto"/>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0"/>
                <w:szCs w:val="10"/>
              </w:rPr>
            </w:pPr>
          </w:p>
        </w:tc>
        <w:tc>
          <w:tcPr>
            <w:tcW w:w="1940" w:type="dxa"/>
            <w:tcBorders>
              <w:top w:val="nil"/>
              <w:left w:val="nil"/>
              <w:bottom w:val="single" w:sz="8" w:space="0" w:color="auto"/>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2"/>
                <w:szCs w:val="2"/>
              </w:rPr>
            </w:pPr>
          </w:p>
        </w:tc>
      </w:tr>
      <w:tr w:rsidR="00CD7DE4" w:rsidTr="00374402">
        <w:trPr>
          <w:trHeight w:val="240"/>
        </w:trPr>
        <w:tc>
          <w:tcPr>
            <w:tcW w:w="940" w:type="dxa"/>
            <w:tcBorders>
              <w:top w:val="nil"/>
              <w:left w:val="single" w:sz="8" w:space="0" w:color="auto"/>
              <w:bottom w:val="nil"/>
              <w:right w:val="single" w:sz="8" w:space="0" w:color="auto"/>
            </w:tcBorders>
            <w:vAlign w:val="bottom"/>
          </w:tcPr>
          <w:p w:rsidR="00CD7DE4" w:rsidRDefault="00CD7DE4" w:rsidP="00374402">
            <w:pPr>
              <w:widowControl w:val="0"/>
              <w:autoSpaceDE w:val="0"/>
              <w:autoSpaceDN w:val="0"/>
              <w:adjustRightInd w:val="0"/>
              <w:spacing w:after="0" w:line="239" w:lineRule="exact"/>
              <w:jc w:val="center"/>
              <w:rPr>
                <w:rFonts w:ascii="Times New Roman" w:hAnsi="Times New Roman" w:cs="Times New Roman"/>
                <w:sz w:val="24"/>
                <w:szCs w:val="24"/>
              </w:rPr>
            </w:pPr>
            <w:r>
              <w:rPr>
                <w:rFonts w:ascii="Arial" w:hAnsi="Arial" w:cs="Arial"/>
                <w:w w:val="97"/>
              </w:rPr>
              <w:t>3</w:t>
            </w:r>
          </w:p>
        </w:tc>
        <w:tc>
          <w:tcPr>
            <w:tcW w:w="2520" w:type="dxa"/>
            <w:tcBorders>
              <w:top w:val="nil"/>
              <w:left w:val="nil"/>
              <w:bottom w:val="nil"/>
              <w:right w:val="single" w:sz="8" w:space="0" w:color="auto"/>
            </w:tcBorders>
            <w:vAlign w:val="bottom"/>
          </w:tcPr>
          <w:p w:rsidR="00CD7DE4" w:rsidRDefault="00CD7DE4" w:rsidP="00374402">
            <w:pPr>
              <w:widowControl w:val="0"/>
              <w:autoSpaceDE w:val="0"/>
              <w:autoSpaceDN w:val="0"/>
              <w:adjustRightInd w:val="0"/>
              <w:spacing w:after="0" w:line="239" w:lineRule="exact"/>
              <w:jc w:val="center"/>
              <w:rPr>
                <w:rFonts w:ascii="Times New Roman" w:hAnsi="Times New Roman" w:cs="Times New Roman"/>
                <w:sz w:val="24"/>
                <w:szCs w:val="24"/>
              </w:rPr>
            </w:pPr>
            <w:r>
              <w:rPr>
                <w:rFonts w:ascii="Arial" w:hAnsi="Arial" w:cs="Arial"/>
              </w:rPr>
              <w:t>Nhân công</w:t>
            </w:r>
          </w:p>
        </w:tc>
        <w:tc>
          <w:tcPr>
            <w:tcW w:w="1340" w:type="dxa"/>
            <w:tcBorders>
              <w:top w:val="nil"/>
              <w:left w:val="nil"/>
              <w:bottom w:val="nil"/>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20"/>
                <w:szCs w:val="20"/>
              </w:rPr>
            </w:pPr>
          </w:p>
        </w:tc>
        <w:tc>
          <w:tcPr>
            <w:tcW w:w="1600" w:type="dxa"/>
            <w:tcBorders>
              <w:top w:val="nil"/>
              <w:left w:val="nil"/>
              <w:bottom w:val="nil"/>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20"/>
                <w:szCs w:val="20"/>
              </w:rPr>
            </w:pPr>
          </w:p>
        </w:tc>
        <w:tc>
          <w:tcPr>
            <w:tcW w:w="1600" w:type="dxa"/>
            <w:tcBorders>
              <w:top w:val="nil"/>
              <w:left w:val="nil"/>
              <w:bottom w:val="nil"/>
              <w:right w:val="single" w:sz="8" w:space="0" w:color="auto"/>
            </w:tcBorders>
            <w:vAlign w:val="bottom"/>
          </w:tcPr>
          <w:p w:rsidR="00CD7DE4" w:rsidRDefault="00CD7DE4" w:rsidP="00374402">
            <w:pPr>
              <w:widowControl w:val="0"/>
              <w:autoSpaceDE w:val="0"/>
              <w:autoSpaceDN w:val="0"/>
              <w:adjustRightInd w:val="0"/>
              <w:spacing w:after="0" w:line="239" w:lineRule="exact"/>
              <w:jc w:val="center"/>
              <w:rPr>
                <w:rFonts w:ascii="Times New Roman" w:hAnsi="Times New Roman" w:cs="Times New Roman"/>
                <w:sz w:val="24"/>
                <w:szCs w:val="24"/>
              </w:rPr>
            </w:pPr>
            <w:r>
              <w:rPr>
                <w:rFonts w:ascii="Arial" w:hAnsi="Arial" w:cs="Arial"/>
                <w:w w:val="99"/>
              </w:rPr>
              <w:t>Miễn phí</w:t>
            </w:r>
          </w:p>
        </w:tc>
        <w:tc>
          <w:tcPr>
            <w:tcW w:w="1940" w:type="dxa"/>
            <w:tcBorders>
              <w:top w:val="nil"/>
              <w:left w:val="nil"/>
              <w:bottom w:val="nil"/>
              <w:right w:val="single" w:sz="8" w:space="0" w:color="auto"/>
            </w:tcBorders>
            <w:vAlign w:val="bottom"/>
          </w:tcPr>
          <w:p w:rsidR="00CD7DE4" w:rsidRDefault="00CD7DE4" w:rsidP="00374402">
            <w:pPr>
              <w:widowControl w:val="0"/>
              <w:autoSpaceDE w:val="0"/>
              <w:autoSpaceDN w:val="0"/>
              <w:adjustRightInd w:val="0"/>
              <w:spacing w:after="0" w:line="239" w:lineRule="exact"/>
              <w:ind w:right="10"/>
              <w:jc w:val="right"/>
              <w:rPr>
                <w:rFonts w:ascii="Times New Roman" w:hAnsi="Times New Roman" w:cs="Times New Roman"/>
                <w:sz w:val="24"/>
                <w:szCs w:val="24"/>
              </w:rPr>
            </w:pPr>
            <w:r>
              <w:rPr>
                <w:rFonts w:ascii="Arial" w:hAnsi="Arial" w:cs="Arial"/>
              </w:rPr>
              <w:t>0</w:t>
            </w:r>
          </w:p>
        </w:tc>
        <w:tc>
          <w:tcPr>
            <w:tcW w:w="0" w:type="dxa"/>
            <w:tcBorders>
              <w:top w:val="nil"/>
              <w:left w:val="nil"/>
              <w:bottom w:val="nil"/>
              <w:right w:val="nil"/>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2"/>
                <w:szCs w:val="2"/>
              </w:rPr>
            </w:pPr>
          </w:p>
        </w:tc>
      </w:tr>
      <w:tr w:rsidR="00CD7DE4" w:rsidTr="00374402">
        <w:trPr>
          <w:trHeight w:val="122"/>
        </w:trPr>
        <w:tc>
          <w:tcPr>
            <w:tcW w:w="940" w:type="dxa"/>
            <w:tcBorders>
              <w:top w:val="nil"/>
              <w:left w:val="single" w:sz="8" w:space="0" w:color="auto"/>
              <w:bottom w:val="single" w:sz="8" w:space="0" w:color="auto"/>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0"/>
                <w:szCs w:val="10"/>
              </w:rPr>
            </w:pPr>
          </w:p>
        </w:tc>
        <w:tc>
          <w:tcPr>
            <w:tcW w:w="2520" w:type="dxa"/>
            <w:tcBorders>
              <w:top w:val="nil"/>
              <w:left w:val="nil"/>
              <w:bottom w:val="single" w:sz="8" w:space="0" w:color="auto"/>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0"/>
                <w:szCs w:val="10"/>
              </w:rPr>
            </w:pPr>
          </w:p>
        </w:tc>
        <w:tc>
          <w:tcPr>
            <w:tcW w:w="1340" w:type="dxa"/>
            <w:tcBorders>
              <w:top w:val="nil"/>
              <w:left w:val="nil"/>
              <w:bottom w:val="single" w:sz="8" w:space="0" w:color="auto"/>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0"/>
                <w:szCs w:val="10"/>
              </w:rPr>
            </w:pPr>
          </w:p>
        </w:tc>
        <w:tc>
          <w:tcPr>
            <w:tcW w:w="1600" w:type="dxa"/>
            <w:tcBorders>
              <w:top w:val="nil"/>
              <w:left w:val="nil"/>
              <w:bottom w:val="single" w:sz="8" w:space="0" w:color="auto"/>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0"/>
                <w:szCs w:val="10"/>
              </w:rPr>
            </w:pPr>
          </w:p>
        </w:tc>
        <w:tc>
          <w:tcPr>
            <w:tcW w:w="1600" w:type="dxa"/>
            <w:tcBorders>
              <w:top w:val="nil"/>
              <w:left w:val="nil"/>
              <w:bottom w:val="single" w:sz="8" w:space="0" w:color="auto"/>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0"/>
                <w:szCs w:val="10"/>
              </w:rPr>
            </w:pPr>
          </w:p>
        </w:tc>
        <w:tc>
          <w:tcPr>
            <w:tcW w:w="1940" w:type="dxa"/>
            <w:tcBorders>
              <w:top w:val="nil"/>
              <w:left w:val="nil"/>
              <w:bottom w:val="single" w:sz="8" w:space="0" w:color="auto"/>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2"/>
                <w:szCs w:val="2"/>
              </w:rPr>
            </w:pPr>
          </w:p>
        </w:tc>
      </w:tr>
      <w:tr w:rsidR="00CD7DE4" w:rsidTr="00374402">
        <w:trPr>
          <w:trHeight w:val="240"/>
        </w:trPr>
        <w:tc>
          <w:tcPr>
            <w:tcW w:w="940" w:type="dxa"/>
            <w:tcBorders>
              <w:top w:val="nil"/>
              <w:left w:val="single" w:sz="8" w:space="0" w:color="auto"/>
              <w:bottom w:val="nil"/>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20"/>
                <w:szCs w:val="20"/>
              </w:rPr>
            </w:pPr>
          </w:p>
        </w:tc>
        <w:tc>
          <w:tcPr>
            <w:tcW w:w="2520" w:type="dxa"/>
            <w:tcBorders>
              <w:top w:val="nil"/>
              <w:left w:val="nil"/>
              <w:bottom w:val="nil"/>
              <w:right w:val="single" w:sz="8" w:space="0" w:color="auto"/>
            </w:tcBorders>
            <w:vAlign w:val="bottom"/>
          </w:tcPr>
          <w:p w:rsidR="00CD7DE4" w:rsidRDefault="00CD7DE4" w:rsidP="00374402">
            <w:pPr>
              <w:widowControl w:val="0"/>
              <w:autoSpaceDE w:val="0"/>
              <w:autoSpaceDN w:val="0"/>
              <w:adjustRightInd w:val="0"/>
              <w:spacing w:after="0" w:line="239" w:lineRule="exact"/>
              <w:jc w:val="center"/>
              <w:rPr>
                <w:rFonts w:ascii="Times New Roman" w:hAnsi="Times New Roman" w:cs="Times New Roman"/>
                <w:sz w:val="24"/>
                <w:szCs w:val="24"/>
              </w:rPr>
            </w:pPr>
            <w:r>
              <w:rPr>
                <w:rFonts w:ascii="Arial" w:hAnsi="Arial" w:cs="Arial"/>
                <w:w w:val="98"/>
              </w:rPr>
              <w:t>VAT 10%</w:t>
            </w:r>
          </w:p>
        </w:tc>
        <w:tc>
          <w:tcPr>
            <w:tcW w:w="1340" w:type="dxa"/>
            <w:tcBorders>
              <w:top w:val="nil"/>
              <w:left w:val="nil"/>
              <w:bottom w:val="nil"/>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20"/>
                <w:szCs w:val="20"/>
              </w:rPr>
            </w:pPr>
          </w:p>
        </w:tc>
        <w:tc>
          <w:tcPr>
            <w:tcW w:w="1600" w:type="dxa"/>
            <w:tcBorders>
              <w:top w:val="nil"/>
              <w:left w:val="nil"/>
              <w:bottom w:val="nil"/>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20"/>
                <w:szCs w:val="20"/>
              </w:rPr>
            </w:pPr>
          </w:p>
        </w:tc>
        <w:tc>
          <w:tcPr>
            <w:tcW w:w="1600" w:type="dxa"/>
            <w:tcBorders>
              <w:top w:val="nil"/>
              <w:left w:val="nil"/>
              <w:bottom w:val="nil"/>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20"/>
                <w:szCs w:val="20"/>
              </w:rPr>
            </w:pPr>
          </w:p>
        </w:tc>
        <w:tc>
          <w:tcPr>
            <w:tcW w:w="1940" w:type="dxa"/>
            <w:tcBorders>
              <w:top w:val="nil"/>
              <w:left w:val="nil"/>
              <w:bottom w:val="nil"/>
              <w:right w:val="single" w:sz="8" w:space="0" w:color="auto"/>
            </w:tcBorders>
            <w:vAlign w:val="bottom"/>
          </w:tcPr>
          <w:p w:rsidR="00CD7DE4" w:rsidRDefault="00CD7DE4" w:rsidP="00374402">
            <w:pPr>
              <w:widowControl w:val="0"/>
              <w:autoSpaceDE w:val="0"/>
              <w:autoSpaceDN w:val="0"/>
              <w:adjustRightInd w:val="0"/>
              <w:spacing w:after="0" w:line="239" w:lineRule="exact"/>
              <w:ind w:right="10"/>
              <w:jc w:val="right"/>
              <w:rPr>
                <w:rFonts w:ascii="Times New Roman" w:hAnsi="Times New Roman" w:cs="Times New Roman"/>
                <w:sz w:val="24"/>
                <w:szCs w:val="24"/>
              </w:rPr>
            </w:pPr>
            <w:r>
              <w:rPr>
                <w:rFonts w:ascii="Arial" w:hAnsi="Arial" w:cs="Arial"/>
              </w:rPr>
              <w:t>5.930.000</w:t>
            </w:r>
          </w:p>
        </w:tc>
        <w:tc>
          <w:tcPr>
            <w:tcW w:w="0" w:type="dxa"/>
            <w:tcBorders>
              <w:top w:val="nil"/>
              <w:left w:val="nil"/>
              <w:bottom w:val="nil"/>
              <w:right w:val="nil"/>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2"/>
                <w:szCs w:val="2"/>
              </w:rPr>
            </w:pPr>
          </w:p>
        </w:tc>
      </w:tr>
      <w:tr w:rsidR="00CD7DE4" w:rsidTr="00374402">
        <w:trPr>
          <w:trHeight w:val="124"/>
        </w:trPr>
        <w:tc>
          <w:tcPr>
            <w:tcW w:w="940" w:type="dxa"/>
            <w:tcBorders>
              <w:top w:val="nil"/>
              <w:left w:val="single" w:sz="8" w:space="0" w:color="auto"/>
              <w:bottom w:val="single" w:sz="8" w:space="0" w:color="auto"/>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0"/>
                <w:szCs w:val="10"/>
              </w:rPr>
            </w:pPr>
          </w:p>
        </w:tc>
        <w:tc>
          <w:tcPr>
            <w:tcW w:w="2520" w:type="dxa"/>
            <w:tcBorders>
              <w:top w:val="nil"/>
              <w:left w:val="nil"/>
              <w:bottom w:val="single" w:sz="8" w:space="0" w:color="auto"/>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0"/>
                <w:szCs w:val="10"/>
              </w:rPr>
            </w:pPr>
          </w:p>
        </w:tc>
        <w:tc>
          <w:tcPr>
            <w:tcW w:w="1340" w:type="dxa"/>
            <w:tcBorders>
              <w:top w:val="nil"/>
              <w:left w:val="nil"/>
              <w:bottom w:val="single" w:sz="8" w:space="0" w:color="auto"/>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0"/>
                <w:szCs w:val="10"/>
              </w:rPr>
            </w:pPr>
          </w:p>
        </w:tc>
        <w:tc>
          <w:tcPr>
            <w:tcW w:w="1600" w:type="dxa"/>
            <w:tcBorders>
              <w:top w:val="nil"/>
              <w:left w:val="nil"/>
              <w:bottom w:val="single" w:sz="8" w:space="0" w:color="auto"/>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0"/>
                <w:szCs w:val="10"/>
              </w:rPr>
            </w:pPr>
          </w:p>
        </w:tc>
        <w:tc>
          <w:tcPr>
            <w:tcW w:w="1600" w:type="dxa"/>
            <w:tcBorders>
              <w:top w:val="nil"/>
              <w:left w:val="nil"/>
              <w:bottom w:val="single" w:sz="8" w:space="0" w:color="auto"/>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0"/>
                <w:szCs w:val="10"/>
              </w:rPr>
            </w:pPr>
          </w:p>
        </w:tc>
        <w:tc>
          <w:tcPr>
            <w:tcW w:w="1940" w:type="dxa"/>
            <w:tcBorders>
              <w:top w:val="nil"/>
              <w:left w:val="nil"/>
              <w:bottom w:val="single" w:sz="8" w:space="0" w:color="auto"/>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2"/>
                <w:szCs w:val="2"/>
              </w:rPr>
            </w:pPr>
          </w:p>
        </w:tc>
      </w:tr>
      <w:tr w:rsidR="00CD7DE4" w:rsidTr="00374402">
        <w:trPr>
          <w:trHeight w:val="237"/>
        </w:trPr>
        <w:tc>
          <w:tcPr>
            <w:tcW w:w="940" w:type="dxa"/>
            <w:tcBorders>
              <w:top w:val="nil"/>
              <w:left w:val="single" w:sz="8" w:space="0" w:color="auto"/>
              <w:bottom w:val="nil"/>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20"/>
                <w:szCs w:val="20"/>
              </w:rPr>
            </w:pPr>
          </w:p>
        </w:tc>
        <w:tc>
          <w:tcPr>
            <w:tcW w:w="2520" w:type="dxa"/>
            <w:tcBorders>
              <w:top w:val="nil"/>
              <w:left w:val="nil"/>
              <w:bottom w:val="nil"/>
              <w:right w:val="single" w:sz="8" w:space="0" w:color="auto"/>
            </w:tcBorders>
            <w:vAlign w:val="bottom"/>
          </w:tcPr>
          <w:p w:rsidR="00CD7DE4" w:rsidRDefault="00CD7DE4" w:rsidP="00374402">
            <w:pPr>
              <w:widowControl w:val="0"/>
              <w:autoSpaceDE w:val="0"/>
              <w:autoSpaceDN w:val="0"/>
              <w:adjustRightInd w:val="0"/>
              <w:spacing w:after="0" w:line="237" w:lineRule="exact"/>
              <w:jc w:val="center"/>
              <w:rPr>
                <w:rFonts w:ascii="Times New Roman" w:hAnsi="Times New Roman" w:cs="Times New Roman"/>
                <w:sz w:val="24"/>
                <w:szCs w:val="24"/>
              </w:rPr>
            </w:pPr>
            <w:r>
              <w:rPr>
                <w:rFonts w:ascii="Arial" w:hAnsi="Arial" w:cs="Arial"/>
                <w:b/>
                <w:bCs/>
              </w:rPr>
              <w:t>TỔNG CỘNG</w:t>
            </w:r>
          </w:p>
        </w:tc>
        <w:tc>
          <w:tcPr>
            <w:tcW w:w="1340" w:type="dxa"/>
            <w:tcBorders>
              <w:top w:val="nil"/>
              <w:left w:val="nil"/>
              <w:bottom w:val="nil"/>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20"/>
                <w:szCs w:val="20"/>
              </w:rPr>
            </w:pPr>
          </w:p>
        </w:tc>
        <w:tc>
          <w:tcPr>
            <w:tcW w:w="1600" w:type="dxa"/>
            <w:tcBorders>
              <w:top w:val="nil"/>
              <w:left w:val="nil"/>
              <w:bottom w:val="nil"/>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20"/>
                <w:szCs w:val="20"/>
              </w:rPr>
            </w:pPr>
          </w:p>
        </w:tc>
        <w:tc>
          <w:tcPr>
            <w:tcW w:w="1600" w:type="dxa"/>
            <w:tcBorders>
              <w:top w:val="nil"/>
              <w:left w:val="nil"/>
              <w:bottom w:val="nil"/>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20"/>
                <w:szCs w:val="20"/>
              </w:rPr>
            </w:pPr>
          </w:p>
        </w:tc>
        <w:tc>
          <w:tcPr>
            <w:tcW w:w="1940" w:type="dxa"/>
            <w:tcBorders>
              <w:top w:val="nil"/>
              <w:left w:val="nil"/>
              <w:bottom w:val="nil"/>
              <w:right w:val="single" w:sz="8" w:space="0" w:color="auto"/>
            </w:tcBorders>
            <w:vAlign w:val="bottom"/>
          </w:tcPr>
          <w:p w:rsidR="00CD7DE4" w:rsidRDefault="00CD7DE4" w:rsidP="00374402">
            <w:pPr>
              <w:widowControl w:val="0"/>
              <w:autoSpaceDE w:val="0"/>
              <w:autoSpaceDN w:val="0"/>
              <w:adjustRightInd w:val="0"/>
              <w:spacing w:after="0" w:line="237" w:lineRule="exact"/>
              <w:ind w:right="10"/>
              <w:jc w:val="right"/>
              <w:rPr>
                <w:rFonts w:ascii="Times New Roman" w:hAnsi="Times New Roman" w:cs="Times New Roman"/>
                <w:sz w:val="24"/>
                <w:szCs w:val="24"/>
              </w:rPr>
            </w:pPr>
            <w:r>
              <w:rPr>
                <w:rFonts w:ascii="Arial" w:hAnsi="Arial" w:cs="Arial"/>
                <w:b/>
                <w:bCs/>
              </w:rPr>
              <w:t>65.230.000</w:t>
            </w:r>
          </w:p>
        </w:tc>
        <w:tc>
          <w:tcPr>
            <w:tcW w:w="0" w:type="dxa"/>
            <w:tcBorders>
              <w:top w:val="nil"/>
              <w:left w:val="nil"/>
              <w:bottom w:val="nil"/>
              <w:right w:val="nil"/>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2"/>
                <w:szCs w:val="2"/>
              </w:rPr>
            </w:pPr>
          </w:p>
        </w:tc>
      </w:tr>
      <w:tr w:rsidR="00CD7DE4" w:rsidTr="00374402">
        <w:trPr>
          <w:trHeight w:val="124"/>
        </w:trPr>
        <w:tc>
          <w:tcPr>
            <w:tcW w:w="940" w:type="dxa"/>
            <w:tcBorders>
              <w:top w:val="nil"/>
              <w:left w:val="single" w:sz="8" w:space="0" w:color="auto"/>
              <w:bottom w:val="single" w:sz="8" w:space="0" w:color="auto"/>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0"/>
                <w:szCs w:val="10"/>
              </w:rPr>
            </w:pPr>
          </w:p>
        </w:tc>
        <w:tc>
          <w:tcPr>
            <w:tcW w:w="2520" w:type="dxa"/>
            <w:tcBorders>
              <w:top w:val="nil"/>
              <w:left w:val="nil"/>
              <w:bottom w:val="single" w:sz="8" w:space="0" w:color="auto"/>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0"/>
                <w:szCs w:val="10"/>
              </w:rPr>
            </w:pPr>
          </w:p>
        </w:tc>
        <w:tc>
          <w:tcPr>
            <w:tcW w:w="1340" w:type="dxa"/>
            <w:tcBorders>
              <w:top w:val="nil"/>
              <w:left w:val="nil"/>
              <w:bottom w:val="single" w:sz="8" w:space="0" w:color="auto"/>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0"/>
                <w:szCs w:val="10"/>
              </w:rPr>
            </w:pPr>
          </w:p>
        </w:tc>
        <w:tc>
          <w:tcPr>
            <w:tcW w:w="1600" w:type="dxa"/>
            <w:tcBorders>
              <w:top w:val="nil"/>
              <w:left w:val="nil"/>
              <w:bottom w:val="single" w:sz="8" w:space="0" w:color="auto"/>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0"/>
                <w:szCs w:val="10"/>
              </w:rPr>
            </w:pPr>
          </w:p>
        </w:tc>
        <w:tc>
          <w:tcPr>
            <w:tcW w:w="1600" w:type="dxa"/>
            <w:tcBorders>
              <w:top w:val="nil"/>
              <w:left w:val="nil"/>
              <w:bottom w:val="single" w:sz="8" w:space="0" w:color="auto"/>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0"/>
                <w:szCs w:val="10"/>
              </w:rPr>
            </w:pPr>
          </w:p>
        </w:tc>
        <w:tc>
          <w:tcPr>
            <w:tcW w:w="1940" w:type="dxa"/>
            <w:tcBorders>
              <w:top w:val="nil"/>
              <w:left w:val="nil"/>
              <w:bottom w:val="single" w:sz="8" w:space="0" w:color="auto"/>
              <w:right w:val="single" w:sz="8" w:space="0" w:color="auto"/>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CD7DE4" w:rsidRDefault="00CD7DE4" w:rsidP="00374402">
            <w:pPr>
              <w:widowControl w:val="0"/>
              <w:autoSpaceDE w:val="0"/>
              <w:autoSpaceDN w:val="0"/>
              <w:adjustRightInd w:val="0"/>
              <w:spacing w:after="0" w:line="240" w:lineRule="auto"/>
              <w:rPr>
                <w:rFonts w:ascii="Times New Roman" w:hAnsi="Times New Roman" w:cs="Times New Roman"/>
                <w:sz w:val="2"/>
                <w:szCs w:val="2"/>
              </w:rPr>
            </w:pPr>
          </w:p>
        </w:tc>
      </w:tr>
    </w:tbl>
    <w:p w:rsidR="00CD7DE4" w:rsidRDefault="00CD7DE4" w:rsidP="00CD7DE4">
      <w:pPr>
        <w:widowControl w:val="0"/>
        <w:autoSpaceDE w:val="0"/>
        <w:autoSpaceDN w:val="0"/>
        <w:adjustRightInd w:val="0"/>
        <w:spacing w:after="0" w:line="234" w:lineRule="auto"/>
        <w:ind w:left="1020"/>
        <w:rPr>
          <w:rFonts w:ascii="Times New Roman" w:hAnsi="Times New Roman" w:cs="Times New Roman"/>
          <w:sz w:val="24"/>
          <w:szCs w:val="24"/>
        </w:rPr>
      </w:pPr>
      <w:r>
        <w:rPr>
          <w:rFonts w:ascii="Arial" w:hAnsi="Arial" w:cs="Arial"/>
          <w:b/>
          <w:bCs/>
        </w:rPr>
        <w:t>(Bằng chữ: Sáu mươi lăm triệu hai trăm ba mươi nghìn đồng.)</w:t>
      </w:r>
    </w:p>
    <w:p w:rsidR="00CD7DE4" w:rsidRDefault="00CD7DE4" w:rsidP="00CD7DE4">
      <w:pPr>
        <w:widowControl w:val="0"/>
        <w:autoSpaceDE w:val="0"/>
        <w:autoSpaceDN w:val="0"/>
        <w:adjustRightInd w:val="0"/>
        <w:spacing w:after="0" w:line="39" w:lineRule="exact"/>
        <w:rPr>
          <w:rFonts w:ascii="Times New Roman" w:hAnsi="Times New Roman" w:cs="Times New Roman"/>
          <w:sz w:val="24"/>
          <w:szCs w:val="24"/>
        </w:rPr>
      </w:pPr>
    </w:p>
    <w:p w:rsidR="00CD7DE4" w:rsidRDefault="00CD7DE4" w:rsidP="00CD7DE4">
      <w:pPr>
        <w:widowControl w:val="0"/>
        <w:autoSpaceDE w:val="0"/>
        <w:autoSpaceDN w:val="0"/>
        <w:adjustRightInd w:val="0"/>
        <w:spacing w:after="0" w:line="239" w:lineRule="auto"/>
        <w:ind w:left="1260"/>
        <w:rPr>
          <w:rFonts w:ascii="Arial" w:hAnsi="Arial" w:cs="Arial"/>
        </w:rPr>
      </w:pPr>
      <w:r>
        <w:rPr>
          <w:rFonts w:ascii="Symbol" w:hAnsi="Symbol" w:cs="Symbol"/>
        </w:rPr>
        <w:t></w:t>
      </w:r>
      <w:r>
        <w:rPr>
          <w:rFonts w:ascii="Arial" w:hAnsi="Arial" w:cs="Arial"/>
          <w:b/>
          <w:bCs/>
        </w:rPr>
        <w:t xml:space="preserve"> </w:t>
      </w:r>
      <w:r>
        <w:rPr>
          <w:rFonts w:ascii="Arial" w:hAnsi="Arial" w:cs="Arial"/>
          <w:b/>
          <w:bCs/>
          <w:u w:val="single"/>
        </w:rPr>
        <w:t>Ghi chú:</w:t>
      </w:r>
      <w:r>
        <w:rPr>
          <w:rFonts w:ascii="Arial" w:hAnsi="Arial" w:cs="Arial"/>
          <w:b/>
          <w:bCs/>
        </w:rPr>
        <w:t xml:space="preserve"> </w:t>
      </w:r>
      <w:r>
        <w:rPr>
          <w:rFonts w:ascii="Arial" w:hAnsi="Arial" w:cs="Arial"/>
        </w:rPr>
        <w:t>đơn giá trên đã bao gồm thuế</w:t>
      </w:r>
      <w:r>
        <w:rPr>
          <w:rFonts w:ascii="Arial" w:hAnsi="Arial" w:cs="Arial"/>
          <w:b/>
          <w:bCs/>
        </w:rPr>
        <w:t xml:space="preserve"> </w:t>
      </w:r>
      <w:r>
        <w:rPr>
          <w:rFonts w:ascii="Arial" w:hAnsi="Arial" w:cs="Arial"/>
        </w:rPr>
        <w:t>VAT (10%)</w:t>
      </w:r>
    </w:p>
    <w:p w:rsidR="00CD7DE4" w:rsidRDefault="00CD7DE4" w:rsidP="00CD7DE4">
      <w:pPr>
        <w:widowControl w:val="0"/>
        <w:autoSpaceDE w:val="0"/>
        <w:autoSpaceDN w:val="0"/>
        <w:adjustRightInd w:val="0"/>
        <w:spacing w:after="0" w:line="239" w:lineRule="auto"/>
        <w:ind w:left="1260"/>
        <w:rPr>
          <w:rFonts w:ascii="Times New Roman" w:hAnsi="Times New Roman" w:cs="Times New Roman"/>
          <w:sz w:val="24"/>
          <w:szCs w:val="24"/>
        </w:rPr>
      </w:pPr>
    </w:p>
    <w:p w:rsidR="00CD7DE4" w:rsidRDefault="00CD7DE4" w:rsidP="00CD7DE4">
      <w:pPr>
        <w:widowControl w:val="0"/>
        <w:autoSpaceDE w:val="0"/>
        <w:autoSpaceDN w:val="0"/>
        <w:adjustRightInd w:val="0"/>
        <w:spacing w:after="0" w:line="41" w:lineRule="exact"/>
        <w:rPr>
          <w:rFonts w:ascii="Times New Roman" w:hAnsi="Times New Roman" w:cs="Times New Roman"/>
          <w:sz w:val="24"/>
          <w:szCs w:val="24"/>
        </w:rPr>
      </w:pPr>
    </w:p>
    <w:p w:rsidR="00CD7DE4" w:rsidRDefault="00CD7DE4" w:rsidP="00CD7DE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Điều 2: PHƯƠNG THỨC GIAO NHẬN</w:t>
      </w:r>
    </w:p>
    <w:p w:rsidR="00CD7DE4" w:rsidRDefault="00CD7DE4" w:rsidP="00CD7DE4">
      <w:pPr>
        <w:widowControl w:val="0"/>
        <w:overflowPunct w:val="0"/>
        <w:autoSpaceDE w:val="0"/>
        <w:autoSpaceDN w:val="0"/>
        <w:adjustRightInd w:val="0"/>
        <w:spacing w:after="0" w:line="254" w:lineRule="auto"/>
        <w:ind w:left="180" w:right="120"/>
        <w:rPr>
          <w:rFonts w:ascii="Times New Roman" w:hAnsi="Times New Roman" w:cs="Times New Roman"/>
          <w:sz w:val="24"/>
          <w:szCs w:val="24"/>
        </w:rPr>
      </w:pPr>
      <w:r>
        <w:rPr>
          <w:rFonts w:ascii="Arial" w:hAnsi="Arial" w:cs="Arial"/>
        </w:rPr>
        <w:t>Khi nhận hàng Bên B có trách nhiệm kiểm tra tình trạng quy cách và chủng loại, trường hợp hàng hóa không cùng chủng loại chất lượng, hai bên tiến hành lập biên bả</w:t>
      </w:r>
      <w:r w:rsidR="00486AFF">
        <w:rPr>
          <w:rFonts w:ascii="Arial" w:hAnsi="Arial" w:cs="Arial"/>
        </w:rPr>
        <w:t>n</w:t>
      </w:r>
      <w:r>
        <w:rPr>
          <w:rFonts w:ascii="Arial" w:hAnsi="Arial" w:cs="Arial"/>
        </w:rPr>
        <w:t xml:space="preserve"> và phải </w:t>
      </w:r>
      <w:r>
        <w:rPr>
          <w:rFonts w:ascii="Arial" w:hAnsi="Arial" w:cs="Arial"/>
        </w:rPr>
        <w:lastRenderedPageBreak/>
        <w:t>có chữ ký xác nhận của hai bên hàng còn mới và đầy đủ.</w:t>
      </w:r>
    </w:p>
    <w:p w:rsidR="00CD7DE4" w:rsidRDefault="00CD7DE4" w:rsidP="00CD7DE4">
      <w:pPr>
        <w:widowControl w:val="0"/>
        <w:autoSpaceDE w:val="0"/>
        <w:autoSpaceDN w:val="0"/>
        <w:adjustRightInd w:val="0"/>
        <w:spacing w:after="0" w:line="146" w:lineRule="exact"/>
        <w:rPr>
          <w:rFonts w:ascii="Times New Roman" w:hAnsi="Times New Roman" w:cs="Times New Roman"/>
          <w:sz w:val="24"/>
          <w:szCs w:val="24"/>
        </w:rPr>
      </w:pPr>
    </w:p>
    <w:p w:rsidR="00CD7DE4" w:rsidRDefault="00CD7DE4" w:rsidP="00CD7DE4">
      <w:pPr>
        <w:widowControl w:val="0"/>
        <w:autoSpaceDE w:val="0"/>
        <w:autoSpaceDN w:val="0"/>
        <w:adjustRightInd w:val="0"/>
        <w:spacing w:after="0" w:line="239" w:lineRule="auto"/>
        <w:ind w:left="180"/>
        <w:rPr>
          <w:rFonts w:ascii="Times New Roman" w:hAnsi="Times New Roman" w:cs="Times New Roman"/>
          <w:sz w:val="24"/>
          <w:szCs w:val="24"/>
        </w:rPr>
      </w:pPr>
      <w:r>
        <w:rPr>
          <w:rFonts w:ascii="Arial" w:hAnsi="Arial" w:cs="Arial"/>
        </w:rPr>
        <w:t>Bên B tạo điều kiện thuận lợi cho Bên A khi giao hàng.</w:t>
      </w:r>
    </w:p>
    <w:p w:rsidR="00CD7DE4" w:rsidRDefault="00CD7DE4" w:rsidP="00CD7DE4">
      <w:pPr>
        <w:widowControl w:val="0"/>
        <w:autoSpaceDE w:val="0"/>
        <w:autoSpaceDN w:val="0"/>
        <w:adjustRightInd w:val="0"/>
        <w:spacing w:after="0" w:line="159" w:lineRule="exact"/>
        <w:rPr>
          <w:rFonts w:ascii="Times New Roman" w:hAnsi="Times New Roman" w:cs="Times New Roman"/>
          <w:sz w:val="24"/>
          <w:szCs w:val="24"/>
        </w:rPr>
      </w:pPr>
    </w:p>
    <w:p w:rsidR="00CD7DE4" w:rsidRDefault="00CD7DE4" w:rsidP="00CD7DE4">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sz w:val="24"/>
          <w:szCs w:val="24"/>
        </w:rPr>
        <w:t>Điều 3: THỜI GIAN VÀ ĐỊA ĐIỂM GIAO HÀNG</w:t>
      </w:r>
    </w:p>
    <w:p w:rsidR="00CD7DE4" w:rsidRDefault="00CD7DE4" w:rsidP="00CD7DE4">
      <w:pPr>
        <w:widowControl w:val="0"/>
        <w:autoSpaceDE w:val="0"/>
        <w:autoSpaceDN w:val="0"/>
        <w:adjustRightInd w:val="0"/>
        <w:spacing w:after="0" w:line="205" w:lineRule="exact"/>
        <w:rPr>
          <w:rFonts w:ascii="Times New Roman" w:hAnsi="Times New Roman" w:cs="Times New Roman"/>
          <w:sz w:val="24"/>
          <w:szCs w:val="24"/>
        </w:rPr>
      </w:pPr>
    </w:p>
    <w:p w:rsidR="00CD7DE4" w:rsidRDefault="00CD7DE4" w:rsidP="00CD7DE4">
      <w:pPr>
        <w:widowControl w:val="0"/>
        <w:numPr>
          <w:ilvl w:val="0"/>
          <w:numId w:val="2"/>
        </w:numPr>
        <w:tabs>
          <w:tab w:val="clear" w:pos="720"/>
          <w:tab w:val="num" w:pos="360"/>
        </w:tabs>
        <w:overflowPunct w:val="0"/>
        <w:autoSpaceDE w:val="0"/>
        <w:autoSpaceDN w:val="0"/>
        <w:adjustRightInd w:val="0"/>
        <w:spacing w:after="0" w:line="236" w:lineRule="auto"/>
        <w:ind w:left="360" w:right="460" w:hanging="351"/>
        <w:jc w:val="both"/>
        <w:rPr>
          <w:rFonts w:ascii="Arial" w:hAnsi="Arial" w:cs="Arial"/>
        </w:rPr>
      </w:pPr>
      <w:r>
        <w:rPr>
          <w:rFonts w:ascii="Arial" w:hAnsi="Arial" w:cs="Arial"/>
        </w:rPr>
        <w:t>Thờ</w:t>
      </w:r>
      <w:r w:rsidR="00486AFF">
        <w:rPr>
          <w:rFonts w:ascii="Arial" w:hAnsi="Arial" w:cs="Arial"/>
        </w:rPr>
        <w:t>i gian giao hàng là hai ngày</w:t>
      </w:r>
      <w:r>
        <w:rPr>
          <w:rFonts w:ascii="Arial" w:hAnsi="Arial" w:cs="Arial"/>
        </w:rPr>
        <w:t xml:space="preserve"> kể từ ngày Bên B ký duyệt mẫu và hai Bên chính thức ký hợp đồng. </w:t>
      </w:r>
    </w:p>
    <w:p w:rsidR="00CD7DE4" w:rsidRDefault="00CD7DE4" w:rsidP="00CD7DE4">
      <w:pPr>
        <w:widowControl w:val="0"/>
        <w:autoSpaceDE w:val="0"/>
        <w:autoSpaceDN w:val="0"/>
        <w:adjustRightInd w:val="0"/>
        <w:spacing w:after="0" w:line="41" w:lineRule="exact"/>
        <w:rPr>
          <w:rFonts w:ascii="Arial" w:hAnsi="Arial" w:cs="Arial"/>
        </w:rPr>
      </w:pPr>
    </w:p>
    <w:p w:rsidR="00CD7DE4" w:rsidRDefault="00CD7DE4" w:rsidP="0023348E">
      <w:pPr>
        <w:widowControl w:val="0"/>
        <w:numPr>
          <w:ilvl w:val="0"/>
          <w:numId w:val="2"/>
        </w:numPr>
        <w:tabs>
          <w:tab w:val="clear" w:pos="720"/>
        </w:tabs>
        <w:overflowPunct w:val="0"/>
        <w:autoSpaceDE w:val="0"/>
        <w:autoSpaceDN w:val="0"/>
        <w:adjustRightInd w:val="0"/>
        <w:spacing w:after="0" w:line="239" w:lineRule="auto"/>
        <w:ind w:left="360"/>
        <w:rPr>
          <w:rFonts w:ascii="Arial" w:hAnsi="Arial" w:cs="Arial"/>
        </w:rPr>
      </w:pPr>
      <w:r>
        <w:rPr>
          <w:rFonts w:ascii="Arial" w:hAnsi="Arial" w:cs="Arial"/>
        </w:rPr>
        <w:t>Địa chỉ giao hàng: 2B, Phổ</w:t>
      </w:r>
      <w:r w:rsidR="0023348E">
        <w:rPr>
          <w:rFonts w:ascii="Arial" w:hAnsi="Arial" w:cs="Arial"/>
        </w:rPr>
        <w:t xml:space="preserve"> Quang, P2, </w:t>
      </w:r>
      <w:r w:rsidR="0023348E" w:rsidRPr="0023348E">
        <w:rPr>
          <w:rFonts w:ascii="Arial" w:hAnsi="Arial" w:cs="Arial"/>
        </w:rPr>
        <w:t>Quận</w:t>
      </w:r>
      <w:r>
        <w:rPr>
          <w:rFonts w:ascii="Arial" w:hAnsi="Arial" w:cs="Arial"/>
        </w:rPr>
        <w:t xml:space="preserve"> Tân Bình, TP.HCM</w:t>
      </w:r>
    </w:p>
    <w:p w:rsidR="00CD7DE4" w:rsidRDefault="00CD7DE4" w:rsidP="00CD7DE4">
      <w:pPr>
        <w:widowControl w:val="0"/>
        <w:overflowPunct w:val="0"/>
        <w:autoSpaceDE w:val="0"/>
        <w:autoSpaceDN w:val="0"/>
        <w:adjustRightInd w:val="0"/>
        <w:spacing w:after="0" w:line="239" w:lineRule="auto"/>
        <w:ind w:left="360"/>
        <w:rPr>
          <w:rFonts w:ascii="Arial" w:hAnsi="Arial" w:cs="Arial"/>
        </w:rPr>
      </w:pPr>
    </w:p>
    <w:p w:rsidR="00CD7DE4" w:rsidRDefault="00CD7DE4" w:rsidP="00CD7DE4">
      <w:pPr>
        <w:widowControl w:val="0"/>
        <w:autoSpaceDE w:val="0"/>
        <w:autoSpaceDN w:val="0"/>
        <w:adjustRightInd w:val="0"/>
        <w:spacing w:after="0" w:line="38" w:lineRule="exact"/>
        <w:rPr>
          <w:rFonts w:ascii="Arial" w:hAnsi="Arial" w:cs="Arial"/>
        </w:rPr>
      </w:pPr>
    </w:p>
    <w:p w:rsidR="00CD7DE4" w:rsidRDefault="00BC0A09" w:rsidP="00BC0A09">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b/>
          <w:bCs/>
          <w:sz w:val="24"/>
          <w:szCs w:val="24"/>
        </w:rPr>
        <w:t xml:space="preserve"> </w:t>
      </w:r>
      <w:r w:rsidR="00CD7DE4">
        <w:rPr>
          <w:rFonts w:ascii="Arial" w:hAnsi="Arial" w:cs="Arial"/>
          <w:b/>
          <w:bCs/>
          <w:sz w:val="24"/>
          <w:szCs w:val="24"/>
        </w:rPr>
        <w:t xml:space="preserve">Điều 4: </w:t>
      </w:r>
      <w:r w:rsidR="00486AFF">
        <w:rPr>
          <w:rFonts w:ascii="Arial" w:hAnsi="Arial" w:cs="Arial"/>
          <w:b/>
          <w:bCs/>
          <w:sz w:val="24"/>
          <w:szCs w:val="24"/>
        </w:rPr>
        <w:t xml:space="preserve">PHƯƠNG THỨC </w:t>
      </w:r>
      <w:r w:rsidR="00CD7DE4">
        <w:rPr>
          <w:rFonts w:ascii="Arial" w:hAnsi="Arial" w:cs="Arial"/>
          <w:b/>
          <w:bCs/>
          <w:sz w:val="24"/>
          <w:szCs w:val="24"/>
        </w:rPr>
        <w:t>THANH TOÁN</w:t>
      </w:r>
    </w:p>
    <w:p w:rsidR="00CD7DE4" w:rsidRDefault="00CD7DE4" w:rsidP="00CD7DE4">
      <w:pPr>
        <w:widowControl w:val="0"/>
        <w:autoSpaceDE w:val="0"/>
        <w:autoSpaceDN w:val="0"/>
        <w:adjustRightInd w:val="0"/>
        <w:spacing w:after="0" w:line="216" w:lineRule="exact"/>
        <w:rPr>
          <w:rFonts w:ascii="Times New Roman" w:hAnsi="Times New Roman" w:cs="Times New Roman"/>
          <w:sz w:val="24"/>
          <w:szCs w:val="24"/>
        </w:rPr>
      </w:pPr>
    </w:p>
    <w:p w:rsidR="00CD7DE4" w:rsidRDefault="00CD7DE4" w:rsidP="00CD7DE4">
      <w:pPr>
        <w:widowControl w:val="0"/>
        <w:numPr>
          <w:ilvl w:val="0"/>
          <w:numId w:val="3"/>
        </w:numPr>
        <w:tabs>
          <w:tab w:val="clear" w:pos="720"/>
          <w:tab w:val="num" w:pos="649"/>
        </w:tabs>
        <w:overflowPunct w:val="0"/>
        <w:autoSpaceDE w:val="0"/>
        <w:autoSpaceDN w:val="0"/>
        <w:adjustRightInd w:val="0"/>
        <w:spacing w:after="0" w:line="230" w:lineRule="auto"/>
        <w:ind w:left="740" w:right="140" w:hanging="371"/>
        <w:jc w:val="both"/>
        <w:rPr>
          <w:rFonts w:ascii="Symbol" w:hAnsi="Symbol" w:cs="Symbol"/>
        </w:rPr>
      </w:pPr>
      <w:r>
        <w:rPr>
          <w:rFonts w:ascii="Arial" w:hAnsi="Arial" w:cs="Arial"/>
        </w:rPr>
        <w:t>Bên B thanh toán cho Bên A hết 100% giá trị của hợp đồng sau khi nhận hàng và lắp đặt hoàn thiệ</w:t>
      </w:r>
      <w:r w:rsidR="00E51047">
        <w:rPr>
          <w:rFonts w:ascii="Arial" w:hAnsi="Arial" w:cs="Arial"/>
        </w:rPr>
        <w:t>n, ng</w:t>
      </w:r>
      <w:r w:rsidR="002D1D7B">
        <w:rPr>
          <w:rFonts w:ascii="Arial" w:hAnsi="Arial" w:cs="Arial"/>
        </w:rPr>
        <w:t>h</w:t>
      </w:r>
      <w:r w:rsidR="00E51047">
        <w:rPr>
          <w:rFonts w:ascii="Arial" w:hAnsi="Arial" w:cs="Arial"/>
        </w:rPr>
        <w:t>iệm thu, hóa đơn tài chính hợp lệ bằng hình thức chuyển khoản</w:t>
      </w:r>
      <w:r>
        <w:rPr>
          <w:rFonts w:ascii="Arial" w:hAnsi="Arial" w:cs="Arial"/>
        </w:rPr>
        <w:t xml:space="preserve"> </w:t>
      </w:r>
    </w:p>
    <w:p w:rsidR="00CD7DE4" w:rsidRDefault="00CD7DE4" w:rsidP="00CD7DE4">
      <w:pPr>
        <w:widowControl w:val="0"/>
        <w:autoSpaceDE w:val="0"/>
        <w:autoSpaceDN w:val="0"/>
        <w:adjustRightInd w:val="0"/>
        <w:spacing w:after="0" w:line="158" w:lineRule="exact"/>
        <w:rPr>
          <w:rFonts w:ascii="Times New Roman" w:hAnsi="Times New Roman" w:cs="Times New Roman"/>
          <w:sz w:val="24"/>
          <w:szCs w:val="24"/>
        </w:rPr>
      </w:pPr>
    </w:p>
    <w:p w:rsidR="00CD7DE4" w:rsidRDefault="000A02CE" w:rsidP="000A02C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 xml:space="preserve"> </w:t>
      </w:r>
      <w:r w:rsidR="00CD7DE4">
        <w:rPr>
          <w:rFonts w:ascii="Arial" w:hAnsi="Arial" w:cs="Arial"/>
          <w:b/>
          <w:bCs/>
          <w:sz w:val="24"/>
          <w:szCs w:val="24"/>
        </w:rPr>
        <w:t>Điều 5: TRÁCH NHIỆM CỦA MỖI BÊN.</w:t>
      </w:r>
    </w:p>
    <w:p w:rsidR="00CD7DE4" w:rsidRDefault="00CD7DE4" w:rsidP="00CD7DE4">
      <w:pPr>
        <w:widowControl w:val="0"/>
        <w:autoSpaceDE w:val="0"/>
        <w:autoSpaceDN w:val="0"/>
        <w:adjustRightInd w:val="0"/>
        <w:spacing w:after="0" w:line="159" w:lineRule="exact"/>
        <w:rPr>
          <w:rFonts w:ascii="Times New Roman" w:hAnsi="Times New Roman" w:cs="Times New Roman"/>
          <w:sz w:val="24"/>
          <w:szCs w:val="24"/>
        </w:rPr>
      </w:pPr>
    </w:p>
    <w:p w:rsidR="00CD7DE4" w:rsidRDefault="00CD7DE4" w:rsidP="00CD7DE4">
      <w:pPr>
        <w:widowControl w:val="0"/>
        <w:autoSpaceDE w:val="0"/>
        <w:autoSpaceDN w:val="0"/>
        <w:adjustRightInd w:val="0"/>
        <w:spacing w:after="0" w:line="239" w:lineRule="auto"/>
        <w:ind w:left="360"/>
        <w:rPr>
          <w:rFonts w:ascii="Times New Roman" w:hAnsi="Times New Roman" w:cs="Times New Roman"/>
          <w:sz w:val="24"/>
          <w:szCs w:val="24"/>
        </w:rPr>
      </w:pPr>
      <w:r>
        <w:rPr>
          <w:rFonts w:ascii="Arial" w:hAnsi="Arial" w:cs="Arial"/>
          <w:b/>
          <w:bCs/>
        </w:rPr>
        <w:t>Trách nhiệm Bên A</w:t>
      </w:r>
    </w:p>
    <w:p w:rsidR="00CD7DE4" w:rsidRDefault="00CD7DE4" w:rsidP="00CD7DE4">
      <w:pPr>
        <w:widowControl w:val="0"/>
        <w:autoSpaceDE w:val="0"/>
        <w:autoSpaceDN w:val="0"/>
        <w:adjustRightInd w:val="0"/>
        <w:spacing w:after="0" w:line="159" w:lineRule="exact"/>
        <w:rPr>
          <w:rFonts w:ascii="Times New Roman" w:hAnsi="Times New Roman" w:cs="Times New Roman"/>
          <w:sz w:val="24"/>
          <w:szCs w:val="24"/>
        </w:rPr>
      </w:pPr>
    </w:p>
    <w:p w:rsidR="00CD7DE4" w:rsidRDefault="00CD7DE4" w:rsidP="00A01838">
      <w:pPr>
        <w:widowControl w:val="0"/>
        <w:numPr>
          <w:ilvl w:val="1"/>
          <w:numId w:val="4"/>
        </w:numPr>
        <w:tabs>
          <w:tab w:val="clear" w:pos="1440"/>
          <w:tab w:val="num" w:pos="740"/>
        </w:tabs>
        <w:overflowPunct w:val="0"/>
        <w:autoSpaceDE w:val="0"/>
        <w:autoSpaceDN w:val="0"/>
        <w:adjustRightInd w:val="0"/>
        <w:spacing w:after="0" w:line="239" w:lineRule="auto"/>
        <w:ind w:left="740" w:hanging="227"/>
        <w:jc w:val="both"/>
        <w:rPr>
          <w:rFonts w:ascii="Symbol" w:hAnsi="Symbol" w:cs="Symbol"/>
        </w:rPr>
      </w:pPr>
      <w:r>
        <w:rPr>
          <w:rFonts w:ascii="Arial" w:hAnsi="Arial" w:cs="Arial"/>
        </w:rPr>
        <w:t>Giao hàng cho Bên B đúng thời hạ</w:t>
      </w:r>
      <w:r w:rsidR="00BC0A09">
        <w:rPr>
          <w:rFonts w:ascii="Arial" w:hAnsi="Arial" w:cs="Arial"/>
        </w:rPr>
        <w:t>n</w:t>
      </w:r>
      <w:r>
        <w:rPr>
          <w:rFonts w:ascii="Arial" w:hAnsi="Arial" w:cs="Arial"/>
        </w:rPr>
        <w:t xml:space="preserve"> và địa điểm quy định. </w:t>
      </w:r>
    </w:p>
    <w:p w:rsidR="00CD7DE4" w:rsidRDefault="00CD7DE4" w:rsidP="00A01838">
      <w:pPr>
        <w:widowControl w:val="0"/>
        <w:autoSpaceDE w:val="0"/>
        <w:autoSpaceDN w:val="0"/>
        <w:adjustRightInd w:val="0"/>
        <w:spacing w:after="0" w:line="38" w:lineRule="exact"/>
        <w:ind w:hanging="227"/>
        <w:rPr>
          <w:rFonts w:ascii="Symbol" w:hAnsi="Symbol" w:cs="Symbol"/>
        </w:rPr>
      </w:pPr>
    </w:p>
    <w:p w:rsidR="00CD7DE4" w:rsidRDefault="00CD7DE4" w:rsidP="00A01838">
      <w:pPr>
        <w:widowControl w:val="0"/>
        <w:numPr>
          <w:ilvl w:val="1"/>
          <w:numId w:val="4"/>
        </w:numPr>
        <w:tabs>
          <w:tab w:val="clear" w:pos="1440"/>
          <w:tab w:val="num" w:pos="740"/>
        </w:tabs>
        <w:overflowPunct w:val="0"/>
        <w:autoSpaceDE w:val="0"/>
        <w:autoSpaceDN w:val="0"/>
        <w:adjustRightInd w:val="0"/>
        <w:spacing w:after="0" w:line="240" w:lineRule="auto"/>
        <w:ind w:left="740" w:hanging="227"/>
        <w:jc w:val="both"/>
        <w:rPr>
          <w:rFonts w:ascii="Symbol" w:hAnsi="Symbol" w:cs="Symbol"/>
        </w:rPr>
      </w:pPr>
      <w:r>
        <w:rPr>
          <w:rFonts w:ascii="Arial" w:hAnsi="Arial" w:cs="Arial"/>
        </w:rPr>
        <w:t xml:space="preserve">Hàng hóa phải đảm bảo đúng chất lượng, số lượng. </w:t>
      </w:r>
    </w:p>
    <w:p w:rsidR="00CD7DE4" w:rsidRDefault="00CD7DE4" w:rsidP="00A01838">
      <w:pPr>
        <w:widowControl w:val="0"/>
        <w:autoSpaceDE w:val="0"/>
        <w:autoSpaceDN w:val="0"/>
        <w:adjustRightInd w:val="0"/>
        <w:spacing w:after="0" w:line="96" w:lineRule="exact"/>
        <w:ind w:hanging="227"/>
        <w:rPr>
          <w:rFonts w:ascii="Symbol" w:hAnsi="Symbol" w:cs="Symbol"/>
        </w:rPr>
      </w:pPr>
    </w:p>
    <w:p w:rsidR="00CD7DE4" w:rsidRDefault="00CD7DE4" w:rsidP="00A01838">
      <w:pPr>
        <w:widowControl w:val="0"/>
        <w:numPr>
          <w:ilvl w:val="1"/>
          <w:numId w:val="4"/>
        </w:numPr>
        <w:tabs>
          <w:tab w:val="clear" w:pos="1440"/>
          <w:tab w:val="num" w:pos="740"/>
        </w:tabs>
        <w:overflowPunct w:val="0"/>
        <w:autoSpaceDE w:val="0"/>
        <w:autoSpaceDN w:val="0"/>
        <w:adjustRightInd w:val="0"/>
        <w:spacing w:after="0" w:line="230" w:lineRule="auto"/>
        <w:ind w:left="740" w:right="180" w:hanging="227"/>
        <w:jc w:val="both"/>
        <w:rPr>
          <w:rFonts w:ascii="Symbol" w:hAnsi="Symbol" w:cs="Symbol"/>
        </w:rPr>
      </w:pPr>
      <w:r>
        <w:rPr>
          <w:rFonts w:ascii="Arial" w:hAnsi="Arial" w:cs="Arial"/>
        </w:rPr>
        <w:t>Trương hợp chậm trễ giao hàng sẽ bị phạt 0.2% giá trị hợp đồng cho mỗi ngày giao hàng trễ. Tổng số tiền phạt không vượ</w:t>
      </w:r>
      <w:r w:rsidR="00BC0A09">
        <w:rPr>
          <w:rFonts w:ascii="Arial" w:hAnsi="Arial" w:cs="Arial"/>
        </w:rPr>
        <w:t>t quá 08</w:t>
      </w:r>
      <w:r>
        <w:rPr>
          <w:rFonts w:ascii="Arial" w:hAnsi="Arial" w:cs="Arial"/>
        </w:rPr>
        <w:t>% tổng giá trị</w:t>
      </w:r>
      <w:r w:rsidR="00BC0A09">
        <w:rPr>
          <w:rFonts w:ascii="Arial" w:hAnsi="Arial" w:cs="Arial"/>
        </w:rPr>
        <w:t xml:space="preserve"> hợp đồng.</w:t>
      </w:r>
      <w:r>
        <w:rPr>
          <w:rFonts w:ascii="Arial" w:hAnsi="Arial" w:cs="Arial"/>
        </w:rPr>
        <w:t xml:space="preserve"> </w:t>
      </w:r>
    </w:p>
    <w:p w:rsidR="00CD7DE4" w:rsidRDefault="00CD7DE4" w:rsidP="00A01838">
      <w:pPr>
        <w:widowControl w:val="0"/>
        <w:autoSpaceDE w:val="0"/>
        <w:autoSpaceDN w:val="0"/>
        <w:adjustRightInd w:val="0"/>
        <w:spacing w:after="0" w:line="33" w:lineRule="exact"/>
        <w:ind w:hanging="227"/>
        <w:rPr>
          <w:rFonts w:ascii="Symbol" w:hAnsi="Symbol" w:cs="Symbol"/>
        </w:rPr>
      </w:pPr>
    </w:p>
    <w:p w:rsidR="0089726D" w:rsidRDefault="00CD7DE4" w:rsidP="0089726D">
      <w:pPr>
        <w:widowControl w:val="0"/>
        <w:numPr>
          <w:ilvl w:val="0"/>
          <w:numId w:val="4"/>
        </w:numPr>
        <w:overflowPunct w:val="0"/>
        <w:autoSpaceDE w:val="0"/>
        <w:autoSpaceDN w:val="0"/>
        <w:adjustRightInd w:val="0"/>
        <w:spacing w:after="0" w:line="240" w:lineRule="auto"/>
        <w:ind w:left="740" w:hanging="227"/>
        <w:jc w:val="both"/>
        <w:rPr>
          <w:rFonts w:ascii="Symbol" w:hAnsi="Symbol" w:cs="Symbol"/>
        </w:rPr>
      </w:pPr>
      <w:r>
        <w:rPr>
          <w:rFonts w:ascii="Arial" w:hAnsi="Arial" w:cs="Arial"/>
        </w:rPr>
        <w:t>Xuấ</w:t>
      </w:r>
      <w:r>
        <w:rPr>
          <w:rFonts w:ascii="Calibri" w:hAnsi="Calibri" w:cs="Calibri"/>
        </w:rPr>
        <w:t>t</w:t>
      </w:r>
      <w:r>
        <w:rPr>
          <w:rFonts w:ascii="Arial" w:hAnsi="Arial" w:cs="Arial"/>
        </w:rPr>
        <w:t xml:space="preserve"> hóa đơn VAT cho Bên B đúng với số tiền đã thanh toán </w:t>
      </w:r>
    </w:p>
    <w:p w:rsidR="00A01838" w:rsidRPr="0089726D" w:rsidRDefault="00A01838" w:rsidP="0089726D">
      <w:pPr>
        <w:widowControl w:val="0"/>
        <w:numPr>
          <w:ilvl w:val="0"/>
          <w:numId w:val="4"/>
        </w:numPr>
        <w:overflowPunct w:val="0"/>
        <w:autoSpaceDE w:val="0"/>
        <w:autoSpaceDN w:val="0"/>
        <w:adjustRightInd w:val="0"/>
        <w:spacing w:after="0" w:line="240" w:lineRule="auto"/>
        <w:ind w:left="740" w:hanging="227"/>
        <w:jc w:val="both"/>
        <w:rPr>
          <w:rFonts w:ascii="Symbol" w:hAnsi="Symbol" w:cs="Symbol"/>
        </w:rPr>
      </w:pPr>
      <w:r w:rsidRPr="0089726D">
        <w:rPr>
          <w:rFonts w:ascii="Arial" w:hAnsi="Arial" w:cs="Arial"/>
        </w:rPr>
        <w:t>Bên A có trách nhiệm bảo hành 18 tháng các thiết bị thay mới theo đúng bản báo giá lập ngày 05 – 07 -2016</w:t>
      </w:r>
    </w:p>
    <w:p w:rsidR="00CD7DE4" w:rsidRPr="00A01838" w:rsidRDefault="00CD7DE4" w:rsidP="00CD7DE4">
      <w:pPr>
        <w:widowControl w:val="0"/>
        <w:autoSpaceDE w:val="0"/>
        <w:autoSpaceDN w:val="0"/>
        <w:adjustRightInd w:val="0"/>
        <w:spacing w:after="0" w:line="161" w:lineRule="exact"/>
        <w:rPr>
          <w:rFonts w:ascii="Arial" w:hAnsi="Arial" w:cs="Arial"/>
          <w:sz w:val="24"/>
          <w:szCs w:val="24"/>
        </w:rPr>
      </w:pPr>
    </w:p>
    <w:p w:rsidR="00CD7DE4" w:rsidRDefault="00CD7DE4" w:rsidP="00CD7DE4">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b/>
          <w:bCs/>
        </w:rPr>
        <w:t>Trách nhệm Bên B</w:t>
      </w:r>
    </w:p>
    <w:p w:rsidR="00CD7DE4" w:rsidRDefault="00CD7DE4" w:rsidP="00CD7DE4">
      <w:pPr>
        <w:widowControl w:val="0"/>
        <w:autoSpaceDE w:val="0"/>
        <w:autoSpaceDN w:val="0"/>
        <w:adjustRightInd w:val="0"/>
        <w:spacing w:after="0" w:line="160" w:lineRule="exact"/>
        <w:rPr>
          <w:rFonts w:ascii="Times New Roman" w:hAnsi="Times New Roman" w:cs="Times New Roman"/>
          <w:sz w:val="24"/>
          <w:szCs w:val="24"/>
        </w:rPr>
      </w:pPr>
    </w:p>
    <w:p w:rsidR="00CD7DE4" w:rsidRDefault="00CD7DE4" w:rsidP="00CD7DE4">
      <w:pPr>
        <w:widowControl w:val="0"/>
        <w:numPr>
          <w:ilvl w:val="0"/>
          <w:numId w:val="5"/>
        </w:numPr>
        <w:tabs>
          <w:tab w:val="clear" w:pos="720"/>
          <w:tab w:val="num" w:pos="640"/>
        </w:tabs>
        <w:overflowPunct w:val="0"/>
        <w:autoSpaceDE w:val="0"/>
        <w:autoSpaceDN w:val="0"/>
        <w:adjustRightInd w:val="0"/>
        <w:spacing w:after="0" w:line="240" w:lineRule="auto"/>
        <w:ind w:left="640" w:hanging="180"/>
        <w:jc w:val="both"/>
        <w:rPr>
          <w:rFonts w:ascii="Symbol" w:hAnsi="Symbol" w:cs="Symbol"/>
        </w:rPr>
      </w:pPr>
      <w:r>
        <w:rPr>
          <w:rFonts w:ascii="Arial" w:hAnsi="Arial" w:cs="Arial"/>
        </w:rPr>
        <w:t xml:space="preserve">Kết hợp với Bên A tiến hành giao nhận hàng đúng thời gian và địa điểm </w:t>
      </w:r>
    </w:p>
    <w:p w:rsidR="00CD7DE4" w:rsidRDefault="00CD7DE4" w:rsidP="00CD7DE4">
      <w:pPr>
        <w:widowControl w:val="0"/>
        <w:autoSpaceDE w:val="0"/>
        <w:autoSpaceDN w:val="0"/>
        <w:adjustRightInd w:val="0"/>
        <w:spacing w:after="0" w:line="35" w:lineRule="exact"/>
        <w:rPr>
          <w:rFonts w:ascii="Symbol" w:hAnsi="Symbol" w:cs="Symbol"/>
        </w:rPr>
      </w:pPr>
    </w:p>
    <w:p w:rsidR="00CD7DE4" w:rsidRDefault="00CD7DE4" w:rsidP="00CD7DE4">
      <w:pPr>
        <w:widowControl w:val="0"/>
        <w:numPr>
          <w:ilvl w:val="0"/>
          <w:numId w:val="5"/>
        </w:numPr>
        <w:tabs>
          <w:tab w:val="clear" w:pos="720"/>
          <w:tab w:val="num" w:pos="640"/>
        </w:tabs>
        <w:overflowPunct w:val="0"/>
        <w:autoSpaceDE w:val="0"/>
        <w:autoSpaceDN w:val="0"/>
        <w:adjustRightInd w:val="0"/>
        <w:spacing w:after="0" w:line="240" w:lineRule="auto"/>
        <w:ind w:left="640" w:hanging="180"/>
        <w:jc w:val="both"/>
        <w:rPr>
          <w:rFonts w:ascii="Symbol" w:hAnsi="Symbol" w:cs="Symbol"/>
        </w:rPr>
      </w:pPr>
      <w:r>
        <w:rPr>
          <w:rFonts w:ascii="Arial" w:hAnsi="Arial" w:cs="Arial"/>
        </w:rPr>
        <w:t xml:space="preserve">Thanh toán cho Bên A đúng như điều 4 </w:t>
      </w:r>
    </w:p>
    <w:p w:rsidR="00CD7DE4" w:rsidRDefault="00CD7DE4" w:rsidP="00CD7DE4">
      <w:pPr>
        <w:widowControl w:val="0"/>
        <w:autoSpaceDE w:val="0"/>
        <w:autoSpaceDN w:val="0"/>
        <w:adjustRightInd w:val="0"/>
        <w:spacing w:after="0" w:line="96" w:lineRule="exact"/>
        <w:rPr>
          <w:rFonts w:ascii="Symbol" w:hAnsi="Symbol" w:cs="Symbol"/>
        </w:rPr>
      </w:pPr>
    </w:p>
    <w:p w:rsidR="00CD7DE4" w:rsidRDefault="00CD7DE4" w:rsidP="00CD7DE4">
      <w:pPr>
        <w:widowControl w:val="0"/>
        <w:numPr>
          <w:ilvl w:val="0"/>
          <w:numId w:val="5"/>
        </w:numPr>
        <w:tabs>
          <w:tab w:val="clear" w:pos="720"/>
          <w:tab w:val="num" w:pos="640"/>
        </w:tabs>
        <w:overflowPunct w:val="0"/>
        <w:autoSpaceDE w:val="0"/>
        <w:autoSpaceDN w:val="0"/>
        <w:adjustRightInd w:val="0"/>
        <w:spacing w:after="0" w:line="230" w:lineRule="auto"/>
        <w:ind w:left="640" w:right="440" w:hanging="180"/>
        <w:jc w:val="both"/>
        <w:rPr>
          <w:rFonts w:ascii="Symbol" w:hAnsi="Symbol" w:cs="Symbol"/>
        </w:rPr>
      </w:pPr>
      <w:r>
        <w:rPr>
          <w:rFonts w:ascii="Arial" w:hAnsi="Arial" w:cs="Arial"/>
        </w:rPr>
        <w:t>Trường hợp thanh toán chậm sẽ bị phạt 0.2% giá trị hợp đồng cho mỗi ngày thanh toán trễ. Tổng số tiển phạt không vượ</w:t>
      </w:r>
      <w:r w:rsidR="00BC0A09">
        <w:rPr>
          <w:rFonts w:ascii="Arial" w:hAnsi="Arial" w:cs="Arial"/>
        </w:rPr>
        <w:t>t quá 08</w:t>
      </w:r>
      <w:r>
        <w:rPr>
          <w:rFonts w:ascii="Arial" w:hAnsi="Arial" w:cs="Arial"/>
        </w:rPr>
        <w:t>% tổng giá trị</w:t>
      </w:r>
      <w:r w:rsidR="00BC0A09">
        <w:rPr>
          <w:rFonts w:ascii="Arial" w:hAnsi="Arial" w:cs="Arial"/>
        </w:rPr>
        <w:t xml:space="preserve"> hợp đồng</w:t>
      </w:r>
      <w:r>
        <w:rPr>
          <w:rFonts w:ascii="Arial" w:hAnsi="Arial" w:cs="Arial"/>
        </w:rPr>
        <w:t xml:space="preserve"> </w:t>
      </w:r>
    </w:p>
    <w:p w:rsidR="00CD7DE4" w:rsidRDefault="00CD7DE4" w:rsidP="00CD7DE4">
      <w:pPr>
        <w:widowControl w:val="0"/>
        <w:autoSpaceDE w:val="0"/>
        <w:autoSpaceDN w:val="0"/>
        <w:adjustRightInd w:val="0"/>
        <w:spacing w:after="0" w:line="159" w:lineRule="exact"/>
        <w:rPr>
          <w:rFonts w:ascii="Times New Roman" w:hAnsi="Times New Roman" w:cs="Times New Roman"/>
          <w:sz w:val="24"/>
          <w:szCs w:val="24"/>
        </w:rPr>
      </w:pPr>
    </w:p>
    <w:p w:rsidR="00CD7DE4" w:rsidRDefault="00CD7DE4" w:rsidP="00CD7DE4">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sz w:val="24"/>
          <w:szCs w:val="24"/>
        </w:rPr>
        <w:t>Điều 6: CÁC BIỆN PHÁP BẢO ĐẢM THỰC HIỆN HỢP ĐỒNG.</w:t>
      </w:r>
    </w:p>
    <w:p w:rsidR="00CD7DE4" w:rsidRDefault="00CD7DE4" w:rsidP="00CD7DE4">
      <w:pPr>
        <w:widowControl w:val="0"/>
        <w:autoSpaceDE w:val="0"/>
        <w:autoSpaceDN w:val="0"/>
        <w:adjustRightInd w:val="0"/>
        <w:spacing w:after="0" w:line="158" w:lineRule="exact"/>
        <w:rPr>
          <w:rFonts w:ascii="Times New Roman" w:hAnsi="Times New Roman" w:cs="Times New Roman"/>
          <w:sz w:val="24"/>
          <w:szCs w:val="24"/>
        </w:rPr>
      </w:pPr>
    </w:p>
    <w:p w:rsidR="00CD7DE4" w:rsidRDefault="00CD7DE4" w:rsidP="00CD7DE4">
      <w:pPr>
        <w:widowControl w:val="0"/>
        <w:numPr>
          <w:ilvl w:val="0"/>
          <w:numId w:val="6"/>
        </w:numPr>
        <w:tabs>
          <w:tab w:val="clear" w:pos="720"/>
          <w:tab w:val="num" w:pos="640"/>
        </w:tabs>
        <w:overflowPunct w:val="0"/>
        <w:autoSpaceDE w:val="0"/>
        <w:autoSpaceDN w:val="0"/>
        <w:adjustRightInd w:val="0"/>
        <w:spacing w:after="0" w:line="240" w:lineRule="auto"/>
        <w:ind w:left="640" w:hanging="180"/>
        <w:jc w:val="both"/>
        <w:rPr>
          <w:rFonts w:ascii="Symbol" w:hAnsi="Symbol" w:cs="Symbol"/>
        </w:rPr>
      </w:pPr>
      <w:r>
        <w:rPr>
          <w:rFonts w:ascii="Arial" w:hAnsi="Arial" w:cs="Arial"/>
        </w:rPr>
        <w:t xml:space="preserve">Trong quá trình thực hiện hợp đồng, hai Bên có quyền thỏa thuận và sửa đổi, bổ sung hợp </w:t>
      </w:r>
    </w:p>
    <w:p w:rsidR="00CD7DE4" w:rsidRDefault="00CD7DE4" w:rsidP="00CD7DE4">
      <w:pPr>
        <w:widowControl w:val="0"/>
        <w:autoSpaceDE w:val="0"/>
        <w:autoSpaceDN w:val="0"/>
        <w:adjustRightInd w:val="0"/>
        <w:spacing w:after="0" w:line="84" w:lineRule="exact"/>
        <w:rPr>
          <w:rFonts w:ascii="Symbol" w:hAnsi="Symbol" w:cs="Symbol"/>
        </w:rPr>
      </w:pPr>
    </w:p>
    <w:p w:rsidR="00CD7DE4" w:rsidRDefault="00CD7DE4" w:rsidP="00CD7DE4">
      <w:pPr>
        <w:widowControl w:val="0"/>
        <w:overflowPunct w:val="0"/>
        <w:autoSpaceDE w:val="0"/>
        <w:autoSpaceDN w:val="0"/>
        <w:adjustRightInd w:val="0"/>
        <w:spacing w:after="0" w:line="236" w:lineRule="auto"/>
        <w:ind w:left="640" w:right="220"/>
        <w:jc w:val="both"/>
        <w:rPr>
          <w:rFonts w:ascii="Symbol" w:hAnsi="Symbol" w:cs="Symbol"/>
        </w:rPr>
      </w:pPr>
      <w:r>
        <w:rPr>
          <w:rFonts w:ascii="Arial" w:hAnsi="Arial" w:cs="Arial"/>
        </w:rPr>
        <w:t>đồng. Sự thỏa thuận đó phải được lập thành văn bản như một phụ lục của hợp đồng và được hai Bên xác nhận thì m</w:t>
      </w:r>
      <w:r w:rsidR="002D1D7B" w:rsidRPr="002D1D7B">
        <w:rPr>
          <w:rFonts w:ascii="Arial" w:hAnsi="Arial" w:cs="Arial"/>
        </w:rPr>
        <w:t>ớ</w:t>
      </w:r>
      <w:r>
        <w:rPr>
          <w:rFonts w:ascii="Arial" w:hAnsi="Arial" w:cs="Arial"/>
        </w:rPr>
        <w:t xml:space="preserve">i có giá trị thực hiện. </w:t>
      </w:r>
    </w:p>
    <w:p w:rsidR="00CD7DE4" w:rsidRDefault="00CD7DE4" w:rsidP="00CD7DE4">
      <w:pPr>
        <w:widowControl w:val="0"/>
        <w:autoSpaceDE w:val="0"/>
        <w:autoSpaceDN w:val="0"/>
        <w:adjustRightInd w:val="0"/>
        <w:spacing w:after="0" w:line="97" w:lineRule="exact"/>
        <w:rPr>
          <w:rFonts w:ascii="Symbol" w:hAnsi="Symbol" w:cs="Symbol"/>
        </w:rPr>
      </w:pPr>
    </w:p>
    <w:p w:rsidR="00CD7DE4" w:rsidRDefault="00CD7DE4" w:rsidP="00CD7DE4">
      <w:pPr>
        <w:widowControl w:val="0"/>
        <w:numPr>
          <w:ilvl w:val="0"/>
          <w:numId w:val="6"/>
        </w:numPr>
        <w:tabs>
          <w:tab w:val="clear" w:pos="720"/>
          <w:tab w:val="num" w:pos="640"/>
        </w:tabs>
        <w:overflowPunct w:val="0"/>
        <w:autoSpaceDE w:val="0"/>
        <w:autoSpaceDN w:val="0"/>
        <w:adjustRightInd w:val="0"/>
        <w:spacing w:after="0" w:line="264" w:lineRule="auto"/>
        <w:ind w:left="640" w:right="20" w:hanging="180"/>
        <w:rPr>
          <w:rFonts w:ascii="Symbol" w:hAnsi="Symbol" w:cs="Symbol"/>
        </w:rPr>
      </w:pPr>
      <w:r>
        <w:rPr>
          <w:rFonts w:ascii="Arial" w:hAnsi="Arial" w:cs="Arial"/>
        </w:rPr>
        <w:t>Hai Bên cam kết thực hiện đầy đủ các điều khoản đã thỏa thuận trong hợp đồng, chủ động thống báo cho nhau tiến đô thực hiện hợp đồng, nếu có vấn đề gì bất lợi. Một trong hai bên tự ý hủy hợp đồng đã ký với bất kỳ lý do gì thì phải bồi thường hợp đồng ở mức cao nhất của khung hình phạt và trả lại ngay 100% số tiền đặt cọc cho Bên A và còn chịu phạ</w:t>
      </w:r>
      <w:r w:rsidR="00BC0A09">
        <w:rPr>
          <w:rFonts w:ascii="Arial" w:hAnsi="Arial" w:cs="Arial"/>
        </w:rPr>
        <w:t>t thêm 08</w:t>
      </w:r>
      <w:r>
        <w:rPr>
          <w:rFonts w:ascii="Arial" w:hAnsi="Arial" w:cs="Arial"/>
        </w:rPr>
        <w:t xml:space="preserve">% tổng gia trị của hợp đồng và tất cả những thiệt hại thực tế cho Bên kia do Bên kia không thực hiện hợp đồng. </w:t>
      </w:r>
    </w:p>
    <w:p w:rsidR="00CD7DE4" w:rsidRDefault="00CD7DE4" w:rsidP="00CD7DE4">
      <w:pPr>
        <w:widowControl w:val="0"/>
        <w:autoSpaceDE w:val="0"/>
        <w:autoSpaceDN w:val="0"/>
        <w:adjustRightInd w:val="0"/>
        <w:spacing w:after="0" w:line="136" w:lineRule="exact"/>
        <w:rPr>
          <w:rFonts w:ascii="Times New Roman" w:hAnsi="Times New Roman" w:cs="Times New Roman"/>
          <w:sz w:val="24"/>
          <w:szCs w:val="24"/>
        </w:rPr>
      </w:pPr>
    </w:p>
    <w:p w:rsidR="00CD7DE4" w:rsidRDefault="00CD7DE4" w:rsidP="00CD7DE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Điều 7: ĐIỀU KHOẢNG CHUNG</w:t>
      </w:r>
      <w:r>
        <w:rPr>
          <w:rFonts w:ascii="Arial" w:hAnsi="Arial" w:cs="Arial"/>
        </w:rPr>
        <w:t>.</w:t>
      </w:r>
    </w:p>
    <w:p w:rsidR="00CD7DE4" w:rsidRDefault="00CD7DE4" w:rsidP="00CD7DE4">
      <w:pPr>
        <w:widowControl w:val="0"/>
        <w:autoSpaceDE w:val="0"/>
        <w:autoSpaceDN w:val="0"/>
        <w:adjustRightInd w:val="0"/>
        <w:spacing w:after="0" w:line="219" w:lineRule="exact"/>
        <w:rPr>
          <w:rFonts w:ascii="Times New Roman" w:hAnsi="Times New Roman" w:cs="Times New Roman"/>
          <w:sz w:val="24"/>
          <w:szCs w:val="24"/>
        </w:rPr>
      </w:pPr>
    </w:p>
    <w:p w:rsidR="00CD7DE4" w:rsidRDefault="00CD7DE4" w:rsidP="00CD7DE4">
      <w:pPr>
        <w:widowControl w:val="0"/>
        <w:numPr>
          <w:ilvl w:val="0"/>
          <w:numId w:val="7"/>
        </w:numPr>
        <w:tabs>
          <w:tab w:val="clear" w:pos="720"/>
          <w:tab w:val="num" w:pos="640"/>
        </w:tabs>
        <w:overflowPunct w:val="0"/>
        <w:autoSpaceDE w:val="0"/>
        <w:autoSpaceDN w:val="0"/>
        <w:adjustRightInd w:val="0"/>
        <w:spacing w:after="0" w:line="256" w:lineRule="auto"/>
        <w:ind w:left="640" w:hanging="180"/>
        <w:rPr>
          <w:rFonts w:ascii="Symbol" w:hAnsi="Symbol" w:cs="Symbol"/>
        </w:rPr>
      </w:pPr>
      <w:r>
        <w:rPr>
          <w:rFonts w:ascii="Arial" w:hAnsi="Arial" w:cs="Arial"/>
        </w:rPr>
        <w:t xml:space="preserve">Hai Bên cam kết thực hiện đúng các điều khoảng đã nêu trên. Nếu trong quá trình thực hiện có những khó khăn gì, hai Bên phải cùng thảo luận và tìm biện pháp giải quyết trên tinh thần hổ trợ và giúp đỡ lẫn nhau. Nếu không giải quyết được, sự việc sẽ được chuyển dến tòa án kinh tế TP.HCM để giải quyết. Quyết định của tòa án là quyết định cuối cùng. </w:t>
      </w:r>
    </w:p>
    <w:p w:rsidR="00CD7DE4" w:rsidRDefault="00CD7DE4" w:rsidP="00CD7DE4">
      <w:pPr>
        <w:widowControl w:val="0"/>
        <w:autoSpaceDE w:val="0"/>
        <w:autoSpaceDN w:val="0"/>
        <w:adjustRightInd w:val="0"/>
        <w:spacing w:after="0" w:line="20" w:lineRule="exact"/>
        <w:rPr>
          <w:rFonts w:ascii="Symbol" w:hAnsi="Symbol" w:cs="Symbol"/>
        </w:rPr>
      </w:pPr>
    </w:p>
    <w:p w:rsidR="00CD7DE4" w:rsidRDefault="00CD7DE4" w:rsidP="00CD7DE4">
      <w:pPr>
        <w:widowControl w:val="0"/>
        <w:numPr>
          <w:ilvl w:val="0"/>
          <w:numId w:val="7"/>
        </w:numPr>
        <w:tabs>
          <w:tab w:val="clear" w:pos="720"/>
          <w:tab w:val="num" w:pos="640"/>
        </w:tabs>
        <w:overflowPunct w:val="0"/>
        <w:autoSpaceDE w:val="0"/>
        <w:autoSpaceDN w:val="0"/>
        <w:adjustRightInd w:val="0"/>
        <w:spacing w:after="0" w:line="240" w:lineRule="auto"/>
        <w:ind w:left="640" w:hanging="180"/>
        <w:jc w:val="both"/>
        <w:rPr>
          <w:rFonts w:ascii="Symbol" w:hAnsi="Symbol" w:cs="Symbol"/>
        </w:rPr>
      </w:pPr>
      <w:r>
        <w:rPr>
          <w:rFonts w:ascii="Arial" w:hAnsi="Arial" w:cs="Arial"/>
        </w:rPr>
        <w:t xml:space="preserve">Hợp đồng này được lặp thành hai bản, mỗi Bên giữ một bản và có giá trị như nhau. </w:t>
      </w:r>
    </w:p>
    <w:p w:rsidR="00CD7DE4" w:rsidRDefault="00CD7DE4" w:rsidP="00CD7DE4">
      <w:pPr>
        <w:widowControl w:val="0"/>
        <w:autoSpaceDE w:val="0"/>
        <w:autoSpaceDN w:val="0"/>
        <w:adjustRightInd w:val="0"/>
        <w:spacing w:after="0" w:line="328" w:lineRule="exact"/>
        <w:rPr>
          <w:rFonts w:ascii="Times New Roman" w:hAnsi="Times New Roman" w:cs="Times New Roman"/>
          <w:sz w:val="24"/>
          <w:szCs w:val="24"/>
        </w:rPr>
      </w:pPr>
    </w:p>
    <w:p w:rsidR="00CD7DE4" w:rsidRDefault="007B5DDC" w:rsidP="00CD7DE4">
      <w:pPr>
        <w:widowControl w:val="0"/>
        <w:tabs>
          <w:tab w:val="left" w:pos="6900"/>
        </w:tabs>
        <w:autoSpaceDE w:val="0"/>
        <w:autoSpaceDN w:val="0"/>
        <w:adjustRightInd w:val="0"/>
        <w:spacing w:after="0" w:line="240" w:lineRule="auto"/>
        <w:rPr>
          <w:rFonts w:ascii="Times New Roman" w:hAnsi="Times New Roman" w:cs="Times New Roman"/>
          <w:sz w:val="24"/>
          <w:szCs w:val="24"/>
        </w:rPr>
      </w:pPr>
      <w:r>
        <w:rPr>
          <w:rFonts w:ascii="Arial" w:hAnsi="Arial" w:cs="Arial"/>
        </w:rPr>
        <w:t xml:space="preserve">           </w:t>
      </w:r>
      <w:r w:rsidR="00CD7DE4">
        <w:rPr>
          <w:rFonts w:ascii="Arial" w:hAnsi="Arial" w:cs="Arial"/>
        </w:rPr>
        <w:t>Đại diện bên A</w:t>
      </w:r>
      <w:r w:rsidR="00CD7DE4">
        <w:rPr>
          <w:rFonts w:ascii="Times New Roman" w:hAnsi="Times New Roman" w:cs="Times New Roman"/>
          <w:sz w:val="24"/>
          <w:szCs w:val="24"/>
        </w:rPr>
        <w:tab/>
      </w:r>
      <w:r w:rsidR="00CD7DE4">
        <w:rPr>
          <w:rFonts w:ascii="Arial" w:hAnsi="Arial" w:cs="Arial"/>
          <w:sz w:val="21"/>
          <w:szCs w:val="21"/>
        </w:rPr>
        <w:t>Đại diện Bên B</w:t>
      </w:r>
      <w:bookmarkStart w:id="1" w:name="page3"/>
      <w:bookmarkEnd w:id="1"/>
    </w:p>
    <w:p w:rsidR="00CD7DE4" w:rsidRDefault="00CD7DE4"/>
    <w:sectPr w:rsidR="00CD7DE4" w:rsidSect="000A02CE">
      <w:pgSz w:w="12240" w:h="15840"/>
      <w:pgMar w:top="360" w:right="1440" w:bottom="45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BB3"/>
    <w:multiLevelType w:val="hybridMultilevel"/>
    <w:tmpl w:val="00002EA6"/>
    <w:lvl w:ilvl="0" w:tplc="000012D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153C"/>
    <w:multiLevelType w:val="hybridMultilevel"/>
    <w:tmpl w:val="00007E87"/>
    <w:lvl w:ilvl="0" w:tplc="0000390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41BB"/>
    <w:multiLevelType w:val="hybridMultilevel"/>
    <w:tmpl w:val="000026E9"/>
    <w:lvl w:ilvl="0" w:tplc="000001E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5F90"/>
    <w:multiLevelType w:val="hybridMultilevel"/>
    <w:tmpl w:val="00001649"/>
    <w:lvl w:ilvl="0" w:tplc="00006DF1">
      <w:start w:val="1"/>
      <w:numFmt w:val="bullet"/>
      <w:lvlText w:val=""/>
      <w:lvlJc w:val="left"/>
      <w:pPr>
        <w:tabs>
          <w:tab w:val="num" w:pos="720"/>
        </w:tabs>
        <w:ind w:left="720" w:hanging="360"/>
      </w:pPr>
    </w:lvl>
    <w:lvl w:ilvl="1" w:tplc="00005AF1">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6"/>
  </w:num>
  <w:num w:numId="3">
    <w:abstractNumId w:val="3"/>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CD7DE4"/>
    <w:rsid w:val="000A02CE"/>
    <w:rsid w:val="0023348E"/>
    <w:rsid w:val="00240536"/>
    <w:rsid w:val="002D1D7B"/>
    <w:rsid w:val="00390DC5"/>
    <w:rsid w:val="00486AFF"/>
    <w:rsid w:val="00583FF6"/>
    <w:rsid w:val="007B5DDC"/>
    <w:rsid w:val="00883215"/>
    <w:rsid w:val="0089726D"/>
    <w:rsid w:val="00A01838"/>
    <w:rsid w:val="00A87959"/>
    <w:rsid w:val="00BC0A09"/>
    <w:rsid w:val="00C03041"/>
    <w:rsid w:val="00CD7DE4"/>
    <w:rsid w:val="00E51047"/>
    <w:rsid w:val="00FF1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29D75E-3367-4A17-B95E-40283007D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D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7D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D7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tsn-bt02</dc:creator>
  <cp:keywords/>
  <dc:description/>
  <cp:lastModifiedBy>DCOM-PC</cp:lastModifiedBy>
  <cp:revision>13</cp:revision>
  <dcterms:created xsi:type="dcterms:W3CDTF">2016-07-07T03:01:00Z</dcterms:created>
  <dcterms:modified xsi:type="dcterms:W3CDTF">2016-07-15T06:03:00Z</dcterms:modified>
</cp:coreProperties>
</file>