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6DA" w:rsidRDefault="007226DA" w:rsidP="007226DA">
      <w:pPr>
        <w:pStyle w:val="Titel"/>
        <w:spacing w:line="240" w:lineRule="atLeast"/>
        <w:rPr>
          <w:rFonts w:ascii="Verdana" w:hAnsi="Verdana"/>
          <w:b w:val="0"/>
          <w:szCs w:val="28"/>
          <w:lang w:val="nl-NL"/>
        </w:rPr>
      </w:pPr>
    </w:p>
    <w:p w:rsidR="007226DA" w:rsidRDefault="007226DA" w:rsidP="007226DA">
      <w:pPr>
        <w:pStyle w:val="Titel"/>
        <w:spacing w:line="240" w:lineRule="atLeast"/>
        <w:rPr>
          <w:rFonts w:ascii="Verdana" w:hAnsi="Verdana"/>
          <w:b w:val="0"/>
          <w:szCs w:val="28"/>
          <w:lang w:val="nl-NL"/>
        </w:rPr>
      </w:pPr>
    </w:p>
    <w:p w:rsidR="007226DA" w:rsidRPr="00E4531E" w:rsidRDefault="007226DA" w:rsidP="007226DA">
      <w:pPr>
        <w:pStyle w:val="Titel"/>
        <w:spacing w:line="240" w:lineRule="atLeast"/>
        <w:rPr>
          <w:rFonts w:ascii="Verdana" w:hAnsi="Verdana"/>
          <w:b w:val="0"/>
          <w:bCs w:val="0"/>
          <w:szCs w:val="28"/>
          <w:lang w:val="nl-NL"/>
        </w:rPr>
      </w:pPr>
      <w:r w:rsidRPr="00E4531E">
        <w:rPr>
          <w:rFonts w:ascii="Verdana" w:hAnsi="Verdana"/>
          <w:b w:val="0"/>
          <w:szCs w:val="28"/>
          <w:lang w:val="nl-NL"/>
        </w:rPr>
        <w:t xml:space="preserve">Ter inzage </w:t>
      </w:r>
      <w:r>
        <w:rPr>
          <w:rFonts w:ascii="Verdana" w:hAnsi="Verdana"/>
          <w:b w:val="0"/>
          <w:szCs w:val="28"/>
          <w:lang w:val="nl-NL"/>
        </w:rPr>
        <w:t>legging d</w:t>
      </w:r>
      <w:r w:rsidRPr="00E4531E">
        <w:rPr>
          <w:rFonts w:ascii="Verdana" w:hAnsi="Verdana"/>
          <w:b w:val="0"/>
          <w:bCs w:val="0"/>
          <w:szCs w:val="28"/>
          <w:lang w:val="nl-NL"/>
        </w:rPr>
        <w:t>ossier:</w:t>
      </w:r>
    </w:p>
    <w:p w:rsidR="007226DA" w:rsidRDefault="007226DA" w:rsidP="007226DA">
      <w:pPr>
        <w:pStyle w:val="Titel"/>
        <w:spacing w:line="240" w:lineRule="atLeast"/>
        <w:rPr>
          <w:rFonts w:ascii="Verdana" w:hAnsi="Verdana"/>
          <w:b w:val="0"/>
          <w:szCs w:val="28"/>
          <w:lang w:val="nl-NL"/>
        </w:rPr>
      </w:pPr>
    </w:p>
    <w:p w:rsidR="007226DA" w:rsidRDefault="007226DA" w:rsidP="007226DA">
      <w:pPr>
        <w:pStyle w:val="Titel"/>
        <w:spacing w:line="240" w:lineRule="atLeast"/>
        <w:rPr>
          <w:lang w:val="nl-NL"/>
        </w:rPr>
      </w:pPr>
      <w:r w:rsidRPr="00FE22E0">
        <w:rPr>
          <w:lang w:val="nl-NL"/>
        </w:rPr>
        <w:t xml:space="preserve">Deel </w:t>
      </w:r>
      <w:r>
        <w:rPr>
          <w:lang w:val="nl-NL"/>
        </w:rPr>
        <w:t>II</w:t>
      </w:r>
      <w:r w:rsidRPr="00FE22E0">
        <w:rPr>
          <w:lang w:val="nl-NL"/>
        </w:rPr>
        <w:t xml:space="preserve"> </w:t>
      </w:r>
      <w:r>
        <w:rPr>
          <w:lang w:val="nl-NL"/>
        </w:rPr>
        <w:t xml:space="preserve"> </w:t>
      </w:r>
    </w:p>
    <w:p w:rsidR="007226DA" w:rsidRDefault="007226DA" w:rsidP="007226DA">
      <w:pPr>
        <w:pStyle w:val="Titel"/>
        <w:spacing w:line="240" w:lineRule="atLeast"/>
        <w:rPr>
          <w:lang w:val="nl-NL"/>
        </w:rPr>
      </w:pPr>
      <w:r>
        <w:rPr>
          <w:lang w:val="nl-NL"/>
        </w:rPr>
        <w:t xml:space="preserve">vergunning NRG te Petten in verband </w:t>
      </w:r>
    </w:p>
    <w:p w:rsidR="007226DA" w:rsidRDefault="007226DA" w:rsidP="007226DA">
      <w:pPr>
        <w:pStyle w:val="Titel"/>
        <w:spacing w:line="240" w:lineRule="atLeast"/>
        <w:rPr>
          <w:sz w:val="32"/>
          <w:szCs w:val="32"/>
          <w:lang w:val="nl-NL"/>
        </w:rPr>
      </w:pPr>
      <w:r>
        <w:rPr>
          <w:lang w:val="nl-NL"/>
        </w:rPr>
        <w:t>met  afvoer radioactief afval</w:t>
      </w:r>
    </w:p>
    <w:p w:rsidR="007226DA" w:rsidRPr="00FE22E0" w:rsidRDefault="007226DA" w:rsidP="007226DA">
      <w:pPr>
        <w:pStyle w:val="Titel"/>
        <w:spacing w:line="240" w:lineRule="atLeast"/>
        <w:rPr>
          <w:lang w:val="nl-NL"/>
        </w:rPr>
      </w:pPr>
    </w:p>
    <w:p w:rsidR="007226DA" w:rsidRDefault="007226DA" w:rsidP="007226DA">
      <w:pPr>
        <w:rPr>
          <w:rFonts w:ascii="Verdana" w:hAnsi="Verdana"/>
          <w:szCs w:val="20"/>
        </w:rPr>
      </w:pPr>
    </w:p>
    <w:p w:rsidR="007226DA" w:rsidRPr="00CD4AB8" w:rsidRDefault="007226DA" w:rsidP="007226DA">
      <w:pPr>
        <w:ind w:left="200"/>
        <w:rPr>
          <w:rFonts w:ascii="Verdana" w:hAnsi="Verdana"/>
          <w:b/>
          <w:sz w:val="28"/>
          <w:szCs w:val="28"/>
        </w:rPr>
      </w:pPr>
      <w:r w:rsidRPr="00CD4AB8">
        <w:rPr>
          <w:rFonts w:ascii="Verdana" w:hAnsi="Verdana"/>
          <w:b/>
          <w:sz w:val="28"/>
          <w:szCs w:val="28"/>
        </w:rPr>
        <w:t xml:space="preserve">Inhoudsopgave </w:t>
      </w:r>
      <w:r>
        <w:rPr>
          <w:rFonts w:ascii="Verdana" w:hAnsi="Verdana"/>
          <w:b/>
          <w:sz w:val="28"/>
          <w:szCs w:val="28"/>
        </w:rPr>
        <w:t>-</w:t>
      </w:r>
    </w:p>
    <w:p w:rsidR="007226DA" w:rsidRDefault="007226DA" w:rsidP="007226DA">
      <w:pPr>
        <w:jc w:val="center"/>
        <w:rPr>
          <w:rFonts w:ascii="Verdana" w:hAnsi="Verdana"/>
          <w:sz w:val="36"/>
          <w:szCs w:val="36"/>
        </w:rPr>
      </w:pPr>
    </w:p>
    <w:p w:rsidR="007226DA" w:rsidRPr="00CD4AB8" w:rsidRDefault="007226DA" w:rsidP="007226DA">
      <w:pPr>
        <w:pStyle w:val="Lijstalinea"/>
        <w:numPr>
          <w:ilvl w:val="0"/>
          <w:numId w:val="16"/>
        </w:numPr>
        <w:tabs>
          <w:tab w:val="left" w:pos="426"/>
          <w:tab w:val="left" w:pos="960"/>
          <w:tab w:val="left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260" w:lineRule="atLeast"/>
        <w:rPr>
          <w:rFonts w:ascii="Verdana" w:hAnsi="Verdana"/>
          <w:b/>
          <w:sz w:val="20"/>
          <w:szCs w:val="20"/>
        </w:rPr>
      </w:pPr>
      <w:r w:rsidRPr="00CD4AB8">
        <w:rPr>
          <w:rFonts w:ascii="Verdana" w:hAnsi="Verdana"/>
          <w:b/>
          <w:sz w:val="20"/>
          <w:szCs w:val="20"/>
        </w:rPr>
        <w:t>Kennisgeving</w:t>
      </w:r>
      <w:r>
        <w:rPr>
          <w:rFonts w:ascii="Verdana" w:hAnsi="Verdana"/>
          <w:b/>
          <w:sz w:val="20"/>
          <w:szCs w:val="20"/>
        </w:rPr>
        <w:t xml:space="preserve"> definitieve</w:t>
      </w:r>
      <w:r w:rsidRPr="00CD4AB8">
        <w:rPr>
          <w:rFonts w:ascii="Verdana" w:hAnsi="Verdana"/>
          <w:b/>
          <w:sz w:val="20"/>
          <w:szCs w:val="20"/>
        </w:rPr>
        <w:br/>
      </w:r>
    </w:p>
    <w:p w:rsidR="00BA7009" w:rsidRDefault="007226DA" w:rsidP="007226DA">
      <w:pPr>
        <w:pStyle w:val="Lijstalinea"/>
        <w:numPr>
          <w:ilvl w:val="0"/>
          <w:numId w:val="16"/>
        </w:numPr>
        <w:tabs>
          <w:tab w:val="left" w:pos="426"/>
          <w:tab w:val="left" w:pos="960"/>
          <w:tab w:val="left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260" w:lineRule="atLeas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Definitieve v</w:t>
      </w:r>
      <w:r w:rsidRPr="00CD4AB8">
        <w:rPr>
          <w:rFonts w:ascii="Verdana" w:hAnsi="Verdana"/>
          <w:b/>
          <w:sz w:val="20"/>
          <w:szCs w:val="20"/>
        </w:rPr>
        <w:t>ergunning</w:t>
      </w:r>
      <w:r w:rsidR="00BA7009">
        <w:rPr>
          <w:rFonts w:ascii="Verdana" w:hAnsi="Verdana"/>
          <w:b/>
          <w:sz w:val="20"/>
          <w:szCs w:val="20"/>
        </w:rPr>
        <w:br/>
      </w:r>
    </w:p>
    <w:p w:rsidR="007226DA" w:rsidRPr="00CD4AB8" w:rsidRDefault="00BA7009" w:rsidP="007226DA">
      <w:pPr>
        <w:pStyle w:val="Lijstalinea"/>
        <w:numPr>
          <w:ilvl w:val="0"/>
          <w:numId w:val="16"/>
        </w:numPr>
        <w:tabs>
          <w:tab w:val="left" w:pos="426"/>
          <w:tab w:val="left" w:pos="960"/>
          <w:tab w:val="left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260" w:lineRule="atLeas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Advies van Rijkswaterstaat West-Nederland Noord</w:t>
      </w:r>
      <w:r w:rsidR="007226DA" w:rsidRPr="00CD4AB8">
        <w:rPr>
          <w:rFonts w:ascii="Verdana" w:hAnsi="Verdana"/>
          <w:b/>
          <w:sz w:val="20"/>
          <w:szCs w:val="20"/>
        </w:rPr>
        <w:br/>
      </w:r>
    </w:p>
    <w:p w:rsidR="007226DA" w:rsidRDefault="007226DA" w:rsidP="007226DA">
      <w:pPr>
        <w:rPr>
          <w:rFonts w:ascii="Verdana" w:hAnsi="Verdana"/>
          <w:szCs w:val="20"/>
        </w:rPr>
      </w:pPr>
    </w:p>
    <w:p w:rsidR="007226DA" w:rsidRDefault="007226DA" w:rsidP="007226DA">
      <w:pPr>
        <w:rPr>
          <w:rFonts w:ascii="Verdana" w:hAnsi="Verdana"/>
          <w:szCs w:val="20"/>
        </w:rPr>
      </w:pPr>
    </w:p>
    <w:p w:rsidR="007226DA" w:rsidRDefault="007226DA" w:rsidP="007226DA">
      <w:pPr>
        <w:rPr>
          <w:rFonts w:ascii="Verdana" w:hAnsi="Verdana"/>
          <w:szCs w:val="20"/>
        </w:rPr>
      </w:pPr>
    </w:p>
    <w:p w:rsidR="007226DA" w:rsidRDefault="007226DA" w:rsidP="007226DA">
      <w:pPr>
        <w:rPr>
          <w:rFonts w:ascii="Verdana" w:hAnsi="Verdana"/>
          <w:szCs w:val="20"/>
        </w:rPr>
      </w:pPr>
    </w:p>
    <w:p w:rsidR="007226DA" w:rsidRDefault="007226DA" w:rsidP="007226DA">
      <w:pPr>
        <w:rPr>
          <w:rFonts w:ascii="Verdana" w:hAnsi="Verdana"/>
          <w:szCs w:val="20"/>
        </w:rPr>
      </w:pPr>
    </w:p>
    <w:p w:rsidR="007226DA" w:rsidRDefault="007226DA" w:rsidP="007226DA">
      <w:pPr>
        <w:rPr>
          <w:rFonts w:ascii="Verdana" w:hAnsi="Verdana"/>
          <w:szCs w:val="20"/>
        </w:rPr>
      </w:pPr>
    </w:p>
    <w:p w:rsidR="007226DA" w:rsidRDefault="007226DA" w:rsidP="007226DA">
      <w:pPr>
        <w:rPr>
          <w:rFonts w:ascii="Verdana" w:hAnsi="Verdana"/>
          <w:szCs w:val="20"/>
        </w:rPr>
      </w:pPr>
    </w:p>
    <w:p w:rsidR="007226DA" w:rsidRDefault="007226DA" w:rsidP="007226DA">
      <w:pPr>
        <w:rPr>
          <w:rFonts w:ascii="Verdana" w:hAnsi="Verdana"/>
          <w:szCs w:val="20"/>
        </w:rPr>
      </w:pPr>
    </w:p>
    <w:p w:rsidR="007226DA" w:rsidRPr="00E4531E" w:rsidRDefault="007226DA" w:rsidP="007226DA">
      <w:pPr>
        <w:rPr>
          <w:rFonts w:ascii="Verdana" w:hAnsi="Verdana" w:cs="RijksoverheidSerif-Regular"/>
          <w:szCs w:val="18"/>
        </w:rPr>
      </w:pPr>
      <w:r>
        <w:rPr>
          <w:rFonts w:ascii="Verdana" w:hAnsi="Verdana"/>
          <w:szCs w:val="20"/>
        </w:rPr>
        <w:br/>
      </w:r>
      <w:r w:rsidRPr="00E4531E">
        <w:rPr>
          <w:rFonts w:ascii="Verdana" w:hAnsi="Verdana"/>
          <w:szCs w:val="20"/>
        </w:rPr>
        <w:t>Documenten en nadere informatie zijn ook te vinden op de website</w:t>
      </w:r>
      <w:r>
        <w:rPr>
          <w:rFonts w:ascii="Verdana" w:hAnsi="Verdana"/>
          <w:szCs w:val="20"/>
        </w:rPr>
        <w:t xml:space="preserve">: </w:t>
      </w:r>
      <w:hyperlink r:id="rId7" w:history="1">
        <w:r w:rsidRPr="002D712B">
          <w:rPr>
            <w:rStyle w:val="Hyperlink"/>
            <w:rFonts w:ascii="Verdana" w:hAnsi="Verdana"/>
            <w:szCs w:val="20"/>
          </w:rPr>
          <w:t>www.rijksoverheid.nl/vergunningaanvraagen-kernenergiewet</w:t>
        </w:r>
      </w:hyperlink>
      <w:r>
        <w:rPr>
          <w:rFonts w:ascii="Verdana" w:hAnsi="Verdana"/>
          <w:szCs w:val="20"/>
        </w:rPr>
        <w:t xml:space="preserve"> en </w:t>
      </w:r>
      <w:hyperlink r:id="rId8" w:history="1">
        <w:r w:rsidRPr="00FF339D">
          <w:rPr>
            <w:rStyle w:val="Hyperlink"/>
            <w:rFonts w:ascii="Verdana" w:hAnsi="Verdana"/>
            <w:szCs w:val="20"/>
          </w:rPr>
          <w:t>www.anvs.nl</w:t>
        </w:r>
      </w:hyperlink>
      <w:r>
        <w:rPr>
          <w:rFonts w:ascii="Verdana" w:hAnsi="Verdana"/>
          <w:szCs w:val="20"/>
        </w:rPr>
        <w:t xml:space="preserve"> </w:t>
      </w:r>
    </w:p>
    <w:p w:rsidR="00E4531E" w:rsidRPr="007226DA" w:rsidRDefault="00E4531E" w:rsidP="007226DA">
      <w:pPr>
        <w:rPr>
          <w:szCs w:val="18"/>
        </w:rPr>
      </w:pPr>
    </w:p>
    <w:sectPr w:rsidR="00E4531E" w:rsidRPr="007226DA" w:rsidSect="00B9488A">
      <w:pgSz w:w="12240" w:h="15840"/>
      <w:pgMar w:top="540" w:right="1417" w:bottom="3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247" w:rsidRDefault="008B2247">
      <w:r>
        <w:separator/>
      </w:r>
    </w:p>
  </w:endnote>
  <w:endnote w:type="continuationSeparator" w:id="0">
    <w:p w:rsidR="008B2247" w:rsidRDefault="008B2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ijksoverheidSerif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247" w:rsidRDefault="008B2247"/>
  </w:footnote>
  <w:footnote w:type="continuationSeparator" w:id="0">
    <w:p w:rsidR="008B2247" w:rsidRDefault="008B22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96345"/>
    <w:multiLevelType w:val="hybridMultilevel"/>
    <w:tmpl w:val="44861AAC"/>
    <w:lvl w:ilvl="0" w:tplc="0413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>
    <w:nsid w:val="1493788C"/>
    <w:multiLevelType w:val="hybridMultilevel"/>
    <w:tmpl w:val="7D50F9C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C93452"/>
    <w:multiLevelType w:val="hybridMultilevel"/>
    <w:tmpl w:val="60F4E598"/>
    <w:lvl w:ilvl="0" w:tplc="0413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D283B8F"/>
    <w:multiLevelType w:val="hybridMultilevel"/>
    <w:tmpl w:val="5EA4280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62575A"/>
    <w:multiLevelType w:val="hybridMultilevel"/>
    <w:tmpl w:val="ABEE42E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AA52C9"/>
    <w:multiLevelType w:val="hybridMultilevel"/>
    <w:tmpl w:val="6B5069C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2921CAC"/>
    <w:multiLevelType w:val="hybridMultilevel"/>
    <w:tmpl w:val="6504BD70"/>
    <w:lvl w:ilvl="0" w:tplc="0413000F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3C571FB"/>
    <w:multiLevelType w:val="hybridMultilevel"/>
    <w:tmpl w:val="D10A01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4D0770"/>
    <w:multiLevelType w:val="hybridMultilevel"/>
    <w:tmpl w:val="F9142C1C"/>
    <w:lvl w:ilvl="0" w:tplc="AEA22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9219B2"/>
    <w:multiLevelType w:val="hybridMultilevel"/>
    <w:tmpl w:val="D83AC912"/>
    <w:lvl w:ilvl="0" w:tplc="EA0666E4">
      <w:start w:val="1"/>
      <w:numFmt w:val="decimal"/>
      <w:pStyle w:val="Koptekst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5306CE"/>
    <w:multiLevelType w:val="hybridMultilevel"/>
    <w:tmpl w:val="EE5E1EBC"/>
    <w:lvl w:ilvl="0" w:tplc="0413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3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722A0772"/>
    <w:multiLevelType w:val="hybridMultilevel"/>
    <w:tmpl w:val="7EC6127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61F621E"/>
    <w:multiLevelType w:val="hybridMultilevel"/>
    <w:tmpl w:val="ADA6324C"/>
    <w:lvl w:ilvl="0" w:tplc="AEA2231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3">
    <w:nsid w:val="7D446913"/>
    <w:multiLevelType w:val="hybridMultilevel"/>
    <w:tmpl w:val="97D2E684"/>
    <w:lvl w:ilvl="0" w:tplc="0413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F482F16"/>
    <w:multiLevelType w:val="hybridMultilevel"/>
    <w:tmpl w:val="F9142C1C"/>
    <w:lvl w:ilvl="0" w:tplc="AEA2231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14"/>
  </w:num>
  <w:num w:numId="7">
    <w:abstractNumId w:val="4"/>
  </w:num>
  <w:num w:numId="8">
    <w:abstractNumId w:val="0"/>
  </w:num>
  <w:num w:numId="9">
    <w:abstractNumId w:val="2"/>
  </w:num>
  <w:num w:numId="10">
    <w:abstractNumId w:val="11"/>
  </w:num>
  <w:num w:numId="11">
    <w:abstractNumId w:val="13"/>
  </w:num>
  <w:num w:numId="12">
    <w:abstractNumId w:val="10"/>
  </w:num>
  <w:num w:numId="13">
    <w:abstractNumId w:val="5"/>
  </w:num>
  <w:num w:numId="14">
    <w:abstractNumId w:val="9"/>
  </w:num>
  <w:num w:numId="15">
    <w:abstractNumId w:val="3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2F90"/>
    <w:rsid w:val="00025E31"/>
    <w:rsid w:val="00040A58"/>
    <w:rsid w:val="00043155"/>
    <w:rsid w:val="0008438D"/>
    <w:rsid w:val="000A7384"/>
    <w:rsid w:val="000B47D4"/>
    <w:rsid w:val="000E16FA"/>
    <w:rsid w:val="000F1D5F"/>
    <w:rsid w:val="001023DA"/>
    <w:rsid w:val="00111CE3"/>
    <w:rsid w:val="0012507F"/>
    <w:rsid w:val="0012757F"/>
    <w:rsid w:val="001366FF"/>
    <w:rsid w:val="00142395"/>
    <w:rsid w:val="00142E90"/>
    <w:rsid w:val="00183C74"/>
    <w:rsid w:val="00194DE6"/>
    <w:rsid w:val="001C11A0"/>
    <w:rsid w:val="001C27E6"/>
    <w:rsid w:val="001C6133"/>
    <w:rsid w:val="001D35AA"/>
    <w:rsid w:val="001E47E1"/>
    <w:rsid w:val="001E604C"/>
    <w:rsid w:val="001F00D2"/>
    <w:rsid w:val="00217B99"/>
    <w:rsid w:val="00222DA6"/>
    <w:rsid w:val="00225146"/>
    <w:rsid w:val="002538F8"/>
    <w:rsid w:val="00256965"/>
    <w:rsid w:val="00260052"/>
    <w:rsid w:val="002754B5"/>
    <w:rsid w:val="00275B3C"/>
    <w:rsid w:val="002A5CBA"/>
    <w:rsid w:val="002B1D23"/>
    <w:rsid w:val="002E46C3"/>
    <w:rsid w:val="0031531F"/>
    <w:rsid w:val="00321766"/>
    <w:rsid w:val="00340EAA"/>
    <w:rsid w:val="00350B9D"/>
    <w:rsid w:val="00383436"/>
    <w:rsid w:val="00392E6D"/>
    <w:rsid w:val="003B07A1"/>
    <w:rsid w:val="003D229A"/>
    <w:rsid w:val="003D66AC"/>
    <w:rsid w:val="00424CFB"/>
    <w:rsid w:val="00425D05"/>
    <w:rsid w:val="0043395C"/>
    <w:rsid w:val="00443B5B"/>
    <w:rsid w:val="00474118"/>
    <w:rsid w:val="00475BFB"/>
    <w:rsid w:val="00495D72"/>
    <w:rsid w:val="004A76A2"/>
    <w:rsid w:val="004B5AC3"/>
    <w:rsid w:val="004B60F1"/>
    <w:rsid w:val="004B7CBB"/>
    <w:rsid w:val="004B7E7B"/>
    <w:rsid w:val="004C1B7F"/>
    <w:rsid w:val="004D007C"/>
    <w:rsid w:val="004F5421"/>
    <w:rsid w:val="00532FEB"/>
    <w:rsid w:val="005564E8"/>
    <w:rsid w:val="00576BEB"/>
    <w:rsid w:val="00585221"/>
    <w:rsid w:val="00587DBB"/>
    <w:rsid w:val="005A67DF"/>
    <w:rsid w:val="005C63DC"/>
    <w:rsid w:val="005E5EF4"/>
    <w:rsid w:val="0061185B"/>
    <w:rsid w:val="00666263"/>
    <w:rsid w:val="006662B9"/>
    <w:rsid w:val="00670BA2"/>
    <w:rsid w:val="00697AD9"/>
    <w:rsid w:val="006D52E1"/>
    <w:rsid w:val="006E5A17"/>
    <w:rsid w:val="006E7588"/>
    <w:rsid w:val="00700E97"/>
    <w:rsid w:val="007226DA"/>
    <w:rsid w:val="00741C03"/>
    <w:rsid w:val="00753D3E"/>
    <w:rsid w:val="00757BB4"/>
    <w:rsid w:val="00775FE6"/>
    <w:rsid w:val="00785971"/>
    <w:rsid w:val="00787CD2"/>
    <w:rsid w:val="007A460F"/>
    <w:rsid w:val="007B54F8"/>
    <w:rsid w:val="007D6C83"/>
    <w:rsid w:val="007D7450"/>
    <w:rsid w:val="007E2070"/>
    <w:rsid w:val="007E4C4E"/>
    <w:rsid w:val="007E7E3E"/>
    <w:rsid w:val="008028C3"/>
    <w:rsid w:val="008077D6"/>
    <w:rsid w:val="0083285A"/>
    <w:rsid w:val="00833843"/>
    <w:rsid w:val="00847B67"/>
    <w:rsid w:val="008579F5"/>
    <w:rsid w:val="0086270B"/>
    <w:rsid w:val="0088123E"/>
    <w:rsid w:val="00893D26"/>
    <w:rsid w:val="008B08DE"/>
    <w:rsid w:val="008B2247"/>
    <w:rsid w:val="008B7328"/>
    <w:rsid w:val="00920337"/>
    <w:rsid w:val="00921CE3"/>
    <w:rsid w:val="00926E78"/>
    <w:rsid w:val="00927AC1"/>
    <w:rsid w:val="00944CEE"/>
    <w:rsid w:val="009566ED"/>
    <w:rsid w:val="00994EE8"/>
    <w:rsid w:val="009B4455"/>
    <w:rsid w:val="009C53F9"/>
    <w:rsid w:val="009C657D"/>
    <w:rsid w:val="009D5C1C"/>
    <w:rsid w:val="009E0973"/>
    <w:rsid w:val="009E5679"/>
    <w:rsid w:val="009F723E"/>
    <w:rsid w:val="00A02C6D"/>
    <w:rsid w:val="00A17B94"/>
    <w:rsid w:val="00A17C8C"/>
    <w:rsid w:val="00A23E83"/>
    <w:rsid w:val="00A51574"/>
    <w:rsid w:val="00A622F1"/>
    <w:rsid w:val="00A6649A"/>
    <w:rsid w:val="00A75312"/>
    <w:rsid w:val="00AA21C4"/>
    <w:rsid w:val="00AB407D"/>
    <w:rsid w:val="00AC6107"/>
    <w:rsid w:val="00AD1AFA"/>
    <w:rsid w:val="00B03AAE"/>
    <w:rsid w:val="00B0660B"/>
    <w:rsid w:val="00B14D30"/>
    <w:rsid w:val="00B17C1B"/>
    <w:rsid w:val="00B4749B"/>
    <w:rsid w:val="00B47692"/>
    <w:rsid w:val="00B9488A"/>
    <w:rsid w:val="00BA7009"/>
    <w:rsid w:val="00BC4BA1"/>
    <w:rsid w:val="00BE362E"/>
    <w:rsid w:val="00BE7E7A"/>
    <w:rsid w:val="00C00037"/>
    <w:rsid w:val="00C069CC"/>
    <w:rsid w:val="00C200B4"/>
    <w:rsid w:val="00C366CE"/>
    <w:rsid w:val="00C408D3"/>
    <w:rsid w:val="00C6323D"/>
    <w:rsid w:val="00C71C51"/>
    <w:rsid w:val="00C747B6"/>
    <w:rsid w:val="00C75323"/>
    <w:rsid w:val="00C7643D"/>
    <w:rsid w:val="00C828D1"/>
    <w:rsid w:val="00C86530"/>
    <w:rsid w:val="00CB7F30"/>
    <w:rsid w:val="00CC6C27"/>
    <w:rsid w:val="00CD3D43"/>
    <w:rsid w:val="00CD4AB8"/>
    <w:rsid w:val="00CE6F73"/>
    <w:rsid w:val="00D30E2C"/>
    <w:rsid w:val="00D32309"/>
    <w:rsid w:val="00D42A9C"/>
    <w:rsid w:val="00D43FC6"/>
    <w:rsid w:val="00D45ABC"/>
    <w:rsid w:val="00D7049D"/>
    <w:rsid w:val="00D91E68"/>
    <w:rsid w:val="00D96F27"/>
    <w:rsid w:val="00DA63B0"/>
    <w:rsid w:val="00DB3F22"/>
    <w:rsid w:val="00DE52CA"/>
    <w:rsid w:val="00DF57E1"/>
    <w:rsid w:val="00E02D61"/>
    <w:rsid w:val="00E13F2F"/>
    <w:rsid w:val="00E16791"/>
    <w:rsid w:val="00E23C90"/>
    <w:rsid w:val="00E3417C"/>
    <w:rsid w:val="00E4531E"/>
    <w:rsid w:val="00E6596D"/>
    <w:rsid w:val="00E73A4F"/>
    <w:rsid w:val="00E8273C"/>
    <w:rsid w:val="00EB1CF3"/>
    <w:rsid w:val="00EB3C39"/>
    <w:rsid w:val="00EC057C"/>
    <w:rsid w:val="00EF0A58"/>
    <w:rsid w:val="00EF31E6"/>
    <w:rsid w:val="00F02F9A"/>
    <w:rsid w:val="00F141B6"/>
    <w:rsid w:val="00F144B7"/>
    <w:rsid w:val="00F6039F"/>
    <w:rsid w:val="00F66131"/>
    <w:rsid w:val="00F94EB1"/>
    <w:rsid w:val="00F96F60"/>
    <w:rsid w:val="00FB464F"/>
    <w:rsid w:val="00FB4C3F"/>
    <w:rsid w:val="00FC5714"/>
    <w:rsid w:val="00FD7E0F"/>
    <w:rsid w:val="00FE22E0"/>
    <w:rsid w:val="00FE2F90"/>
    <w:rsid w:val="00FF2ABA"/>
    <w:rsid w:val="00FF4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60F1"/>
    <w:rPr>
      <w:rFonts w:ascii="Arial" w:hAnsi="Arial" w:cs="Arial"/>
      <w:szCs w:val="24"/>
    </w:rPr>
  </w:style>
  <w:style w:type="paragraph" w:styleId="Kop1">
    <w:name w:val="heading 1"/>
    <w:basedOn w:val="Standaard"/>
    <w:next w:val="Standaard"/>
    <w:link w:val="Kop1Char"/>
    <w:qFormat/>
    <w:rsid w:val="00A6649A"/>
    <w:pPr>
      <w:keepNext/>
      <w:outlineLvl w:val="0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qFormat/>
    <w:rsid w:val="004B60F1"/>
    <w:pPr>
      <w:jc w:val="center"/>
    </w:pPr>
    <w:rPr>
      <w:b/>
      <w:bCs/>
      <w:sz w:val="28"/>
      <w:lang w:val="en-US"/>
    </w:rPr>
  </w:style>
  <w:style w:type="paragraph" w:styleId="Subtitel">
    <w:name w:val="Subtitle"/>
    <w:basedOn w:val="Standaard"/>
    <w:qFormat/>
    <w:rsid w:val="004B60F1"/>
    <w:pPr>
      <w:jc w:val="center"/>
    </w:pPr>
    <w:rPr>
      <w:b/>
      <w:bCs/>
      <w:sz w:val="22"/>
      <w:lang w:val="en-US"/>
    </w:rPr>
  </w:style>
  <w:style w:type="paragraph" w:styleId="Koptekst">
    <w:name w:val="header"/>
    <w:basedOn w:val="Standaard"/>
    <w:link w:val="KoptekstChar"/>
    <w:unhideWhenUsed/>
    <w:rsid w:val="00E73A4F"/>
    <w:pPr>
      <w:numPr>
        <w:numId w:val="2"/>
      </w:numPr>
      <w:tabs>
        <w:tab w:val="center" w:pos="4536"/>
        <w:tab w:val="right" w:pos="9072"/>
      </w:tabs>
    </w:pPr>
    <w:rPr>
      <w:rFonts w:ascii="Verdana" w:eastAsia="Calibri" w:hAnsi="Verdana" w:cs="Times New Roman"/>
      <w:sz w:val="18"/>
      <w:szCs w:val="22"/>
      <w:lang w:eastAsia="en-US"/>
    </w:rPr>
  </w:style>
  <w:style w:type="character" w:customStyle="1" w:styleId="KoptekstChar">
    <w:name w:val="Koptekst Char"/>
    <w:basedOn w:val="Standaardalinea-lettertype"/>
    <w:link w:val="Koptekst"/>
    <w:rsid w:val="00E73A4F"/>
    <w:rPr>
      <w:rFonts w:ascii="Verdana" w:eastAsia="Calibri" w:hAnsi="Verdana"/>
      <w:sz w:val="18"/>
      <w:szCs w:val="22"/>
      <w:lang w:val="nl-NL" w:eastAsia="en-US" w:bidi="ar-SA"/>
    </w:rPr>
  </w:style>
  <w:style w:type="character" w:styleId="Hyperlink">
    <w:name w:val="Hyperlink"/>
    <w:basedOn w:val="Standaardalinea-lettertype"/>
    <w:uiPriority w:val="99"/>
    <w:semiHidden/>
    <w:rsid w:val="009F723E"/>
    <w:rPr>
      <w:color w:val="0000FF"/>
      <w:u w:val="single"/>
    </w:rPr>
  </w:style>
  <w:style w:type="character" w:customStyle="1" w:styleId="Huisstijl-GegevenCharChar">
    <w:name w:val="Huisstijl-Gegeven Char Char"/>
    <w:basedOn w:val="Standaardalinea-lettertype"/>
    <w:link w:val="Huisstijl-Gegeven"/>
    <w:rsid w:val="00E16791"/>
    <w:rPr>
      <w:rFonts w:ascii="Verdana" w:hAnsi="Verdana"/>
      <w:noProof/>
      <w:sz w:val="13"/>
      <w:szCs w:val="24"/>
    </w:rPr>
  </w:style>
  <w:style w:type="paragraph" w:customStyle="1" w:styleId="Huisstijl-Gegeven">
    <w:name w:val="Huisstijl-Gegeven"/>
    <w:basedOn w:val="Standaard"/>
    <w:link w:val="Huisstijl-GegevenCharChar"/>
    <w:rsid w:val="00E16791"/>
    <w:pPr>
      <w:spacing w:after="92" w:line="180" w:lineRule="exact"/>
    </w:pPr>
    <w:rPr>
      <w:rFonts w:ascii="Verdana" w:hAnsi="Verdana" w:cs="Times New Roman"/>
      <w:noProof/>
      <w:sz w:val="13"/>
    </w:rPr>
  </w:style>
  <w:style w:type="character" w:customStyle="1" w:styleId="Kop1Char">
    <w:name w:val="Kop 1 Char"/>
    <w:basedOn w:val="Standaardalinea-lettertype"/>
    <w:link w:val="Kop1"/>
    <w:rsid w:val="00A6649A"/>
    <w:rPr>
      <w:rFonts w:ascii="Arial" w:hAnsi="Arial" w:cs="Arial"/>
      <w:b/>
      <w:bCs/>
      <w:szCs w:val="24"/>
    </w:rPr>
  </w:style>
  <w:style w:type="paragraph" w:styleId="Ballontekst">
    <w:name w:val="Balloon Text"/>
    <w:basedOn w:val="Standaard"/>
    <w:semiHidden/>
    <w:rsid w:val="004F5421"/>
    <w:rPr>
      <w:rFonts w:ascii="Tahoma" w:hAnsi="Tahoma" w:cs="Tahoma"/>
      <w:sz w:val="16"/>
      <w:szCs w:val="16"/>
    </w:rPr>
  </w:style>
  <w:style w:type="character" w:styleId="GevolgdeHyperlink">
    <w:name w:val="FollowedHyperlink"/>
    <w:basedOn w:val="Standaardalinea-lettertype"/>
    <w:rsid w:val="00D91E68"/>
    <w:rPr>
      <w:color w:val="800080"/>
      <w:u w:val="single"/>
    </w:rPr>
  </w:style>
  <w:style w:type="paragraph" w:styleId="Voetnoottekst">
    <w:name w:val="footnote text"/>
    <w:basedOn w:val="Standaard"/>
    <w:semiHidden/>
    <w:rsid w:val="00B9488A"/>
    <w:pPr>
      <w:spacing w:line="240" w:lineRule="atLeast"/>
    </w:pPr>
    <w:rPr>
      <w:rFonts w:ascii="Verdana" w:hAnsi="Verdana" w:cs="Times New Roman"/>
      <w:sz w:val="13"/>
      <w:szCs w:val="20"/>
    </w:rPr>
  </w:style>
  <w:style w:type="character" w:customStyle="1" w:styleId="CharChar4">
    <w:name w:val="Char Char4"/>
    <w:basedOn w:val="Standaardalinea-lettertype"/>
    <w:rsid w:val="00B9488A"/>
    <w:rPr>
      <w:rFonts w:ascii="Verdana" w:hAnsi="Verdana"/>
      <w:sz w:val="13"/>
      <w:szCs w:val="24"/>
      <w:lang w:val="nl-NL" w:eastAsia="nl-NL" w:bidi="ar-SA"/>
    </w:rPr>
  </w:style>
  <w:style w:type="character" w:styleId="Voetnootmarkering">
    <w:name w:val="footnote reference"/>
    <w:basedOn w:val="Standaardalinea-lettertype"/>
    <w:semiHidden/>
    <w:rsid w:val="00B9488A"/>
    <w:rPr>
      <w:vertAlign w:val="superscript"/>
    </w:rPr>
  </w:style>
  <w:style w:type="paragraph" w:styleId="Lijstalinea">
    <w:name w:val="List Paragraph"/>
    <w:basedOn w:val="Standaard"/>
    <w:qFormat/>
    <w:rsid w:val="00CD4AB8"/>
    <w:pPr>
      <w:widowControl w:val="0"/>
      <w:suppressAutoHyphens/>
      <w:ind w:left="708"/>
    </w:pPr>
    <w:rPr>
      <w:rFonts w:ascii="Times New Roman" w:eastAsia="Lucida Sans Unicode" w:hAnsi="Times New Roman" w:cs="Times New Roman"/>
      <w:kern w:val="1"/>
      <w:sz w:val="24"/>
    </w:rPr>
  </w:style>
  <w:style w:type="character" w:customStyle="1" w:styleId="TitelChar">
    <w:name w:val="Titel Char"/>
    <w:basedOn w:val="Standaardalinea-lettertype"/>
    <w:link w:val="Titel"/>
    <w:rsid w:val="007226DA"/>
    <w:rPr>
      <w:rFonts w:ascii="Arial" w:hAnsi="Arial" w:cs="Arial"/>
      <w:b/>
      <w:bCs/>
      <w:sz w:val="28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vs.n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ijksoverheid.nl/vergunningaanvraagen-kernenergiew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44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Terinzage</vt:lpstr>
    </vt:vector>
  </TitlesOfParts>
  <Company>Ministerie van VROM</Company>
  <LinksUpToDate>false</LinksUpToDate>
  <CharactersWithSpaces>485</CharactersWithSpaces>
  <SharedDoc>false</SharedDoc>
  <HLinks>
    <vt:vector size="12" baseType="variant">
      <vt:variant>
        <vt:i4>8257571</vt:i4>
      </vt:variant>
      <vt:variant>
        <vt:i4>3</vt:i4>
      </vt:variant>
      <vt:variant>
        <vt:i4>0</vt:i4>
      </vt:variant>
      <vt:variant>
        <vt:i4>5</vt:i4>
      </vt:variant>
      <vt:variant>
        <vt:lpwstr>http://www.anvs.nl/</vt:lpwstr>
      </vt:variant>
      <vt:variant>
        <vt:lpwstr/>
      </vt:variant>
      <vt:variant>
        <vt:i4>2424928</vt:i4>
      </vt:variant>
      <vt:variant>
        <vt:i4>0</vt:i4>
      </vt:variant>
      <vt:variant>
        <vt:i4>0</vt:i4>
      </vt:variant>
      <vt:variant>
        <vt:i4>5</vt:i4>
      </vt:variant>
      <vt:variant>
        <vt:lpwstr>http://www.rijksoverheid.nl/vergunningaanvragen-kernenergiewet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Terinzage</dc:title>
  <dc:creator>cchristi</dc:creator>
  <cp:lastModifiedBy>Gert Jan Auwerda</cp:lastModifiedBy>
  <cp:revision>4</cp:revision>
  <cp:lastPrinted>2015-04-29T14:23:00Z</cp:lastPrinted>
  <dcterms:created xsi:type="dcterms:W3CDTF">2015-05-01T08:13:00Z</dcterms:created>
  <dcterms:modified xsi:type="dcterms:W3CDTF">2015-06-19T07:09:00Z</dcterms:modified>
</cp:coreProperties>
</file>