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22" w:rsidRPr="00B32922" w:rsidRDefault="00B32922" w:rsidP="00B32922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color w:val="000000" w:themeColor="text1"/>
          <w:sz w:val="14"/>
          <w:szCs w:val="14"/>
        </w:rPr>
      </w:pPr>
      <w:r w:rsidRPr="00B32922">
        <w:rPr>
          <w:rFonts w:ascii="Arial" w:hAnsi="Arial" w:cs="Arial"/>
          <w:color w:val="FF0000"/>
          <w:sz w:val="14"/>
          <w:szCs w:val="14"/>
        </w:rPr>
        <w:t>Delirium: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 It is a change in consciousness that can involve disorientation, impairment of (usually recent) memory, illusions or hallucinations, and reduced attention to the surrounding world. </w:t>
      </w:r>
      <w:r w:rsidRPr="00B32922">
        <w:rPr>
          <w:rFonts w:ascii="Arial" w:hAnsi="Arial" w:cs="Arial"/>
          <w:color w:val="FF0000"/>
          <w:sz w:val="14"/>
          <w:szCs w:val="14"/>
        </w:rPr>
        <w:t>Mood: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B32922">
        <w:rPr>
          <w:rFonts w:ascii="Arial" w:hAnsi="Arial" w:cs="Arial"/>
          <w:bCs/>
          <w:color w:val="000000" w:themeColor="text1"/>
          <w:sz w:val="14"/>
          <w:szCs w:val="14"/>
        </w:rPr>
        <w:t xml:space="preserve">a pervasive and sustained emotion subjectively experienced and reported by a patient and observed by others; examples include depression, elation, </w:t>
      </w:r>
      <w:proofErr w:type="spellStart"/>
      <w:r w:rsidRPr="00B32922">
        <w:rPr>
          <w:rFonts w:ascii="Arial" w:hAnsi="Arial" w:cs="Arial"/>
          <w:bCs/>
          <w:color w:val="000000" w:themeColor="text1"/>
          <w:sz w:val="14"/>
          <w:szCs w:val="14"/>
        </w:rPr>
        <w:t>anger.</w:t>
      </w:r>
      <w:r w:rsidRPr="00B32922">
        <w:rPr>
          <w:rFonts w:ascii="Arial" w:hAnsi="Arial" w:cs="Arial"/>
          <w:bCs/>
          <w:color w:val="FF0000"/>
          <w:sz w:val="14"/>
          <w:szCs w:val="14"/>
        </w:rPr>
        <w:t>Dependence</w:t>
      </w:r>
      <w:proofErr w:type="spellEnd"/>
      <w:r w:rsidRPr="00B32922">
        <w:rPr>
          <w:rFonts w:ascii="Arial" w:hAnsi="Arial" w:cs="Arial"/>
          <w:bCs/>
          <w:color w:val="000000" w:themeColor="text1"/>
          <w:sz w:val="14"/>
          <w:szCs w:val="14"/>
        </w:rPr>
        <w:t xml:space="preserve">: 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Basically, two concepts have been invoked regarding the definition of dependence- </w:t>
      </w:r>
      <w:r w:rsidRPr="00B32922">
        <w:rPr>
          <w:rFonts w:ascii="Arial" w:hAnsi="Arial" w:cs="Arial"/>
          <w:color w:val="000000" w:themeColor="text1"/>
          <w:sz w:val="14"/>
          <w:szCs w:val="14"/>
          <w:u w:val="single"/>
        </w:rPr>
        <w:t>Psychological dependence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: Craving, compulsively substance-seeking activities and related evidence of pathological use patterns. </w:t>
      </w:r>
      <w:r w:rsidRPr="00B32922">
        <w:rPr>
          <w:rFonts w:ascii="Arial" w:hAnsi="Arial" w:cs="Arial"/>
          <w:color w:val="000000" w:themeColor="text1"/>
          <w:sz w:val="14"/>
          <w:szCs w:val="14"/>
          <w:u w:val="single"/>
        </w:rPr>
        <w:t>Physical dependence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>: Tolerance or withdrawal.</w:t>
      </w:r>
      <w:r w:rsidRPr="00B32922">
        <w:rPr>
          <w:rFonts w:ascii="Arial" w:hAnsi="Arial" w:cs="Arial"/>
          <w:color w:val="FF0000"/>
          <w:sz w:val="14"/>
          <w:szCs w:val="14"/>
        </w:rPr>
        <w:t>Stress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>=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Style w:val="Strong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stress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is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feeling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of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strain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and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pressure.Small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amounts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of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Style w:val="Strong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stress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may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be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desired,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beneficial,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andeven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healthy.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Positive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Style w:val="Strong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stress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helps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improve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athleticperformance.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It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also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plays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factor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in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motivation,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adaptation</w:t>
      </w:r>
      <w:proofErr w:type="gramStart"/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,and</w:t>
      </w:r>
      <w:proofErr w:type="gramEnd"/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reaction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to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the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environment.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Excessive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amounts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of</w:t>
      </w:r>
      <w:r w:rsidRPr="00B32922">
        <w:rPr>
          <w:rStyle w:val="Strong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stress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,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however,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may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lead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to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bodily</w:t>
      </w:r>
      <w:r w:rsidRPr="00B32922">
        <w:rPr>
          <w:rStyle w:val="apple-converted-space"/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 </w:t>
      </w:r>
      <w:proofErr w:type="spellStart"/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>harm.</w:t>
      </w:r>
      <w:r w:rsidRPr="00B32922">
        <w:rPr>
          <w:rFonts w:ascii="Arial" w:eastAsia="Microsoft YaHei" w:hAnsi="Arial" w:cs="Arial"/>
          <w:color w:val="FF0000"/>
          <w:sz w:val="14"/>
          <w:szCs w:val="14"/>
          <w:shd w:val="clear" w:color="auto" w:fill="FFFFFF"/>
        </w:rPr>
        <w:t>Obsession</w:t>
      </w:r>
      <w:proofErr w:type="spellEnd"/>
      <w:r w:rsidRPr="00B32922">
        <w:rPr>
          <w:rFonts w:ascii="Arial" w:eastAsia="Microsoft YaHei" w:hAnsi="Arial" w:cs="Arial"/>
          <w:color w:val="000000" w:themeColor="text1"/>
          <w:sz w:val="14"/>
          <w:szCs w:val="14"/>
          <w:shd w:val="clear" w:color="auto" w:fill="FFFFFF"/>
        </w:rPr>
        <w:t xml:space="preserve">: 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>pathological persistence of an irresistible thought or feeling that cannot be eliminated from consciousness by logical effort; associated with anxiety</w:t>
      </w:r>
    </w:p>
    <w:p w:rsidR="00335AFF" w:rsidRPr="00B32922" w:rsidRDefault="00B32922" w:rsidP="00B32922">
      <w:pPr>
        <w:pStyle w:val="ListParagraph"/>
        <w:spacing w:after="0" w:line="276" w:lineRule="auto"/>
        <w:ind w:left="0"/>
        <w:jc w:val="both"/>
        <w:rPr>
          <w:rFonts w:ascii="Arial" w:hAnsi="Arial" w:cs="Arial"/>
          <w:color w:val="000000" w:themeColor="text1"/>
          <w:sz w:val="14"/>
          <w:szCs w:val="14"/>
        </w:rPr>
      </w:pPr>
      <w:r w:rsidRPr="00B32922">
        <w:rPr>
          <w:rFonts w:ascii="Arial" w:hAnsi="Arial" w:cs="Arial"/>
          <w:color w:val="FF0000"/>
          <w:sz w:val="14"/>
          <w:szCs w:val="14"/>
        </w:rPr>
        <w:t>Insomnia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: lack of or diminished ability to sleep. </w:t>
      </w:r>
      <w:r w:rsidRPr="00B32922">
        <w:rPr>
          <w:rFonts w:ascii="Arial" w:hAnsi="Arial" w:cs="Arial"/>
          <w:color w:val="000000" w:themeColor="text1"/>
          <w:sz w:val="14"/>
          <w:szCs w:val="14"/>
          <w:u w:val="single"/>
        </w:rPr>
        <w:t>Initial: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 difficulty in falling asleep. </w:t>
      </w:r>
      <w:r w:rsidRPr="00B32922">
        <w:rPr>
          <w:rFonts w:ascii="Arial" w:hAnsi="Arial" w:cs="Arial"/>
          <w:color w:val="000000" w:themeColor="text1"/>
          <w:sz w:val="14"/>
          <w:szCs w:val="14"/>
          <w:u w:val="single"/>
        </w:rPr>
        <w:t>Middle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: difficulty in sleeping through the night without waking up and difficulty in going back to sleep. </w:t>
      </w:r>
      <w:r w:rsidRPr="00B32922">
        <w:rPr>
          <w:rFonts w:ascii="Arial" w:hAnsi="Arial" w:cs="Arial"/>
          <w:color w:val="000000" w:themeColor="text1"/>
          <w:sz w:val="14"/>
          <w:szCs w:val="14"/>
          <w:u w:val="single"/>
        </w:rPr>
        <w:t>Terminal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: Early morning awakening. </w:t>
      </w:r>
      <w:r w:rsidRPr="00B32922">
        <w:rPr>
          <w:rFonts w:ascii="Arial" w:hAnsi="Arial" w:cs="Arial"/>
          <w:color w:val="FF0000"/>
          <w:sz w:val="14"/>
          <w:szCs w:val="14"/>
        </w:rPr>
        <w:t>Delusion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= It is false belief, based on incorrect inference about external reality, not consistent with patient’s intelligence and culture background cannot be corrected by reasoning. </w:t>
      </w:r>
      <w:r w:rsidRPr="00B32922">
        <w:rPr>
          <w:rFonts w:ascii="Arial" w:hAnsi="Arial" w:cs="Arial"/>
          <w:color w:val="FF0000"/>
          <w:sz w:val="14"/>
          <w:szCs w:val="14"/>
        </w:rPr>
        <w:t>Affect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>=observed expression of emotion, possibly inconsistent with patient’s description of emotion, and characterized by its maintenance, consistency</w:t>
      </w:r>
      <w:r w:rsidR="005B33BA" w:rsidRPr="00B32922">
        <w:rPr>
          <w:rFonts w:ascii="Arial" w:hAnsi="Arial" w:cs="Arial"/>
          <w:color w:val="000000" w:themeColor="text1"/>
          <w:sz w:val="14"/>
          <w:szCs w:val="14"/>
        </w:rPr>
        <w:t>, and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 stability. </w:t>
      </w:r>
      <w:r w:rsidRPr="00B32922">
        <w:rPr>
          <w:rFonts w:ascii="Arial" w:hAnsi="Arial" w:cs="Arial"/>
          <w:color w:val="FF0000"/>
          <w:sz w:val="14"/>
          <w:szCs w:val="14"/>
        </w:rPr>
        <w:t>Compulsion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>=</w:t>
      </w:r>
      <w:r w:rsidRPr="00B32922">
        <w:rPr>
          <w:rFonts w:ascii="Arial" w:hAnsi="Arial" w:cs="Arial"/>
          <w:b/>
          <w:bCs/>
          <w:color w:val="000000" w:themeColor="text1"/>
          <w:sz w:val="14"/>
          <w:szCs w:val="14"/>
        </w:rPr>
        <w:t>: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 xml:space="preserve"> Repetitive behaviors or mental acts that the person feels driven to perform in response to an obsession or according to rigidly applied rules. </w:t>
      </w:r>
      <w:r w:rsidRPr="00B32922">
        <w:rPr>
          <w:rFonts w:ascii="Arial" w:hAnsi="Arial" w:cs="Arial"/>
          <w:color w:val="FF0000"/>
          <w:sz w:val="14"/>
          <w:szCs w:val="14"/>
        </w:rPr>
        <w:t>Mental retardation</w:t>
      </w:r>
      <w:r w:rsidRPr="00B32922">
        <w:rPr>
          <w:rFonts w:ascii="Arial" w:hAnsi="Arial" w:cs="Arial"/>
          <w:color w:val="000000" w:themeColor="text1"/>
          <w:sz w:val="14"/>
          <w:szCs w:val="14"/>
        </w:rPr>
        <w:t>=It is a condition of arrested or incomplete development of the mind, which is characterized by deficits in intelligence and social adjustment</w:t>
      </w:r>
    </w:p>
    <w:p w:rsidR="00B32922" w:rsidRPr="00B32922" w:rsidRDefault="00B32922" w:rsidP="00B32922">
      <w:pPr>
        <w:pStyle w:val="ListParagraph"/>
        <w:spacing w:after="0" w:line="276" w:lineRule="auto"/>
        <w:ind w:left="0"/>
        <w:jc w:val="both"/>
        <w:rPr>
          <w:rFonts w:ascii="Arial" w:hAnsi="Arial" w:cs="Arial"/>
          <w:color w:val="000000" w:themeColor="text1"/>
          <w:sz w:val="14"/>
          <w:szCs w:val="14"/>
        </w:rPr>
      </w:pPr>
    </w:p>
    <w:p w:rsidR="00B32922" w:rsidRPr="00B32922" w:rsidRDefault="00B32922" w:rsidP="00B32922">
      <w:pPr>
        <w:spacing w:after="0"/>
        <w:jc w:val="both"/>
        <w:rPr>
          <w:rFonts w:ascii="Arial" w:hAnsi="Arial" w:cs="Arial"/>
          <w:color w:val="FF0000"/>
          <w:sz w:val="14"/>
          <w:szCs w:val="14"/>
          <w:u w:val="single"/>
        </w:rPr>
      </w:pPr>
      <w:r w:rsidRPr="00B32922">
        <w:rPr>
          <w:rFonts w:ascii="Arial" w:hAnsi="Arial" w:cs="Arial"/>
          <w:color w:val="FF0000"/>
          <w:sz w:val="14"/>
          <w:szCs w:val="14"/>
        </w:rPr>
        <w:t>COMPARISON OF DEMENTIA AND DELIRIUM</w:t>
      </w:r>
    </w:p>
    <w:tbl>
      <w:tblPr>
        <w:tblStyle w:val="TableGrid"/>
        <w:tblW w:w="0" w:type="auto"/>
        <w:tblLook w:val="04A0"/>
      </w:tblPr>
      <w:tblGrid>
        <w:gridCol w:w="2185"/>
        <w:gridCol w:w="2184"/>
      </w:tblGrid>
      <w:tr w:rsidR="00B32922" w:rsidRPr="00B32922" w:rsidTr="00E65A41"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B32922">
              <w:rPr>
                <w:rFonts w:ascii="Arial" w:hAnsi="Arial" w:cs="Arial"/>
                <w:b/>
                <w:sz w:val="14"/>
                <w:szCs w:val="14"/>
              </w:rPr>
              <w:t>Dementia</w:t>
            </w:r>
          </w:p>
        </w:tc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B32922">
              <w:rPr>
                <w:rFonts w:ascii="Arial" w:hAnsi="Arial" w:cs="Arial"/>
                <w:b/>
                <w:sz w:val="14"/>
                <w:szCs w:val="14"/>
              </w:rPr>
              <w:t>Delirium</w:t>
            </w:r>
          </w:p>
        </w:tc>
      </w:tr>
      <w:tr w:rsidR="00B32922" w:rsidRPr="00B32922" w:rsidTr="00E65A41"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Chronic organic brain syndrome</w:t>
            </w:r>
          </w:p>
        </w:tc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Acute organic brain syndrome</w:t>
            </w:r>
          </w:p>
        </w:tc>
      </w:tr>
      <w:tr w:rsidR="00B32922" w:rsidRPr="00B32922" w:rsidTr="00E65A41"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Consciousness unimpaired (until late in the course of disease)</w:t>
            </w:r>
          </w:p>
        </w:tc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Consciousness clouded</w:t>
            </w:r>
          </w:p>
        </w:tc>
      </w:tr>
      <w:tr w:rsidR="00B32922" w:rsidRPr="00B32922" w:rsidTr="00E65A41"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Normal level of arousal</w:t>
            </w:r>
          </w:p>
        </w:tc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Agitation or stupor</w:t>
            </w:r>
          </w:p>
        </w:tc>
      </w:tr>
      <w:tr w:rsidR="00B32922" w:rsidRPr="00B32922" w:rsidTr="00E65A41"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Develops insidiously over months or years</w:t>
            </w:r>
          </w:p>
        </w:tc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Develops rapidly</w:t>
            </w:r>
          </w:p>
        </w:tc>
      </w:tr>
      <w:tr w:rsidR="00B32922" w:rsidRPr="00B32922" w:rsidTr="00E65A41"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Often chronic, progressive</w:t>
            </w:r>
          </w:p>
        </w:tc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Often reversible</w:t>
            </w:r>
          </w:p>
        </w:tc>
      </w:tr>
      <w:tr w:rsidR="00B32922" w:rsidRPr="00B32922" w:rsidTr="00E65A41"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Common in nursing homes, psychiatric hospitals</w:t>
            </w:r>
          </w:p>
        </w:tc>
        <w:tc>
          <w:tcPr>
            <w:tcW w:w="4428" w:type="dxa"/>
          </w:tcPr>
          <w:p w:rsidR="00B32922" w:rsidRPr="00B32922" w:rsidRDefault="00B32922" w:rsidP="00B32922">
            <w:pPr>
              <w:spacing w:after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32922">
              <w:rPr>
                <w:rFonts w:ascii="Arial" w:hAnsi="Arial" w:cs="Arial"/>
                <w:sz w:val="14"/>
                <w:szCs w:val="14"/>
              </w:rPr>
              <w:t>Common on medical wards in general hospitals</w:t>
            </w:r>
          </w:p>
        </w:tc>
      </w:tr>
    </w:tbl>
    <w:p w:rsidR="00B32922" w:rsidRPr="00B32922" w:rsidRDefault="00B32922" w:rsidP="00B32922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:rsidR="00B32922" w:rsidRPr="00B32922" w:rsidRDefault="00B32922" w:rsidP="00B32922">
      <w:pPr>
        <w:spacing w:after="0" w:line="240" w:lineRule="auto"/>
        <w:jc w:val="both"/>
        <w:rPr>
          <w:rFonts w:ascii="Arial" w:hAnsi="Arial" w:cs="Arial"/>
          <w:color w:val="FF0000"/>
          <w:sz w:val="14"/>
          <w:szCs w:val="14"/>
        </w:rPr>
      </w:pPr>
      <w:r w:rsidRPr="00B32922">
        <w:rPr>
          <w:rFonts w:ascii="Arial" w:hAnsi="Arial" w:cs="Arial"/>
          <w:color w:val="FF0000"/>
          <w:sz w:val="14"/>
          <w:szCs w:val="14"/>
        </w:rPr>
        <w:t>The main type of stress-related disorder</w:t>
      </w:r>
    </w:p>
    <w:p w:rsidR="00B32922" w:rsidRPr="00B32922" w:rsidRDefault="00B32922" w:rsidP="00B32922">
      <w:pPr>
        <w:spacing w:after="0" w:line="276" w:lineRule="auto"/>
        <w:jc w:val="both"/>
        <w:rPr>
          <w:rFonts w:ascii="Arial" w:hAnsi="Arial" w:cs="Arial"/>
          <w:sz w:val="14"/>
          <w:szCs w:val="14"/>
        </w:rPr>
      </w:pPr>
      <w:r w:rsidRPr="00B32922">
        <w:rPr>
          <w:rFonts w:ascii="Arial" w:hAnsi="Arial" w:cs="Arial"/>
          <w:sz w:val="14"/>
          <w:szCs w:val="14"/>
        </w:rPr>
        <w:t>Acute stress disorder, Posttraumatic stress disorder, Adjustment disorder</w:t>
      </w:r>
    </w:p>
    <w:p w:rsidR="00B32922" w:rsidRPr="00B32922" w:rsidRDefault="00B32922" w:rsidP="00B32922">
      <w:pPr>
        <w:spacing w:after="0"/>
        <w:jc w:val="both"/>
        <w:rPr>
          <w:rFonts w:ascii="Arial" w:hAnsi="Arial" w:cs="Arial"/>
          <w:color w:val="FF0000"/>
          <w:sz w:val="14"/>
          <w:szCs w:val="14"/>
        </w:rPr>
      </w:pPr>
      <w:r w:rsidRPr="00B32922">
        <w:rPr>
          <w:rFonts w:ascii="Arial" w:hAnsi="Arial" w:cs="Arial"/>
          <w:color w:val="FF0000"/>
          <w:sz w:val="14"/>
          <w:szCs w:val="14"/>
        </w:rPr>
        <w:t>Causes of personality disorder (biological aspect, psychological aspect and social aspect)</w:t>
      </w:r>
    </w:p>
    <w:p w:rsidR="00B32922" w:rsidRPr="005B33BA" w:rsidRDefault="00B32922" w:rsidP="00B32922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14"/>
          <w:szCs w:val="14"/>
        </w:rPr>
      </w:pPr>
      <w:r w:rsidRPr="005B33BA">
        <w:rPr>
          <w:rFonts w:ascii="Arial" w:hAnsi="Arial" w:cs="Arial"/>
          <w:sz w:val="14"/>
          <w:szCs w:val="14"/>
        </w:rPr>
        <w:t>Genetics</w:t>
      </w:r>
      <w:r w:rsidR="005B33BA">
        <w:rPr>
          <w:rFonts w:ascii="Arial" w:hAnsi="Arial" w:cs="Arial"/>
          <w:sz w:val="14"/>
          <w:szCs w:val="14"/>
        </w:rPr>
        <w:t xml:space="preserve">, </w:t>
      </w:r>
      <w:r w:rsidRPr="005B33BA">
        <w:rPr>
          <w:rFonts w:ascii="Arial" w:hAnsi="Arial" w:cs="Arial"/>
          <w:sz w:val="14"/>
          <w:szCs w:val="14"/>
        </w:rPr>
        <w:t>Childhood trauma</w:t>
      </w:r>
      <w:r w:rsidR="005B33BA">
        <w:rPr>
          <w:rFonts w:ascii="Arial" w:hAnsi="Arial" w:cs="Arial"/>
          <w:sz w:val="14"/>
          <w:szCs w:val="14"/>
        </w:rPr>
        <w:t xml:space="preserve">, </w:t>
      </w:r>
      <w:r w:rsidR="005B33BA" w:rsidRPr="005B33BA">
        <w:rPr>
          <w:rFonts w:ascii="Arial" w:hAnsi="Arial" w:cs="Arial"/>
          <w:sz w:val="14"/>
          <w:szCs w:val="14"/>
        </w:rPr>
        <w:t>Verbal</w:t>
      </w:r>
      <w:r w:rsidRPr="005B33BA">
        <w:rPr>
          <w:rFonts w:ascii="Arial" w:hAnsi="Arial" w:cs="Arial"/>
          <w:sz w:val="14"/>
          <w:szCs w:val="14"/>
        </w:rPr>
        <w:t xml:space="preserve"> abuse</w:t>
      </w:r>
      <w:r w:rsidR="005B33BA" w:rsidRPr="005B33BA">
        <w:rPr>
          <w:rFonts w:ascii="Arial" w:hAnsi="Arial" w:cs="Arial"/>
          <w:sz w:val="14"/>
          <w:szCs w:val="14"/>
        </w:rPr>
        <w:t xml:space="preserve"> </w:t>
      </w:r>
      <w:r w:rsidRPr="005B33BA">
        <w:rPr>
          <w:rFonts w:ascii="Arial" w:hAnsi="Arial" w:cs="Arial"/>
          <w:sz w:val="14"/>
          <w:szCs w:val="14"/>
        </w:rPr>
        <w:t>High reactivity</w:t>
      </w:r>
      <w:r w:rsidR="005B33BA">
        <w:rPr>
          <w:rFonts w:ascii="Arial" w:hAnsi="Arial" w:cs="Arial"/>
          <w:sz w:val="14"/>
          <w:szCs w:val="14"/>
        </w:rPr>
        <w:t xml:space="preserve">, </w:t>
      </w:r>
      <w:proofErr w:type="gramStart"/>
      <w:r w:rsidRPr="005B33BA">
        <w:rPr>
          <w:rFonts w:ascii="Arial" w:hAnsi="Arial" w:cs="Arial"/>
          <w:sz w:val="14"/>
          <w:szCs w:val="14"/>
        </w:rPr>
        <w:t>Peers</w:t>
      </w:r>
      <w:proofErr w:type="gramEnd"/>
    </w:p>
    <w:p w:rsidR="000F7B9D" w:rsidRPr="00B32922" w:rsidRDefault="000F7B9D" w:rsidP="000F7B9D">
      <w:pPr>
        <w:spacing w:after="0" w:line="240" w:lineRule="auto"/>
        <w:jc w:val="both"/>
        <w:rPr>
          <w:rFonts w:ascii="Arial" w:hAnsi="Arial" w:cs="Arial"/>
          <w:color w:val="FF0000"/>
          <w:sz w:val="14"/>
          <w:szCs w:val="14"/>
        </w:rPr>
      </w:pPr>
      <w:r w:rsidRPr="00B32922">
        <w:rPr>
          <w:rFonts w:ascii="Arial" w:hAnsi="Arial" w:cs="Arial"/>
          <w:color w:val="FF0000"/>
          <w:sz w:val="14"/>
          <w:szCs w:val="14"/>
        </w:rPr>
        <w:t>Typical stages of schizophrenia</w:t>
      </w:r>
    </w:p>
    <w:p w:rsidR="000F7B9D" w:rsidRPr="005B33BA" w:rsidRDefault="000F7B9D" w:rsidP="000F7B9D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14"/>
          <w:szCs w:val="14"/>
        </w:rPr>
      </w:pPr>
      <w:proofErr w:type="spellStart"/>
      <w:r w:rsidRPr="005B33BA">
        <w:rPr>
          <w:rFonts w:ascii="Arial" w:hAnsi="Arial" w:cs="Arial"/>
          <w:sz w:val="14"/>
          <w:szCs w:val="14"/>
        </w:rPr>
        <w:t>Prodromal</w:t>
      </w:r>
      <w:proofErr w:type="spellEnd"/>
      <w:r w:rsidRPr="005B33BA">
        <w:rPr>
          <w:rFonts w:ascii="Arial" w:hAnsi="Arial" w:cs="Arial"/>
          <w:sz w:val="14"/>
          <w:szCs w:val="14"/>
        </w:rPr>
        <w:t xml:space="preserve"> stage, Active/acute stage, Residual stage</w:t>
      </w:r>
    </w:p>
    <w:p w:rsidR="00B32922" w:rsidRPr="000F7B9D" w:rsidRDefault="00B32922" w:rsidP="000F7B9D">
      <w:pPr>
        <w:spacing w:after="0"/>
        <w:jc w:val="both"/>
        <w:rPr>
          <w:rFonts w:ascii="Arial" w:hAnsi="Arial" w:cs="Arial"/>
          <w:sz w:val="14"/>
          <w:szCs w:val="14"/>
        </w:rPr>
      </w:pPr>
      <w:r w:rsidRPr="00B32922">
        <w:rPr>
          <w:rFonts w:ascii="Arial" w:hAnsi="Arial" w:cs="Arial"/>
          <w:color w:val="FF0000"/>
          <w:sz w:val="14"/>
          <w:szCs w:val="14"/>
        </w:rPr>
        <w:t>General management to dementia (physical aspect, abilities assessment, health managements)</w:t>
      </w:r>
    </w:p>
    <w:p w:rsidR="00B32922" w:rsidRPr="00B32922" w:rsidRDefault="00B32922" w:rsidP="00B32922">
      <w:pPr>
        <w:spacing w:after="0" w:line="276" w:lineRule="auto"/>
        <w:jc w:val="both"/>
        <w:rPr>
          <w:rFonts w:ascii="Arial" w:hAnsi="Arial" w:cs="Arial"/>
          <w:sz w:val="14"/>
          <w:szCs w:val="14"/>
        </w:rPr>
      </w:pPr>
      <w:r w:rsidRPr="00B32922">
        <w:rPr>
          <w:rFonts w:ascii="Arial" w:hAnsi="Arial" w:cs="Arial"/>
          <w:sz w:val="14"/>
          <w:szCs w:val="14"/>
          <w:lang w:val="en-GB"/>
        </w:rPr>
        <w:t>Assess for physical illness &amp; depression</w:t>
      </w:r>
      <w:r>
        <w:rPr>
          <w:rFonts w:ascii="Arial" w:hAnsi="Arial" w:cs="Arial"/>
          <w:sz w:val="14"/>
          <w:szCs w:val="14"/>
          <w:lang w:val="en-GB"/>
        </w:rPr>
        <w:t>,</w:t>
      </w:r>
      <w:r>
        <w:rPr>
          <w:rFonts w:ascii="Arial" w:hAnsi="Arial" w:cs="Arial"/>
          <w:sz w:val="14"/>
          <w:szCs w:val="14"/>
        </w:rPr>
        <w:t xml:space="preserve"> </w:t>
      </w:r>
      <w:r w:rsidRPr="00B32922">
        <w:rPr>
          <w:rFonts w:ascii="Arial" w:hAnsi="Arial" w:cs="Arial"/>
          <w:sz w:val="14"/>
          <w:szCs w:val="14"/>
          <w:lang w:val="en-GB"/>
        </w:rPr>
        <w:t>Establish functional abilities &amp; any risks</w:t>
      </w:r>
      <w:r>
        <w:rPr>
          <w:rFonts w:ascii="Arial" w:hAnsi="Arial" w:cs="Arial"/>
          <w:sz w:val="14"/>
          <w:szCs w:val="14"/>
          <w:lang w:val="en-GB"/>
        </w:rPr>
        <w:t>,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  <w:lang w:val="en-GB"/>
        </w:rPr>
        <w:t>Capacity assessment,</w:t>
      </w:r>
      <w:r>
        <w:rPr>
          <w:rFonts w:ascii="Arial" w:hAnsi="Arial" w:cs="Arial"/>
          <w:sz w:val="14"/>
          <w:szCs w:val="14"/>
        </w:rPr>
        <w:t xml:space="preserve"> </w:t>
      </w:r>
      <w:r w:rsidRPr="00B32922">
        <w:rPr>
          <w:rFonts w:ascii="Arial" w:hAnsi="Arial" w:cs="Arial"/>
          <w:sz w:val="14"/>
          <w:szCs w:val="14"/>
          <w:lang w:val="en-GB"/>
        </w:rPr>
        <w:t>Carer assessment</w:t>
      </w:r>
      <w:r>
        <w:rPr>
          <w:rFonts w:ascii="Arial" w:hAnsi="Arial" w:cs="Arial"/>
          <w:sz w:val="14"/>
          <w:szCs w:val="14"/>
          <w:lang w:val="en-GB"/>
        </w:rPr>
        <w:t>,</w:t>
      </w:r>
    </w:p>
    <w:p w:rsidR="00B32922" w:rsidRPr="00B32922" w:rsidRDefault="00B32922" w:rsidP="00B32922">
      <w:pPr>
        <w:spacing w:after="0" w:line="276" w:lineRule="auto"/>
        <w:jc w:val="both"/>
        <w:rPr>
          <w:rFonts w:ascii="Arial" w:hAnsi="Arial" w:cs="Arial"/>
          <w:sz w:val="14"/>
          <w:szCs w:val="14"/>
        </w:rPr>
      </w:pPr>
      <w:r w:rsidRPr="00B32922">
        <w:rPr>
          <w:rFonts w:ascii="Arial" w:hAnsi="Arial" w:cs="Arial"/>
          <w:sz w:val="14"/>
          <w:szCs w:val="14"/>
          <w:lang w:val="en-GB"/>
        </w:rPr>
        <w:t>Education of carers</w:t>
      </w:r>
      <w:r>
        <w:rPr>
          <w:rFonts w:ascii="Arial" w:hAnsi="Arial" w:cs="Arial"/>
          <w:sz w:val="14"/>
          <w:szCs w:val="14"/>
          <w:lang w:val="en-GB"/>
        </w:rPr>
        <w:t xml:space="preserve">, </w:t>
      </w:r>
      <w:r w:rsidRPr="00B32922">
        <w:rPr>
          <w:rFonts w:ascii="Arial" w:hAnsi="Arial" w:cs="Arial"/>
          <w:sz w:val="14"/>
          <w:szCs w:val="14"/>
          <w:lang w:val="en-GB"/>
        </w:rPr>
        <w:t>Assess social care needs &amp; support required</w:t>
      </w:r>
      <w:r>
        <w:rPr>
          <w:rFonts w:ascii="Arial" w:hAnsi="Arial" w:cs="Arial"/>
          <w:sz w:val="14"/>
          <w:szCs w:val="14"/>
          <w:lang w:val="en-GB"/>
        </w:rPr>
        <w:t>,</w:t>
      </w:r>
    </w:p>
    <w:p w:rsidR="00B32922" w:rsidRPr="00B32922" w:rsidRDefault="00B32922" w:rsidP="00B32922">
      <w:pPr>
        <w:spacing w:after="0" w:line="276" w:lineRule="auto"/>
        <w:jc w:val="both"/>
        <w:rPr>
          <w:rFonts w:ascii="Arial" w:hAnsi="Arial" w:cs="Arial"/>
          <w:sz w:val="14"/>
          <w:szCs w:val="14"/>
        </w:rPr>
      </w:pPr>
      <w:r w:rsidRPr="00B32922">
        <w:rPr>
          <w:rFonts w:ascii="Arial" w:hAnsi="Arial" w:cs="Arial"/>
          <w:sz w:val="14"/>
          <w:szCs w:val="14"/>
          <w:lang w:val="en-GB"/>
        </w:rPr>
        <w:t>Planning for future care: advance directives, power of attorney</w:t>
      </w:r>
      <w:r>
        <w:rPr>
          <w:rFonts w:ascii="Arial" w:hAnsi="Arial" w:cs="Arial"/>
          <w:sz w:val="14"/>
          <w:szCs w:val="14"/>
          <w:lang w:val="en-GB"/>
        </w:rPr>
        <w:t>,</w:t>
      </w:r>
    </w:p>
    <w:p w:rsidR="00B32922" w:rsidRPr="00B32922" w:rsidRDefault="00B32922" w:rsidP="00B32922">
      <w:pPr>
        <w:spacing w:after="0" w:line="276" w:lineRule="auto"/>
        <w:jc w:val="both"/>
        <w:rPr>
          <w:rFonts w:ascii="Arial" w:hAnsi="Arial" w:cs="Arial"/>
          <w:sz w:val="14"/>
          <w:szCs w:val="14"/>
        </w:rPr>
      </w:pPr>
      <w:r w:rsidRPr="00B32922">
        <w:rPr>
          <w:rFonts w:ascii="Arial" w:hAnsi="Arial" w:cs="Arial"/>
          <w:sz w:val="14"/>
          <w:szCs w:val="14"/>
          <w:lang w:val="en-GB"/>
        </w:rPr>
        <w:t>Cholinesterase inhibitors</w:t>
      </w:r>
      <w:r>
        <w:rPr>
          <w:rFonts w:ascii="Arial" w:hAnsi="Arial" w:cs="Arial"/>
          <w:sz w:val="14"/>
          <w:szCs w:val="14"/>
          <w:lang w:val="en-GB"/>
        </w:rPr>
        <w:t>,</w:t>
      </w:r>
      <w:r>
        <w:rPr>
          <w:rFonts w:ascii="Arial" w:hAnsi="Arial" w:cs="Arial"/>
          <w:sz w:val="14"/>
          <w:szCs w:val="14"/>
        </w:rPr>
        <w:t xml:space="preserve"> </w:t>
      </w:r>
      <w:r w:rsidRPr="00B32922">
        <w:rPr>
          <w:rFonts w:ascii="Arial" w:hAnsi="Arial" w:cs="Arial"/>
          <w:sz w:val="14"/>
          <w:szCs w:val="14"/>
          <w:lang w:val="en-GB"/>
        </w:rPr>
        <w:t>Management of behavioural problems</w:t>
      </w:r>
      <w:r>
        <w:rPr>
          <w:rFonts w:ascii="Arial" w:hAnsi="Arial" w:cs="Arial"/>
          <w:sz w:val="14"/>
          <w:szCs w:val="14"/>
          <w:lang w:val="en-GB"/>
        </w:rPr>
        <w:t>,</w:t>
      </w:r>
    </w:p>
    <w:p w:rsidR="00B32922" w:rsidRPr="00B32922" w:rsidRDefault="00B32922" w:rsidP="00B32922">
      <w:pPr>
        <w:spacing w:after="0" w:line="276" w:lineRule="auto"/>
        <w:jc w:val="both"/>
        <w:rPr>
          <w:rFonts w:ascii="Arial" w:hAnsi="Arial" w:cs="Arial"/>
          <w:sz w:val="14"/>
          <w:szCs w:val="14"/>
        </w:rPr>
      </w:pPr>
      <w:r w:rsidRPr="00B32922">
        <w:rPr>
          <w:rFonts w:ascii="Arial" w:hAnsi="Arial" w:cs="Arial"/>
          <w:sz w:val="14"/>
          <w:szCs w:val="14"/>
          <w:lang w:val="en-GB"/>
        </w:rPr>
        <w:t>Terminal care</w:t>
      </w:r>
      <w:r>
        <w:rPr>
          <w:rFonts w:ascii="Arial" w:hAnsi="Arial" w:cs="Arial"/>
          <w:sz w:val="14"/>
          <w:szCs w:val="14"/>
          <w:lang w:val="en-GB"/>
        </w:rPr>
        <w:t>,</w:t>
      </w:r>
    </w:p>
    <w:p w:rsidR="00B32922" w:rsidRPr="00B32922" w:rsidRDefault="00B32922" w:rsidP="00B32922">
      <w:pPr>
        <w:spacing w:after="0" w:line="240" w:lineRule="auto"/>
        <w:jc w:val="both"/>
        <w:rPr>
          <w:rFonts w:ascii="Arial" w:hAnsi="Arial" w:cs="Arial"/>
          <w:color w:val="FF0000"/>
          <w:sz w:val="14"/>
          <w:szCs w:val="14"/>
        </w:rPr>
      </w:pPr>
      <w:r w:rsidRPr="00B32922">
        <w:rPr>
          <w:rFonts w:ascii="Arial" w:hAnsi="Arial" w:cs="Arial"/>
          <w:color w:val="FF0000"/>
          <w:sz w:val="14"/>
          <w:szCs w:val="14"/>
        </w:rPr>
        <w:t>Symptoms of schizophrenia (negative and positive symptom)</w:t>
      </w:r>
    </w:p>
    <w:p w:rsidR="00B32922" w:rsidRPr="00B32922" w:rsidRDefault="00B32922" w:rsidP="00B32922">
      <w:pPr>
        <w:spacing w:after="0" w:line="240" w:lineRule="auto"/>
        <w:jc w:val="both"/>
        <w:rPr>
          <w:rFonts w:ascii="Arial" w:hAnsi="Arial" w:cs="Arial"/>
          <w:sz w:val="14"/>
          <w:szCs w:val="14"/>
          <w:u w:val="single"/>
        </w:rPr>
      </w:pPr>
      <w:r w:rsidRPr="00B32922">
        <w:rPr>
          <w:rFonts w:ascii="Arial" w:hAnsi="Arial" w:cs="Arial"/>
          <w:sz w:val="14"/>
          <w:szCs w:val="14"/>
          <w:u w:val="single"/>
        </w:rPr>
        <w:t>Positive symptoms-</w:t>
      </w:r>
      <w:r w:rsidRPr="00B32922">
        <w:rPr>
          <w:rFonts w:ascii="Arial" w:hAnsi="Arial" w:cs="Arial"/>
          <w:b/>
          <w:sz w:val="14"/>
          <w:szCs w:val="14"/>
        </w:rPr>
        <w:t>Thought disorder (Disorganized Speech)</w:t>
      </w:r>
      <w:r w:rsidRPr="00B32922">
        <w:rPr>
          <w:rFonts w:ascii="Arial" w:hAnsi="Arial" w:cs="Arial"/>
          <w:sz w:val="14"/>
          <w:szCs w:val="14"/>
        </w:rPr>
        <w:t>: problems in the organization of ideas and in speaking so that a listener can understand</w:t>
      </w:r>
      <w:r>
        <w:rPr>
          <w:rFonts w:ascii="Arial" w:hAnsi="Arial" w:cs="Arial"/>
          <w:sz w:val="14"/>
          <w:szCs w:val="14"/>
        </w:rPr>
        <w:t xml:space="preserve"> </w:t>
      </w:r>
      <w:r w:rsidRPr="00B32922">
        <w:rPr>
          <w:rFonts w:ascii="Arial" w:hAnsi="Arial" w:cs="Arial"/>
          <w:b/>
          <w:sz w:val="14"/>
          <w:szCs w:val="14"/>
        </w:rPr>
        <w:t>Delusions</w:t>
      </w:r>
      <w:r w:rsidRPr="00B32922">
        <w:rPr>
          <w:rFonts w:ascii="Arial" w:hAnsi="Arial" w:cs="Arial"/>
          <w:sz w:val="14"/>
          <w:szCs w:val="14"/>
        </w:rPr>
        <w:t>: Beliefs contrary to reality firmly held in spite of evidence to the contrary (themes: control, grandeur, persecution)</w:t>
      </w:r>
      <w:r>
        <w:rPr>
          <w:rFonts w:ascii="Arial" w:hAnsi="Arial" w:cs="Arial"/>
          <w:sz w:val="14"/>
          <w:szCs w:val="14"/>
        </w:rPr>
        <w:t xml:space="preserve"> </w:t>
      </w:r>
      <w:r w:rsidRPr="00B32922">
        <w:rPr>
          <w:rFonts w:ascii="Arial" w:hAnsi="Arial" w:cs="Arial"/>
          <w:b/>
          <w:sz w:val="14"/>
          <w:szCs w:val="14"/>
        </w:rPr>
        <w:t>Hallucinations</w:t>
      </w:r>
      <w:r w:rsidRPr="00B32922">
        <w:rPr>
          <w:rFonts w:ascii="Arial" w:hAnsi="Arial" w:cs="Arial"/>
          <w:sz w:val="14"/>
          <w:szCs w:val="14"/>
        </w:rPr>
        <w:t>: sensory experiences in the absence of any stimulation from the environment</w:t>
      </w:r>
    </w:p>
    <w:p w:rsidR="00B32922" w:rsidRPr="00B32922" w:rsidRDefault="00B32922" w:rsidP="00B32922">
      <w:pPr>
        <w:spacing w:after="0" w:line="240" w:lineRule="auto"/>
        <w:jc w:val="both"/>
        <w:rPr>
          <w:rFonts w:ascii="Arial" w:hAnsi="Arial" w:cs="Arial"/>
          <w:sz w:val="14"/>
          <w:szCs w:val="14"/>
          <w:u w:val="single"/>
        </w:rPr>
      </w:pPr>
      <w:r w:rsidRPr="00B32922">
        <w:rPr>
          <w:rFonts w:ascii="Arial" w:hAnsi="Arial" w:cs="Arial"/>
          <w:sz w:val="14"/>
          <w:szCs w:val="14"/>
          <w:u w:val="single"/>
        </w:rPr>
        <w:t>Negative symptoms-</w:t>
      </w:r>
      <w:r>
        <w:rPr>
          <w:rFonts w:ascii="Arial" w:hAnsi="Arial" w:cs="Arial"/>
          <w:sz w:val="14"/>
          <w:szCs w:val="14"/>
          <w:u w:val="single"/>
        </w:rPr>
        <w:t xml:space="preserve"> </w:t>
      </w:r>
      <w:proofErr w:type="spellStart"/>
      <w:r w:rsidRPr="00B32922">
        <w:rPr>
          <w:rFonts w:ascii="Arial" w:hAnsi="Arial" w:cs="Arial"/>
          <w:b/>
          <w:sz w:val="14"/>
          <w:szCs w:val="14"/>
        </w:rPr>
        <w:t>Avolition</w:t>
      </w:r>
      <w:proofErr w:type="spellEnd"/>
      <w:r w:rsidRPr="00B32922">
        <w:rPr>
          <w:rFonts w:ascii="Arial" w:hAnsi="Arial" w:cs="Arial"/>
          <w:sz w:val="14"/>
          <w:szCs w:val="14"/>
        </w:rPr>
        <w:t xml:space="preserve"> (or apathy): a lack of energy and a seeming absence of interest in routine activities</w:t>
      </w:r>
      <w:r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32922">
        <w:rPr>
          <w:rFonts w:ascii="Arial" w:hAnsi="Arial" w:cs="Arial"/>
          <w:b/>
          <w:sz w:val="14"/>
          <w:szCs w:val="14"/>
        </w:rPr>
        <w:t>Alogia</w:t>
      </w:r>
      <w:proofErr w:type="spellEnd"/>
      <w:r w:rsidRPr="00B32922">
        <w:rPr>
          <w:rFonts w:ascii="Arial" w:hAnsi="Arial" w:cs="Arial"/>
          <w:sz w:val="14"/>
          <w:szCs w:val="14"/>
        </w:rPr>
        <w:t>: a negative thought disorder (poverty of speech, poverty of content)</w:t>
      </w:r>
      <w:r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32922">
        <w:rPr>
          <w:rFonts w:ascii="Arial" w:hAnsi="Arial" w:cs="Arial"/>
          <w:b/>
          <w:sz w:val="14"/>
          <w:szCs w:val="14"/>
        </w:rPr>
        <w:t>Anhedonia</w:t>
      </w:r>
      <w:proofErr w:type="spellEnd"/>
      <w:r w:rsidRPr="00B32922">
        <w:rPr>
          <w:rFonts w:ascii="Arial" w:hAnsi="Arial" w:cs="Arial"/>
          <w:sz w:val="14"/>
          <w:szCs w:val="14"/>
        </w:rPr>
        <w:t>:  inability to experience pleasure</w:t>
      </w:r>
      <w:r>
        <w:rPr>
          <w:rFonts w:ascii="Arial" w:hAnsi="Arial" w:cs="Arial"/>
          <w:sz w:val="14"/>
          <w:szCs w:val="14"/>
        </w:rPr>
        <w:t xml:space="preserve"> </w:t>
      </w:r>
      <w:r w:rsidRPr="00B32922">
        <w:rPr>
          <w:rFonts w:ascii="Arial" w:hAnsi="Arial" w:cs="Arial"/>
          <w:b/>
          <w:sz w:val="14"/>
          <w:szCs w:val="14"/>
        </w:rPr>
        <w:t>Flat or Blunted affect</w:t>
      </w:r>
      <w:r w:rsidRPr="00B32922">
        <w:rPr>
          <w:rFonts w:ascii="Arial" w:hAnsi="Arial" w:cs="Arial"/>
          <w:sz w:val="14"/>
          <w:szCs w:val="14"/>
        </w:rPr>
        <w:t>: virtually no stimulus can elicit an emotional response</w:t>
      </w:r>
    </w:p>
    <w:p w:rsidR="00B32922" w:rsidRPr="00B32922" w:rsidRDefault="00B32922" w:rsidP="00B32922">
      <w:pPr>
        <w:spacing w:after="0"/>
        <w:jc w:val="both"/>
        <w:rPr>
          <w:rFonts w:ascii="Arial" w:hAnsi="Arial" w:cs="Arial"/>
          <w:sz w:val="14"/>
          <w:szCs w:val="14"/>
        </w:rPr>
      </w:pPr>
      <w:proofErr w:type="spellStart"/>
      <w:r w:rsidRPr="00B32922">
        <w:rPr>
          <w:rFonts w:ascii="Arial" w:hAnsi="Arial" w:cs="Arial"/>
          <w:b/>
          <w:sz w:val="14"/>
          <w:szCs w:val="14"/>
        </w:rPr>
        <w:t>Asociality</w:t>
      </w:r>
      <w:proofErr w:type="spellEnd"/>
      <w:r w:rsidRPr="00B32922">
        <w:rPr>
          <w:rFonts w:ascii="Arial" w:hAnsi="Arial" w:cs="Arial"/>
          <w:sz w:val="14"/>
          <w:szCs w:val="14"/>
        </w:rPr>
        <w:t>: severe impairments in social relationships</w:t>
      </w:r>
    </w:p>
    <w:p w:rsidR="00B32922" w:rsidRPr="00B32922" w:rsidRDefault="00B32922" w:rsidP="00B32922">
      <w:pPr>
        <w:spacing w:after="0" w:line="240" w:lineRule="auto"/>
        <w:jc w:val="both"/>
        <w:rPr>
          <w:rFonts w:ascii="Arial" w:hAnsi="Arial" w:cs="Arial"/>
          <w:color w:val="FF0000"/>
          <w:sz w:val="14"/>
          <w:szCs w:val="14"/>
        </w:rPr>
      </w:pPr>
    </w:p>
    <w:sectPr w:rsidR="00B32922" w:rsidRPr="00B32922" w:rsidSect="00B32922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1C20"/>
    <w:multiLevelType w:val="hybridMultilevel"/>
    <w:tmpl w:val="2EF01ED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529EC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AB805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0264D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242D1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F006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A1E9B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9EA03D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76EB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32922"/>
    <w:rsid w:val="000F7B9D"/>
    <w:rsid w:val="00335AFF"/>
    <w:rsid w:val="003A7E7D"/>
    <w:rsid w:val="003C29AF"/>
    <w:rsid w:val="005B33BA"/>
    <w:rsid w:val="00B3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22"/>
    <w:pPr>
      <w:spacing w:after="160" w:line="259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2922"/>
  </w:style>
  <w:style w:type="character" w:styleId="Strong">
    <w:name w:val="Strong"/>
    <w:basedOn w:val="DefaultParagraphFont"/>
    <w:uiPriority w:val="22"/>
    <w:qFormat/>
    <w:rsid w:val="00B32922"/>
    <w:rPr>
      <w:b/>
      <w:bCs/>
    </w:rPr>
  </w:style>
  <w:style w:type="table" w:styleId="TableGrid">
    <w:name w:val="Table Grid"/>
    <w:basedOn w:val="TableNormal"/>
    <w:uiPriority w:val="39"/>
    <w:rsid w:val="00B3292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2016-06-21T04:58:00Z</dcterms:created>
  <dcterms:modified xsi:type="dcterms:W3CDTF">2016-06-22T16:15:00Z</dcterms:modified>
</cp:coreProperties>
</file>