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D1" w:rsidRPr="00EA32A7" w:rsidRDefault="00EA6DD1" w:rsidP="009D0D3A">
      <w:pPr>
        <w:pStyle w:val="Heading2"/>
      </w:pPr>
      <w:bookmarkStart w:id="0" w:name="_Toc342484878"/>
      <w:r w:rsidRPr="00EA32A7">
        <w:t>Design, Manufacturing Information</w:t>
      </w:r>
      <w:bookmarkEnd w:id="0"/>
    </w:p>
    <w:p w:rsidR="00EA6DD1" w:rsidRPr="00EA32A7" w:rsidRDefault="00EA6DD1" w:rsidP="00EA6DD1">
      <w:pPr>
        <w:pStyle w:val="NormalIndent"/>
        <w:rPr>
          <w:rFonts w:asciiTheme="minorHAnsi" w:hAnsiTheme="minorHAnsi" w:cstheme="minorHAnsi"/>
          <w:sz w:val="22"/>
          <w:szCs w:val="22"/>
        </w:rPr>
      </w:pPr>
    </w:p>
    <w:p w:rsidR="00EA6DD1" w:rsidRPr="00EA32A7" w:rsidRDefault="00EA6DD1" w:rsidP="009D0D3A">
      <w:pPr>
        <w:pStyle w:val="Heading3"/>
      </w:pPr>
      <w:bookmarkStart w:id="1" w:name="_Toc254328131"/>
      <w:bookmarkStart w:id="2" w:name="_Toc342484879"/>
      <w:r w:rsidRPr="00EA32A7">
        <w:t>Device Design Information</w:t>
      </w:r>
      <w:bookmarkEnd w:id="1"/>
      <w:bookmarkEnd w:id="2"/>
    </w:p>
    <w:p w:rsidR="00487985" w:rsidRPr="00EA32A7" w:rsidRDefault="00A01C9D" w:rsidP="00487985">
      <w:pPr>
        <w:pStyle w:val="Heading4"/>
        <w:ind w:left="0" w:firstLine="0"/>
        <w:rPr>
          <w:rFonts w:asciiTheme="minorHAnsi" w:hAnsiTheme="minorHAnsi" w:cstheme="minorHAnsi"/>
          <w:szCs w:val="22"/>
        </w:rPr>
      </w:pPr>
      <w:r w:rsidRPr="00EA32A7">
        <w:rPr>
          <w:rFonts w:asciiTheme="minorHAnsi" w:hAnsiTheme="minorHAnsi" w:cstheme="minorHAnsi"/>
          <w:szCs w:val="22"/>
        </w:rPr>
        <w:t xml:space="preserve">The Spectra Optia Apheresis System has been developed in accordance with applicable portions of ISO 13485: 2003. </w:t>
      </w:r>
    </w:p>
    <w:p w:rsidR="00A01C9D" w:rsidRPr="00EA32A7" w:rsidRDefault="00A01C9D" w:rsidP="00A01C9D">
      <w:pPr>
        <w:rPr>
          <w:rFonts w:asciiTheme="minorHAnsi" w:hAnsiTheme="minorHAnsi" w:cstheme="minorHAnsi"/>
          <w:szCs w:val="22"/>
        </w:rPr>
      </w:pPr>
      <w:r w:rsidRPr="00EA32A7">
        <w:rPr>
          <w:rFonts w:asciiTheme="minorHAnsi" w:hAnsiTheme="minorHAnsi" w:cstheme="minorHAnsi"/>
          <w:szCs w:val="22"/>
        </w:rPr>
        <w:t xml:space="preserve">The Spectra Optia Apheresis System software has been developed in accordance with applicable portions of IEC 62304: 2005. </w:t>
      </w:r>
    </w:p>
    <w:p w:rsidR="00EA6DD1" w:rsidRPr="00EA32A7" w:rsidRDefault="00EA6DD1" w:rsidP="00EA6DD1">
      <w:pPr>
        <w:pStyle w:val="NormalIndent"/>
        <w:spacing w:before="120"/>
        <w:ind w:left="1800"/>
        <w:rPr>
          <w:rFonts w:asciiTheme="minorHAnsi" w:hAnsiTheme="minorHAnsi" w:cstheme="minorHAnsi"/>
          <w:sz w:val="22"/>
          <w:szCs w:val="22"/>
        </w:rPr>
      </w:pPr>
    </w:p>
    <w:p w:rsidR="00EA6DD1" w:rsidRPr="00EA32A7" w:rsidRDefault="00EA6DD1" w:rsidP="009D0D3A">
      <w:pPr>
        <w:pStyle w:val="Heading3"/>
      </w:pPr>
      <w:bookmarkStart w:id="3" w:name="_Toc254328132"/>
      <w:bookmarkStart w:id="4" w:name="_Toc342484880"/>
      <w:r w:rsidRPr="00EA32A7">
        <w:t>Manufacturing Processes</w:t>
      </w:r>
      <w:bookmarkEnd w:id="3"/>
      <w:bookmarkEnd w:id="4"/>
      <w:r w:rsidRPr="00EA32A7">
        <w:t xml:space="preserve"> through </w:t>
      </w:r>
      <w:r w:rsidR="00666277" w:rsidRPr="00EA32A7">
        <w:t>S</w:t>
      </w:r>
      <w:r w:rsidRPr="00EA32A7">
        <w:t>hipment</w:t>
      </w:r>
    </w:p>
    <w:p w:rsidR="00EA32A7" w:rsidRPr="00EE537A" w:rsidRDefault="00EA32A7" w:rsidP="00EA32A7">
      <w:pPr>
        <w:rPr>
          <w:rFonts w:asciiTheme="minorHAnsi" w:hAnsiTheme="minorHAnsi"/>
        </w:rPr>
      </w:pPr>
      <w:r w:rsidRPr="00EE537A">
        <w:rPr>
          <w:rFonts w:asciiTheme="minorHAnsi" w:hAnsiTheme="minorHAnsi"/>
        </w:rPr>
        <w:t>Raw materials and components are ordered from approved suppliers. Once the components are received they are inspected in accordance with the requirements set out in the product specification.  If the parts pass inspection they are released and are moved to the warehouse for staging.</w:t>
      </w:r>
    </w:p>
    <w:p w:rsidR="00EA32A7" w:rsidRPr="00EE537A" w:rsidRDefault="00EA32A7" w:rsidP="00EA32A7">
      <w:pPr>
        <w:rPr>
          <w:rFonts w:asciiTheme="minorHAnsi" w:hAnsiTheme="minorHAnsi"/>
        </w:rPr>
      </w:pPr>
      <w:r w:rsidRPr="00EE537A">
        <w:rPr>
          <w:rFonts w:asciiTheme="minorHAnsi" w:hAnsiTheme="minorHAnsi"/>
        </w:rPr>
        <w:t>Manufacturing requests the parts and they are moved from the warehouse into manufacturing and are verified with an in process check to insure they are the correct parts and that they have been released.</w:t>
      </w:r>
    </w:p>
    <w:p w:rsidR="00EA32A7" w:rsidRPr="00EE537A" w:rsidRDefault="00EA32A7" w:rsidP="00EA32A7">
      <w:pPr>
        <w:rPr>
          <w:rFonts w:asciiTheme="minorHAnsi" w:hAnsiTheme="minorHAnsi"/>
        </w:rPr>
      </w:pPr>
      <w:r w:rsidRPr="00EE537A">
        <w:rPr>
          <w:rFonts w:asciiTheme="minorHAnsi" w:hAnsiTheme="minorHAnsi"/>
        </w:rPr>
        <w:t>Parts are staged on the production floor.  If required subassemblies are built and inspected and released waiting to be used to manufacture a machine. Subassemblies are inspected and this is documented.</w:t>
      </w:r>
    </w:p>
    <w:p w:rsidR="00EA32A7" w:rsidRPr="00EE537A" w:rsidRDefault="00EA32A7" w:rsidP="00EA32A7">
      <w:pPr>
        <w:rPr>
          <w:rFonts w:asciiTheme="minorHAnsi" w:hAnsiTheme="minorHAnsi"/>
        </w:rPr>
      </w:pPr>
      <w:r w:rsidRPr="00EE537A">
        <w:rPr>
          <w:rFonts w:asciiTheme="minorHAnsi" w:hAnsiTheme="minorHAnsi"/>
        </w:rPr>
        <w:t>The final assembly of the machine is done using released parts and subassemblies.  The assembly is documented in the Device Master Record as well as any in process inspections that are done.</w:t>
      </w:r>
    </w:p>
    <w:p w:rsidR="00EA32A7" w:rsidRPr="00EE537A" w:rsidRDefault="00EA32A7" w:rsidP="00EA32A7">
      <w:pPr>
        <w:rPr>
          <w:rFonts w:asciiTheme="minorHAnsi" w:hAnsiTheme="minorHAnsi"/>
        </w:rPr>
      </w:pPr>
      <w:r w:rsidRPr="00EE537A">
        <w:rPr>
          <w:rFonts w:asciiTheme="minorHAnsi" w:hAnsiTheme="minorHAnsi"/>
        </w:rPr>
        <w:t>All finished machines are moved to functional checkout where the machine is operated and goes through the final testing and release.</w:t>
      </w:r>
    </w:p>
    <w:p w:rsidR="00EA32A7" w:rsidRPr="00EE537A" w:rsidRDefault="00EA32A7" w:rsidP="00EA32A7">
      <w:pPr>
        <w:rPr>
          <w:rFonts w:asciiTheme="minorHAnsi" w:hAnsiTheme="minorHAnsi"/>
        </w:rPr>
      </w:pPr>
      <w:r w:rsidRPr="00EE537A">
        <w:rPr>
          <w:rFonts w:asciiTheme="minorHAnsi" w:hAnsiTheme="minorHAnsi"/>
        </w:rPr>
        <w:t>The checkout machine is released and moved to packaging where it is packaged in accordance with the specifications and labeled.</w:t>
      </w:r>
    </w:p>
    <w:p w:rsidR="00EA32A7" w:rsidRPr="00EE537A" w:rsidRDefault="00EA32A7" w:rsidP="00EA32A7">
      <w:pPr>
        <w:rPr>
          <w:rFonts w:asciiTheme="minorHAnsi" w:hAnsiTheme="minorHAnsi"/>
        </w:rPr>
      </w:pPr>
      <w:r w:rsidRPr="00EE537A">
        <w:rPr>
          <w:rFonts w:asciiTheme="minorHAnsi" w:hAnsiTheme="minorHAnsi"/>
        </w:rPr>
        <w:t>The packaged machine is then shipped.</w:t>
      </w:r>
    </w:p>
    <w:p w:rsidR="00EA32A7" w:rsidRDefault="00EA32A7" w:rsidP="00487985">
      <w:pPr>
        <w:pStyle w:val="NormalIndent"/>
        <w:spacing w:before="60"/>
        <w:ind w:left="0"/>
        <w:rPr>
          <w:rFonts w:asciiTheme="minorHAnsi" w:hAnsiTheme="minorHAnsi" w:cstheme="minorHAnsi"/>
          <w:sz w:val="22"/>
          <w:szCs w:val="22"/>
        </w:rPr>
      </w:pPr>
    </w:p>
    <w:p w:rsidR="00487985" w:rsidRPr="00EA32A7" w:rsidRDefault="00A01C9D" w:rsidP="00487985">
      <w:pPr>
        <w:pStyle w:val="NormalIndent"/>
        <w:spacing w:before="60"/>
        <w:ind w:left="0"/>
        <w:rPr>
          <w:rFonts w:asciiTheme="minorHAnsi" w:hAnsiTheme="minorHAnsi" w:cstheme="minorHAnsi"/>
          <w:sz w:val="22"/>
          <w:szCs w:val="22"/>
        </w:rPr>
      </w:pPr>
      <w:r w:rsidRPr="00EA32A7">
        <w:rPr>
          <w:rFonts w:asciiTheme="minorHAnsi" w:hAnsiTheme="minorHAnsi" w:cstheme="minorHAnsi"/>
          <w:sz w:val="22"/>
          <w:szCs w:val="22"/>
        </w:rPr>
        <w:t xml:space="preserve">The equipment manufacturing process is summarized in a flow chart in </w:t>
      </w:r>
      <w:r w:rsidRPr="00EA32A7">
        <w:rPr>
          <w:rFonts w:asciiTheme="minorHAnsi" w:hAnsiTheme="minorHAnsi" w:cstheme="minorHAnsi"/>
          <w:b/>
          <w:sz w:val="22"/>
          <w:szCs w:val="22"/>
        </w:rPr>
        <w:t>Attachment 3-1</w:t>
      </w:r>
      <w:r w:rsidRPr="00EA32A7">
        <w:rPr>
          <w:rFonts w:asciiTheme="minorHAnsi" w:hAnsiTheme="minorHAnsi" w:cstheme="minorHAnsi"/>
          <w:sz w:val="22"/>
          <w:szCs w:val="22"/>
        </w:rPr>
        <w:t xml:space="preserve">. </w:t>
      </w:r>
    </w:p>
    <w:p w:rsidR="00A01C9D" w:rsidRPr="00EA32A7" w:rsidRDefault="00A01C9D" w:rsidP="00487985">
      <w:pPr>
        <w:pStyle w:val="NormalIndent"/>
        <w:spacing w:before="60"/>
        <w:ind w:left="0"/>
        <w:rPr>
          <w:rFonts w:asciiTheme="minorHAnsi" w:hAnsiTheme="minorHAnsi" w:cstheme="minorHAnsi"/>
          <w:sz w:val="22"/>
          <w:szCs w:val="22"/>
        </w:rPr>
      </w:pPr>
      <w:r w:rsidRPr="00EA32A7">
        <w:rPr>
          <w:rFonts w:asciiTheme="minorHAnsi" w:hAnsiTheme="minorHAnsi" w:cstheme="minorHAnsi"/>
          <w:sz w:val="22"/>
          <w:szCs w:val="22"/>
        </w:rPr>
        <w:t xml:space="preserve">The disposable set manufacturing process is summarized in a flow chart in </w:t>
      </w:r>
      <w:r w:rsidRPr="00EA32A7">
        <w:rPr>
          <w:rFonts w:asciiTheme="minorHAnsi" w:hAnsiTheme="minorHAnsi" w:cstheme="minorHAnsi"/>
          <w:b/>
          <w:sz w:val="22"/>
          <w:szCs w:val="22"/>
        </w:rPr>
        <w:t>Attachment 3-2</w:t>
      </w:r>
      <w:r w:rsidRPr="00EA32A7">
        <w:rPr>
          <w:rFonts w:asciiTheme="minorHAnsi" w:hAnsiTheme="minorHAnsi" w:cstheme="minorHAnsi"/>
          <w:sz w:val="22"/>
          <w:szCs w:val="22"/>
        </w:rPr>
        <w:t xml:space="preserve">. </w:t>
      </w:r>
    </w:p>
    <w:p w:rsidR="00A01C9D" w:rsidRPr="00EA32A7" w:rsidRDefault="00A01C9D" w:rsidP="00487985">
      <w:pPr>
        <w:pStyle w:val="NormalIndent"/>
        <w:spacing w:before="60"/>
        <w:ind w:left="0"/>
        <w:rPr>
          <w:rFonts w:asciiTheme="minorHAnsi" w:hAnsiTheme="minorHAnsi" w:cstheme="minorHAnsi"/>
          <w:sz w:val="22"/>
          <w:szCs w:val="22"/>
        </w:rPr>
      </w:pPr>
    </w:p>
    <w:p w:rsidR="00EA6DD1" w:rsidRPr="00EA32A7" w:rsidRDefault="00EA6DD1" w:rsidP="009D0D3A">
      <w:pPr>
        <w:pStyle w:val="Heading3"/>
      </w:pPr>
      <w:bookmarkStart w:id="5" w:name="_Toc254328133"/>
      <w:bookmarkStart w:id="6" w:name="_Toc342484881"/>
      <w:r w:rsidRPr="00EA32A7">
        <w:t>Design and Manufacturing Sites</w:t>
      </w:r>
      <w:bookmarkEnd w:id="5"/>
      <w:bookmarkEnd w:id="6"/>
    </w:p>
    <w:p w:rsidR="003953C6" w:rsidRPr="00EA32A7" w:rsidRDefault="003953C6" w:rsidP="003953C6">
      <w:pPr>
        <w:pStyle w:val="BodyText"/>
        <w:rPr>
          <w:rFonts w:asciiTheme="minorHAnsi" w:hAnsiTheme="minorHAnsi" w:cstheme="minorHAnsi"/>
          <w:szCs w:val="22"/>
          <w:lang w:val="en-US"/>
        </w:rPr>
      </w:pPr>
    </w:p>
    <w:p w:rsidR="00A01C9D" w:rsidRPr="00EA32A7" w:rsidRDefault="00A01C9D"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r w:rsidRPr="00EA32A7">
        <w:rPr>
          <w:rFonts w:asciiTheme="minorHAnsi" w:hAnsiTheme="minorHAnsi" w:cstheme="minorHAnsi"/>
          <w:szCs w:val="22"/>
          <w:lang w:val="en-US"/>
        </w:rPr>
        <w:t>The Spectra Optia Apheresis System equipment, software, and disposables are designed at</w:t>
      </w:r>
    </w:p>
    <w:p w:rsidR="00A01C9D" w:rsidRPr="00EA32A7" w:rsidRDefault="00A01C9D" w:rsidP="00A01C9D">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p>
    <w:p w:rsidR="00A01C9D" w:rsidRPr="00EA32A7" w:rsidRDefault="00A01C9D" w:rsidP="00A01C9D">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Terumo BCT, Inc.</w:t>
      </w:r>
    </w:p>
    <w:p w:rsidR="00A01C9D" w:rsidRPr="00EA32A7" w:rsidRDefault="00A01C9D" w:rsidP="00A01C9D">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10811 West Collins Avenue</w:t>
      </w:r>
    </w:p>
    <w:p w:rsidR="00A01C9D" w:rsidRPr="00EA32A7" w:rsidRDefault="00A01C9D" w:rsidP="00A01C9D">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Lakewood, CO 80215</w:t>
      </w:r>
    </w:p>
    <w:p w:rsidR="00A01C9D" w:rsidRPr="00EA32A7" w:rsidRDefault="00A01C9D" w:rsidP="00A01C9D">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USA</w:t>
      </w:r>
    </w:p>
    <w:p w:rsidR="00A01C9D" w:rsidRPr="00EA32A7" w:rsidRDefault="00A01C9D"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p>
    <w:p w:rsidR="003953C6" w:rsidRPr="00EA32A7" w:rsidRDefault="003953C6"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r w:rsidRPr="00EA32A7">
        <w:rPr>
          <w:rFonts w:asciiTheme="minorHAnsi" w:hAnsiTheme="minorHAnsi" w:cstheme="minorHAnsi"/>
          <w:szCs w:val="22"/>
          <w:lang w:val="en-US"/>
        </w:rPr>
        <w:t xml:space="preserve">The manufacturing site for the </w:t>
      </w:r>
      <w:r w:rsidR="00A01C9D" w:rsidRPr="00EA32A7">
        <w:rPr>
          <w:rFonts w:asciiTheme="minorHAnsi" w:hAnsiTheme="minorHAnsi" w:cstheme="minorHAnsi"/>
          <w:b/>
          <w:szCs w:val="22"/>
        </w:rPr>
        <w:t>Spectra Optia Apheresis System</w:t>
      </w:r>
      <w:r w:rsidRPr="00EA32A7">
        <w:rPr>
          <w:rFonts w:asciiTheme="minorHAnsi" w:hAnsiTheme="minorHAnsi" w:cstheme="minorHAnsi"/>
          <w:szCs w:val="22"/>
          <w:lang w:val="en-US"/>
        </w:rPr>
        <w:t xml:space="preserve">, both machine and </w:t>
      </w:r>
      <w:r w:rsidR="00A01C9D" w:rsidRPr="00EA32A7">
        <w:rPr>
          <w:rFonts w:asciiTheme="minorHAnsi" w:hAnsiTheme="minorHAnsi" w:cstheme="minorHAnsi"/>
          <w:szCs w:val="22"/>
          <w:lang w:val="en-US"/>
        </w:rPr>
        <w:t>disposable</w:t>
      </w:r>
      <w:r w:rsidRPr="00EA32A7">
        <w:rPr>
          <w:rFonts w:asciiTheme="minorHAnsi" w:hAnsiTheme="minorHAnsi" w:cstheme="minorHAnsi"/>
          <w:szCs w:val="22"/>
          <w:lang w:val="en-US"/>
        </w:rPr>
        <w:t xml:space="preserve"> sets </w:t>
      </w:r>
      <w:r w:rsidR="00A01C9D" w:rsidRPr="00EA32A7">
        <w:rPr>
          <w:rFonts w:asciiTheme="minorHAnsi" w:hAnsiTheme="minorHAnsi" w:cstheme="minorHAnsi"/>
          <w:szCs w:val="22"/>
          <w:lang w:val="en-US"/>
        </w:rPr>
        <w:t>is</w:t>
      </w:r>
      <w:r w:rsidRPr="00EA32A7">
        <w:rPr>
          <w:rFonts w:asciiTheme="minorHAnsi" w:hAnsiTheme="minorHAnsi" w:cstheme="minorHAnsi"/>
          <w:szCs w:val="22"/>
          <w:lang w:val="en-US"/>
        </w:rPr>
        <w:t xml:space="preserve"> </w:t>
      </w:r>
    </w:p>
    <w:p w:rsidR="003953C6" w:rsidRPr="00EA32A7" w:rsidRDefault="003953C6"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Terumo BCT, Inc.</w:t>
      </w: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10811 West Collins Avenue</w:t>
      </w: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Lakewood, CO 80215</w:t>
      </w: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lastRenderedPageBreak/>
        <w:t>USA</w:t>
      </w:r>
    </w:p>
    <w:p w:rsidR="003953C6" w:rsidRPr="00EA32A7" w:rsidRDefault="003953C6"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r w:rsidRPr="00EA32A7">
        <w:rPr>
          <w:rFonts w:asciiTheme="minorHAnsi" w:hAnsiTheme="minorHAnsi" w:cstheme="minorHAnsi"/>
          <w:szCs w:val="22"/>
          <w:lang w:val="en-US"/>
        </w:rPr>
        <w:t xml:space="preserve">The sterilization of the </w:t>
      </w:r>
      <w:r w:rsidR="00A01C9D" w:rsidRPr="00EA32A7">
        <w:rPr>
          <w:rFonts w:asciiTheme="minorHAnsi" w:hAnsiTheme="minorHAnsi" w:cstheme="minorHAnsi"/>
          <w:b/>
          <w:szCs w:val="22"/>
        </w:rPr>
        <w:t>Spectra Optia</w:t>
      </w:r>
      <w:r w:rsidR="009D3446" w:rsidRPr="00EA32A7">
        <w:rPr>
          <w:rFonts w:asciiTheme="minorHAnsi" w:hAnsiTheme="minorHAnsi" w:cstheme="minorHAnsi"/>
          <w:b/>
          <w:szCs w:val="22"/>
        </w:rPr>
        <w:t xml:space="preserve"> </w:t>
      </w:r>
      <w:r w:rsidRPr="00EA32A7">
        <w:rPr>
          <w:rFonts w:asciiTheme="minorHAnsi" w:hAnsiTheme="minorHAnsi" w:cstheme="minorHAnsi"/>
          <w:szCs w:val="22"/>
          <w:lang w:val="en-US"/>
        </w:rPr>
        <w:t>disposable tubing sets occurs at:</w:t>
      </w:r>
    </w:p>
    <w:p w:rsidR="003953C6" w:rsidRPr="00EA32A7" w:rsidRDefault="003953C6" w:rsidP="003953C6">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heme="minorHAnsi" w:hAnsiTheme="minorHAnsi" w:cstheme="minorHAnsi"/>
          <w:szCs w:val="22"/>
          <w:lang w:val="en-US"/>
        </w:rPr>
      </w:pP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Terumo BCT Sterilization Services</w:t>
      </w: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11308 West Collins Avenue</w:t>
      </w:r>
    </w:p>
    <w:p w:rsidR="003953C6" w:rsidRPr="00EA32A7" w:rsidRDefault="003953C6" w:rsidP="006A2090">
      <w:pPr>
        <w:pStyle w:val="BodyTex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720"/>
        <w:rPr>
          <w:rFonts w:asciiTheme="minorHAnsi" w:hAnsiTheme="minorHAnsi" w:cstheme="minorHAnsi"/>
          <w:szCs w:val="22"/>
          <w:lang w:val="en-US"/>
        </w:rPr>
      </w:pPr>
      <w:r w:rsidRPr="00EA32A7">
        <w:rPr>
          <w:rFonts w:asciiTheme="minorHAnsi" w:hAnsiTheme="minorHAnsi" w:cstheme="minorHAnsi"/>
          <w:szCs w:val="22"/>
          <w:lang w:val="en-US"/>
        </w:rPr>
        <w:t xml:space="preserve">Lakewood, CO 80215 </w:t>
      </w:r>
      <w:r w:rsidRPr="00EA32A7">
        <w:rPr>
          <w:rFonts w:asciiTheme="minorHAnsi" w:hAnsiTheme="minorHAnsi" w:cstheme="minorHAnsi"/>
          <w:szCs w:val="22"/>
          <w:lang w:val="en-US"/>
        </w:rPr>
        <w:br/>
        <w:t>USA</w:t>
      </w:r>
    </w:p>
    <w:p w:rsidR="003953C6" w:rsidRPr="00EA32A7" w:rsidRDefault="003953C6" w:rsidP="003953C6">
      <w:pPr>
        <w:pStyle w:val="Heading4"/>
        <w:ind w:left="0" w:firstLine="0"/>
        <w:rPr>
          <w:rFonts w:asciiTheme="minorHAnsi" w:hAnsiTheme="minorHAnsi" w:cstheme="minorHAnsi"/>
          <w:szCs w:val="22"/>
        </w:rPr>
      </w:pPr>
    </w:p>
    <w:p w:rsidR="007F1361" w:rsidRPr="00EA32A7" w:rsidRDefault="00EA6DD1" w:rsidP="003953C6">
      <w:pPr>
        <w:pStyle w:val="Heading4"/>
        <w:ind w:left="0" w:firstLine="0"/>
        <w:rPr>
          <w:rFonts w:asciiTheme="minorHAnsi" w:hAnsiTheme="minorHAnsi" w:cstheme="minorHAnsi"/>
          <w:szCs w:val="22"/>
          <w:highlight w:val="yellow"/>
        </w:rPr>
      </w:pPr>
      <w:r w:rsidRPr="00EA32A7">
        <w:rPr>
          <w:rFonts w:asciiTheme="minorHAnsi" w:hAnsiTheme="minorHAnsi" w:cstheme="minorHAnsi"/>
          <w:szCs w:val="22"/>
          <w:highlight w:val="yellow"/>
        </w:rPr>
        <w:t xml:space="preserve">The QMS certificates </w:t>
      </w:r>
      <w:r w:rsidR="003953C6" w:rsidRPr="00EA32A7">
        <w:rPr>
          <w:rFonts w:asciiTheme="minorHAnsi" w:hAnsiTheme="minorHAnsi" w:cstheme="minorHAnsi"/>
          <w:szCs w:val="22"/>
          <w:highlight w:val="yellow"/>
        </w:rPr>
        <w:t xml:space="preserve">for these sites </w:t>
      </w:r>
      <w:r w:rsidR="007F1361" w:rsidRPr="00EA32A7">
        <w:rPr>
          <w:rFonts w:asciiTheme="minorHAnsi" w:hAnsiTheme="minorHAnsi" w:cstheme="minorHAnsi"/>
          <w:szCs w:val="22"/>
          <w:highlight w:val="yellow"/>
        </w:rPr>
        <w:t xml:space="preserve">can be found on </w:t>
      </w:r>
      <w:hyperlink r:id="rId13" w:anchor="topic" w:history="1">
        <w:r w:rsidR="007F1361" w:rsidRPr="00EA32A7">
          <w:rPr>
            <w:rStyle w:val="Hyperlink"/>
            <w:rFonts w:asciiTheme="minorHAnsi" w:hAnsiTheme="minorHAnsi" w:cstheme="minorHAnsi"/>
            <w:szCs w:val="22"/>
          </w:rPr>
          <w:t>MyWorkNet</w:t>
        </w:r>
      </w:hyperlink>
      <w:r w:rsidR="007F1361" w:rsidRPr="00EA32A7">
        <w:rPr>
          <w:rFonts w:asciiTheme="minorHAnsi" w:hAnsiTheme="minorHAnsi" w:cstheme="minorHAnsi"/>
          <w:szCs w:val="22"/>
          <w:highlight w:val="yellow"/>
        </w:rPr>
        <w:t xml:space="preserve"> under</w:t>
      </w:r>
    </w:p>
    <w:p w:rsidR="007F1361" w:rsidRPr="00EA32A7" w:rsidRDefault="007F1361" w:rsidP="007F1361">
      <w:pPr>
        <w:pStyle w:val="Heading4"/>
        <w:numPr>
          <w:ilvl w:val="1"/>
          <w:numId w:val="44"/>
        </w:numPr>
        <w:ind w:left="1710"/>
        <w:rPr>
          <w:rFonts w:asciiTheme="minorHAnsi" w:hAnsiTheme="minorHAnsi" w:cstheme="minorHAnsi"/>
          <w:szCs w:val="22"/>
          <w:highlight w:val="yellow"/>
        </w:rPr>
      </w:pPr>
      <w:r w:rsidRPr="00EA32A7">
        <w:rPr>
          <w:rFonts w:asciiTheme="minorHAnsi" w:hAnsiTheme="minorHAnsi" w:cstheme="minorHAnsi"/>
          <w:szCs w:val="22"/>
          <w:highlight w:val="yellow"/>
        </w:rPr>
        <w:t>Learn</w:t>
      </w:r>
    </w:p>
    <w:p w:rsidR="007F1361" w:rsidRPr="00EA32A7" w:rsidRDefault="007F1361" w:rsidP="007F1361">
      <w:pPr>
        <w:pStyle w:val="Heading4"/>
        <w:numPr>
          <w:ilvl w:val="2"/>
          <w:numId w:val="44"/>
        </w:numPr>
        <w:rPr>
          <w:rFonts w:asciiTheme="minorHAnsi" w:hAnsiTheme="minorHAnsi" w:cstheme="minorHAnsi"/>
          <w:szCs w:val="22"/>
          <w:highlight w:val="yellow"/>
        </w:rPr>
      </w:pPr>
      <w:r w:rsidRPr="00EA32A7">
        <w:rPr>
          <w:rFonts w:asciiTheme="minorHAnsi" w:hAnsiTheme="minorHAnsi" w:cstheme="minorHAnsi"/>
          <w:szCs w:val="22"/>
          <w:highlight w:val="yellow"/>
        </w:rPr>
        <w:t>Locate Corporate Records</w:t>
      </w:r>
    </w:p>
    <w:p w:rsidR="007F1361" w:rsidRPr="00EA32A7" w:rsidRDefault="007F1361" w:rsidP="007F1361">
      <w:pPr>
        <w:pStyle w:val="Heading1"/>
        <w:numPr>
          <w:ilvl w:val="3"/>
          <w:numId w:val="44"/>
        </w:numPr>
        <w:rPr>
          <w:rFonts w:asciiTheme="minorHAnsi" w:hAnsiTheme="minorHAnsi" w:cstheme="minorHAnsi"/>
          <w:b w:val="0"/>
          <w:sz w:val="22"/>
          <w:szCs w:val="22"/>
          <w:highlight w:val="yellow"/>
        </w:rPr>
      </w:pPr>
      <w:r w:rsidRPr="00EA32A7">
        <w:rPr>
          <w:rFonts w:asciiTheme="minorHAnsi" w:hAnsiTheme="minorHAnsi" w:cstheme="minorHAnsi"/>
          <w:b w:val="0"/>
          <w:caps w:val="0"/>
          <w:sz w:val="22"/>
          <w:szCs w:val="22"/>
          <w:highlight w:val="yellow"/>
        </w:rPr>
        <w:t>Certificates and Declarations Of Conformity</w:t>
      </w:r>
    </w:p>
    <w:p w:rsidR="007F1361" w:rsidRPr="00EA32A7" w:rsidRDefault="007F1361" w:rsidP="007F1361">
      <w:pPr>
        <w:rPr>
          <w:rFonts w:asciiTheme="minorHAnsi" w:hAnsiTheme="minorHAnsi" w:cstheme="minorHAnsi"/>
          <w:szCs w:val="22"/>
        </w:rPr>
      </w:pPr>
    </w:p>
    <w:p w:rsidR="007F1361" w:rsidRPr="00EA32A7" w:rsidRDefault="00EA6DD1" w:rsidP="003953C6">
      <w:pPr>
        <w:pStyle w:val="Heading4"/>
        <w:ind w:left="0" w:firstLine="0"/>
        <w:rPr>
          <w:rFonts w:asciiTheme="minorHAnsi" w:hAnsiTheme="minorHAnsi" w:cstheme="minorHAnsi"/>
          <w:szCs w:val="22"/>
        </w:rPr>
      </w:pPr>
      <w:r w:rsidRPr="00EA32A7">
        <w:rPr>
          <w:rFonts w:asciiTheme="minorHAnsi" w:hAnsiTheme="minorHAnsi" w:cstheme="minorHAnsi"/>
          <w:szCs w:val="22"/>
        </w:rPr>
        <w:t xml:space="preserve"> </w:t>
      </w:r>
    </w:p>
    <w:p w:rsidR="007F1361" w:rsidRPr="00EA32A7" w:rsidRDefault="007F1361" w:rsidP="007F1361">
      <w:pPr>
        <w:tabs>
          <w:tab w:val="left" w:pos="7365"/>
        </w:tabs>
        <w:rPr>
          <w:rFonts w:asciiTheme="minorHAnsi" w:hAnsiTheme="minorHAnsi" w:cstheme="minorHAnsi"/>
          <w:szCs w:val="22"/>
        </w:rPr>
      </w:pPr>
    </w:p>
    <w:sectPr w:rsidR="007F1361" w:rsidRPr="00EA32A7" w:rsidSect="00BF368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2A7" w:rsidRDefault="00EA32A7" w:rsidP="00BE5896">
      <w:pPr>
        <w:spacing w:before="0"/>
      </w:pPr>
      <w:r>
        <w:separator/>
      </w:r>
    </w:p>
  </w:endnote>
  <w:endnote w:type="continuationSeparator" w:id="0">
    <w:p w:rsidR="00EA32A7" w:rsidRDefault="00EA32A7" w:rsidP="00BE58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2A7" w:rsidRDefault="00EA32A7">
    <w:pPr>
      <w:pStyle w:val="Footer"/>
      <w:jc w:val="center"/>
    </w:pPr>
    <w:r w:rsidRPr="00D032B5">
      <w:rPr>
        <w:rFonts w:ascii="Calibri" w:hAnsi="Calibri"/>
        <w:sz w:val="20"/>
        <w:szCs w:val="20"/>
      </w:rPr>
      <w:t xml:space="preserve">Page </w:t>
    </w:r>
    <w:r w:rsidR="00B44ED4" w:rsidRPr="00D032B5">
      <w:rPr>
        <w:rFonts w:ascii="Calibri" w:hAnsi="Calibri"/>
        <w:b/>
        <w:sz w:val="20"/>
        <w:szCs w:val="20"/>
      </w:rPr>
      <w:fldChar w:fldCharType="begin"/>
    </w:r>
    <w:r w:rsidRPr="00D032B5">
      <w:rPr>
        <w:rFonts w:ascii="Calibri" w:hAnsi="Calibri"/>
        <w:b/>
        <w:sz w:val="20"/>
        <w:szCs w:val="20"/>
      </w:rPr>
      <w:instrText xml:space="preserve"> PAGE </w:instrText>
    </w:r>
    <w:r w:rsidR="00B44ED4" w:rsidRPr="00D032B5">
      <w:rPr>
        <w:rFonts w:ascii="Calibri" w:hAnsi="Calibri"/>
        <w:b/>
        <w:sz w:val="20"/>
        <w:szCs w:val="20"/>
      </w:rPr>
      <w:fldChar w:fldCharType="separate"/>
    </w:r>
    <w:r w:rsidR="00F74373">
      <w:rPr>
        <w:rFonts w:ascii="Calibri" w:hAnsi="Calibri"/>
        <w:b/>
        <w:noProof/>
        <w:sz w:val="20"/>
        <w:szCs w:val="20"/>
      </w:rPr>
      <w:t>1</w:t>
    </w:r>
    <w:r w:rsidR="00B44ED4" w:rsidRPr="00D032B5">
      <w:rPr>
        <w:rFonts w:ascii="Calibri" w:hAnsi="Calibri"/>
        <w:b/>
        <w:sz w:val="20"/>
        <w:szCs w:val="20"/>
      </w:rPr>
      <w:fldChar w:fldCharType="end"/>
    </w:r>
    <w:r w:rsidRPr="00D032B5">
      <w:rPr>
        <w:rFonts w:ascii="Calibri" w:hAnsi="Calibri"/>
        <w:sz w:val="20"/>
        <w:szCs w:val="20"/>
      </w:rPr>
      <w:t xml:space="preserve"> of </w:t>
    </w:r>
    <w:r w:rsidR="00B44ED4" w:rsidRPr="00D032B5">
      <w:rPr>
        <w:rFonts w:ascii="Calibri" w:hAnsi="Calibri"/>
        <w:b/>
        <w:sz w:val="20"/>
        <w:szCs w:val="20"/>
      </w:rPr>
      <w:fldChar w:fldCharType="begin"/>
    </w:r>
    <w:r w:rsidRPr="00D032B5">
      <w:rPr>
        <w:rFonts w:ascii="Calibri" w:hAnsi="Calibri"/>
        <w:b/>
        <w:sz w:val="20"/>
        <w:szCs w:val="20"/>
      </w:rPr>
      <w:instrText xml:space="preserve"> NUMPAGES  </w:instrText>
    </w:r>
    <w:r w:rsidR="00B44ED4" w:rsidRPr="00D032B5">
      <w:rPr>
        <w:rFonts w:ascii="Calibri" w:hAnsi="Calibri"/>
        <w:b/>
        <w:sz w:val="20"/>
        <w:szCs w:val="20"/>
      </w:rPr>
      <w:fldChar w:fldCharType="separate"/>
    </w:r>
    <w:r w:rsidR="00F74373">
      <w:rPr>
        <w:rFonts w:ascii="Calibri" w:hAnsi="Calibri"/>
        <w:b/>
        <w:noProof/>
        <w:sz w:val="20"/>
        <w:szCs w:val="20"/>
      </w:rPr>
      <w:t>2</w:t>
    </w:r>
    <w:r w:rsidR="00B44ED4" w:rsidRPr="00D032B5">
      <w:rPr>
        <w:rFonts w:ascii="Calibri" w:hAnsi="Calibri"/>
        <w:b/>
        <w:sz w:val="20"/>
        <w:szCs w:val="20"/>
      </w:rPr>
      <w:fldChar w:fldCharType="end"/>
    </w:r>
  </w:p>
  <w:p w:rsidR="00EA32A7" w:rsidRDefault="00EA32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2A7" w:rsidRDefault="00EA32A7" w:rsidP="00BE5896">
      <w:pPr>
        <w:spacing w:before="0"/>
      </w:pPr>
      <w:r>
        <w:separator/>
      </w:r>
    </w:p>
  </w:footnote>
  <w:footnote w:type="continuationSeparator" w:id="0">
    <w:p w:rsidR="00EA32A7" w:rsidRDefault="00EA32A7" w:rsidP="00BE58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2A7" w:rsidRPr="002A624F" w:rsidRDefault="00EA32A7" w:rsidP="0095125B">
    <w:pPr>
      <w:pStyle w:val="Header"/>
      <w:pBdr>
        <w:bottom w:val="single" w:sz="4" w:space="1" w:color="auto"/>
      </w:pBdr>
      <w:jc w:val="left"/>
      <w:rPr>
        <w:rFonts w:ascii="Calibri" w:hAnsi="Calibri"/>
        <w:b/>
      </w:rPr>
    </w:pPr>
    <w:r>
      <w:rPr>
        <w:b/>
      </w:rPr>
      <w:t xml:space="preserve">Spectra Optia Apheresis System </w:t>
    </w:r>
    <w:r>
      <w:rPr>
        <w:rFonts w:ascii="Calibri" w:hAnsi="Calibri"/>
        <w:b/>
      </w:rPr>
      <w:t>– Design, Manufacturing Information</w:t>
    </w:r>
  </w:p>
  <w:p w:rsidR="00EA32A7" w:rsidRDefault="00EA32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663"/>
    <w:multiLevelType w:val="hybridMultilevel"/>
    <w:tmpl w:val="7BA25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565D2"/>
    <w:multiLevelType w:val="multilevel"/>
    <w:tmpl w:val="C61E2840"/>
    <w:lvl w:ilvl="0">
      <w:start w:val="9"/>
      <w:numFmt w:val="decimal"/>
      <w:lvlText w:val="%1"/>
      <w:lvlJc w:val="left"/>
      <w:pPr>
        <w:ind w:left="360" w:hanging="360"/>
      </w:pPr>
      <w:rPr>
        <w:rFonts w:hint="default"/>
        <w:b/>
      </w:rPr>
    </w:lvl>
    <w:lvl w:ilvl="1">
      <w:start w:val="1"/>
      <w:numFmt w:val="decimal"/>
      <w:lvlText w:val="%2."/>
      <w:lvlJc w:val="left"/>
      <w:pPr>
        <w:ind w:left="720" w:hanging="36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nsid w:val="11FB028A"/>
    <w:multiLevelType w:val="hybridMultilevel"/>
    <w:tmpl w:val="8C6C9CDC"/>
    <w:lvl w:ilvl="0" w:tplc="4926A2D2">
      <w:start w:val="1"/>
      <w:numFmt w:val="upperLetter"/>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183DC1"/>
    <w:multiLevelType w:val="hybridMultilevel"/>
    <w:tmpl w:val="D1CC2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C949F4"/>
    <w:multiLevelType w:val="hybridMultilevel"/>
    <w:tmpl w:val="0922D0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2800F4"/>
    <w:multiLevelType w:val="hybridMultilevel"/>
    <w:tmpl w:val="94D0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59016C"/>
    <w:multiLevelType w:val="hybridMultilevel"/>
    <w:tmpl w:val="8BC20494"/>
    <w:lvl w:ilvl="0" w:tplc="976C8F86">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2D7E4E"/>
    <w:multiLevelType w:val="hybridMultilevel"/>
    <w:tmpl w:val="9AF671B4"/>
    <w:lvl w:ilvl="0" w:tplc="0BD0A23E">
      <w:start w:val="2"/>
      <w:numFmt w:val="bullet"/>
      <w:lvlText w:val="-"/>
      <w:lvlJc w:val="left"/>
      <w:pPr>
        <w:ind w:left="1800" w:hanging="360"/>
      </w:pPr>
      <w:rPr>
        <w:rFonts w:ascii="Calibri" w:eastAsia="Times New Roman"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0248B0"/>
    <w:multiLevelType w:val="hybridMultilevel"/>
    <w:tmpl w:val="F9E2D7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770085A"/>
    <w:multiLevelType w:val="hybridMultilevel"/>
    <w:tmpl w:val="48625FCA"/>
    <w:lvl w:ilvl="0" w:tplc="C42686CA">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C233E2"/>
    <w:multiLevelType w:val="hybridMultilevel"/>
    <w:tmpl w:val="5E48547E"/>
    <w:lvl w:ilvl="0" w:tplc="D13A5D5E">
      <w:start w:val="1"/>
      <w:numFmt w:val="lowerRoman"/>
      <w:lvlText w:val="%1."/>
      <w:lvlJc w:val="right"/>
      <w:pPr>
        <w:ind w:left="1530" w:hanging="360"/>
      </w:pPr>
      <w:rPr>
        <w:rFonts w:hint="default"/>
      </w:rPr>
    </w:lvl>
    <w:lvl w:ilvl="1" w:tplc="BAE0ADE0">
      <w:start w:val="1"/>
      <w:numFmt w:val="lowerLetter"/>
      <w:lvlText w:val="%2."/>
      <w:lvlJc w:val="left"/>
      <w:pPr>
        <w:ind w:left="1260" w:hanging="360"/>
      </w:pPr>
      <w:rPr>
        <w:rFonts w:ascii="Calibri" w:eastAsia="Times New Roman" w:hAnsi="Calibri" w:cs="Calibri"/>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3D787FC0">
      <w:start w:val="2"/>
      <w:numFmt w:val="lowerLetter"/>
      <w:lvlText w:val="%5&gt;"/>
      <w:lvlJc w:val="left"/>
      <w:pPr>
        <w:ind w:left="3420" w:hanging="360"/>
      </w:pPr>
      <w:rPr>
        <w:rFonts w:hint="default"/>
      </w:r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9481222"/>
    <w:multiLevelType w:val="hybridMultilevel"/>
    <w:tmpl w:val="48822404"/>
    <w:lvl w:ilvl="0" w:tplc="C2E4509E">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1C36D39"/>
    <w:multiLevelType w:val="hybridMultilevel"/>
    <w:tmpl w:val="01AEB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410FD"/>
    <w:multiLevelType w:val="multilevel"/>
    <w:tmpl w:val="DEE80D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EA35022"/>
    <w:multiLevelType w:val="multilevel"/>
    <w:tmpl w:val="62C6C624"/>
    <w:lvl w:ilvl="0">
      <w:start w:val="3"/>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F6B684B"/>
    <w:multiLevelType w:val="multilevel"/>
    <w:tmpl w:val="234ECD84"/>
    <w:lvl w:ilvl="0">
      <w:start w:val="3"/>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E24D9D"/>
    <w:multiLevelType w:val="multilevel"/>
    <w:tmpl w:val="75F0E5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3B24F12"/>
    <w:multiLevelType w:val="hybridMultilevel"/>
    <w:tmpl w:val="5EFA0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C71A21"/>
    <w:multiLevelType w:val="hybridMultilevel"/>
    <w:tmpl w:val="70FE29EE"/>
    <w:lvl w:ilvl="0" w:tplc="229E4C24">
      <w:start w:val="4"/>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555D27"/>
    <w:multiLevelType w:val="hybridMultilevel"/>
    <w:tmpl w:val="C8E0B89E"/>
    <w:lvl w:ilvl="0" w:tplc="91E6C27A">
      <w:start w:val="1"/>
      <w:numFmt w:val="lowerLetter"/>
      <w:lvlText w:val="%1)"/>
      <w:lvlJc w:val="left"/>
      <w:pPr>
        <w:ind w:left="1080" w:hanging="360"/>
      </w:pPr>
      <w:rPr>
        <w:i/>
      </w:rPr>
    </w:lvl>
    <w:lvl w:ilvl="1" w:tplc="337CA070">
      <w:start w:val="1"/>
      <w:numFmt w:val="lowerRoman"/>
      <w:lvlText w:val="%2."/>
      <w:lvlJc w:val="right"/>
      <w:pPr>
        <w:ind w:left="1800" w:hanging="360"/>
      </w:pPr>
      <w:rPr>
        <w:rFonts w:ascii="Calibri" w:hAnsi="Calibri" w:hint="default"/>
        <w:b w:val="0"/>
        <w:sz w:val="22"/>
        <w:szCs w:val="22"/>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1E6F13"/>
    <w:multiLevelType w:val="hybridMultilevel"/>
    <w:tmpl w:val="D4926B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lvlOverride w:ilvl="0">
      <w:startOverride w:val="1"/>
    </w:lvlOverride>
  </w:num>
  <w:num w:numId="3">
    <w:abstractNumId w:val="10"/>
  </w:num>
  <w:num w:numId="4">
    <w:abstractNumId w:val="10"/>
    <w:lvlOverride w:ilvl="0">
      <w:startOverride w:val="1"/>
    </w:lvlOverride>
  </w:num>
  <w:num w:numId="5">
    <w:abstractNumId w:val="10"/>
    <w:lvlOverride w:ilvl="0">
      <w:startOverride w:val="1"/>
    </w:lvlOverride>
  </w:num>
  <w:num w:numId="6">
    <w:abstractNumId w:val="13"/>
  </w:num>
  <w:num w:numId="7">
    <w:abstractNumId w:val="10"/>
    <w:lvlOverride w:ilvl="0">
      <w:startOverride w:val="1"/>
    </w:lvlOverride>
  </w:num>
  <w:num w:numId="8">
    <w:abstractNumId w:val="10"/>
    <w:lvlOverride w:ilvl="0">
      <w:startOverride w:val="1"/>
    </w:lvlOverride>
  </w:num>
  <w:num w:numId="9">
    <w:abstractNumId w:val="16"/>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7"/>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num>
  <w:num w:numId="31">
    <w:abstractNumId w:val="8"/>
  </w:num>
  <w:num w:numId="32">
    <w:abstractNumId w:val="2"/>
  </w:num>
  <w:num w:numId="33">
    <w:abstractNumId w:val="4"/>
  </w:num>
  <w:num w:numId="34">
    <w:abstractNumId w:val="19"/>
  </w:num>
  <w:num w:numId="35">
    <w:abstractNumId w:val="7"/>
  </w:num>
  <w:num w:numId="36">
    <w:abstractNumId w:val="0"/>
  </w:num>
  <w:num w:numId="37">
    <w:abstractNumId w:val="5"/>
  </w:num>
  <w:num w:numId="38">
    <w:abstractNumId w:val="3"/>
  </w:num>
  <w:num w:numId="39">
    <w:abstractNumId w:val="1"/>
  </w:num>
  <w:num w:numId="40">
    <w:abstractNumId w:val="18"/>
  </w:num>
  <w:num w:numId="41">
    <w:abstractNumId w:val="6"/>
  </w:num>
  <w:num w:numId="42">
    <w:abstractNumId w:val="11"/>
  </w:num>
  <w:num w:numId="43">
    <w:abstractNumId w:val="20"/>
  </w:num>
  <w:num w:numId="44">
    <w:abstractNumId w:val="12"/>
  </w:num>
  <w:num w:numId="45">
    <w:abstractNumId w:val="9"/>
  </w:num>
  <w:num w:numId="46">
    <w:abstractNumId w:val="1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rsids>
    <w:rsidRoot w:val="003A45A7"/>
    <w:rsid w:val="00004A33"/>
    <w:rsid w:val="00010F75"/>
    <w:rsid w:val="00016280"/>
    <w:rsid w:val="00022659"/>
    <w:rsid w:val="00027E10"/>
    <w:rsid w:val="000314AB"/>
    <w:rsid w:val="00037072"/>
    <w:rsid w:val="00057285"/>
    <w:rsid w:val="00060680"/>
    <w:rsid w:val="00061D34"/>
    <w:rsid w:val="0006394F"/>
    <w:rsid w:val="00065ED4"/>
    <w:rsid w:val="000742E3"/>
    <w:rsid w:val="00074C4C"/>
    <w:rsid w:val="000757AD"/>
    <w:rsid w:val="000765A7"/>
    <w:rsid w:val="00082D51"/>
    <w:rsid w:val="00084220"/>
    <w:rsid w:val="0008475E"/>
    <w:rsid w:val="000901D4"/>
    <w:rsid w:val="00091DB9"/>
    <w:rsid w:val="000B21C0"/>
    <w:rsid w:val="000B5122"/>
    <w:rsid w:val="000B57B8"/>
    <w:rsid w:val="000D0A3F"/>
    <w:rsid w:val="000E1C8B"/>
    <w:rsid w:val="000E3830"/>
    <w:rsid w:val="000F0092"/>
    <w:rsid w:val="000F5314"/>
    <w:rsid w:val="000F7A20"/>
    <w:rsid w:val="00100AC0"/>
    <w:rsid w:val="00101B19"/>
    <w:rsid w:val="00113178"/>
    <w:rsid w:val="001171AC"/>
    <w:rsid w:val="00120FEE"/>
    <w:rsid w:val="00122309"/>
    <w:rsid w:val="00124CB2"/>
    <w:rsid w:val="001317BE"/>
    <w:rsid w:val="001363E3"/>
    <w:rsid w:val="001373BE"/>
    <w:rsid w:val="0014414A"/>
    <w:rsid w:val="00152FFC"/>
    <w:rsid w:val="001571DA"/>
    <w:rsid w:val="00161363"/>
    <w:rsid w:val="00167896"/>
    <w:rsid w:val="00167B46"/>
    <w:rsid w:val="001735DC"/>
    <w:rsid w:val="00174453"/>
    <w:rsid w:val="00174ACC"/>
    <w:rsid w:val="00177B73"/>
    <w:rsid w:val="00192F4C"/>
    <w:rsid w:val="001A09A5"/>
    <w:rsid w:val="001A3187"/>
    <w:rsid w:val="001A5458"/>
    <w:rsid w:val="001A62A3"/>
    <w:rsid w:val="001A7CD3"/>
    <w:rsid w:val="001B6A0F"/>
    <w:rsid w:val="001B7E9D"/>
    <w:rsid w:val="001C236C"/>
    <w:rsid w:val="001D176A"/>
    <w:rsid w:val="001D415E"/>
    <w:rsid w:val="001E3633"/>
    <w:rsid w:val="001F1046"/>
    <w:rsid w:val="001F3A9B"/>
    <w:rsid w:val="001F439F"/>
    <w:rsid w:val="001F60BA"/>
    <w:rsid w:val="001F7E96"/>
    <w:rsid w:val="00200125"/>
    <w:rsid w:val="0020065C"/>
    <w:rsid w:val="002023DA"/>
    <w:rsid w:val="00202908"/>
    <w:rsid w:val="0020703C"/>
    <w:rsid w:val="00212F3B"/>
    <w:rsid w:val="00221D77"/>
    <w:rsid w:val="002323D6"/>
    <w:rsid w:val="00233C0D"/>
    <w:rsid w:val="00233F28"/>
    <w:rsid w:val="00234D98"/>
    <w:rsid w:val="0023741A"/>
    <w:rsid w:val="00247CB5"/>
    <w:rsid w:val="00250051"/>
    <w:rsid w:val="00251753"/>
    <w:rsid w:val="00254B4F"/>
    <w:rsid w:val="00255AAC"/>
    <w:rsid w:val="00261363"/>
    <w:rsid w:val="00261D7B"/>
    <w:rsid w:val="0026385A"/>
    <w:rsid w:val="0027151A"/>
    <w:rsid w:val="0027213B"/>
    <w:rsid w:val="002730BE"/>
    <w:rsid w:val="00273F75"/>
    <w:rsid w:val="00275EFB"/>
    <w:rsid w:val="00292641"/>
    <w:rsid w:val="00293274"/>
    <w:rsid w:val="0029570D"/>
    <w:rsid w:val="002A549A"/>
    <w:rsid w:val="002A556F"/>
    <w:rsid w:val="002A624F"/>
    <w:rsid w:val="002C0EFD"/>
    <w:rsid w:val="002C4F88"/>
    <w:rsid w:val="002C567A"/>
    <w:rsid w:val="002C6595"/>
    <w:rsid w:val="002D191B"/>
    <w:rsid w:val="002E2F30"/>
    <w:rsid w:val="002E3564"/>
    <w:rsid w:val="002F16A1"/>
    <w:rsid w:val="002F3BEF"/>
    <w:rsid w:val="002F624E"/>
    <w:rsid w:val="00300D75"/>
    <w:rsid w:val="00312358"/>
    <w:rsid w:val="0032609D"/>
    <w:rsid w:val="003300FC"/>
    <w:rsid w:val="003302D0"/>
    <w:rsid w:val="00333602"/>
    <w:rsid w:val="003440E1"/>
    <w:rsid w:val="003445D7"/>
    <w:rsid w:val="0034665E"/>
    <w:rsid w:val="00353A6D"/>
    <w:rsid w:val="00365767"/>
    <w:rsid w:val="0038012D"/>
    <w:rsid w:val="00380A09"/>
    <w:rsid w:val="0038125F"/>
    <w:rsid w:val="0038255F"/>
    <w:rsid w:val="00391D44"/>
    <w:rsid w:val="003953C6"/>
    <w:rsid w:val="0039753F"/>
    <w:rsid w:val="003A45A7"/>
    <w:rsid w:val="003A4A2A"/>
    <w:rsid w:val="003A6078"/>
    <w:rsid w:val="003A7A1B"/>
    <w:rsid w:val="003B1763"/>
    <w:rsid w:val="003B2334"/>
    <w:rsid w:val="003B7935"/>
    <w:rsid w:val="003D3389"/>
    <w:rsid w:val="003E1EE0"/>
    <w:rsid w:val="003E643D"/>
    <w:rsid w:val="00402592"/>
    <w:rsid w:val="00406541"/>
    <w:rsid w:val="00407238"/>
    <w:rsid w:val="00410DC9"/>
    <w:rsid w:val="004152FF"/>
    <w:rsid w:val="004234AA"/>
    <w:rsid w:val="00424223"/>
    <w:rsid w:val="00431729"/>
    <w:rsid w:val="00433FEA"/>
    <w:rsid w:val="00437F89"/>
    <w:rsid w:val="00440AFE"/>
    <w:rsid w:val="0044566E"/>
    <w:rsid w:val="00451002"/>
    <w:rsid w:val="00471B86"/>
    <w:rsid w:val="00487985"/>
    <w:rsid w:val="004906C8"/>
    <w:rsid w:val="00496A3F"/>
    <w:rsid w:val="004A60A6"/>
    <w:rsid w:val="004B4775"/>
    <w:rsid w:val="004C5A98"/>
    <w:rsid w:val="004C7005"/>
    <w:rsid w:val="004D3B94"/>
    <w:rsid w:val="004F23A0"/>
    <w:rsid w:val="004F24A6"/>
    <w:rsid w:val="004F652B"/>
    <w:rsid w:val="004F7905"/>
    <w:rsid w:val="00501064"/>
    <w:rsid w:val="00506A9C"/>
    <w:rsid w:val="0051497D"/>
    <w:rsid w:val="005156EC"/>
    <w:rsid w:val="00523293"/>
    <w:rsid w:val="005307B2"/>
    <w:rsid w:val="005314BC"/>
    <w:rsid w:val="00534D17"/>
    <w:rsid w:val="00534FE8"/>
    <w:rsid w:val="0054106D"/>
    <w:rsid w:val="0055417E"/>
    <w:rsid w:val="00562CDB"/>
    <w:rsid w:val="00565C7D"/>
    <w:rsid w:val="005769AD"/>
    <w:rsid w:val="00591774"/>
    <w:rsid w:val="00592DED"/>
    <w:rsid w:val="00596FCD"/>
    <w:rsid w:val="005A471B"/>
    <w:rsid w:val="005A6BA2"/>
    <w:rsid w:val="005A6CD2"/>
    <w:rsid w:val="005B61EA"/>
    <w:rsid w:val="005D0D4A"/>
    <w:rsid w:val="005D2373"/>
    <w:rsid w:val="005E010E"/>
    <w:rsid w:val="005E4DFE"/>
    <w:rsid w:val="005F7EAE"/>
    <w:rsid w:val="00620E3A"/>
    <w:rsid w:val="006374DC"/>
    <w:rsid w:val="00637736"/>
    <w:rsid w:val="00642C47"/>
    <w:rsid w:val="00644E1E"/>
    <w:rsid w:val="006454C7"/>
    <w:rsid w:val="00661F32"/>
    <w:rsid w:val="006635A9"/>
    <w:rsid w:val="00666277"/>
    <w:rsid w:val="00667142"/>
    <w:rsid w:val="00672953"/>
    <w:rsid w:val="00677CB7"/>
    <w:rsid w:val="00682164"/>
    <w:rsid w:val="006A10A8"/>
    <w:rsid w:val="006A2090"/>
    <w:rsid w:val="006A6BE0"/>
    <w:rsid w:val="006B6D34"/>
    <w:rsid w:val="006C3267"/>
    <w:rsid w:val="006D25CB"/>
    <w:rsid w:val="006E1167"/>
    <w:rsid w:val="006E36B1"/>
    <w:rsid w:val="006E605D"/>
    <w:rsid w:val="006E7007"/>
    <w:rsid w:val="006F033A"/>
    <w:rsid w:val="006F0A5B"/>
    <w:rsid w:val="00704B84"/>
    <w:rsid w:val="0070548E"/>
    <w:rsid w:val="00705D89"/>
    <w:rsid w:val="0070658E"/>
    <w:rsid w:val="00716F1F"/>
    <w:rsid w:val="00726090"/>
    <w:rsid w:val="007269D1"/>
    <w:rsid w:val="00727B0C"/>
    <w:rsid w:val="00731787"/>
    <w:rsid w:val="00735EA6"/>
    <w:rsid w:val="00742A74"/>
    <w:rsid w:val="00745E3E"/>
    <w:rsid w:val="0075758F"/>
    <w:rsid w:val="00765015"/>
    <w:rsid w:val="00771345"/>
    <w:rsid w:val="00780C3B"/>
    <w:rsid w:val="00782289"/>
    <w:rsid w:val="00787978"/>
    <w:rsid w:val="00796104"/>
    <w:rsid w:val="007A0C35"/>
    <w:rsid w:val="007A3DB8"/>
    <w:rsid w:val="007A43F9"/>
    <w:rsid w:val="007C240B"/>
    <w:rsid w:val="007D61DB"/>
    <w:rsid w:val="007E740C"/>
    <w:rsid w:val="007F1361"/>
    <w:rsid w:val="007F266F"/>
    <w:rsid w:val="007F6831"/>
    <w:rsid w:val="00805BB9"/>
    <w:rsid w:val="00805DBD"/>
    <w:rsid w:val="00812BFC"/>
    <w:rsid w:val="008232C0"/>
    <w:rsid w:val="0082358B"/>
    <w:rsid w:val="00824981"/>
    <w:rsid w:val="0082522B"/>
    <w:rsid w:val="0082679E"/>
    <w:rsid w:val="00837B7B"/>
    <w:rsid w:val="00844005"/>
    <w:rsid w:val="00844D71"/>
    <w:rsid w:val="008468F0"/>
    <w:rsid w:val="00851241"/>
    <w:rsid w:val="0087269A"/>
    <w:rsid w:val="00874726"/>
    <w:rsid w:val="00880811"/>
    <w:rsid w:val="00891974"/>
    <w:rsid w:val="00892EB9"/>
    <w:rsid w:val="00895419"/>
    <w:rsid w:val="008955F0"/>
    <w:rsid w:val="008A1841"/>
    <w:rsid w:val="008B424E"/>
    <w:rsid w:val="008B5FC8"/>
    <w:rsid w:val="008B7E33"/>
    <w:rsid w:val="008C242B"/>
    <w:rsid w:val="008C2F6A"/>
    <w:rsid w:val="008C5C18"/>
    <w:rsid w:val="008C7599"/>
    <w:rsid w:val="008D06DF"/>
    <w:rsid w:val="008D756F"/>
    <w:rsid w:val="008E15AC"/>
    <w:rsid w:val="008E3575"/>
    <w:rsid w:val="008E429C"/>
    <w:rsid w:val="008E6AC8"/>
    <w:rsid w:val="008E7118"/>
    <w:rsid w:val="008F1DEA"/>
    <w:rsid w:val="008F33E9"/>
    <w:rsid w:val="008F49D4"/>
    <w:rsid w:val="009042C0"/>
    <w:rsid w:val="00907F49"/>
    <w:rsid w:val="00911133"/>
    <w:rsid w:val="00916431"/>
    <w:rsid w:val="00916830"/>
    <w:rsid w:val="009227CC"/>
    <w:rsid w:val="009237BC"/>
    <w:rsid w:val="0092431E"/>
    <w:rsid w:val="00926E00"/>
    <w:rsid w:val="009328B8"/>
    <w:rsid w:val="00932C3D"/>
    <w:rsid w:val="009379CD"/>
    <w:rsid w:val="009442AC"/>
    <w:rsid w:val="009452AA"/>
    <w:rsid w:val="00946C41"/>
    <w:rsid w:val="0095074E"/>
    <w:rsid w:val="0095125B"/>
    <w:rsid w:val="00954FD2"/>
    <w:rsid w:val="0096057E"/>
    <w:rsid w:val="009632D8"/>
    <w:rsid w:val="00967BF4"/>
    <w:rsid w:val="009737F5"/>
    <w:rsid w:val="009750EF"/>
    <w:rsid w:val="0098199F"/>
    <w:rsid w:val="009851F6"/>
    <w:rsid w:val="00990C35"/>
    <w:rsid w:val="00995A98"/>
    <w:rsid w:val="009974FC"/>
    <w:rsid w:val="009A6AC6"/>
    <w:rsid w:val="009B073A"/>
    <w:rsid w:val="009B5AB7"/>
    <w:rsid w:val="009B6D1D"/>
    <w:rsid w:val="009C24C3"/>
    <w:rsid w:val="009C69AA"/>
    <w:rsid w:val="009D0D3A"/>
    <w:rsid w:val="009D3446"/>
    <w:rsid w:val="009E0DFB"/>
    <w:rsid w:val="009E2E67"/>
    <w:rsid w:val="009E4723"/>
    <w:rsid w:val="009F3A15"/>
    <w:rsid w:val="00A01C9D"/>
    <w:rsid w:val="00A11792"/>
    <w:rsid w:val="00A20612"/>
    <w:rsid w:val="00A22A44"/>
    <w:rsid w:val="00A321F7"/>
    <w:rsid w:val="00A37C24"/>
    <w:rsid w:val="00A42E01"/>
    <w:rsid w:val="00A43785"/>
    <w:rsid w:val="00A44623"/>
    <w:rsid w:val="00A658C8"/>
    <w:rsid w:val="00A70757"/>
    <w:rsid w:val="00A735F1"/>
    <w:rsid w:val="00A76D43"/>
    <w:rsid w:val="00A77130"/>
    <w:rsid w:val="00A83D3C"/>
    <w:rsid w:val="00A84C42"/>
    <w:rsid w:val="00A94223"/>
    <w:rsid w:val="00A95F90"/>
    <w:rsid w:val="00A96578"/>
    <w:rsid w:val="00A97D1F"/>
    <w:rsid w:val="00AB0037"/>
    <w:rsid w:val="00AB1740"/>
    <w:rsid w:val="00AB242A"/>
    <w:rsid w:val="00AB61C1"/>
    <w:rsid w:val="00AC25C6"/>
    <w:rsid w:val="00AC5E76"/>
    <w:rsid w:val="00AD162A"/>
    <w:rsid w:val="00AD475C"/>
    <w:rsid w:val="00AD66FC"/>
    <w:rsid w:val="00AD7117"/>
    <w:rsid w:val="00AE01F2"/>
    <w:rsid w:val="00AE06DC"/>
    <w:rsid w:val="00AF0A49"/>
    <w:rsid w:val="00AF32D0"/>
    <w:rsid w:val="00AF6381"/>
    <w:rsid w:val="00AF7C9A"/>
    <w:rsid w:val="00B02D3F"/>
    <w:rsid w:val="00B07D44"/>
    <w:rsid w:val="00B142EF"/>
    <w:rsid w:val="00B15F5E"/>
    <w:rsid w:val="00B2277F"/>
    <w:rsid w:val="00B36C2D"/>
    <w:rsid w:val="00B378AE"/>
    <w:rsid w:val="00B44ED4"/>
    <w:rsid w:val="00B536B3"/>
    <w:rsid w:val="00B6182D"/>
    <w:rsid w:val="00B6354B"/>
    <w:rsid w:val="00B65F80"/>
    <w:rsid w:val="00B705B0"/>
    <w:rsid w:val="00B72110"/>
    <w:rsid w:val="00B829A3"/>
    <w:rsid w:val="00B85378"/>
    <w:rsid w:val="00B94750"/>
    <w:rsid w:val="00B96AE2"/>
    <w:rsid w:val="00BA3D00"/>
    <w:rsid w:val="00BA4F55"/>
    <w:rsid w:val="00BB2638"/>
    <w:rsid w:val="00BB6346"/>
    <w:rsid w:val="00BB6BAE"/>
    <w:rsid w:val="00BC41E0"/>
    <w:rsid w:val="00BD30F6"/>
    <w:rsid w:val="00BD370C"/>
    <w:rsid w:val="00BD390E"/>
    <w:rsid w:val="00BE1AE2"/>
    <w:rsid w:val="00BE5896"/>
    <w:rsid w:val="00BE7CC0"/>
    <w:rsid w:val="00BF10DD"/>
    <w:rsid w:val="00BF16C5"/>
    <w:rsid w:val="00BF368C"/>
    <w:rsid w:val="00BF4BAD"/>
    <w:rsid w:val="00BF6020"/>
    <w:rsid w:val="00BF7460"/>
    <w:rsid w:val="00C041B8"/>
    <w:rsid w:val="00C0447F"/>
    <w:rsid w:val="00C04E46"/>
    <w:rsid w:val="00C056FF"/>
    <w:rsid w:val="00C10F09"/>
    <w:rsid w:val="00C15934"/>
    <w:rsid w:val="00C16446"/>
    <w:rsid w:val="00C22286"/>
    <w:rsid w:val="00C25893"/>
    <w:rsid w:val="00C34247"/>
    <w:rsid w:val="00C3681B"/>
    <w:rsid w:val="00C41B35"/>
    <w:rsid w:val="00C44A4D"/>
    <w:rsid w:val="00C515FD"/>
    <w:rsid w:val="00C5205E"/>
    <w:rsid w:val="00C53143"/>
    <w:rsid w:val="00C56087"/>
    <w:rsid w:val="00C57187"/>
    <w:rsid w:val="00C615BD"/>
    <w:rsid w:val="00C6467B"/>
    <w:rsid w:val="00C652F7"/>
    <w:rsid w:val="00C67205"/>
    <w:rsid w:val="00C81813"/>
    <w:rsid w:val="00C85A97"/>
    <w:rsid w:val="00C8753F"/>
    <w:rsid w:val="00CA3D41"/>
    <w:rsid w:val="00CA5535"/>
    <w:rsid w:val="00CB359D"/>
    <w:rsid w:val="00CB397E"/>
    <w:rsid w:val="00CB5792"/>
    <w:rsid w:val="00CB7372"/>
    <w:rsid w:val="00CD3CCC"/>
    <w:rsid w:val="00D032B5"/>
    <w:rsid w:val="00D05868"/>
    <w:rsid w:val="00D2009D"/>
    <w:rsid w:val="00D30D1C"/>
    <w:rsid w:val="00D4012B"/>
    <w:rsid w:val="00D4418F"/>
    <w:rsid w:val="00D556D3"/>
    <w:rsid w:val="00D5667F"/>
    <w:rsid w:val="00D64C9F"/>
    <w:rsid w:val="00D72744"/>
    <w:rsid w:val="00D735A2"/>
    <w:rsid w:val="00D83C18"/>
    <w:rsid w:val="00D848F6"/>
    <w:rsid w:val="00D85251"/>
    <w:rsid w:val="00D87B56"/>
    <w:rsid w:val="00D9146B"/>
    <w:rsid w:val="00D91F7F"/>
    <w:rsid w:val="00D93F9B"/>
    <w:rsid w:val="00DA10E9"/>
    <w:rsid w:val="00DA2D12"/>
    <w:rsid w:val="00DA4B0B"/>
    <w:rsid w:val="00DA5906"/>
    <w:rsid w:val="00DB1506"/>
    <w:rsid w:val="00DC174F"/>
    <w:rsid w:val="00DC4325"/>
    <w:rsid w:val="00DC4970"/>
    <w:rsid w:val="00DC7D05"/>
    <w:rsid w:val="00DD6A12"/>
    <w:rsid w:val="00DE5B5B"/>
    <w:rsid w:val="00E03710"/>
    <w:rsid w:val="00E0634F"/>
    <w:rsid w:val="00E06C5B"/>
    <w:rsid w:val="00E1063C"/>
    <w:rsid w:val="00E123D2"/>
    <w:rsid w:val="00E170DD"/>
    <w:rsid w:val="00E17642"/>
    <w:rsid w:val="00E21C26"/>
    <w:rsid w:val="00E31338"/>
    <w:rsid w:val="00E333BB"/>
    <w:rsid w:val="00E33446"/>
    <w:rsid w:val="00E413AA"/>
    <w:rsid w:val="00E41F1E"/>
    <w:rsid w:val="00E42124"/>
    <w:rsid w:val="00E60E1E"/>
    <w:rsid w:val="00E628BB"/>
    <w:rsid w:val="00E637E1"/>
    <w:rsid w:val="00E67942"/>
    <w:rsid w:val="00E72E6A"/>
    <w:rsid w:val="00E75DE2"/>
    <w:rsid w:val="00E81A73"/>
    <w:rsid w:val="00E909BE"/>
    <w:rsid w:val="00E92109"/>
    <w:rsid w:val="00E93C3A"/>
    <w:rsid w:val="00EA2089"/>
    <w:rsid w:val="00EA32A7"/>
    <w:rsid w:val="00EA350F"/>
    <w:rsid w:val="00EA6DD1"/>
    <w:rsid w:val="00EA7E6F"/>
    <w:rsid w:val="00EC18FD"/>
    <w:rsid w:val="00EC5501"/>
    <w:rsid w:val="00EE0C02"/>
    <w:rsid w:val="00EE1439"/>
    <w:rsid w:val="00EE146E"/>
    <w:rsid w:val="00EE3737"/>
    <w:rsid w:val="00EE537A"/>
    <w:rsid w:val="00F05385"/>
    <w:rsid w:val="00F10170"/>
    <w:rsid w:val="00F1074D"/>
    <w:rsid w:val="00F11511"/>
    <w:rsid w:val="00F13C60"/>
    <w:rsid w:val="00F329BD"/>
    <w:rsid w:val="00F32DD3"/>
    <w:rsid w:val="00F334BD"/>
    <w:rsid w:val="00F335AE"/>
    <w:rsid w:val="00F364FF"/>
    <w:rsid w:val="00F45A1D"/>
    <w:rsid w:val="00F463B7"/>
    <w:rsid w:val="00F52F5A"/>
    <w:rsid w:val="00F53F9D"/>
    <w:rsid w:val="00F55007"/>
    <w:rsid w:val="00F60458"/>
    <w:rsid w:val="00F60E77"/>
    <w:rsid w:val="00F63F7D"/>
    <w:rsid w:val="00F65E69"/>
    <w:rsid w:val="00F65F89"/>
    <w:rsid w:val="00F67D1A"/>
    <w:rsid w:val="00F7079E"/>
    <w:rsid w:val="00F74373"/>
    <w:rsid w:val="00F75DED"/>
    <w:rsid w:val="00F77A5F"/>
    <w:rsid w:val="00F843DE"/>
    <w:rsid w:val="00F900E4"/>
    <w:rsid w:val="00F94AED"/>
    <w:rsid w:val="00F95C97"/>
    <w:rsid w:val="00F975B6"/>
    <w:rsid w:val="00F97875"/>
    <w:rsid w:val="00FA77A8"/>
    <w:rsid w:val="00FB73B1"/>
    <w:rsid w:val="00FD29B7"/>
    <w:rsid w:val="00FD36D0"/>
    <w:rsid w:val="00FD4C81"/>
    <w:rsid w:val="00FD6816"/>
    <w:rsid w:val="00FD6D17"/>
    <w:rsid w:val="00FE0385"/>
    <w:rsid w:val="00FE1006"/>
    <w:rsid w:val="00FE2ECC"/>
    <w:rsid w:val="00FE3A35"/>
    <w:rsid w:val="00FE4465"/>
    <w:rsid w:val="00FE76FB"/>
    <w:rsid w:val="00FF4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3B"/>
    <w:pPr>
      <w:spacing w:before="120"/>
      <w:jc w:val="both"/>
    </w:pPr>
    <w:rPr>
      <w:rFonts w:cs="Times New Roman"/>
      <w:sz w:val="22"/>
      <w:szCs w:val="24"/>
    </w:rPr>
  </w:style>
  <w:style w:type="paragraph" w:styleId="Heading1">
    <w:name w:val="heading 1"/>
    <w:basedOn w:val="Normal"/>
    <w:next w:val="Normal"/>
    <w:link w:val="Heading1Char"/>
    <w:qFormat/>
    <w:rsid w:val="003A45A7"/>
    <w:pPr>
      <w:keepNext/>
      <w:keepLines/>
      <w:spacing w:before="0"/>
      <w:ind w:left="720" w:hanging="720"/>
      <w:jc w:val="left"/>
      <w:outlineLvl w:val="0"/>
    </w:pPr>
    <w:rPr>
      <w:rFonts w:ascii="Times New Roman" w:eastAsia="MS Gothic" w:hAnsi="Times New Roman"/>
      <w:b/>
      <w:bCs/>
      <w:caps/>
      <w:sz w:val="24"/>
      <w:szCs w:val="28"/>
    </w:rPr>
  </w:style>
  <w:style w:type="paragraph" w:styleId="Heading2">
    <w:name w:val="heading 2"/>
    <w:basedOn w:val="Normal"/>
    <w:next w:val="Normal"/>
    <w:link w:val="Heading2Char"/>
    <w:autoRedefine/>
    <w:unhideWhenUsed/>
    <w:qFormat/>
    <w:rsid w:val="009D0D3A"/>
    <w:pPr>
      <w:keepNext/>
      <w:numPr>
        <w:numId w:val="1"/>
      </w:numPr>
      <w:spacing w:before="240" w:after="60" w:line="276" w:lineRule="auto"/>
      <w:outlineLvl w:val="1"/>
    </w:pPr>
    <w:rPr>
      <w:rFonts w:eastAsia="MS Gothic"/>
      <w:b/>
      <w:bCs/>
      <w:iCs/>
      <w:szCs w:val="28"/>
    </w:rPr>
  </w:style>
  <w:style w:type="paragraph" w:styleId="Heading3">
    <w:name w:val="heading 3"/>
    <w:basedOn w:val="Heading2"/>
    <w:next w:val="BodyText"/>
    <w:link w:val="Heading3Char"/>
    <w:autoRedefine/>
    <w:unhideWhenUsed/>
    <w:qFormat/>
    <w:rsid w:val="009D0D3A"/>
    <w:pPr>
      <w:keepLines/>
      <w:numPr>
        <w:ilvl w:val="1"/>
        <w:numId w:val="46"/>
      </w:numPr>
      <w:spacing w:before="0"/>
      <w:jc w:val="left"/>
      <w:outlineLvl w:val="2"/>
    </w:pPr>
    <w:rPr>
      <w:rFonts w:ascii="Calibri" w:hAnsi="Calibri"/>
      <w:bCs w:val="0"/>
    </w:rPr>
  </w:style>
  <w:style w:type="paragraph" w:styleId="Heading4">
    <w:name w:val="heading 4"/>
    <w:basedOn w:val="ListParagraph"/>
    <w:next w:val="Normal"/>
    <w:link w:val="Heading4Char"/>
    <w:unhideWhenUsed/>
    <w:qFormat/>
    <w:rsid w:val="00431729"/>
    <w:pPr>
      <w:ind w:left="1530" w:hanging="360"/>
      <w:outlineLvl w:val="3"/>
    </w:pPr>
    <w:rPr>
      <w:rFonts w:ascii="Calibri" w:hAnsi="Calibri"/>
      <w:sz w:val="22"/>
    </w:rPr>
  </w:style>
  <w:style w:type="paragraph" w:styleId="Heading5">
    <w:name w:val="heading 5"/>
    <w:basedOn w:val="Normal"/>
    <w:next w:val="Normal"/>
    <w:link w:val="Heading5Char"/>
    <w:unhideWhenUsed/>
    <w:qFormat/>
    <w:rsid w:val="003A45A7"/>
    <w:pPr>
      <w:keepNext/>
      <w:keepLines/>
      <w:spacing w:before="200"/>
      <w:ind w:left="1008" w:hanging="1008"/>
      <w:jc w:val="left"/>
      <w:outlineLvl w:val="4"/>
    </w:pPr>
    <w:rPr>
      <w:rFonts w:ascii="Cambria" w:eastAsia="MS Gothic" w:hAnsi="Cambria"/>
      <w:color w:val="243F60"/>
      <w:sz w:val="24"/>
    </w:rPr>
  </w:style>
  <w:style w:type="paragraph" w:styleId="Heading6">
    <w:name w:val="heading 6"/>
    <w:basedOn w:val="Normal"/>
    <w:next w:val="Normal"/>
    <w:link w:val="Heading6Char"/>
    <w:unhideWhenUsed/>
    <w:qFormat/>
    <w:rsid w:val="003A45A7"/>
    <w:pPr>
      <w:keepNext/>
      <w:keepLines/>
      <w:spacing w:before="200"/>
      <w:ind w:left="1152" w:hanging="1152"/>
      <w:jc w:val="left"/>
      <w:outlineLvl w:val="5"/>
    </w:pPr>
    <w:rPr>
      <w:rFonts w:ascii="Cambria" w:eastAsia="MS Gothic" w:hAnsi="Cambria"/>
      <w:i/>
      <w:iCs/>
      <w:color w:val="243F60"/>
      <w:sz w:val="24"/>
    </w:rPr>
  </w:style>
  <w:style w:type="paragraph" w:styleId="Heading7">
    <w:name w:val="heading 7"/>
    <w:basedOn w:val="Normal"/>
    <w:next w:val="Normal"/>
    <w:link w:val="Heading7Char"/>
    <w:unhideWhenUsed/>
    <w:qFormat/>
    <w:rsid w:val="003A45A7"/>
    <w:pPr>
      <w:keepNext/>
      <w:keepLines/>
      <w:spacing w:before="200"/>
      <w:ind w:left="1296" w:hanging="1296"/>
      <w:jc w:val="left"/>
      <w:outlineLvl w:val="6"/>
    </w:pPr>
    <w:rPr>
      <w:rFonts w:ascii="Cambria" w:eastAsia="MS Gothic" w:hAnsi="Cambria"/>
      <w:i/>
      <w:iCs/>
      <w:color w:val="404040"/>
      <w:sz w:val="24"/>
    </w:rPr>
  </w:style>
  <w:style w:type="paragraph" w:styleId="Heading8">
    <w:name w:val="heading 8"/>
    <w:basedOn w:val="Normal"/>
    <w:next w:val="Normal"/>
    <w:link w:val="Heading8Char"/>
    <w:unhideWhenUsed/>
    <w:qFormat/>
    <w:rsid w:val="003A45A7"/>
    <w:pPr>
      <w:keepNext/>
      <w:keepLines/>
      <w:spacing w:before="200"/>
      <w:ind w:left="1440" w:hanging="1440"/>
      <w:jc w:val="left"/>
      <w:outlineLvl w:val="7"/>
    </w:pPr>
    <w:rPr>
      <w:rFonts w:ascii="Cambria" w:eastAsia="MS Gothic" w:hAnsi="Cambria"/>
      <w:color w:val="404040"/>
      <w:sz w:val="20"/>
      <w:szCs w:val="20"/>
    </w:rPr>
  </w:style>
  <w:style w:type="paragraph" w:styleId="Heading9">
    <w:name w:val="heading 9"/>
    <w:basedOn w:val="Normal"/>
    <w:next w:val="Normal"/>
    <w:link w:val="Heading9Char"/>
    <w:unhideWhenUsed/>
    <w:qFormat/>
    <w:rsid w:val="003A45A7"/>
    <w:pPr>
      <w:keepNext/>
      <w:keepLines/>
      <w:spacing w:before="200"/>
      <w:ind w:left="1584" w:hanging="1584"/>
      <w:jc w:val="left"/>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0D3A"/>
    <w:rPr>
      <w:rFonts w:eastAsia="MS Gothic" w:cs="Times New Roman"/>
      <w:b/>
      <w:bCs/>
      <w:iCs/>
      <w:sz w:val="22"/>
      <w:szCs w:val="28"/>
    </w:rPr>
  </w:style>
  <w:style w:type="character" w:customStyle="1" w:styleId="Heading1Char">
    <w:name w:val="Heading 1 Char"/>
    <w:basedOn w:val="DefaultParagraphFont"/>
    <w:link w:val="Heading1"/>
    <w:rsid w:val="003A45A7"/>
    <w:rPr>
      <w:rFonts w:ascii="Times New Roman" w:eastAsia="MS Gothic" w:hAnsi="Times New Roman" w:cs="Times New Roman"/>
      <w:b/>
      <w:bCs/>
      <w:caps/>
      <w:sz w:val="24"/>
      <w:szCs w:val="28"/>
      <w:lang w:eastAsia="en-US"/>
    </w:rPr>
  </w:style>
  <w:style w:type="character" w:customStyle="1" w:styleId="Heading3Char">
    <w:name w:val="Heading 3 Char"/>
    <w:basedOn w:val="DefaultParagraphFont"/>
    <w:link w:val="Heading3"/>
    <w:rsid w:val="009D0D3A"/>
    <w:rPr>
      <w:rFonts w:ascii="Calibri" w:eastAsia="MS Gothic" w:hAnsi="Calibri" w:cs="Times New Roman"/>
      <w:b/>
      <w:iCs/>
      <w:sz w:val="22"/>
      <w:szCs w:val="28"/>
    </w:rPr>
  </w:style>
  <w:style w:type="character" w:customStyle="1" w:styleId="Heading4Char">
    <w:name w:val="Heading 4 Char"/>
    <w:basedOn w:val="DefaultParagraphFont"/>
    <w:link w:val="Heading4"/>
    <w:rsid w:val="00391D44"/>
    <w:rPr>
      <w:rFonts w:ascii="Calibri" w:hAnsi="Calibri" w:cs="Times New Roman"/>
      <w:szCs w:val="24"/>
      <w:lang w:eastAsia="en-US"/>
    </w:rPr>
  </w:style>
  <w:style w:type="character" w:customStyle="1" w:styleId="Heading5Char">
    <w:name w:val="Heading 5 Char"/>
    <w:basedOn w:val="DefaultParagraphFont"/>
    <w:link w:val="Heading5"/>
    <w:rsid w:val="003A45A7"/>
    <w:rPr>
      <w:rFonts w:ascii="Cambria" w:eastAsia="MS Gothic" w:hAnsi="Cambria" w:cs="Times New Roman"/>
      <w:color w:val="243F60"/>
      <w:sz w:val="24"/>
      <w:szCs w:val="24"/>
      <w:lang w:eastAsia="en-US"/>
    </w:rPr>
  </w:style>
  <w:style w:type="character" w:customStyle="1" w:styleId="Heading6Char">
    <w:name w:val="Heading 6 Char"/>
    <w:basedOn w:val="DefaultParagraphFont"/>
    <w:link w:val="Heading6"/>
    <w:rsid w:val="003A45A7"/>
    <w:rPr>
      <w:rFonts w:ascii="Cambria" w:eastAsia="MS Gothic" w:hAnsi="Cambria" w:cs="Times New Roman"/>
      <w:i/>
      <w:iCs/>
      <w:color w:val="243F60"/>
      <w:sz w:val="24"/>
      <w:szCs w:val="24"/>
      <w:lang w:eastAsia="en-US"/>
    </w:rPr>
  </w:style>
  <w:style w:type="character" w:customStyle="1" w:styleId="Heading7Char">
    <w:name w:val="Heading 7 Char"/>
    <w:basedOn w:val="DefaultParagraphFont"/>
    <w:link w:val="Heading7"/>
    <w:rsid w:val="003A45A7"/>
    <w:rPr>
      <w:rFonts w:ascii="Cambria" w:eastAsia="MS Gothic" w:hAnsi="Cambria" w:cs="Times New Roman"/>
      <w:i/>
      <w:iCs/>
      <w:color w:val="404040"/>
      <w:sz w:val="24"/>
      <w:szCs w:val="24"/>
      <w:lang w:eastAsia="en-US"/>
    </w:rPr>
  </w:style>
  <w:style w:type="character" w:customStyle="1" w:styleId="Heading8Char">
    <w:name w:val="Heading 8 Char"/>
    <w:basedOn w:val="DefaultParagraphFont"/>
    <w:link w:val="Heading8"/>
    <w:rsid w:val="003A45A7"/>
    <w:rPr>
      <w:rFonts w:ascii="Cambria" w:eastAsia="MS Gothic" w:hAnsi="Cambria" w:cs="Times New Roman"/>
      <w:color w:val="404040"/>
      <w:sz w:val="20"/>
      <w:szCs w:val="20"/>
      <w:lang w:eastAsia="en-US"/>
    </w:rPr>
  </w:style>
  <w:style w:type="character" w:customStyle="1" w:styleId="Heading9Char">
    <w:name w:val="Heading 9 Char"/>
    <w:basedOn w:val="DefaultParagraphFont"/>
    <w:link w:val="Heading9"/>
    <w:rsid w:val="003A45A7"/>
    <w:rPr>
      <w:rFonts w:ascii="Cambria" w:eastAsia="MS Gothic" w:hAnsi="Cambria" w:cs="Times New Roman"/>
      <w:i/>
      <w:iCs/>
      <w:color w:val="404040"/>
      <w:sz w:val="20"/>
      <w:szCs w:val="20"/>
      <w:lang w:eastAsia="en-US"/>
    </w:rPr>
  </w:style>
  <w:style w:type="paragraph" w:styleId="NormalIndent">
    <w:name w:val="Normal Indent"/>
    <w:basedOn w:val="Normal"/>
    <w:semiHidden/>
    <w:rsid w:val="003A45A7"/>
    <w:pPr>
      <w:spacing w:before="0"/>
      <w:ind w:left="720"/>
      <w:jc w:val="left"/>
    </w:pPr>
    <w:rPr>
      <w:rFonts w:ascii="Times New Roman" w:hAnsi="Times New Roman"/>
      <w:sz w:val="24"/>
    </w:rPr>
  </w:style>
  <w:style w:type="paragraph" w:styleId="BodyText">
    <w:name w:val="Body Text"/>
    <w:basedOn w:val="Normal"/>
    <w:link w:val="BodyTextChar"/>
    <w:semiHidden/>
    <w:rsid w:val="003A45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jc w:val="left"/>
    </w:pPr>
    <w:rPr>
      <w:szCs w:val="20"/>
      <w:lang w:val="en-GB"/>
    </w:rPr>
  </w:style>
  <w:style w:type="character" w:customStyle="1" w:styleId="BodyTextChar">
    <w:name w:val="Body Text Char"/>
    <w:basedOn w:val="DefaultParagraphFont"/>
    <w:link w:val="BodyText"/>
    <w:semiHidden/>
    <w:rsid w:val="003A45A7"/>
    <w:rPr>
      <w:rFonts w:cs="Times New Roman"/>
      <w:szCs w:val="20"/>
      <w:lang w:val="en-GB" w:eastAsia="en-US"/>
    </w:rPr>
  </w:style>
  <w:style w:type="paragraph" w:styleId="ListParagraph">
    <w:name w:val="List Paragraph"/>
    <w:basedOn w:val="Normal"/>
    <w:uiPriority w:val="34"/>
    <w:qFormat/>
    <w:rsid w:val="003A45A7"/>
    <w:pPr>
      <w:spacing w:before="0"/>
      <w:ind w:left="720"/>
      <w:contextualSpacing/>
      <w:jc w:val="left"/>
    </w:pPr>
    <w:rPr>
      <w:rFonts w:ascii="Times New Roman" w:hAnsi="Times New Roman"/>
      <w:sz w:val="24"/>
    </w:rPr>
  </w:style>
  <w:style w:type="character" w:styleId="Emphasis">
    <w:name w:val="Emphasis"/>
    <w:basedOn w:val="DefaultParagraphFont"/>
    <w:uiPriority w:val="20"/>
    <w:qFormat/>
    <w:rsid w:val="000B57B8"/>
    <w:rPr>
      <w:i/>
      <w:iCs/>
    </w:rPr>
  </w:style>
  <w:style w:type="paragraph" w:styleId="Title">
    <w:name w:val="Title"/>
    <w:basedOn w:val="Normal"/>
    <w:next w:val="Normal"/>
    <w:link w:val="TitleChar"/>
    <w:uiPriority w:val="10"/>
    <w:qFormat/>
    <w:rsid w:val="00391D44"/>
    <w:pPr>
      <w:pBdr>
        <w:bottom w:val="single" w:sz="8" w:space="4" w:color="4F81BD"/>
      </w:pBdr>
      <w:spacing w:before="0" w:after="300"/>
      <w:contextualSpacing/>
    </w:pPr>
    <w:rPr>
      <w:rFonts w:ascii="Cambria" w:eastAsia="MS Gothic" w:hAnsi="Cambria"/>
      <w:color w:val="17365D"/>
      <w:spacing w:val="5"/>
      <w:kern w:val="28"/>
      <w:sz w:val="52"/>
      <w:szCs w:val="52"/>
    </w:rPr>
  </w:style>
  <w:style w:type="character" w:customStyle="1" w:styleId="TitleChar">
    <w:name w:val="Title Char"/>
    <w:basedOn w:val="DefaultParagraphFont"/>
    <w:link w:val="Title"/>
    <w:uiPriority w:val="10"/>
    <w:rsid w:val="00391D44"/>
    <w:rPr>
      <w:rFonts w:ascii="Cambria" w:eastAsia="MS Gothic" w:hAnsi="Cambria" w:cs="Times New Roman"/>
      <w:color w:val="17365D"/>
      <w:spacing w:val="5"/>
      <w:kern w:val="28"/>
      <w:sz w:val="52"/>
      <w:szCs w:val="52"/>
      <w:lang w:eastAsia="en-US"/>
    </w:rPr>
  </w:style>
  <w:style w:type="paragraph" w:styleId="TOCHeading">
    <w:name w:val="TOC Heading"/>
    <w:basedOn w:val="Heading1"/>
    <w:next w:val="Normal"/>
    <w:uiPriority w:val="39"/>
    <w:unhideWhenUsed/>
    <w:qFormat/>
    <w:rsid w:val="00F32DD3"/>
    <w:pPr>
      <w:spacing w:before="480" w:line="276" w:lineRule="auto"/>
      <w:ind w:left="0" w:firstLine="0"/>
      <w:outlineLvl w:val="9"/>
    </w:pPr>
    <w:rPr>
      <w:rFonts w:ascii="Cambria" w:hAnsi="Cambria"/>
      <w:caps w:val="0"/>
      <w:color w:val="365F91"/>
      <w:sz w:val="28"/>
    </w:rPr>
  </w:style>
  <w:style w:type="paragraph" w:styleId="TOC2">
    <w:name w:val="toc 2"/>
    <w:basedOn w:val="Normal"/>
    <w:next w:val="Normal"/>
    <w:autoRedefine/>
    <w:uiPriority w:val="39"/>
    <w:unhideWhenUsed/>
    <w:qFormat/>
    <w:rsid w:val="00D9146B"/>
    <w:pPr>
      <w:tabs>
        <w:tab w:val="left" w:pos="440"/>
        <w:tab w:val="right" w:pos="9350"/>
      </w:tabs>
      <w:spacing w:before="240"/>
      <w:jc w:val="center"/>
    </w:pPr>
    <w:rPr>
      <w:rFonts w:ascii="Calibri" w:hAnsi="Calibri" w:cs="Calibri"/>
      <w:b/>
      <w:bCs/>
      <w:sz w:val="20"/>
      <w:szCs w:val="20"/>
    </w:rPr>
  </w:style>
  <w:style w:type="paragraph" w:styleId="TOC1">
    <w:name w:val="toc 1"/>
    <w:basedOn w:val="Normal"/>
    <w:next w:val="Normal"/>
    <w:autoRedefine/>
    <w:uiPriority w:val="39"/>
    <w:unhideWhenUsed/>
    <w:qFormat/>
    <w:rsid w:val="00D9146B"/>
    <w:pPr>
      <w:spacing w:before="360"/>
      <w:jc w:val="left"/>
    </w:pPr>
    <w:rPr>
      <w:rFonts w:ascii="Cambria" w:hAnsi="Cambria"/>
      <w:b/>
      <w:bCs/>
      <w:caps/>
      <w:sz w:val="24"/>
    </w:rPr>
  </w:style>
  <w:style w:type="paragraph" w:styleId="TOC3">
    <w:name w:val="toc 3"/>
    <w:basedOn w:val="Normal"/>
    <w:next w:val="Normal"/>
    <w:autoRedefine/>
    <w:uiPriority w:val="39"/>
    <w:unhideWhenUsed/>
    <w:qFormat/>
    <w:rsid w:val="00D9146B"/>
    <w:pPr>
      <w:spacing w:before="0"/>
      <w:ind w:left="220"/>
      <w:jc w:val="left"/>
    </w:pPr>
    <w:rPr>
      <w:rFonts w:ascii="Calibri" w:hAnsi="Calibri" w:cs="Calibri"/>
      <w:sz w:val="20"/>
      <w:szCs w:val="20"/>
    </w:rPr>
  </w:style>
  <w:style w:type="paragraph" w:styleId="BalloonText">
    <w:name w:val="Balloon Text"/>
    <w:basedOn w:val="Normal"/>
    <w:link w:val="BalloonTextChar"/>
    <w:uiPriority w:val="99"/>
    <w:semiHidden/>
    <w:unhideWhenUsed/>
    <w:rsid w:val="00F32D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DD3"/>
    <w:rPr>
      <w:rFonts w:ascii="Tahoma" w:hAnsi="Tahoma" w:cs="Tahoma"/>
      <w:sz w:val="16"/>
      <w:szCs w:val="16"/>
      <w:lang w:eastAsia="en-US"/>
    </w:rPr>
  </w:style>
  <w:style w:type="character" w:styleId="Hyperlink">
    <w:name w:val="Hyperlink"/>
    <w:basedOn w:val="DefaultParagraphFont"/>
    <w:uiPriority w:val="99"/>
    <w:unhideWhenUsed/>
    <w:rsid w:val="00D9146B"/>
    <w:rPr>
      <w:color w:val="0000FF"/>
      <w:u w:val="single"/>
    </w:rPr>
  </w:style>
  <w:style w:type="paragraph" w:styleId="TOC5">
    <w:name w:val="toc 5"/>
    <w:basedOn w:val="Normal"/>
    <w:next w:val="Normal"/>
    <w:autoRedefine/>
    <w:uiPriority w:val="39"/>
    <w:unhideWhenUsed/>
    <w:rsid w:val="00D9146B"/>
    <w:pPr>
      <w:spacing w:before="0"/>
      <w:ind w:left="660"/>
      <w:jc w:val="left"/>
    </w:pPr>
    <w:rPr>
      <w:rFonts w:ascii="Calibri" w:hAnsi="Calibri" w:cs="Calibri"/>
      <w:sz w:val="20"/>
      <w:szCs w:val="20"/>
    </w:rPr>
  </w:style>
  <w:style w:type="paragraph" w:styleId="TOC4">
    <w:name w:val="toc 4"/>
    <w:basedOn w:val="Normal"/>
    <w:next w:val="Normal"/>
    <w:autoRedefine/>
    <w:uiPriority w:val="39"/>
    <w:unhideWhenUsed/>
    <w:rsid w:val="00D9146B"/>
    <w:pPr>
      <w:spacing w:before="0"/>
      <w:ind w:left="440"/>
      <w:jc w:val="left"/>
    </w:pPr>
    <w:rPr>
      <w:rFonts w:ascii="Calibri" w:hAnsi="Calibri" w:cs="Calibri"/>
      <w:sz w:val="20"/>
      <w:szCs w:val="20"/>
    </w:rPr>
  </w:style>
  <w:style w:type="paragraph" w:styleId="TOC6">
    <w:name w:val="toc 6"/>
    <w:basedOn w:val="Normal"/>
    <w:next w:val="Normal"/>
    <w:autoRedefine/>
    <w:uiPriority w:val="39"/>
    <w:unhideWhenUsed/>
    <w:rsid w:val="00D9146B"/>
    <w:pPr>
      <w:spacing w:before="0"/>
      <w:ind w:left="880"/>
      <w:jc w:val="left"/>
    </w:pPr>
    <w:rPr>
      <w:rFonts w:ascii="Calibri" w:hAnsi="Calibri" w:cs="Calibri"/>
      <w:sz w:val="20"/>
      <w:szCs w:val="20"/>
    </w:rPr>
  </w:style>
  <w:style w:type="paragraph" w:styleId="TOC7">
    <w:name w:val="toc 7"/>
    <w:basedOn w:val="Normal"/>
    <w:next w:val="Normal"/>
    <w:autoRedefine/>
    <w:uiPriority w:val="39"/>
    <w:unhideWhenUsed/>
    <w:rsid w:val="00D9146B"/>
    <w:pPr>
      <w:spacing w:before="0"/>
      <w:ind w:left="1100"/>
      <w:jc w:val="left"/>
    </w:pPr>
    <w:rPr>
      <w:rFonts w:ascii="Calibri" w:hAnsi="Calibri" w:cs="Calibri"/>
      <w:sz w:val="20"/>
      <w:szCs w:val="20"/>
    </w:rPr>
  </w:style>
  <w:style w:type="paragraph" w:styleId="TOC8">
    <w:name w:val="toc 8"/>
    <w:basedOn w:val="Normal"/>
    <w:next w:val="Normal"/>
    <w:autoRedefine/>
    <w:uiPriority w:val="39"/>
    <w:unhideWhenUsed/>
    <w:rsid w:val="00D9146B"/>
    <w:pPr>
      <w:spacing w:before="0"/>
      <w:ind w:left="1320"/>
      <w:jc w:val="left"/>
    </w:pPr>
    <w:rPr>
      <w:rFonts w:ascii="Calibri" w:hAnsi="Calibri" w:cs="Calibri"/>
      <w:sz w:val="20"/>
      <w:szCs w:val="20"/>
    </w:rPr>
  </w:style>
  <w:style w:type="paragraph" w:styleId="TOC9">
    <w:name w:val="toc 9"/>
    <w:basedOn w:val="Normal"/>
    <w:next w:val="Normal"/>
    <w:autoRedefine/>
    <w:uiPriority w:val="39"/>
    <w:unhideWhenUsed/>
    <w:rsid w:val="00D9146B"/>
    <w:pPr>
      <w:spacing w:before="0"/>
      <w:ind w:left="1540"/>
      <w:jc w:val="left"/>
    </w:pPr>
    <w:rPr>
      <w:rFonts w:ascii="Calibri" w:hAnsi="Calibri" w:cs="Calibri"/>
      <w:sz w:val="20"/>
      <w:szCs w:val="20"/>
    </w:rPr>
  </w:style>
  <w:style w:type="character" w:styleId="CommentReference">
    <w:name w:val="annotation reference"/>
    <w:basedOn w:val="DefaultParagraphFont"/>
    <w:uiPriority w:val="99"/>
    <w:semiHidden/>
    <w:unhideWhenUsed/>
    <w:rsid w:val="00FD6816"/>
    <w:rPr>
      <w:sz w:val="16"/>
      <w:szCs w:val="16"/>
    </w:rPr>
  </w:style>
  <w:style w:type="paragraph" w:styleId="CommentText">
    <w:name w:val="annotation text"/>
    <w:basedOn w:val="Normal"/>
    <w:link w:val="CommentTextChar"/>
    <w:uiPriority w:val="99"/>
    <w:semiHidden/>
    <w:unhideWhenUsed/>
    <w:rsid w:val="00FD6816"/>
    <w:rPr>
      <w:sz w:val="20"/>
      <w:szCs w:val="20"/>
    </w:rPr>
  </w:style>
  <w:style w:type="character" w:customStyle="1" w:styleId="CommentTextChar">
    <w:name w:val="Comment Text Char"/>
    <w:basedOn w:val="DefaultParagraphFont"/>
    <w:link w:val="CommentText"/>
    <w:uiPriority w:val="99"/>
    <w:semiHidden/>
    <w:rsid w:val="00FD6816"/>
    <w:rPr>
      <w:rFont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D6816"/>
    <w:rPr>
      <w:b/>
      <w:bCs/>
    </w:rPr>
  </w:style>
  <w:style w:type="character" w:customStyle="1" w:styleId="CommentSubjectChar">
    <w:name w:val="Comment Subject Char"/>
    <w:basedOn w:val="CommentTextChar"/>
    <w:link w:val="CommentSubject"/>
    <w:uiPriority w:val="99"/>
    <w:semiHidden/>
    <w:rsid w:val="00FD6816"/>
    <w:rPr>
      <w:b/>
      <w:bCs/>
    </w:rPr>
  </w:style>
  <w:style w:type="paragraph" w:styleId="Header">
    <w:name w:val="header"/>
    <w:basedOn w:val="Normal"/>
    <w:link w:val="HeaderChar"/>
    <w:uiPriority w:val="99"/>
    <w:unhideWhenUsed/>
    <w:rsid w:val="00BE5896"/>
    <w:pPr>
      <w:tabs>
        <w:tab w:val="center" w:pos="4680"/>
        <w:tab w:val="right" w:pos="9360"/>
      </w:tabs>
      <w:spacing w:before="0"/>
    </w:pPr>
  </w:style>
  <w:style w:type="character" w:customStyle="1" w:styleId="HeaderChar">
    <w:name w:val="Header Char"/>
    <w:basedOn w:val="DefaultParagraphFont"/>
    <w:link w:val="Header"/>
    <w:uiPriority w:val="99"/>
    <w:rsid w:val="00BE5896"/>
    <w:rPr>
      <w:rFonts w:cs="Times New Roman"/>
      <w:szCs w:val="24"/>
      <w:lang w:eastAsia="en-US"/>
    </w:rPr>
  </w:style>
  <w:style w:type="paragraph" w:styleId="Footer">
    <w:name w:val="footer"/>
    <w:basedOn w:val="Normal"/>
    <w:link w:val="FooterChar"/>
    <w:uiPriority w:val="99"/>
    <w:unhideWhenUsed/>
    <w:rsid w:val="00BE5896"/>
    <w:pPr>
      <w:tabs>
        <w:tab w:val="center" w:pos="4680"/>
        <w:tab w:val="right" w:pos="9360"/>
      </w:tabs>
      <w:spacing w:before="0"/>
    </w:pPr>
  </w:style>
  <w:style w:type="character" w:customStyle="1" w:styleId="FooterChar">
    <w:name w:val="Footer Char"/>
    <w:basedOn w:val="DefaultParagraphFont"/>
    <w:link w:val="Footer"/>
    <w:uiPriority w:val="99"/>
    <w:rsid w:val="00BE5896"/>
    <w:rPr>
      <w:rFonts w:cs="Times New Roman"/>
      <w:szCs w:val="24"/>
      <w:lang w:eastAsia="en-US"/>
    </w:rPr>
  </w:style>
  <w:style w:type="character" w:styleId="FollowedHyperlink">
    <w:name w:val="FollowedHyperlink"/>
    <w:basedOn w:val="DefaultParagraphFont"/>
    <w:uiPriority w:val="99"/>
    <w:semiHidden/>
    <w:unhideWhenUsed/>
    <w:rsid w:val="00926E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9282453">
      <w:bodyDiv w:val="1"/>
      <w:marLeft w:val="0"/>
      <w:marRight w:val="0"/>
      <w:marTop w:val="0"/>
      <w:marBottom w:val="0"/>
      <w:divBdr>
        <w:top w:val="none" w:sz="0" w:space="0" w:color="auto"/>
        <w:left w:val="none" w:sz="0" w:space="0" w:color="auto"/>
        <w:bottom w:val="none" w:sz="0" w:space="0" w:color="auto"/>
        <w:right w:val="none" w:sz="0" w:space="0" w:color="auto"/>
      </w:divBdr>
      <w:divsChild>
        <w:div w:id="611280130">
          <w:marLeft w:val="0"/>
          <w:marRight w:val="0"/>
          <w:marTop w:val="0"/>
          <w:marBottom w:val="0"/>
          <w:divBdr>
            <w:top w:val="none" w:sz="0" w:space="0" w:color="auto"/>
            <w:left w:val="none" w:sz="0" w:space="0" w:color="auto"/>
            <w:bottom w:val="none" w:sz="0" w:space="0" w:color="auto"/>
            <w:right w:val="none" w:sz="0" w:space="0" w:color="auto"/>
          </w:divBdr>
          <w:divsChild>
            <w:div w:id="112945394">
              <w:marLeft w:val="0"/>
              <w:marRight w:val="0"/>
              <w:marTop w:val="0"/>
              <w:marBottom w:val="0"/>
              <w:divBdr>
                <w:top w:val="none" w:sz="0" w:space="0" w:color="auto"/>
                <w:left w:val="none" w:sz="0" w:space="0" w:color="auto"/>
                <w:bottom w:val="none" w:sz="0" w:space="0" w:color="auto"/>
                <w:right w:val="none" w:sz="0" w:space="0" w:color="auto"/>
              </w:divBdr>
              <w:divsChild>
                <w:div w:id="889457938">
                  <w:marLeft w:val="0"/>
                  <w:marRight w:val="0"/>
                  <w:marTop w:val="225"/>
                  <w:marBottom w:val="0"/>
                  <w:divBdr>
                    <w:top w:val="none" w:sz="0" w:space="0" w:color="auto"/>
                    <w:left w:val="none" w:sz="0" w:space="0" w:color="auto"/>
                    <w:bottom w:val="none" w:sz="0" w:space="0" w:color="auto"/>
                    <w:right w:val="none" w:sz="0" w:space="0" w:color="auto"/>
                  </w:divBdr>
                  <w:divsChild>
                    <w:div w:id="1456488410">
                      <w:marLeft w:val="0"/>
                      <w:marRight w:val="0"/>
                      <w:marTop w:val="0"/>
                      <w:marBottom w:val="0"/>
                      <w:divBdr>
                        <w:top w:val="none" w:sz="0" w:space="0" w:color="auto"/>
                        <w:left w:val="none" w:sz="0" w:space="0" w:color="auto"/>
                        <w:bottom w:val="none" w:sz="0" w:space="0" w:color="auto"/>
                        <w:right w:val="none" w:sz="0" w:space="0" w:color="auto"/>
                      </w:divBdr>
                      <w:divsChild>
                        <w:div w:id="128792986">
                          <w:marLeft w:val="3315"/>
                          <w:marRight w:val="0"/>
                          <w:marTop w:val="0"/>
                          <w:marBottom w:val="0"/>
                          <w:divBdr>
                            <w:top w:val="none" w:sz="0" w:space="0" w:color="auto"/>
                            <w:left w:val="none" w:sz="0" w:space="0" w:color="auto"/>
                            <w:bottom w:val="none" w:sz="0" w:space="0" w:color="auto"/>
                            <w:right w:val="none" w:sz="0" w:space="0" w:color="auto"/>
                          </w:divBdr>
                          <w:divsChild>
                            <w:div w:id="1084767113">
                              <w:marLeft w:val="0"/>
                              <w:marRight w:val="0"/>
                              <w:marTop w:val="0"/>
                              <w:marBottom w:val="0"/>
                              <w:divBdr>
                                <w:top w:val="none" w:sz="0" w:space="0" w:color="auto"/>
                                <w:left w:val="none" w:sz="0" w:space="0" w:color="auto"/>
                                <w:bottom w:val="none" w:sz="0" w:space="0" w:color="auto"/>
                                <w:right w:val="none" w:sz="0" w:space="0" w:color="auto"/>
                              </w:divBdr>
                              <w:divsChild>
                                <w:div w:id="801919690">
                                  <w:marLeft w:val="0"/>
                                  <w:marRight w:val="0"/>
                                  <w:marTop w:val="0"/>
                                  <w:marBottom w:val="0"/>
                                  <w:divBdr>
                                    <w:top w:val="none" w:sz="0" w:space="0" w:color="auto"/>
                                    <w:left w:val="none" w:sz="0" w:space="0" w:color="auto"/>
                                    <w:bottom w:val="none" w:sz="0" w:space="0" w:color="auto"/>
                                    <w:right w:val="none" w:sz="0" w:space="0" w:color="auto"/>
                                  </w:divBdr>
                                  <w:divsChild>
                                    <w:div w:id="1991666600">
                                      <w:marLeft w:val="0"/>
                                      <w:marRight w:val="0"/>
                                      <w:marTop w:val="0"/>
                                      <w:marBottom w:val="0"/>
                                      <w:divBdr>
                                        <w:top w:val="none" w:sz="0" w:space="0" w:color="auto"/>
                                        <w:left w:val="none" w:sz="0" w:space="0" w:color="auto"/>
                                        <w:bottom w:val="none" w:sz="0" w:space="0" w:color="auto"/>
                                        <w:right w:val="none" w:sz="0" w:space="0" w:color="auto"/>
                                      </w:divBdr>
                                      <w:divsChild>
                                        <w:div w:id="1198927651">
                                          <w:marLeft w:val="0"/>
                                          <w:marRight w:val="0"/>
                                          <w:marTop w:val="0"/>
                                          <w:marBottom w:val="0"/>
                                          <w:divBdr>
                                            <w:top w:val="none" w:sz="0" w:space="0" w:color="auto"/>
                                            <w:left w:val="none" w:sz="0" w:space="0" w:color="auto"/>
                                            <w:bottom w:val="none" w:sz="0" w:space="0" w:color="auto"/>
                                            <w:right w:val="none" w:sz="0" w:space="0" w:color="auto"/>
                                          </w:divBdr>
                                          <w:divsChild>
                                            <w:div w:id="1404527014">
                                              <w:marLeft w:val="0"/>
                                              <w:marRight w:val="0"/>
                                              <w:marTop w:val="0"/>
                                              <w:marBottom w:val="0"/>
                                              <w:divBdr>
                                                <w:top w:val="none" w:sz="0" w:space="0" w:color="auto"/>
                                                <w:left w:val="none" w:sz="0" w:space="0" w:color="auto"/>
                                                <w:bottom w:val="none" w:sz="0" w:space="0" w:color="auto"/>
                                                <w:right w:val="none" w:sz="0" w:space="0" w:color="auto"/>
                                              </w:divBdr>
                                              <w:divsChild>
                                                <w:div w:id="292558848">
                                                  <w:marLeft w:val="0"/>
                                                  <w:marRight w:val="0"/>
                                                  <w:marTop w:val="0"/>
                                                  <w:marBottom w:val="0"/>
                                                  <w:divBdr>
                                                    <w:top w:val="none" w:sz="0" w:space="0" w:color="auto"/>
                                                    <w:left w:val="none" w:sz="0" w:space="0" w:color="auto"/>
                                                    <w:bottom w:val="none" w:sz="0" w:space="0" w:color="auto"/>
                                                    <w:right w:val="none" w:sz="0" w:space="0" w:color="auto"/>
                                                  </w:divBdr>
                                                  <w:divsChild>
                                                    <w:div w:id="19590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myworknet.bct.gambro.net/learn/locate-corporate-records/certificates-and-declarations-of-conformity/Pages/default-global.aspx"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24D609F1FEB574FBA5479F95FBA1180" ma:contentTypeVersion="4" ma:contentTypeDescription="Create a new document." ma:contentTypeScope="" ma:versionID="e745bd2d1f9f6bfac7646ec8a15fbefe">
  <xsd:schema xmlns:xsd="http://www.w3.org/2001/XMLSchema" xmlns:xs="http://www.w3.org/2001/XMLSchema" xmlns:p="http://schemas.microsoft.com/office/2006/metadata/properties" targetNamespace="http://schemas.microsoft.com/office/2006/metadata/properties" ma:root="true" ma:fieldsID="52f5fcd5ba40015dfb894c6a0e6c8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6EA97-843C-4EF1-89C4-235552C36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30B304-56CD-475D-B27C-56E6D289B42D}">
  <ds:schemaRefs>
    <ds:schemaRef ds:uri="http://schemas.microsoft.com/sharepoint/v3/contenttype/forms"/>
  </ds:schemaRefs>
</ds:datastoreItem>
</file>

<file path=customXml/itemProps3.xml><?xml version="1.0" encoding="utf-8"?>
<ds:datastoreItem xmlns:ds="http://schemas.openxmlformats.org/officeDocument/2006/customXml" ds:itemID="{266754A2-4FC1-4B26-BAA8-070B87795F40}">
  <ds:schemaRefs>
    <ds:schemaRef ds:uri="http://schemas.openxmlformats.org/officeDocument/2006/bibliography"/>
  </ds:schemaRefs>
</ds:datastoreItem>
</file>

<file path=customXml/itemProps4.xml><?xml version="1.0" encoding="utf-8"?>
<ds:datastoreItem xmlns:ds="http://schemas.openxmlformats.org/officeDocument/2006/customXml" ds:itemID="{265DCE84-DCE6-4724-96E2-1CC59C19A054}">
  <ds:schemaRefs>
    <ds:schemaRef ds:uri="http://schemas.openxmlformats.org/officeDocument/2006/bibliography"/>
  </ds:schemaRefs>
</ds:datastoreItem>
</file>

<file path=customXml/itemProps5.xml><?xml version="1.0" encoding="utf-8"?>
<ds:datastoreItem xmlns:ds="http://schemas.openxmlformats.org/officeDocument/2006/customXml" ds:itemID="{8B7A7491-8F0B-49DD-889F-0D22FB2CF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F4EE7762-C192-4E05-B1A0-0564638F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CaridianBCT</Company>
  <LinksUpToDate>false</LinksUpToDate>
  <CharactersWithSpaces>2514</CharactersWithSpaces>
  <SharedDoc>false</SharedDoc>
  <HLinks>
    <vt:vector size="216" baseType="variant">
      <vt:variant>
        <vt:i4>458767</vt:i4>
      </vt:variant>
      <vt:variant>
        <vt:i4>213</vt:i4>
      </vt:variant>
      <vt:variant>
        <vt:i4>0</vt:i4>
      </vt:variant>
      <vt:variant>
        <vt:i4>5</vt:i4>
      </vt:variant>
      <vt:variant>
        <vt:lpwstr>\\bctdata\bctmdc\Quality Labs\REGULATORY MATRIX\</vt:lpwstr>
      </vt:variant>
      <vt:variant>
        <vt:lpwstr/>
      </vt:variant>
      <vt:variant>
        <vt:i4>1245232</vt:i4>
      </vt:variant>
      <vt:variant>
        <vt:i4>206</vt:i4>
      </vt:variant>
      <vt:variant>
        <vt:i4>0</vt:i4>
      </vt:variant>
      <vt:variant>
        <vt:i4>5</vt:i4>
      </vt:variant>
      <vt:variant>
        <vt:lpwstr/>
      </vt:variant>
      <vt:variant>
        <vt:lpwstr>_Toc342484902</vt:lpwstr>
      </vt:variant>
      <vt:variant>
        <vt:i4>1245232</vt:i4>
      </vt:variant>
      <vt:variant>
        <vt:i4>200</vt:i4>
      </vt:variant>
      <vt:variant>
        <vt:i4>0</vt:i4>
      </vt:variant>
      <vt:variant>
        <vt:i4>5</vt:i4>
      </vt:variant>
      <vt:variant>
        <vt:lpwstr/>
      </vt:variant>
      <vt:variant>
        <vt:lpwstr>_Toc342484901</vt:lpwstr>
      </vt:variant>
      <vt:variant>
        <vt:i4>1245232</vt:i4>
      </vt:variant>
      <vt:variant>
        <vt:i4>194</vt:i4>
      </vt:variant>
      <vt:variant>
        <vt:i4>0</vt:i4>
      </vt:variant>
      <vt:variant>
        <vt:i4>5</vt:i4>
      </vt:variant>
      <vt:variant>
        <vt:lpwstr/>
      </vt:variant>
      <vt:variant>
        <vt:lpwstr>_Toc342484900</vt:lpwstr>
      </vt:variant>
      <vt:variant>
        <vt:i4>1703985</vt:i4>
      </vt:variant>
      <vt:variant>
        <vt:i4>188</vt:i4>
      </vt:variant>
      <vt:variant>
        <vt:i4>0</vt:i4>
      </vt:variant>
      <vt:variant>
        <vt:i4>5</vt:i4>
      </vt:variant>
      <vt:variant>
        <vt:lpwstr/>
      </vt:variant>
      <vt:variant>
        <vt:lpwstr>_Toc342484899</vt:lpwstr>
      </vt:variant>
      <vt:variant>
        <vt:i4>1703985</vt:i4>
      </vt:variant>
      <vt:variant>
        <vt:i4>182</vt:i4>
      </vt:variant>
      <vt:variant>
        <vt:i4>0</vt:i4>
      </vt:variant>
      <vt:variant>
        <vt:i4>5</vt:i4>
      </vt:variant>
      <vt:variant>
        <vt:lpwstr/>
      </vt:variant>
      <vt:variant>
        <vt:lpwstr>_Toc342484898</vt:lpwstr>
      </vt:variant>
      <vt:variant>
        <vt:i4>1703985</vt:i4>
      </vt:variant>
      <vt:variant>
        <vt:i4>176</vt:i4>
      </vt:variant>
      <vt:variant>
        <vt:i4>0</vt:i4>
      </vt:variant>
      <vt:variant>
        <vt:i4>5</vt:i4>
      </vt:variant>
      <vt:variant>
        <vt:lpwstr/>
      </vt:variant>
      <vt:variant>
        <vt:lpwstr>_Toc342484897</vt:lpwstr>
      </vt:variant>
      <vt:variant>
        <vt:i4>1703985</vt:i4>
      </vt:variant>
      <vt:variant>
        <vt:i4>170</vt:i4>
      </vt:variant>
      <vt:variant>
        <vt:i4>0</vt:i4>
      </vt:variant>
      <vt:variant>
        <vt:i4>5</vt:i4>
      </vt:variant>
      <vt:variant>
        <vt:lpwstr/>
      </vt:variant>
      <vt:variant>
        <vt:lpwstr>_Toc342484896</vt:lpwstr>
      </vt:variant>
      <vt:variant>
        <vt:i4>1703985</vt:i4>
      </vt:variant>
      <vt:variant>
        <vt:i4>164</vt:i4>
      </vt:variant>
      <vt:variant>
        <vt:i4>0</vt:i4>
      </vt:variant>
      <vt:variant>
        <vt:i4>5</vt:i4>
      </vt:variant>
      <vt:variant>
        <vt:lpwstr/>
      </vt:variant>
      <vt:variant>
        <vt:lpwstr>_Toc342484895</vt:lpwstr>
      </vt:variant>
      <vt:variant>
        <vt:i4>1703985</vt:i4>
      </vt:variant>
      <vt:variant>
        <vt:i4>158</vt:i4>
      </vt:variant>
      <vt:variant>
        <vt:i4>0</vt:i4>
      </vt:variant>
      <vt:variant>
        <vt:i4>5</vt:i4>
      </vt:variant>
      <vt:variant>
        <vt:lpwstr/>
      </vt:variant>
      <vt:variant>
        <vt:lpwstr>_Toc342484894</vt:lpwstr>
      </vt:variant>
      <vt:variant>
        <vt:i4>1703985</vt:i4>
      </vt:variant>
      <vt:variant>
        <vt:i4>152</vt:i4>
      </vt:variant>
      <vt:variant>
        <vt:i4>0</vt:i4>
      </vt:variant>
      <vt:variant>
        <vt:i4>5</vt:i4>
      </vt:variant>
      <vt:variant>
        <vt:lpwstr/>
      </vt:variant>
      <vt:variant>
        <vt:lpwstr>_Toc342484893</vt:lpwstr>
      </vt:variant>
      <vt:variant>
        <vt:i4>1703985</vt:i4>
      </vt:variant>
      <vt:variant>
        <vt:i4>146</vt:i4>
      </vt:variant>
      <vt:variant>
        <vt:i4>0</vt:i4>
      </vt:variant>
      <vt:variant>
        <vt:i4>5</vt:i4>
      </vt:variant>
      <vt:variant>
        <vt:lpwstr/>
      </vt:variant>
      <vt:variant>
        <vt:lpwstr>_Toc342484892</vt:lpwstr>
      </vt:variant>
      <vt:variant>
        <vt:i4>1703985</vt:i4>
      </vt:variant>
      <vt:variant>
        <vt:i4>140</vt:i4>
      </vt:variant>
      <vt:variant>
        <vt:i4>0</vt:i4>
      </vt:variant>
      <vt:variant>
        <vt:i4>5</vt:i4>
      </vt:variant>
      <vt:variant>
        <vt:lpwstr/>
      </vt:variant>
      <vt:variant>
        <vt:lpwstr>_Toc342484891</vt:lpwstr>
      </vt:variant>
      <vt:variant>
        <vt:i4>1703985</vt:i4>
      </vt:variant>
      <vt:variant>
        <vt:i4>134</vt:i4>
      </vt:variant>
      <vt:variant>
        <vt:i4>0</vt:i4>
      </vt:variant>
      <vt:variant>
        <vt:i4>5</vt:i4>
      </vt:variant>
      <vt:variant>
        <vt:lpwstr/>
      </vt:variant>
      <vt:variant>
        <vt:lpwstr>_Toc342484890</vt:lpwstr>
      </vt:variant>
      <vt:variant>
        <vt:i4>1769521</vt:i4>
      </vt:variant>
      <vt:variant>
        <vt:i4>128</vt:i4>
      </vt:variant>
      <vt:variant>
        <vt:i4>0</vt:i4>
      </vt:variant>
      <vt:variant>
        <vt:i4>5</vt:i4>
      </vt:variant>
      <vt:variant>
        <vt:lpwstr/>
      </vt:variant>
      <vt:variant>
        <vt:lpwstr>_Toc342484889</vt:lpwstr>
      </vt:variant>
      <vt:variant>
        <vt:i4>1769521</vt:i4>
      </vt:variant>
      <vt:variant>
        <vt:i4>122</vt:i4>
      </vt:variant>
      <vt:variant>
        <vt:i4>0</vt:i4>
      </vt:variant>
      <vt:variant>
        <vt:i4>5</vt:i4>
      </vt:variant>
      <vt:variant>
        <vt:lpwstr/>
      </vt:variant>
      <vt:variant>
        <vt:lpwstr>_Toc342484888</vt:lpwstr>
      </vt:variant>
      <vt:variant>
        <vt:i4>1769521</vt:i4>
      </vt:variant>
      <vt:variant>
        <vt:i4>116</vt:i4>
      </vt:variant>
      <vt:variant>
        <vt:i4>0</vt:i4>
      </vt:variant>
      <vt:variant>
        <vt:i4>5</vt:i4>
      </vt:variant>
      <vt:variant>
        <vt:lpwstr/>
      </vt:variant>
      <vt:variant>
        <vt:lpwstr>_Toc342484887</vt:lpwstr>
      </vt:variant>
      <vt:variant>
        <vt:i4>1769521</vt:i4>
      </vt:variant>
      <vt:variant>
        <vt:i4>110</vt:i4>
      </vt:variant>
      <vt:variant>
        <vt:i4>0</vt:i4>
      </vt:variant>
      <vt:variant>
        <vt:i4>5</vt:i4>
      </vt:variant>
      <vt:variant>
        <vt:lpwstr/>
      </vt:variant>
      <vt:variant>
        <vt:lpwstr>_Toc342484886</vt:lpwstr>
      </vt:variant>
      <vt:variant>
        <vt:i4>1769521</vt:i4>
      </vt:variant>
      <vt:variant>
        <vt:i4>104</vt:i4>
      </vt:variant>
      <vt:variant>
        <vt:i4>0</vt:i4>
      </vt:variant>
      <vt:variant>
        <vt:i4>5</vt:i4>
      </vt:variant>
      <vt:variant>
        <vt:lpwstr/>
      </vt:variant>
      <vt:variant>
        <vt:lpwstr>_Toc342484885</vt:lpwstr>
      </vt:variant>
      <vt:variant>
        <vt:i4>1769521</vt:i4>
      </vt:variant>
      <vt:variant>
        <vt:i4>98</vt:i4>
      </vt:variant>
      <vt:variant>
        <vt:i4>0</vt:i4>
      </vt:variant>
      <vt:variant>
        <vt:i4>5</vt:i4>
      </vt:variant>
      <vt:variant>
        <vt:lpwstr/>
      </vt:variant>
      <vt:variant>
        <vt:lpwstr>_Toc342484884</vt:lpwstr>
      </vt:variant>
      <vt:variant>
        <vt:i4>1769521</vt:i4>
      </vt:variant>
      <vt:variant>
        <vt:i4>92</vt:i4>
      </vt:variant>
      <vt:variant>
        <vt:i4>0</vt:i4>
      </vt:variant>
      <vt:variant>
        <vt:i4>5</vt:i4>
      </vt:variant>
      <vt:variant>
        <vt:lpwstr/>
      </vt:variant>
      <vt:variant>
        <vt:lpwstr>_Toc342484883</vt:lpwstr>
      </vt:variant>
      <vt:variant>
        <vt:i4>1769521</vt:i4>
      </vt:variant>
      <vt:variant>
        <vt:i4>86</vt:i4>
      </vt:variant>
      <vt:variant>
        <vt:i4>0</vt:i4>
      </vt:variant>
      <vt:variant>
        <vt:i4>5</vt:i4>
      </vt:variant>
      <vt:variant>
        <vt:lpwstr/>
      </vt:variant>
      <vt:variant>
        <vt:lpwstr>_Toc342484882</vt:lpwstr>
      </vt:variant>
      <vt:variant>
        <vt:i4>1769521</vt:i4>
      </vt:variant>
      <vt:variant>
        <vt:i4>80</vt:i4>
      </vt:variant>
      <vt:variant>
        <vt:i4>0</vt:i4>
      </vt:variant>
      <vt:variant>
        <vt:i4>5</vt:i4>
      </vt:variant>
      <vt:variant>
        <vt:lpwstr/>
      </vt:variant>
      <vt:variant>
        <vt:lpwstr>_Toc342484881</vt:lpwstr>
      </vt:variant>
      <vt:variant>
        <vt:i4>1769521</vt:i4>
      </vt:variant>
      <vt:variant>
        <vt:i4>74</vt:i4>
      </vt:variant>
      <vt:variant>
        <vt:i4>0</vt:i4>
      </vt:variant>
      <vt:variant>
        <vt:i4>5</vt:i4>
      </vt:variant>
      <vt:variant>
        <vt:lpwstr/>
      </vt:variant>
      <vt:variant>
        <vt:lpwstr>_Toc342484880</vt:lpwstr>
      </vt:variant>
      <vt:variant>
        <vt:i4>1310769</vt:i4>
      </vt:variant>
      <vt:variant>
        <vt:i4>68</vt:i4>
      </vt:variant>
      <vt:variant>
        <vt:i4>0</vt:i4>
      </vt:variant>
      <vt:variant>
        <vt:i4>5</vt:i4>
      </vt:variant>
      <vt:variant>
        <vt:lpwstr/>
      </vt:variant>
      <vt:variant>
        <vt:lpwstr>_Toc342484879</vt:lpwstr>
      </vt:variant>
      <vt:variant>
        <vt:i4>1310769</vt:i4>
      </vt:variant>
      <vt:variant>
        <vt:i4>62</vt:i4>
      </vt:variant>
      <vt:variant>
        <vt:i4>0</vt:i4>
      </vt:variant>
      <vt:variant>
        <vt:i4>5</vt:i4>
      </vt:variant>
      <vt:variant>
        <vt:lpwstr/>
      </vt:variant>
      <vt:variant>
        <vt:lpwstr>_Toc342484878</vt:lpwstr>
      </vt:variant>
      <vt:variant>
        <vt:i4>1310769</vt:i4>
      </vt:variant>
      <vt:variant>
        <vt:i4>56</vt:i4>
      </vt:variant>
      <vt:variant>
        <vt:i4>0</vt:i4>
      </vt:variant>
      <vt:variant>
        <vt:i4>5</vt:i4>
      </vt:variant>
      <vt:variant>
        <vt:lpwstr/>
      </vt:variant>
      <vt:variant>
        <vt:lpwstr>_Toc342484877</vt:lpwstr>
      </vt:variant>
      <vt:variant>
        <vt:i4>1310769</vt:i4>
      </vt:variant>
      <vt:variant>
        <vt:i4>50</vt:i4>
      </vt:variant>
      <vt:variant>
        <vt:i4>0</vt:i4>
      </vt:variant>
      <vt:variant>
        <vt:i4>5</vt:i4>
      </vt:variant>
      <vt:variant>
        <vt:lpwstr/>
      </vt:variant>
      <vt:variant>
        <vt:lpwstr>_Toc342484876</vt:lpwstr>
      </vt:variant>
      <vt:variant>
        <vt:i4>1310769</vt:i4>
      </vt:variant>
      <vt:variant>
        <vt:i4>44</vt:i4>
      </vt:variant>
      <vt:variant>
        <vt:i4>0</vt:i4>
      </vt:variant>
      <vt:variant>
        <vt:i4>5</vt:i4>
      </vt:variant>
      <vt:variant>
        <vt:lpwstr/>
      </vt:variant>
      <vt:variant>
        <vt:lpwstr>_Toc342484875</vt:lpwstr>
      </vt:variant>
      <vt:variant>
        <vt:i4>1310769</vt:i4>
      </vt:variant>
      <vt:variant>
        <vt:i4>38</vt:i4>
      </vt:variant>
      <vt:variant>
        <vt:i4>0</vt:i4>
      </vt:variant>
      <vt:variant>
        <vt:i4>5</vt:i4>
      </vt:variant>
      <vt:variant>
        <vt:lpwstr/>
      </vt:variant>
      <vt:variant>
        <vt:lpwstr>_Toc342484874</vt:lpwstr>
      </vt:variant>
      <vt:variant>
        <vt:i4>1310769</vt:i4>
      </vt:variant>
      <vt:variant>
        <vt:i4>32</vt:i4>
      </vt:variant>
      <vt:variant>
        <vt:i4>0</vt:i4>
      </vt:variant>
      <vt:variant>
        <vt:i4>5</vt:i4>
      </vt:variant>
      <vt:variant>
        <vt:lpwstr/>
      </vt:variant>
      <vt:variant>
        <vt:lpwstr>_Toc342484873</vt:lpwstr>
      </vt:variant>
      <vt:variant>
        <vt:i4>1310769</vt:i4>
      </vt:variant>
      <vt:variant>
        <vt:i4>26</vt:i4>
      </vt:variant>
      <vt:variant>
        <vt:i4>0</vt:i4>
      </vt:variant>
      <vt:variant>
        <vt:i4>5</vt:i4>
      </vt:variant>
      <vt:variant>
        <vt:lpwstr/>
      </vt:variant>
      <vt:variant>
        <vt:lpwstr>_Toc342484872</vt:lpwstr>
      </vt:variant>
      <vt:variant>
        <vt:i4>1310769</vt:i4>
      </vt:variant>
      <vt:variant>
        <vt:i4>20</vt:i4>
      </vt:variant>
      <vt:variant>
        <vt:i4>0</vt:i4>
      </vt:variant>
      <vt:variant>
        <vt:i4>5</vt:i4>
      </vt:variant>
      <vt:variant>
        <vt:lpwstr/>
      </vt:variant>
      <vt:variant>
        <vt:lpwstr>_Toc342484871</vt:lpwstr>
      </vt:variant>
      <vt:variant>
        <vt:i4>1310769</vt:i4>
      </vt:variant>
      <vt:variant>
        <vt:i4>14</vt:i4>
      </vt:variant>
      <vt:variant>
        <vt:i4>0</vt:i4>
      </vt:variant>
      <vt:variant>
        <vt:i4>5</vt:i4>
      </vt:variant>
      <vt:variant>
        <vt:lpwstr/>
      </vt:variant>
      <vt:variant>
        <vt:lpwstr>_Toc342484870</vt:lpwstr>
      </vt:variant>
      <vt:variant>
        <vt:i4>1376305</vt:i4>
      </vt:variant>
      <vt:variant>
        <vt:i4>8</vt:i4>
      </vt:variant>
      <vt:variant>
        <vt:i4>0</vt:i4>
      </vt:variant>
      <vt:variant>
        <vt:i4>5</vt:i4>
      </vt:variant>
      <vt:variant>
        <vt:lpwstr/>
      </vt:variant>
      <vt:variant>
        <vt:lpwstr>_Toc342484869</vt:lpwstr>
      </vt:variant>
      <vt:variant>
        <vt:i4>1376305</vt:i4>
      </vt:variant>
      <vt:variant>
        <vt:i4>2</vt:i4>
      </vt:variant>
      <vt:variant>
        <vt:i4>0</vt:i4>
      </vt:variant>
      <vt:variant>
        <vt:i4>5</vt:i4>
      </vt:variant>
      <vt:variant>
        <vt:lpwstr/>
      </vt:variant>
      <vt:variant>
        <vt:lpwstr>_Toc342484868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tobrusb</dc:creator>
  <cp:lastModifiedBy>ecedmxm</cp:lastModifiedBy>
  <cp:revision>2</cp:revision>
  <cp:lastPrinted>2016-05-25T14:51:00Z</cp:lastPrinted>
  <dcterms:created xsi:type="dcterms:W3CDTF">2016-05-25T14:52:00Z</dcterms:created>
  <dcterms:modified xsi:type="dcterms:W3CDTF">2016-05-25T14:52:00Z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0x010100624D609F1FEB574FBA5479F95FBA1180</vt:lpwstr>
  </property>
  <property fmtid="{D5CDD505-2E9C-101B-9397-08002B2CF9AE}" pid="3" name="xd_ProgID">
    <vt:lpwstr/>
  </property>
  <property fmtid="{D5CDD505-2E9C-101B-9397-08002B2CF9AE}" pid="4" name="_SourceUrl">
    <vt:lpwstr/>
  </property>
  <property fmtid="{D5CDD505-2E9C-101B-9397-08002B2CF9AE}" pid="5" name="TemplateUrl">
    <vt:lpwstr/>
  </property>
</Properties>
</file>