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g" ContentType="image/jpeg"/>
  <Default Extension="png" ContentType="image/png"/>
  <Default Extension="wmf" ContentType="image/x-wmf"/>
  <Default Extension="gif" ContentType="image/gif"/>
  <Default Extension="tiff" ContentType="image/tiff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b w:val="1"/>
          <w:u w:val="dashDotHeavy"/>
          <w:sz w:val="52.0"/>
          <w:szCs w:val="52.0"/>
          <w:rFonts w:ascii="Satisfaction" w:eastAsia="Calibri" w:hAnsi="Satisfaction" w:hint="default"/>
        </w:rPr>
      </w:pPr>
    </w:p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b w:val="1"/>
          <w:u w:val="dashDotHeavy"/>
          <w:sz w:val="52.0"/>
          <w:szCs w:val="52.0"/>
          <w:rFonts w:ascii="Satisfaction" w:eastAsia="Calibri" w:hAnsi="Satisfaction" w:hint="default"/>
        </w:rPr>
      </w:pPr>
      <w:r>
        <w:rPr>
          <w:b w:val="1"/>
          <w:u w:val="dashDotHeavy"/>
          <w:sz w:val="52.0"/>
          <w:szCs w:val="52.0"/>
          <w:rFonts w:ascii="Satisfaction" w:eastAsia="Calibri" w:hAnsi="Satisfaction" w:hint="default"/>
        </w:rPr>
        <w:t>Ezequiel Pineda Stapf</w:t>
      </w:r>
    </w:p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b w:val="1"/>
          <w:u w:val="dashDotHeavy"/>
          <w:sz w:val="52.0"/>
          <w:szCs w:val="52.0"/>
          <w:rFonts w:ascii="Satisfaction" w:eastAsia="Calibri" w:hAnsi="Satisfaction" w:hint="default"/>
        </w:rPr>
      </w:pPr>
    </w:p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b w:val="1"/>
          <w:u w:val="dashDotHeavy"/>
          <w:sz w:val="52.0"/>
          <w:szCs w:val="52.0"/>
          <w:rFonts w:ascii="Satisfaction" w:eastAsia="Satisfaction" w:hAnsi="Satisfaction" w:hint="default"/>
        </w:rPr>
      </w:pPr>
      <w:r>
        <w:rPr>
          <w:sz w:val="20.0"/>
          <w:rFonts w:ascii="Calibri"/>
        </w:rPr>
        <w:drawing>
          <wp:inline distT="0" distR="0" distL="0" distB="0">
            <wp:extent cy="1440180" cx="1431925"/>
            <wp:effectExtent r="0" l="0" b="0" t="0"/>
            <wp:docPr name="Picture 1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id="1" descr="/storage/emulated/0/.polaris_temp/fImage106346105075.jpeg"/>
                    <pic:cNvPicPr>
                      <a:picLocks noChangeAspect="1" noChangeArrowheads="1"/>
                    </pic:cNvPicPr>
                  </pic:nvPicPr>
                  <wps:cNvSpPr/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y="1440815" cx="1432560"/>
                    </a:xfrm>
                    <a:prstGeom prst="rect"/>
                    <a:ln cmpd="sng" cap="flat"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Panamá, Panamá</w:t>
      </w:r>
    </w:p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Teléfono: 275-0685 Celular: 6096-4157</w:t>
      </w:r>
    </w:p>
    <w:p>
      <w:pPr>
        <w:pStyle w:val="PO1"/>
        <w:numPr>
          <w:ilvl w:val="0"/>
          <w:numId w:val="0"/>
        </w:numPr>
        <w:jc w:val="center"/>
        <w:spacing w:after="0" w:line="240" w:lineRule="auto"/>
        <w:ind w:left="0" w:firstLine="0"/>
        <w:rPr>
          <w:sz w:val="24.0"/>
          <w:szCs w:val="24.0"/>
          <w:rFonts w:ascii="Georgia" w:eastAsia="Georgia" w:hAnsi="Georgia" w:hint="default"/>
        </w:rPr>
      </w:pPr>
    </w:p>
    <w:p>
      <w:pPr>
        <w:pStyle w:val="PO1"/>
        <w:numPr>
          <w:ilvl w:val="0"/>
          <w:numId w:val="0"/>
        </w:numPr>
        <w:jc w:val="left"/>
        <w:spacing w:after="0" w:line="240" w:lineRule="auto"/>
        <w:ind w:left="0" w:firstLine="0"/>
        <w:rPr>
          <w:sz w:val="24.0"/>
          <w:szCs w:val="24.0"/>
          <w:rFonts w:ascii="Georgia" w:eastAsia="Georgia" w:hAnsi="Georgia" w:hint="default"/>
        </w:rPr>
      </w:pPr>
      <w:r>
        <w:rPr>
          <w:b w:val="1"/>
          <w:u w:val="dotDash"/>
          <w:sz w:val="24.0"/>
          <w:szCs w:val="24.0"/>
          <w:rFonts w:ascii="Georgia" w:eastAsia="Calibri" w:hAnsi="Georgia" w:hint="default"/>
        </w:rPr>
        <w:t>Objetivo:</w:t>
      </w:r>
      <w:r>
        <w:rPr>
          <w:sz w:val="24.0"/>
          <w:szCs w:val="24.0"/>
          <w:rFonts w:ascii="Georgia" w:eastAsia="Calibri" w:hAnsi="Georgia" w:hint="default"/>
        </w:rPr>
        <w:t xml:space="preserve"> Integrarme al personal de esta empresa como un elemento proactivo para contribuir al cumplimiento  de las rutas organizacionales y parámetros de calidad establecidas.</w:t>
      </w:r>
    </w:p>
    <w:p>
      <w:pPr>
        <w:pStyle w:val="PO1"/>
        <w:numPr>
          <w:ilvl w:val="0"/>
          <w:numId w:val="0"/>
        </w:numPr>
        <w:jc w:val="left"/>
        <w:spacing w:after="0" w:line="240" w:lineRule="auto"/>
        <w:ind w:left="0" w:firstLine="0"/>
        <w:rPr>
          <w:sz w:val="24.0"/>
          <w:szCs w:val="24.0"/>
          <w:rFonts w:ascii="Georgia" w:eastAsia="Georgia" w:hAnsi="Georgia" w:hint="default"/>
        </w:rPr>
      </w:pP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  <w:r>
        <w:rPr>
          <w:b w:val="1"/>
          <w:u w:val="dotDash"/>
          <w:sz w:val="24.0"/>
          <w:szCs w:val="24.0"/>
          <w:rFonts w:ascii="Georgia" w:eastAsia="Calibri" w:hAnsi="Georgia" w:hint="default"/>
        </w:rPr>
        <w:t>Datos Personales:</w:t>
      </w:r>
    </w:p>
    <w:p>
      <w:pPr>
        <w:pStyle w:val="PO26"/>
        <w:numPr>
          <w:ilvl w:val="0"/>
          <w:numId w:val="1"/>
        </w:numPr>
        <w:jc w:val="both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Cédula:                                                  8-891-768</w:t>
      </w:r>
    </w:p>
    <w:p>
      <w:pPr>
        <w:pStyle w:val="PO26"/>
        <w:numPr>
          <w:ilvl w:val="0"/>
          <w:numId w:val="1"/>
        </w:numPr>
        <w:jc w:val="both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Nacionalidad:                                       Panameño</w:t>
      </w:r>
    </w:p>
    <w:p>
      <w:pPr>
        <w:pStyle w:val="PO26"/>
        <w:numPr>
          <w:ilvl w:val="0"/>
          <w:numId w:val="1"/>
        </w:numPr>
        <w:jc w:val="both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Fecha de nacimiento:                         16 de marzo de 1,995</w:t>
      </w:r>
    </w:p>
    <w:p>
      <w:pPr>
        <w:pStyle w:val="PO26"/>
        <w:numPr>
          <w:ilvl w:val="0"/>
          <w:numId w:val="1"/>
        </w:numPr>
        <w:jc w:val="both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Estado civil:                                          Soltero</w:t>
      </w:r>
    </w:p>
    <w:p>
      <w:pPr>
        <w:pStyle w:val="PO26"/>
        <w:numPr>
          <w:ilvl w:val="0"/>
          <w:numId w:val="1"/>
        </w:numPr>
        <w:jc w:val="both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Edad:                                                      21 años</w:t>
      </w:r>
    </w:p>
    <w:p>
      <w:pPr>
        <w:pStyle w:val="PO26"/>
        <w:numPr>
          <w:ilvl w:val="0"/>
          <w:numId w:val="1"/>
        </w:numPr>
        <w:jc w:val="both"/>
        <w:contextualSpacing w:val="true"/>
        <w:spacing w:after="200" w:line="240" w:lineRule="auto"/>
        <w:ind w:left="720" w:hanging="360"/>
        <w:rPr>
          <w:b w:val="1"/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 xml:space="preserve">Dependientes:                                      0       </w:t>
      </w: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  <w:r>
        <w:rPr>
          <w:b w:val="1"/>
          <w:u w:val="dotDash"/>
          <w:sz w:val="24.0"/>
          <w:szCs w:val="24.0"/>
          <w:rFonts w:ascii="Georgia" w:eastAsia="Calibri" w:hAnsi="Georgia" w:hint="default"/>
        </w:rPr>
        <w:t>Formación Académica:</w:t>
      </w:r>
    </w:p>
    <w:p>
      <w:pPr>
        <w:pStyle w:val="PO26"/>
        <w:numPr>
          <w:ilvl w:val="0"/>
          <w:numId w:val="4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Segundo Ciclo:    Colegio Bella Vista (Diploma de 12° año, Bachiller en Ciencias)</w:t>
      </w:r>
    </w:p>
    <w:p>
      <w:pPr>
        <w:pStyle w:val="PO26"/>
        <w:numPr>
          <w:ilvl w:val="0"/>
          <w:numId w:val="4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Primer Ciclo:       Instituto Comercial Panamá (Certificado de 9° año)</w:t>
      </w:r>
    </w:p>
    <w:p>
      <w:pPr>
        <w:pStyle w:val="PO26"/>
        <w:numPr>
          <w:ilvl w:val="0"/>
          <w:numId w:val="4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Primaria:             C.E.B. General José de San Martín (Certificado de 6° grado)</w:t>
      </w: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360" w:firstLine="0"/>
        <w:rPr>
          <w:sz w:val="24.0"/>
          <w:szCs w:val="24.0"/>
          <w:rFonts w:ascii="Georgia" w:eastAsia="Georgia" w:hAnsi="Georgia" w:hint="default"/>
        </w:rPr>
      </w:pP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sz w:val="24.0"/>
          <w:szCs w:val="24.0"/>
          <w:rFonts w:ascii="Georgia" w:eastAsia="Georgia" w:hAnsi="Georgia" w:hint="default"/>
        </w:rPr>
      </w:pPr>
      <w:r>
        <w:rPr>
          <w:b w:val="1"/>
          <w:u w:val="dotDotDash"/>
          <w:sz w:val="24.0"/>
          <w:szCs w:val="24.0"/>
          <w:rFonts w:ascii="Georgia" w:eastAsia="Calibri" w:hAnsi="Georgia" w:hint="default"/>
        </w:rPr>
        <w:t xml:space="preserve">Habilidades: </w:t>
      </w:r>
      <w:r>
        <w:rPr>
          <w:sz w:val="24.0"/>
          <w:szCs w:val="24.0"/>
          <w:rFonts w:ascii="Georgia" w:eastAsia="Calibri" w:hAnsi="Georgia" w:hint="default"/>
        </w:rPr>
        <w:t xml:space="preserve"> </w:t>
      </w:r>
    </w:p>
    <w:p>
      <w:pPr>
        <w:pStyle w:val="PO26"/>
        <w:numPr>
          <w:ilvl w:val="0"/>
          <w:numId w:val="2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0.0"/>
          <w:rFonts w:ascii="Calibri"/>
        </w:rPr>
        <w:pict>
          <v:shape id="_x0000_s11" type="#_x0000_t75" style="position:absolute;left:0;margin-left:446pt;mso-position-horizontal:absolute;mso-position-horizontal-relative:text;margin-top:13pt;mso-position-vertical:absolute;mso-position-vertical-relative:text;width:2pt;height:3pt;z-index:251624961" filled="f">
            <v:imagedata r:id="rId7" o:title=" "/>
          </v:shape>
        </w:pict>
      </w:r>
      <w:r>
        <w:rPr>
          <w:sz w:val="24.0"/>
          <w:szCs w:val="24.0"/>
          <w:rFonts w:ascii="Georgia" w:eastAsia="Calibri" w:hAnsi="Georgia" w:hint="default"/>
        </w:rPr>
        <w:t>Creatividad, capacidad de trabajo en equipo, adaptación a los cambios.</w:t>
      </w:r>
    </w:p>
    <w:p>
      <w:pPr>
        <w:pStyle w:val="PO26"/>
        <w:numPr>
          <w:ilvl w:val="0"/>
          <w:numId w:val="2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Utilización de programas de Diseño (nivel avanzado).</w:t>
      </w:r>
    </w:p>
    <w:p>
      <w:pPr>
        <w:pStyle w:val="PO26"/>
        <w:numPr>
          <w:ilvl w:val="0"/>
          <w:numId w:val="2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Utilización de Programas Microsoft (nivel avanzado).</w:t>
      </w:r>
    </w:p>
    <w:p>
      <w:pPr>
        <w:pStyle w:val="PO26"/>
        <w:numPr>
          <w:ilvl w:val="0"/>
          <w:numId w:val="2"/>
        </w:numPr>
        <w:jc w:val="left"/>
        <w:contextualSpacing w:val="true"/>
        <w:spacing w:after="200" w:line="240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Ingles básico (oral y escrito).</w:t>
      </w: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</w:p>
    <w:p>
      <w:pPr>
        <w:pStyle w:val="PO1"/>
        <w:numPr>
          <w:ilvl w:val="0"/>
          <w:numId w:val="0"/>
        </w:numPr>
        <w:jc w:val="left"/>
        <w:spacing w:after="200" w:line="240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  <w:r>
        <w:rPr>
          <w:b w:val="1"/>
          <w:u w:val="dotDash"/>
          <w:sz w:val="24.0"/>
          <w:szCs w:val="24.0"/>
          <w:rFonts w:ascii="Georgia" w:eastAsia="Calibri" w:hAnsi="Georgia" w:hint="default"/>
        </w:rPr>
        <w:t>Referencias Personales Y Laborales:</w:t>
      </w:r>
    </w:p>
    <w:p>
      <w:pPr>
        <w:pStyle w:val="PO26"/>
        <w:numPr>
          <w:ilvl w:val="0"/>
          <w:numId w:val="5"/>
        </w:numPr>
        <w:jc w:val="left"/>
        <w:contextualSpacing w:val="true"/>
        <w:spacing w:after="200" w:line="276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 xml:space="preserve">Santiago Pitty – Serigrafía Istmeña (Gerente Propietario). </w:t>
      </w:r>
    </w:p>
    <w:p>
      <w:pPr>
        <w:pStyle w:val="PO26"/>
        <w:numPr>
          <w:ilvl w:val="0"/>
          <w:numId w:val="0"/>
        </w:numPr>
        <w:jc w:val="left"/>
        <w:contextualSpacing w:val="true"/>
        <w:spacing w:after="200" w:line="276" w:lineRule="auto"/>
        <w:ind w:left="72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Celular: 6584-9575</w:t>
      </w:r>
    </w:p>
    <w:p>
      <w:pPr>
        <w:pStyle w:val="PO26"/>
        <w:numPr>
          <w:ilvl w:val="0"/>
          <w:numId w:val="5"/>
        </w:numPr>
        <w:jc w:val="left"/>
        <w:contextualSpacing w:val="true"/>
        <w:spacing w:after="200" w:line="276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 xml:space="preserve">Ariel Martínez – Terpel (Gerente de personal). </w:t>
      </w:r>
    </w:p>
    <w:p>
      <w:pPr>
        <w:pStyle w:val="PO26"/>
        <w:numPr>
          <w:ilvl w:val="0"/>
          <w:numId w:val="0"/>
        </w:numPr>
        <w:jc w:val="left"/>
        <w:contextualSpacing w:val="true"/>
        <w:spacing w:after="200" w:line="276" w:lineRule="auto"/>
        <w:ind w:left="72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Celular: 6920-7394</w:t>
      </w:r>
    </w:p>
    <w:p>
      <w:pPr>
        <w:pStyle w:val="PO26"/>
        <w:numPr>
          <w:ilvl w:val="0"/>
          <w:numId w:val="5"/>
        </w:numPr>
        <w:jc w:val="left"/>
        <w:contextualSpacing w:val="true"/>
        <w:spacing w:after="200" w:line="276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 xml:space="preserve">Pascual Serrano – Supercentro El Fuerte (Gerente General). </w:t>
      </w:r>
    </w:p>
    <w:p>
      <w:pPr>
        <w:pStyle w:val="PO26"/>
        <w:numPr>
          <w:ilvl w:val="0"/>
          <w:numId w:val="0"/>
        </w:numPr>
        <w:jc w:val="left"/>
        <w:contextualSpacing w:val="true"/>
        <w:spacing w:after="200" w:line="276" w:lineRule="auto"/>
        <w:ind w:left="72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Celular: 6784-6415</w:t>
      </w:r>
    </w:p>
    <w:p>
      <w:pPr>
        <w:pStyle w:val="PO26"/>
        <w:numPr>
          <w:ilvl w:val="0"/>
          <w:numId w:val="5"/>
        </w:numPr>
        <w:jc w:val="left"/>
        <w:contextualSpacing w:val="true"/>
        <w:spacing w:after="200" w:line="276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María Pinto – Brava Delivery (Gerente)</w:t>
      </w:r>
    </w:p>
    <w:p>
      <w:pPr>
        <w:pStyle w:val="PO26"/>
        <w:numPr>
          <w:ilvl w:val="0"/>
          <w:numId w:val="0"/>
        </w:numPr>
        <w:jc w:val="left"/>
        <w:contextualSpacing w:val="true"/>
        <w:spacing w:after="200" w:line="276" w:lineRule="auto"/>
        <w:ind w:left="72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Celular: 6955-9109</w:t>
      </w:r>
    </w:p>
    <w:p>
      <w:pPr>
        <w:pStyle w:val="PO26"/>
        <w:numPr>
          <w:ilvl w:val="0"/>
          <w:numId w:val="3"/>
        </w:numPr>
        <w:jc w:val="left"/>
        <w:contextualSpacing w:val="true"/>
        <w:spacing w:after="200" w:line="276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David De León - Brava Delivery (Gerente - Encargado)</w:t>
      </w:r>
    </w:p>
    <w:p>
      <w:pPr>
        <w:pStyle w:val="PO26"/>
        <w:numPr>
          <w:ilvl w:val="0"/>
          <w:numId w:val="0"/>
        </w:numPr>
        <w:jc w:val="left"/>
        <w:contextualSpacing w:val="true"/>
        <w:spacing w:after="200" w:line="276" w:lineRule="auto"/>
        <w:ind w:left="720" w:firstLine="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Celular: 6240-8198</w:t>
      </w:r>
    </w:p>
    <w:p>
      <w:pPr>
        <w:pStyle w:val="PO1"/>
        <w:numPr>
          <w:ilvl w:val="0"/>
          <w:numId w:val="0"/>
        </w:numPr>
        <w:jc w:val="left"/>
        <w:spacing w:after="200" w:line="276" w:lineRule="auto"/>
        <w:ind w:left="0" w:firstLine="0"/>
        <w:rPr>
          <w:b w:val="1"/>
          <w:u w:val="dotDash"/>
          <w:sz w:val="24.0"/>
          <w:szCs w:val="24.0"/>
          <w:rFonts w:ascii="Georgia" w:eastAsia="Georgia" w:hAnsi="Georgia" w:hint="default"/>
        </w:rPr>
      </w:pPr>
      <w:r>
        <w:rPr>
          <w:b w:val="1"/>
          <w:u w:val="dotDash"/>
          <w:sz w:val="24.0"/>
          <w:szCs w:val="24.0"/>
          <w:rFonts w:ascii="Georgia" w:eastAsia="Calibri" w:hAnsi="Georgia" w:hint="default"/>
        </w:rPr>
        <w:t>Experiencias Laborales:</w:t>
      </w:r>
    </w:p>
    <w:p>
      <w:pPr>
        <w:pStyle w:val="PO26"/>
        <w:numPr>
          <w:ilvl w:val="0"/>
          <w:numId w:val="5"/>
        </w:numPr>
        <w:jc w:val="left"/>
        <w:contextualSpacing w:val="true"/>
        <w:spacing w:after="200" w:line="276" w:lineRule="auto"/>
        <w:ind w:left="720" w:hanging="360"/>
        <w:rPr>
          <w:sz w:val="24.0"/>
          <w:szCs w:val="24.0"/>
          <w:rFonts w:ascii="Georgia" w:eastAsia="Georgia" w:hAnsi="Georgia" w:hint="default"/>
        </w:rPr>
      </w:pPr>
      <w:r>
        <w:rPr>
          <w:sz w:val="24.0"/>
          <w:szCs w:val="24.0"/>
          <w:rFonts w:ascii="Georgia" w:eastAsia="Calibri" w:hAnsi="Georgia" w:hint="default"/>
        </w:rPr>
        <w:t>Vendedor Telefónico (Cajero):     Brava Delivery – Abril 2013 - Abril 2014</w:t>
      </w:r>
    </w:p>
    <w:sectPr>
      <w:pgSz w:w="12240" w:h="15840" w:orient="portrait"/>
      <w:pgMar w:bottom="1417" w:top="1417" w:right="1701" w:left="1701" w:header="708" w:footer="708" w:gutter="0"/>
      <w:pgBorders w:offsetFrom="page" w:display="allPages">
        <w:left w:val="threeDEngrave" w:sz="24" w:space="24" w:color="000000"/>
        <w:right w:val="threeDEmboss" w:sz="24" w:space="24" w:color="000000"/>
        <w:bottom w:val="threeDEmboss" w:sz="24" w:space="24" w:color="000000"/>
        <w:top w:val="threeDEngrave" w:sz="24" w:space="24" w:color="000000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NanumGothic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Symbol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Satisfaction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  <w:font w:name="Georgia">
    <w:panose1 w:val="020F0502020204030204"/>
    <w:charset w:val="0"/>
    <w:family w:val="mordern"/>
    <w:pitch w:val="variable"/>
    <w:notTrueType w:val="tru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·"/>
      <w:lvlJc w:val="left"/>
      <w:start w:val="1"/>
      <w:pPr>
        <w:ind w:left="720" w:hanging="360"/>
      </w:pPr>
      <w:rPr>
        <w:sz w:val="20.0"/>
        <w:rFonts w:ascii="Symbol" w:eastAsia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sz w:val="20.0"/>
        <w:rFonts w:ascii="Courier New" w:eastAsia="Courier New" w:hAnsi="Courier New"/>
      </w:rPr>
    </w:lvl>
    <w:lvl w:ilvl="2">
      <w:numFmt w:val="bullet"/>
      <w:lvlText w:val="§"/>
      <w:lvlJc w:val="left"/>
      <w:start w:val="1"/>
      <w:pPr>
        <w:ind w:left="2160" w:hanging="360"/>
      </w:pPr>
      <w:rPr>
        <w:sz w:val="20.0"/>
        <w:rFonts w:ascii="Wingdings" w:eastAsia="Wingdings" w:hAnsi="Wingdings"/>
      </w:rPr>
    </w:lvl>
    <w:lvl w:ilvl="3">
      <w:numFmt w:val="bullet"/>
      <w:lvlText w:val="·"/>
      <w:lvlJc w:val="left"/>
      <w:start w:val="1"/>
      <w:pPr>
        <w:ind w:left="2880" w:hanging="360"/>
      </w:pPr>
      <w:rPr>
        <w:sz w:val="20.0"/>
        <w:rFonts w:ascii="Symbol" w:eastAsia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sz w:val="20.0"/>
        <w:rFonts w:ascii="Courier New" w:eastAsia="Courier New" w:hAnsi="Courier New"/>
      </w:rPr>
    </w:lvl>
    <w:lvl w:ilvl="5">
      <w:numFmt w:val="bullet"/>
      <w:lvlText w:val="§"/>
      <w:lvlJc w:val="left"/>
      <w:start w:val="1"/>
      <w:pPr>
        <w:ind w:left="4320" w:hanging="360"/>
      </w:pPr>
      <w:rPr>
        <w:sz w:val="20.0"/>
        <w:rFonts w:ascii="Wingdings" w:eastAsia="Wingdings" w:hAnsi="Wingdings"/>
      </w:rPr>
    </w:lvl>
    <w:lvl w:ilvl="6">
      <w:numFmt w:val="bullet"/>
      <w:lvlText w:val="·"/>
      <w:lvlJc w:val="left"/>
      <w:start w:val="1"/>
      <w:pPr>
        <w:ind w:left="5040" w:hanging="360"/>
      </w:pPr>
      <w:rPr>
        <w:sz w:val="20.0"/>
        <w:rFonts w:ascii="Symbol" w:eastAsia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sz w:val="20.0"/>
        <w:rFonts w:ascii="Courier New" w:eastAsia="Courier New" w:hAnsi="Courier New"/>
      </w:rPr>
    </w:lvl>
    <w:lvl w:ilvl="8">
      <w:numFmt w:val="bullet"/>
      <w:lvlText w:val="§"/>
      <w:lvlJc w:val="left"/>
      <w:start w:val="1"/>
      <w:pPr>
        <w:ind w:left="6480" w:hanging="360"/>
      </w:pPr>
      <w:rPr>
        <w:sz w:val="20.0"/>
        <w:rFonts w:ascii="Wingdings" w:eastAsia="Wingdings" w:hAnsi="Wingdings"/>
      </w:rPr>
    </w:lvl>
  </w:abstractNum>
  <w:abstractNum w:abstractNumId="1">
    <w:multiLevelType w:val="hybridMultilevel"/>
    <w:lvl w:ilvl="0">
      <w:numFmt w:val="bullet"/>
      <w:lvlText w:val="·"/>
      <w:lvlJc w:val="left"/>
      <w:start w:val="1"/>
      <w:pPr>
        <w:ind w:left="720" w:hanging="360"/>
      </w:pPr>
      <w:rPr>
        <w:sz w:val="20.0"/>
        <w:rFonts w:ascii="Symbol" w:eastAsia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sz w:val="20.0"/>
        <w:rFonts w:ascii="Courier New" w:eastAsia="Courier New" w:hAnsi="Courier New"/>
      </w:rPr>
    </w:lvl>
    <w:lvl w:ilvl="2">
      <w:numFmt w:val="bullet"/>
      <w:lvlText w:val="§"/>
      <w:lvlJc w:val="left"/>
      <w:start w:val="1"/>
      <w:pPr>
        <w:ind w:left="2160" w:hanging="360"/>
      </w:pPr>
      <w:rPr>
        <w:sz w:val="20.0"/>
        <w:rFonts w:ascii="Wingdings" w:eastAsia="Wingdings" w:hAnsi="Wingdings"/>
      </w:rPr>
    </w:lvl>
    <w:lvl w:ilvl="3">
      <w:numFmt w:val="bullet"/>
      <w:lvlText w:val="·"/>
      <w:lvlJc w:val="left"/>
      <w:start w:val="1"/>
      <w:pPr>
        <w:ind w:left="2880" w:hanging="360"/>
      </w:pPr>
      <w:rPr>
        <w:sz w:val="20.0"/>
        <w:rFonts w:ascii="Symbol" w:eastAsia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sz w:val="20.0"/>
        <w:rFonts w:ascii="Courier New" w:eastAsia="Courier New" w:hAnsi="Courier New"/>
      </w:rPr>
    </w:lvl>
    <w:lvl w:ilvl="5">
      <w:numFmt w:val="bullet"/>
      <w:lvlText w:val="§"/>
      <w:lvlJc w:val="left"/>
      <w:start w:val="1"/>
      <w:pPr>
        <w:ind w:left="4320" w:hanging="360"/>
      </w:pPr>
      <w:rPr>
        <w:sz w:val="20.0"/>
        <w:rFonts w:ascii="Wingdings" w:eastAsia="Wingdings" w:hAnsi="Wingdings"/>
      </w:rPr>
    </w:lvl>
    <w:lvl w:ilvl="6">
      <w:numFmt w:val="bullet"/>
      <w:lvlText w:val="·"/>
      <w:lvlJc w:val="left"/>
      <w:start w:val="1"/>
      <w:pPr>
        <w:ind w:left="5040" w:hanging="360"/>
      </w:pPr>
      <w:rPr>
        <w:sz w:val="20.0"/>
        <w:rFonts w:ascii="Symbol" w:eastAsia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sz w:val="20.0"/>
        <w:rFonts w:ascii="Courier New" w:eastAsia="Courier New" w:hAnsi="Courier New"/>
      </w:rPr>
    </w:lvl>
    <w:lvl w:ilvl="8">
      <w:numFmt w:val="bullet"/>
      <w:lvlText w:val="§"/>
      <w:lvlJc w:val="left"/>
      <w:start w:val="1"/>
      <w:pPr>
        <w:ind w:left="6480" w:hanging="360"/>
      </w:pPr>
      <w:rPr>
        <w:sz w:val="20.0"/>
        <w:rFonts w:ascii="Wingdings" w:eastAsia="Wingdings" w:hAnsi="Wingdings"/>
      </w:rPr>
    </w:lvl>
  </w:abstractNum>
  <w:abstractNum w:abstractNumId="2">
    <w:multiLevelType w:val="hybridMultilevel"/>
    <w:lvl w:ilvl="0">
      <w:numFmt w:val="bullet"/>
      <w:lvlText w:val="·"/>
      <w:lvlJc w:val="left"/>
      <w:start w:val="1"/>
      <w:pPr>
        <w:ind w:left="720" w:hanging="360"/>
      </w:pPr>
      <w:rPr>
        <w:sz w:val="20.0"/>
        <w:rFonts w:ascii="Symbol" w:eastAsia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sz w:val="20.0"/>
        <w:rFonts w:ascii="Courier New" w:eastAsia="Courier New" w:hAnsi="Courier New"/>
      </w:rPr>
    </w:lvl>
    <w:lvl w:ilvl="2">
      <w:numFmt w:val="bullet"/>
      <w:lvlText w:val="§"/>
      <w:lvlJc w:val="left"/>
      <w:start w:val="1"/>
      <w:pPr>
        <w:ind w:left="2160" w:hanging="360"/>
      </w:pPr>
      <w:rPr>
        <w:sz w:val="20.0"/>
        <w:rFonts w:ascii="Wingdings" w:eastAsia="Wingdings" w:hAnsi="Wingdings"/>
      </w:rPr>
    </w:lvl>
    <w:lvl w:ilvl="3">
      <w:numFmt w:val="bullet"/>
      <w:lvlText w:val="·"/>
      <w:lvlJc w:val="left"/>
      <w:start w:val="1"/>
      <w:pPr>
        <w:ind w:left="2880" w:hanging="360"/>
      </w:pPr>
      <w:rPr>
        <w:sz w:val="20.0"/>
        <w:rFonts w:ascii="Symbol" w:eastAsia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sz w:val="20.0"/>
        <w:rFonts w:ascii="Courier New" w:eastAsia="Courier New" w:hAnsi="Courier New"/>
      </w:rPr>
    </w:lvl>
    <w:lvl w:ilvl="5">
      <w:numFmt w:val="bullet"/>
      <w:lvlText w:val="§"/>
      <w:lvlJc w:val="left"/>
      <w:start w:val="1"/>
      <w:pPr>
        <w:ind w:left="4320" w:hanging="360"/>
      </w:pPr>
      <w:rPr>
        <w:sz w:val="20.0"/>
        <w:rFonts w:ascii="Wingdings" w:eastAsia="Wingdings" w:hAnsi="Wingdings"/>
      </w:rPr>
    </w:lvl>
    <w:lvl w:ilvl="6">
      <w:numFmt w:val="bullet"/>
      <w:lvlText w:val="·"/>
      <w:lvlJc w:val="left"/>
      <w:start w:val="1"/>
      <w:pPr>
        <w:ind w:left="5040" w:hanging="360"/>
      </w:pPr>
      <w:rPr>
        <w:sz w:val="20.0"/>
        <w:rFonts w:ascii="Symbol" w:eastAsia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sz w:val="20.0"/>
        <w:rFonts w:ascii="Courier New" w:eastAsia="Courier New" w:hAnsi="Courier New"/>
      </w:rPr>
    </w:lvl>
    <w:lvl w:ilvl="8">
      <w:numFmt w:val="bullet"/>
      <w:lvlText w:val="§"/>
      <w:lvlJc w:val="left"/>
      <w:start w:val="1"/>
      <w:pPr>
        <w:ind w:left="6480" w:hanging="360"/>
      </w:pPr>
      <w:rPr>
        <w:sz w:val="20.0"/>
        <w:rFonts w:ascii="Wingdings" w:eastAsia="Wingdings" w:hAnsi="Wingdings"/>
      </w:rPr>
    </w:lvl>
  </w:abstractNum>
  <w:abstractNum w:abstractNumId="3">
    <w:multiLevelType w:val="hybridMultilevel"/>
    <w:lvl w:ilvl="0">
      <w:numFmt w:val="bullet"/>
      <w:lvlText w:val="·"/>
      <w:lvlJc w:val="left"/>
      <w:start w:val="1"/>
      <w:pPr>
        <w:ind w:left="720" w:hanging="360"/>
      </w:pPr>
      <w:rPr>
        <w:sz w:val="20.0"/>
        <w:rFonts w:ascii="Symbol" w:eastAsia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sz w:val="20.0"/>
        <w:rFonts w:ascii="Courier New" w:eastAsia="Courier New" w:hAnsi="Courier New"/>
      </w:rPr>
    </w:lvl>
    <w:lvl w:ilvl="2">
      <w:numFmt w:val="bullet"/>
      <w:lvlText w:val="§"/>
      <w:lvlJc w:val="left"/>
      <w:start w:val="1"/>
      <w:pPr>
        <w:ind w:left="2160" w:hanging="360"/>
      </w:pPr>
      <w:rPr>
        <w:sz w:val="20.0"/>
        <w:rFonts w:ascii="Wingdings" w:eastAsia="Wingdings" w:hAnsi="Wingdings"/>
      </w:rPr>
    </w:lvl>
    <w:lvl w:ilvl="3">
      <w:numFmt w:val="bullet"/>
      <w:lvlText w:val="·"/>
      <w:lvlJc w:val="left"/>
      <w:start w:val="1"/>
      <w:pPr>
        <w:ind w:left="2880" w:hanging="360"/>
      </w:pPr>
      <w:rPr>
        <w:sz w:val="20.0"/>
        <w:rFonts w:ascii="Symbol" w:eastAsia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sz w:val="20.0"/>
        <w:rFonts w:ascii="Courier New" w:eastAsia="Courier New" w:hAnsi="Courier New"/>
      </w:rPr>
    </w:lvl>
    <w:lvl w:ilvl="5">
      <w:numFmt w:val="bullet"/>
      <w:lvlText w:val="§"/>
      <w:lvlJc w:val="left"/>
      <w:start w:val="1"/>
      <w:pPr>
        <w:ind w:left="4320" w:hanging="360"/>
      </w:pPr>
      <w:rPr>
        <w:sz w:val="20.0"/>
        <w:rFonts w:ascii="Wingdings" w:eastAsia="Wingdings" w:hAnsi="Wingdings"/>
      </w:rPr>
    </w:lvl>
    <w:lvl w:ilvl="6">
      <w:numFmt w:val="bullet"/>
      <w:lvlText w:val="·"/>
      <w:lvlJc w:val="left"/>
      <w:start w:val="1"/>
      <w:pPr>
        <w:ind w:left="5040" w:hanging="360"/>
      </w:pPr>
      <w:rPr>
        <w:sz w:val="20.0"/>
        <w:rFonts w:ascii="Symbol" w:eastAsia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sz w:val="20.0"/>
        <w:rFonts w:ascii="Courier New" w:eastAsia="Courier New" w:hAnsi="Courier New"/>
      </w:rPr>
    </w:lvl>
    <w:lvl w:ilvl="8">
      <w:numFmt w:val="bullet"/>
      <w:lvlText w:val="§"/>
      <w:lvlJc w:val="left"/>
      <w:start w:val="1"/>
      <w:pPr>
        <w:ind w:left="6480" w:hanging="360"/>
      </w:pPr>
      <w:rPr>
        <w:sz w:val="20.0"/>
        <w:rFonts w:ascii="Wingdings" w:eastAsia="Wingdings" w:hAnsi="Wingdings"/>
      </w:rPr>
    </w:lvl>
  </w:abstractNum>
  <w:abstractNum w:abstractNumId="4">
    <w:multiLevelType w:val="hybridMultilevel"/>
    <w:lvl w:ilvl="0">
      <w:numFmt w:val="bullet"/>
      <w:lvlText w:val="·"/>
      <w:lvlJc w:val="left"/>
      <w:start w:val="1"/>
      <w:pPr>
        <w:ind w:left="720" w:hanging="360"/>
      </w:pPr>
      <w:rPr>
        <w:sz w:val="20.0"/>
        <w:rFonts w:ascii="Symbol" w:eastAsia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sz w:val="20.0"/>
        <w:rFonts w:ascii="Courier New" w:eastAsia="Courier New" w:hAnsi="Courier New"/>
      </w:rPr>
    </w:lvl>
    <w:lvl w:ilvl="2">
      <w:numFmt w:val="bullet"/>
      <w:lvlText w:val="§"/>
      <w:lvlJc w:val="left"/>
      <w:start w:val="1"/>
      <w:pPr>
        <w:ind w:left="2160" w:hanging="360"/>
      </w:pPr>
      <w:rPr>
        <w:sz w:val="20.0"/>
        <w:rFonts w:ascii="Wingdings" w:eastAsia="Wingdings" w:hAnsi="Wingdings"/>
      </w:rPr>
    </w:lvl>
    <w:lvl w:ilvl="3">
      <w:numFmt w:val="bullet"/>
      <w:lvlText w:val="·"/>
      <w:lvlJc w:val="left"/>
      <w:start w:val="1"/>
      <w:pPr>
        <w:ind w:left="2880" w:hanging="360"/>
      </w:pPr>
      <w:rPr>
        <w:sz w:val="20.0"/>
        <w:rFonts w:ascii="Symbol" w:eastAsia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sz w:val="20.0"/>
        <w:rFonts w:ascii="Courier New" w:eastAsia="Courier New" w:hAnsi="Courier New"/>
      </w:rPr>
    </w:lvl>
    <w:lvl w:ilvl="5">
      <w:numFmt w:val="bullet"/>
      <w:lvlText w:val="§"/>
      <w:lvlJc w:val="left"/>
      <w:start w:val="1"/>
      <w:pPr>
        <w:ind w:left="4320" w:hanging="360"/>
      </w:pPr>
      <w:rPr>
        <w:sz w:val="20.0"/>
        <w:rFonts w:ascii="Wingdings" w:eastAsia="Wingdings" w:hAnsi="Wingdings"/>
      </w:rPr>
    </w:lvl>
    <w:lvl w:ilvl="6">
      <w:numFmt w:val="bullet"/>
      <w:lvlText w:val="·"/>
      <w:lvlJc w:val="left"/>
      <w:start w:val="1"/>
      <w:pPr>
        <w:ind w:left="5040" w:hanging="360"/>
      </w:pPr>
      <w:rPr>
        <w:sz w:val="20.0"/>
        <w:rFonts w:ascii="Symbol" w:eastAsia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sz w:val="20.0"/>
        <w:rFonts w:ascii="Courier New" w:eastAsia="Courier New" w:hAnsi="Courier New"/>
      </w:rPr>
    </w:lvl>
    <w:lvl w:ilvl="8">
      <w:numFmt w:val="bullet"/>
      <w:lvlText w:val="§"/>
      <w:lvlJc w:val="left"/>
      <w:start w:val="1"/>
      <w:pPr>
        <w:ind w:left="6480" w:hanging="360"/>
      </w:pPr>
      <w:rPr>
        <w:sz w:val="20.0"/>
        <w:rFonts w:ascii="Wingdings" w:eastAsia="Wingdings" w:hAnsi="Wingdings"/>
      </w:rPr>
    </w:lvl>
  </w:abstractNum>
  <w:abstractNum w:abstractNumId="5">
    <w:multiLevelType w:val="hybridMultilevel"/>
    <w:lvl w:ilvl="0">
      <w:numFmt w:val="bullet"/>
      <w:lvlText w:val="·"/>
      <w:lvlJc w:val="left"/>
      <w:start w:val="1"/>
      <w:pPr>
        <w:ind w:left="720" w:hanging="360"/>
      </w:pPr>
      <w:rPr>
        <w:sz w:val="20.0"/>
        <w:rFonts w:ascii="Symbol" w:eastAsia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sz w:val="20.0"/>
        <w:rFonts w:ascii="Courier New" w:eastAsia="Courier New" w:hAnsi="Courier New"/>
      </w:rPr>
    </w:lvl>
    <w:lvl w:ilvl="2">
      <w:numFmt w:val="bullet"/>
      <w:lvlText w:val="§"/>
      <w:lvlJc w:val="left"/>
      <w:start w:val="1"/>
      <w:pPr>
        <w:ind w:left="2160" w:hanging="360"/>
      </w:pPr>
      <w:rPr>
        <w:sz w:val="20.0"/>
        <w:rFonts w:ascii="Wingdings" w:eastAsia="Wingdings" w:hAnsi="Wingdings"/>
      </w:rPr>
    </w:lvl>
    <w:lvl w:ilvl="3">
      <w:numFmt w:val="bullet"/>
      <w:lvlText w:val="·"/>
      <w:lvlJc w:val="left"/>
      <w:start w:val="1"/>
      <w:pPr>
        <w:ind w:left="2880" w:hanging="360"/>
      </w:pPr>
      <w:rPr>
        <w:sz w:val="20.0"/>
        <w:rFonts w:ascii="Symbol" w:eastAsia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sz w:val="20.0"/>
        <w:rFonts w:ascii="Courier New" w:eastAsia="Courier New" w:hAnsi="Courier New"/>
      </w:rPr>
    </w:lvl>
    <w:lvl w:ilvl="5">
      <w:numFmt w:val="bullet"/>
      <w:lvlText w:val="§"/>
      <w:lvlJc w:val="left"/>
      <w:start w:val="1"/>
      <w:pPr>
        <w:ind w:left="4320" w:hanging="360"/>
      </w:pPr>
      <w:rPr>
        <w:sz w:val="20.0"/>
        <w:rFonts w:ascii="Wingdings" w:eastAsia="Wingdings" w:hAnsi="Wingdings"/>
      </w:rPr>
    </w:lvl>
    <w:lvl w:ilvl="6">
      <w:numFmt w:val="bullet"/>
      <w:lvlText w:val="·"/>
      <w:lvlJc w:val="left"/>
      <w:start w:val="1"/>
      <w:pPr>
        <w:ind w:left="5040" w:hanging="360"/>
      </w:pPr>
      <w:rPr>
        <w:sz w:val="20.0"/>
        <w:rFonts w:ascii="Symbol" w:eastAsia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sz w:val="20.0"/>
        <w:rFonts w:ascii="Courier New" w:eastAsia="Courier New" w:hAnsi="Courier New"/>
      </w:rPr>
    </w:lvl>
    <w:lvl w:ilvl="8">
      <w:numFmt w:val="bullet"/>
      <w:lvlText w:val="§"/>
      <w:lvlJc w:val="left"/>
      <w:start w:val="1"/>
      <w:pPr>
        <w:ind w:left="6480" w:hanging="360"/>
      </w:pPr>
      <w:rPr>
        <w:sz w:val="20.0"/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eastAsia="Calibri" w:hAnsi="Calibri"/>
        <w:w w:val="100"/>
        <w:shd w:val="clear"/>
      </w:rPr>
    </w:rPrDefault>
    <w:pPrDefault/>
  </w:docDefaults>
  <w:style w:type="paragraph" w:default="1" w:styleId="PO1">
    <w:name w:val="Normal"/>
    <w:uiPriority w:val="1"/>
    <w:qFormat/>
  </w:style>
  <w:style w:type="character" w:default="1" w:styleId="PO2">
    <w:name w:val="Default Paragraph Font"/>
    <w:uiPriority w:val="2"/>
  </w:style>
  <w:style w:type="table" w:default="1" w:styleId="PO3">
    <w:name w:val="Normal Table"/>
    <w:uiPriority w:val="3"/>
    <w:qFormat/>
    <w:rPr>
      <w:sz w:val="20.0"/>
      <w:szCs w:val="20.0"/>
      <w:w w:val="100"/>
      <w:shd w:val="clear"/>
    </w:rPr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  <w:tcPr>
      <w:tcBorders/>
      <w:vAlign w:val="top"/>
    </w:tcPr>
  </w:style>
  <w:style w:type="numbering" w:default="1" w:styleId="PO4">
    <w:name w:val="No List"/>
    <w:uiPriority w:val="4"/>
  </w:style>
  <w:style w:type="paragraph" w:styleId="PO26">
    <w:name w:val="List Paragraph"/>
    <w:basedOn w:val="PO1"/>
    <w:uiPriority w:val="26"/>
    <w:qFormat/>
    <w:rPr>
      <w:sz w:val="20.0"/>
      <w:szCs w:val="20.0"/>
      <w:w w:val="100"/>
      <w:shd w:val="clear"/>
    </w:rPr>
    <w:pPr>
      <w:ind w:left="720" w:firstLine="0"/>
      <w:rPr>
        <w:sz w:val="20.0"/>
        <w:szCs w:val="20.0"/>
        <w:w w:val="100"/>
        <w:shd w:val="clear"/>
      </w:r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image" Target="media/fImage106346105075.jpeg"/><Relationship Id="rId7" Type="http://schemas.openxmlformats.org/officeDocument/2006/relationships/image" Target="media/fImage464116328.emf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>
</a:sysClr>
      </a:dk1>
      <a:lt1>
        <a:sysClr val="window" lastClr="FFFFFF">
</a:sysClr>
      </a:lt1>
      <a:dk2>
        <a:srgbClr val="1F497D">
</a:srgbClr>
      </a:dk2>
      <a:lt2>
        <a:srgbClr val="EEECE1">
</a:srgbClr>
      </a:lt2>
      <a:accent1>
        <a:srgbClr val="4F81BD">
</a:srgbClr>
      </a:accent1>
      <a:accent2>
        <a:srgbClr val="C0504D">
</a:srgbClr>
      </a:accent2>
      <a:accent3>
        <a:srgbClr val="9BBB59">
</a:srgbClr>
      </a:accent3>
      <a:accent4>
        <a:srgbClr val="8064A2">
</a:srgbClr>
      </a:accent4>
      <a:accent5>
        <a:srgbClr val="4BACC6">
</a:srgbClr>
      </a:accent5>
      <a:accent6>
        <a:srgbClr val="F79646">
</a:srgbClr>
      </a:accent6>
      <a:hlink>
        <a:srgbClr val="0000FF">
</a:srgbClr>
      </a:hlink>
      <a:folHlink>
        <a:srgbClr val="800080">
</a:srgbClr>
      </a:folHlink>
    </a:clrScheme>
    <a:fontScheme name="Office">
      <a:majorFont>
        <a:latin typeface="Cambria">
</a:latin>
        <a:ea typeface="">
</a:ea>
        <a:cs typeface="">
</a:cs>
      </a:majorFont>
      <a:minorFont>
        <a:latin typeface="Calibri">
</a:latin>
        <a:ea typeface="">
</a:ea>
        <a:cs typeface="">
</a:cs>
      </a:minorFont>
    </a:fontScheme>
    <a:fmtScheme name="Office">
      <a:fillStyleLst>
        <a:solidFill>
          <a:schemeClr val="phClr">
</a:schemeClr>
        </a:solidFill>
        <a:gradFill rotWithShape="1">
          <a:gsLst>
            <a:gs pos="0">
              <a:schemeClr val="phClr">
                <a:tint val="50000">
</a:tint>
                <a:satMod val="300000">
</a:satMod>
              </a:schemeClr>
            </a:gs>
            <a:gs pos="35000">
              <a:schemeClr val="phClr">
                <a:tint val="37000">
</a:tint>
                <a:satMod val="300000">
</a:satMod>
              </a:schemeClr>
            </a:gs>
            <a:gs pos="100000">
              <a:schemeClr val="phClr">
                <a:tint val="15000">
</a:tint>
                <a:satMod val="350000">
</a:satMod>
              </a:schemeClr>
            </a:gs>
          </a:gsLst>
          <a:lin ang="16200000" scaled="1">
</a:lin>
        </a:gradFill>
        <a:gradFill rotWithShape="1">
          <a:gsLst>
            <a:gs pos="0">
              <a:schemeClr val="phClr">
                <a:shade val="51000">
</a:shade>
                <a:satMod val="130000">
</a:satMod>
              </a:schemeClr>
            </a:gs>
            <a:gs pos="80000">
              <a:schemeClr val="phClr">
                <a:shade val="93000">
</a:shade>
                <a:satMod val="130000">
</a:satMod>
              </a:schemeClr>
            </a:gs>
            <a:gs pos="100000">
              <a:schemeClr val="phClr">
                <a:shade val="94000">
</a:shade>
                <a:satMod val="135000">
</a:satMod>
              </a:schemeClr>
            </a:gs>
          </a:gsLst>
          <a:lin ang="16200000" scaled="0">
</a:lin>
        </a:gradFill>
      </a:fillStyleLst>
      <a:lnStyleLst>
        <a:ln w="9525" cap="flat" cmpd="sng" algn="ctr">
          <a:solidFill>
            <a:schemeClr val="phClr">
              <a:shade val="95000">
</a:shade>
              <a:satMod val="105000">
</a:satMod>
            </a:schemeClr>
          </a:solidFill>
          <a:prstDash val="solid">
</a:prstDash>
        </a:ln>
        <a:ln w="25400" cap="flat" cmpd="sng" algn="ctr">
          <a:solidFill>
            <a:schemeClr val="phClr">
</a:schemeClr>
          </a:solidFill>
          <a:prstDash val="solid">
</a:prstDash>
        </a:ln>
        <a:ln w="38100" cap="flat" cmpd="sng" algn="ctr">
          <a:solidFill>
            <a:schemeClr val="phClr">
</a:schemeClr>
          </a:solidFill>
          <a:prstDash val="solid">
</a:prstDash>
        </a:ln>
      </a:lnStyleLst>
      <a:effectStyleLst>
        <a:effectStyle>
          <a:effectLst>
            <a:outerShdw blurRad="40000" dist="20000" dir="5400000" rotWithShape="0">
              <a:srgbClr val="000000">
                <a:alpha val="38000">
</a:alpha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>
</a:alpha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>
</a:alpha>
              </a:srgbClr>
            </a:outerShdw>
          </a:effectLst>
          <a:scene3d>
            <a:camera prst="orthographicFront">
              <a:rot lat="0" lon="0" rev="0">
</a:rot>
            </a:camera>
            <a:lightRig rig="threePt" dir="t">
              <a:rot lat="0" lon="0" rev="1200000">
</a:rot>
            </a:lightRig>
          </a:scene3d>
          <a:sp3d>
            <a:bevelT w="63500" h="25400">
</a:bevelT>
          </a:sp3d>
        </a:effectStyle>
      </a:effectStyleLst>
      <a:bgFillStyleLst>
        <a:solidFill>
          <a:schemeClr val="phClr">
</a:schemeClr>
        </a:solidFill>
        <a:gradFill rotWithShape="1">
          <a:gsLst>
            <a:gs pos="0">
              <a:schemeClr val="phClr">
                <a:tint val="40000">
</a:tint>
                <a:satMod val="350000">
</a:satMod>
              </a:schemeClr>
            </a:gs>
            <a:gs pos="40000">
              <a:schemeClr val="phClr">
                <a:tint val="45000">
</a:tint>
                <a:shade val="99000">
</a:shade>
                <a:satMod val="350000">
</a:satMod>
              </a:schemeClr>
            </a:gs>
            <a:gs pos="100000">
              <a:schemeClr val="phClr">
                <a:shade val="20000">
</a:shade>
                <a:satMod val="255000">
</a:satMod>
              </a:schemeClr>
            </a:gs>
          </a:gsLst>
          <a:path path="circle">
            <a:fillToRect l="50000" t="-80000" r="50000" b="180000">
</a:fillToRect>
          </a:path>
        </a:gradFill>
        <a:gradFill rotWithShape="1">
          <a:gsLst>
            <a:gs pos="0">
              <a:schemeClr val="phClr">
                <a:tint val="80000">
</a:tint>
                <a:satMod val="300000">
</a:satMod>
              </a:schemeClr>
            </a:gs>
            <a:gs pos="100000">
              <a:schemeClr val="phClr">
                <a:shade val="30000">
</a:shade>
                <a:satMod val="200000">
</a:satMod>
              </a:schemeClr>
            </a:gs>
          </a:gsLst>
          <a:path path="circle">
            <a:fillToRect l="50000" t="50000" r="50000" b="50000">
</a:fillToRect>
          </a:path>
        </a:gradFill>
      </a:bgFillStyleLst>
    </a:fmtScheme>
  </a:themeElements>
  <a:objectDefaults>
</a:objectDefaults>
  <a:extraClrSchemeLst>
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Stapf</dc:creator>
  <cp:keywords/>
  <dc:description/>
  <cp:lastModifiedBy>Exe Stapf </cp:lastModifiedBy>
  <cp:revision>3</cp:revision>
  <dcterms:created xsi:type="dcterms:W3CDTF">2016-04-01T18:40:18Z</dcterms:created>
  <dcterms:modified xsi:type="dcterms:W3CDTF">2014-07-10T18:19:54Z</dcterms:modified>
</cp:coreProperties>
</file>