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          LEANDRO ENRIQUE SANTANA EVANS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                     12 de octubre, Hato Pintado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                      392-56-42       6219-5654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>OBJETIVO: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Desempeñar una posición dentro de la empresa en la que pueda adquirir </w:t>
      </w:r>
      <w:r>
        <w:rPr>
          <w:rStyle w:val="Character0"/>
          <w:sz w:val="24"/>
          <w:szCs w:val="24"/>
        </w:rPr>
        <w:t xml:space="preserve">y desarrollar conocimientos y habilidades para el beneficio de ambos.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>GENERALES: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Estado Civil: Soltero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Nacionalidad: Panameño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Fecha de nacimiento: 17 de marzo de 1989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Cedula: PE-12-2162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>FORMACION: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 Primaria: Manuel Espinosa Batista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 Secundaria: Instituto Comercial Panamá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 Universidad: Cursando 3er año de Lic. en Economía en la Universidad </w:t>
      </w:r>
      <w:r>
        <w:rPr>
          <w:rStyle w:val="Character0"/>
          <w:sz w:val="24"/>
          <w:szCs w:val="24"/>
        </w:rPr>
        <w:t xml:space="preserve">                    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 de Panamá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>HABILIDADES: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  Idiomas:   Ingles: intermedio,  Portugués: Intermedio-Avanzado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  Manejo de equipos:  Computadores, Windows, Word, Excel,       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  Tablets, Equipos móviles, Etc.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                         Experiencia con inventarios, ordenes de compra, control de calidad.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EXPERIENCIA LABORAL: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0"/>
          <w:sz w:val="24"/>
          <w:szCs w:val="24"/>
        </w:rPr>
        <w:t xml:space="preserve"> </w:t>
      </w:r>
      <w:r>
        <w:rPr>
          <w:rStyle w:val="Character2"/>
          <w:sz w:val="24"/>
          <w:szCs w:val="24"/>
        </w:rPr>
        <w:t xml:space="preserve">                          SITEL: Atención al cliente, Cobros, Tecnico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                           AG Autopartes S.A : Jefe de Bidega</w:t>
      </w:r>
      <w:bookmarkStart w:id="1" w:name="_GoBack"/>
      <w:bookmarkEnd w:id="1"/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                           MARKETING PLUS : Vendedor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 REFERENCIAS: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                            Sra. Lisanka Man: Gerente General Stizolli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                             CEL: 6151-3309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                            Sra. Celida de Bustamantes</w:t>
      </w:r>
    </w:p>
    <w:p>
      <w:pPr>
        <w:pStyle w:val="Para1"/>
        <w:spacing w:line="240" w:lineRule="auto"/>
        <w:ind w:left="0"/>
        <w:rPr>
          <w:sz w:val="24"/>
          <w:szCs w:val="24"/>
        </w:rPr>
      </w:pPr>
      <w:r>
        <w:rPr>
          <w:rStyle w:val="Character2"/>
          <w:sz w:val="24"/>
          <w:szCs w:val="24"/>
        </w:rPr>
        <w:t xml:space="preserve">                             TEL: 667-668-06</w:t>
      </w:r>
    </w:p>
    <w:sectPr>
      <w:pgSz w:w="11900" w:h="16840" w:orient="portrait" w:code="9"/>
      <w:pgMar w:top="1440" w:right="1800" w:bottom="1440" w:left="1800" w:header="851" w:footer="992" w:gutter="0"/>
      <w:docGrid w:linePitch="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¹Å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¸À °µ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¹Å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¹Å" w:eastAsia="¹Å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both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¹Å"/>
      <w:sz w:val="24"/>
    </w:rPr>
  </w:style>
  <w:style w:type="character" w:customStyle="1" w:styleId="Character1">
    <w:name w:val="CharAttribute1"/>
    <w:rPr>
      <w:rFonts w:ascii="¹Å" w:eastAsia="¹Å"/>
      <w:sz w:val="24"/>
    </w:rPr>
  </w:style>
  <w:style w:type="character" w:customStyle="1" w:styleId="Character2">
    <w:name w:val="CharAttribute2"/>
    <w:rPr>
      <w:rFonts w:ascii="Times New Roman" w:eastAsia="¹Å"/>
      <w:sz w:val="24"/>
    </w:rPr>
  </w:style>
  <w:style w:type="character" w:customStyle="1" w:styleId="Character3">
    <w:name w:val="CharAttribute3"/>
    <w:rPr>
      <w:rFonts w:ascii="Times New Roman" w:eastAsia="¹Å"/>
      <w:sz w:val="24"/>
    </w:rPr>
  </w:style>
  <w:style w:type="character" w:customStyle="1" w:styleId="Character4">
    <w:name w:val="CharAttribute4"/>
    <w:rPr>
      <w:rFonts w:ascii="Times New Roman" w:eastAsia="¹Å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Å¸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¸À °µ"/>
        <a:ea typeface=""/>
        <a:cs typeface=""/>
        <a:font script="Jpan" typeface="££ £««««"/>
        <a:font script="Hang" typeface="¸À °µ"/>
        <a:font script="Hant" typeface="ãáÙô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¸À °µ"/>
        <a:ea typeface=""/>
        <a:cs typeface=""/>
        <a:font script="Jpan" typeface="££ £««««"/>
        <a:font script="Hang" typeface="¸À °µ"/>
        <a:font script="Hant" typeface="ãáÙô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Á¸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