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1C2" w:rsidRPr="00FA5252" w:rsidRDefault="00420729" w:rsidP="004B7788">
      <w:pPr>
        <w:jc w:val="center"/>
        <w:rPr>
          <w:b/>
        </w:rPr>
      </w:pPr>
      <w:r>
        <w:rPr>
          <w:b/>
        </w:rPr>
        <w:t>EMPLOYERS ADDITIONAL CONDITIONS</w:t>
      </w:r>
      <w:bookmarkStart w:id="0" w:name="_GoBack"/>
      <w:bookmarkEnd w:id="0"/>
    </w:p>
    <w:p w:rsidR="009F11C2" w:rsidRDefault="009F11C2"/>
    <w:tbl>
      <w:tblPr>
        <w:tblW w:w="10315" w:type="dxa"/>
        <w:tblInd w:w="-568" w:type="dxa"/>
        <w:tblLayout w:type="fixed"/>
        <w:tblLook w:val="01E0" w:firstRow="1" w:lastRow="1" w:firstColumn="1" w:lastColumn="1" w:noHBand="0" w:noVBand="0"/>
      </w:tblPr>
      <w:tblGrid>
        <w:gridCol w:w="107"/>
        <w:gridCol w:w="2554"/>
        <w:gridCol w:w="26"/>
        <w:gridCol w:w="7467"/>
        <w:gridCol w:w="19"/>
        <w:gridCol w:w="142"/>
      </w:tblGrid>
      <w:tr w:rsidR="00FD4FAC" w:rsidRPr="0088557A" w:rsidTr="003635C6">
        <w:trPr>
          <w:gridBefore w:val="1"/>
          <w:gridAfter w:val="2"/>
          <w:wBefore w:w="107" w:type="dxa"/>
          <w:wAfter w:w="161" w:type="dxa"/>
        </w:trPr>
        <w:tc>
          <w:tcPr>
            <w:tcW w:w="10047" w:type="dxa"/>
            <w:gridSpan w:val="3"/>
          </w:tcPr>
          <w:p w:rsidR="00FD4FAC" w:rsidRPr="0088557A" w:rsidRDefault="00816019" w:rsidP="003635C6">
            <w:pPr>
              <w:tabs>
                <w:tab w:val="num" w:pos="1080"/>
              </w:tabs>
              <w:spacing w:before="240" w:line="240" w:lineRule="auto"/>
              <w:ind w:firstLine="35"/>
              <w:rPr>
                <w:rFonts w:ascii="Helvetica" w:hAnsi="Helvetica" w:cs="Helvetica"/>
                <w:sz w:val="24"/>
                <w:szCs w:val="24"/>
              </w:rPr>
            </w:pPr>
            <w:r>
              <w:rPr>
                <w:rFonts w:ascii="Helvetica" w:hAnsi="Helvetica" w:cs="Helvetica"/>
                <w:b/>
                <w:sz w:val="24"/>
                <w:szCs w:val="24"/>
              </w:rPr>
              <w:t>Z</w:t>
            </w:r>
            <w:r w:rsidR="00FD4FAC" w:rsidRPr="0088557A">
              <w:rPr>
                <w:rFonts w:ascii="Helvetica" w:hAnsi="Helvetica" w:cs="Helvetica"/>
                <w:b/>
                <w:sz w:val="24"/>
                <w:szCs w:val="24"/>
              </w:rPr>
              <w:t>1:Identified and defined terms</w:t>
            </w:r>
          </w:p>
        </w:tc>
      </w:tr>
      <w:tr w:rsidR="00FD4FAC" w:rsidRPr="0088557A" w:rsidTr="003635C6">
        <w:trPr>
          <w:gridBefore w:val="1"/>
          <w:wBefore w:w="107" w:type="dxa"/>
          <w:trHeight w:val="426"/>
        </w:trPr>
        <w:tc>
          <w:tcPr>
            <w:tcW w:w="2554" w:type="dxa"/>
          </w:tcPr>
          <w:p w:rsidR="00FD4FAC" w:rsidRPr="0088557A" w:rsidRDefault="00FD4FAC" w:rsidP="003635C6">
            <w:pPr>
              <w:tabs>
                <w:tab w:val="left" w:pos="3345"/>
              </w:tabs>
              <w:spacing w:after="0"/>
              <w:jc w:val="right"/>
              <w:rPr>
                <w:rFonts w:ascii="Helvetica" w:hAnsi="Helvetica" w:cs="Helvetica"/>
                <w:sz w:val="24"/>
                <w:szCs w:val="24"/>
              </w:rPr>
            </w:pPr>
          </w:p>
        </w:tc>
        <w:tc>
          <w:tcPr>
            <w:tcW w:w="7654" w:type="dxa"/>
            <w:gridSpan w:val="4"/>
          </w:tcPr>
          <w:p w:rsidR="00FD4FAC" w:rsidRPr="0088557A" w:rsidRDefault="00FD4FAC" w:rsidP="003635C6">
            <w:pPr>
              <w:tabs>
                <w:tab w:val="num" w:pos="1080"/>
              </w:tabs>
              <w:spacing w:after="0"/>
              <w:ind w:left="79"/>
              <w:jc w:val="both"/>
              <w:rPr>
                <w:rFonts w:ascii="Helvetica" w:hAnsi="Helvetica" w:cs="Helvetica"/>
                <w:sz w:val="24"/>
                <w:szCs w:val="24"/>
                <w:u w:val="single"/>
              </w:rPr>
            </w:pPr>
          </w:p>
        </w:tc>
      </w:tr>
      <w:tr w:rsidR="00FD4FAC" w:rsidRPr="0088557A" w:rsidTr="003635C6">
        <w:trPr>
          <w:gridBefore w:val="1"/>
          <w:wBefore w:w="107" w:type="dxa"/>
        </w:trPr>
        <w:tc>
          <w:tcPr>
            <w:tcW w:w="2554" w:type="dxa"/>
          </w:tcPr>
          <w:p w:rsidR="00FD4FAC" w:rsidRPr="0088557A" w:rsidRDefault="00816019" w:rsidP="003635C6">
            <w:pPr>
              <w:tabs>
                <w:tab w:val="left" w:pos="3345"/>
              </w:tabs>
              <w:spacing w:after="0"/>
              <w:jc w:val="right"/>
              <w:rPr>
                <w:rFonts w:ascii="Helvetica" w:hAnsi="Helvetica" w:cs="Helvetica"/>
                <w:sz w:val="24"/>
                <w:szCs w:val="24"/>
              </w:rPr>
            </w:pPr>
            <w:r>
              <w:rPr>
                <w:rFonts w:ascii="Helvetica" w:hAnsi="Helvetica" w:cs="Helvetica"/>
                <w:sz w:val="24"/>
                <w:szCs w:val="24"/>
              </w:rPr>
              <w:t>Z</w:t>
            </w:r>
            <w:r w:rsidR="004B7788">
              <w:rPr>
                <w:rFonts w:ascii="Helvetica" w:hAnsi="Helvetica" w:cs="Helvetica"/>
                <w:sz w:val="24"/>
                <w:szCs w:val="24"/>
              </w:rPr>
              <w:t>1.1</w:t>
            </w:r>
          </w:p>
        </w:tc>
        <w:tc>
          <w:tcPr>
            <w:tcW w:w="7654" w:type="dxa"/>
            <w:gridSpan w:val="4"/>
          </w:tcPr>
          <w:p w:rsidR="00FD4FAC" w:rsidRPr="0088557A" w:rsidRDefault="00FD4FAC" w:rsidP="003635C6">
            <w:pPr>
              <w:tabs>
                <w:tab w:val="num" w:pos="1080"/>
              </w:tabs>
              <w:spacing w:after="0" w:line="240" w:lineRule="auto"/>
              <w:ind w:left="79"/>
              <w:jc w:val="both"/>
              <w:rPr>
                <w:rFonts w:ascii="Helvetica" w:hAnsi="Helvetica" w:cs="Helvetica"/>
                <w:sz w:val="24"/>
                <w:szCs w:val="24"/>
              </w:rPr>
            </w:pPr>
            <w:r w:rsidRPr="0088557A">
              <w:rPr>
                <w:rFonts w:ascii="Helvetica" w:hAnsi="Helvetica" w:cs="Helvetica"/>
                <w:sz w:val="24"/>
                <w:szCs w:val="24"/>
              </w:rPr>
              <w:t>Add the following new defined terms</w:t>
            </w:r>
          </w:p>
          <w:p w:rsidR="00FD4FAC" w:rsidRPr="0088557A" w:rsidRDefault="00FD4FAC" w:rsidP="003635C6">
            <w:pPr>
              <w:tabs>
                <w:tab w:val="num" w:pos="1080"/>
              </w:tabs>
              <w:spacing w:after="0" w:line="240" w:lineRule="auto"/>
              <w:jc w:val="both"/>
              <w:rPr>
                <w:rFonts w:ascii="Helvetica" w:hAnsi="Helvetica" w:cs="Helvetica"/>
                <w:sz w:val="24"/>
                <w:szCs w:val="24"/>
                <w:u w:val="single"/>
              </w:rPr>
            </w:pPr>
          </w:p>
        </w:tc>
      </w:tr>
      <w:tr w:rsidR="00FD4FAC" w:rsidRPr="0088557A" w:rsidTr="003635C6">
        <w:trPr>
          <w:gridBefore w:val="1"/>
          <w:wBefore w:w="107" w:type="dxa"/>
        </w:trPr>
        <w:tc>
          <w:tcPr>
            <w:tcW w:w="2554" w:type="dxa"/>
          </w:tcPr>
          <w:p w:rsidR="00FD4FAC" w:rsidRPr="0088557A" w:rsidRDefault="00FD4FAC" w:rsidP="003635C6">
            <w:pPr>
              <w:tabs>
                <w:tab w:val="left" w:pos="3345"/>
              </w:tabs>
              <w:spacing w:before="240" w:after="0"/>
              <w:jc w:val="right"/>
              <w:rPr>
                <w:rFonts w:ascii="Helvetica" w:hAnsi="Helvetica" w:cs="Helvetica"/>
                <w:sz w:val="24"/>
                <w:szCs w:val="24"/>
              </w:rPr>
            </w:pPr>
          </w:p>
        </w:tc>
        <w:tc>
          <w:tcPr>
            <w:tcW w:w="7654" w:type="dxa"/>
            <w:gridSpan w:val="4"/>
          </w:tcPr>
          <w:p w:rsidR="00FD4FAC" w:rsidRPr="0088557A" w:rsidRDefault="004B7788" w:rsidP="003635C6">
            <w:pPr>
              <w:spacing w:before="240" w:after="0" w:line="240" w:lineRule="auto"/>
              <w:ind w:left="600" w:hanging="521"/>
              <w:jc w:val="both"/>
              <w:rPr>
                <w:rFonts w:ascii="Helvetica" w:hAnsi="Helvetica" w:cs="Helvetica"/>
                <w:sz w:val="24"/>
                <w:szCs w:val="24"/>
              </w:rPr>
            </w:pPr>
            <w:r>
              <w:rPr>
                <w:rFonts w:ascii="Helvetica" w:hAnsi="Helvetica" w:cs="Helvetica"/>
                <w:sz w:val="24"/>
                <w:szCs w:val="24"/>
              </w:rPr>
              <w:t>(1</w:t>
            </w:r>
            <w:r w:rsidR="00FD4FAC" w:rsidRPr="0088557A">
              <w:rPr>
                <w:rFonts w:ascii="Helvetica" w:hAnsi="Helvetica" w:cs="Helvetica"/>
                <w:sz w:val="24"/>
                <w:szCs w:val="24"/>
              </w:rPr>
              <w:t>)</w:t>
            </w:r>
            <w:r w:rsidR="00FD4FAC" w:rsidRPr="0088557A">
              <w:rPr>
                <w:rFonts w:ascii="Helvetica" w:hAnsi="Helvetica" w:cs="Helvetica"/>
                <w:sz w:val="24"/>
                <w:szCs w:val="24"/>
              </w:rPr>
              <w:tab/>
              <w:t>Documents are information of any nature produced or provided in the course of Providing the Service.</w:t>
            </w:r>
          </w:p>
        </w:tc>
      </w:tr>
      <w:tr w:rsidR="00FD4FAC" w:rsidRPr="0088557A" w:rsidTr="003635C6">
        <w:trPr>
          <w:gridBefore w:val="1"/>
          <w:wBefore w:w="107" w:type="dxa"/>
        </w:trPr>
        <w:tc>
          <w:tcPr>
            <w:tcW w:w="2554" w:type="dxa"/>
          </w:tcPr>
          <w:p w:rsidR="00FD4FAC" w:rsidRPr="0088557A" w:rsidRDefault="00FD4FAC" w:rsidP="003635C6">
            <w:pPr>
              <w:tabs>
                <w:tab w:val="left" w:pos="3345"/>
              </w:tabs>
              <w:spacing w:before="240" w:after="0"/>
              <w:jc w:val="right"/>
              <w:rPr>
                <w:rFonts w:ascii="Helvetica" w:hAnsi="Helvetica" w:cs="Helvetica"/>
                <w:sz w:val="24"/>
                <w:szCs w:val="24"/>
              </w:rPr>
            </w:pPr>
          </w:p>
        </w:tc>
        <w:tc>
          <w:tcPr>
            <w:tcW w:w="7654" w:type="dxa"/>
            <w:gridSpan w:val="4"/>
          </w:tcPr>
          <w:p w:rsidR="00FD4FAC" w:rsidRPr="0088557A" w:rsidRDefault="004B7788" w:rsidP="003635C6">
            <w:pPr>
              <w:spacing w:before="240" w:after="0" w:line="240" w:lineRule="auto"/>
              <w:ind w:left="600" w:hanging="521"/>
              <w:jc w:val="both"/>
              <w:rPr>
                <w:rFonts w:ascii="Helvetica" w:hAnsi="Helvetica" w:cs="Helvetica"/>
                <w:sz w:val="24"/>
                <w:szCs w:val="24"/>
              </w:rPr>
            </w:pPr>
            <w:r>
              <w:rPr>
                <w:rFonts w:ascii="Helvetica" w:hAnsi="Helvetica" w:cs="Helvetica"/>
                <w:sz w:val="24"/>
                <w:szCs w:val="24"/>
              </w:rPr>
              <w:t>(2</w:t>
            </w:r>
            <w:r w:rsidR="00FD4FAC" w:rsidRPr="0088557A">
              <w:rPr>
                <w:rFonts w:ascii="Helvetica" w:hAnsi="Helvetica" w:cs="Helvetica"/>
                <w:sz w:val="24"/>
                <w:szCs w:val="24"/>
              </w:rPr>
              <w:t>)</w:t>
            </w:r>
            <w:r w:rsidR="00FD4FAC" w:rsidRPr="0088557A">
              <w:rPr>
                <w:rFonts w:ascii="Helvetica" w:hAnsi="Helvetica" w:cs="Helvetica"/>
                <w:sz w:val="24"/>
                <w:szCs w:val="24"/>
              </w:rPr>
              <w:tab/>
              <w:t>EIR is the Environmental Information Regulations 2004.</w:t>
            </w:r>
          </w:p>
        </w:tc>
      </w:tr>
      <w:tr w:rsidR="00FD4FAC" w:rsidRPr="0088557A" w:rsidTr="00CE37D2">
        <w:trPr>
          <w:gridBefore w:val="1"/>
          <w:wBefore w:w="107" w:type="dxa"/>
          <w:trHeight w:val="8023"/>
        </w:trPr>
        <w:tc>
          <w:tcPr>
            <w:tcW w:w="2554" w:type="dxa"/>
          </w:tcPr>
          <w:p w:rsidR="00FD4FAC" w:rsidRPr="0088557A" w:rsidRDefault="00FD4FAC" w:rsidP="003635C6">
            <w:pPr>
              <w:tabs>
                <w:tab w:val="left" w:pos="3345"/>
              </w:tabs>
              <w:spacing w:before="240" w:after="0"/>
              <w:jc w:val="right"/>
              <w:rPr>
                <w:rFonts w:ascii="Helvetica" w:hAnsi="Helvetica" w:cs="Helvetica"/>
                <w:sz w:val="24"/>
                <w:szCs w:val="24"/>
              </w:rPr>
            </w:pPr>
          </w:p>
        </w:tc>
        <w:tc>
          <w:tcPr>
            <w:tcW w:w="7654" w:type="dxa"/>
            <w:gridSpan w:val="4"/>
          </w:tcPr>
          <w:p w:rsidR="00FD4FAC" w:rsidRDefault="004B7788" w:rsidP="003635C6">
            <w:pPr>
              <w:spacing w:before="240" w:after="0" w:line="240" w:lineRule="auto"/>
              <w:ind w:left="600" w:hanging="521"/>
              <w:jc w:val="both"/>
              <w:rPr>
                <w:rFonts w:ascii="Helvetica" w:hAnsi="Helvetica" w:cs="Helvetica"/>
                <w:sz w:val="24"/>
                <w:szCs w:val="24"/>
              </w:rPr>
            </w:pPr>
            <w:r>
              <w:rPr>
                <w:rFonts w:ascii="Helvetica" w:hAnsi="Helvetica" w:cs="Helvetica"/>
                <w:sz w:val="24"/>
                <w:szCs w:val="24"/>
              </w:rPr>
              <w:t>(3</w:t>
            </w:r>
            <w:r w:rsidR="00FD4FAC" w:rsidRPr="0088557A">
              <w:rPr>
                <w:rFonts w:ascii="Helvetica" w:hAnsi="Helvetica" w:cs="Helvetica"/>
                <w:sz w:val="24"/>
                <w:szCs w:val="24"/>
              </w:rPr>
              <w:t>)</w:t>
            </w:r>
            <w:r w:rsidR="00FD4FAC" w:rsidRPr="0088557A">
              <w:rPr>
                <w:rFonts w:ascii="Helvetica" w:hAnsi="Helvetica" w:cs="Helvetica"/>
                <w:sz w:val="24"/>
                <w:szCs w:val="24"/>
              </w:rPr>
              <w:tab/>
              <w:t>FOIA is the Freedom of Information Act 2000 and any subordinate legislation (as defined in Section 84 of the Freedom of Information Act 2000) made under the Freedom of Information Act 2000 from time to time, together with any guidance and/or codes of practice issued by the Information Commissioner or the Lord Chancellor’s Department or other relevant Government department in relation to this act.</w:t>
            </w:r>
          </w:p>
          <w:p w:rsidR="004B7788" w:rsidRPr="00427A86" w:rsidRDefault="004B7788" w:rsidP="004B778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00" w:lineRule="atLeast"/>
              <w:ind w:left="2880" w:hanging="2880"/>
              <w:jc w:val="both"/>
              <w:rPr>
                <w:rFonts w:ascii="Helvetica" w:hAnsi="Helvetica" w:cs="Helvetica"/>
                <w:sz w:val="24"/>
                <w:szCs w:val="24"/>
              </w:rPr>
            </w:pPr>
          </w:p>
          <w:p w:rsidR="004B7788" w:rsidRPr="00F863FB" w:rsidRDefault="004B7788" w:rsidP="00427A86">
            <w:pPr>
              <w:tabs>
                <w:tab w:val="left" w:pos="1440"/>
                <w:tab w:val="left" w:pos="3600"/>
                <w:tab w:val="left" w:pos="4320"/>
                <w:tab w:val="left" w:pos="5040"/>
                <w:tab w:val="left" w:pos="5760"/>
                <w:tab w:val="left" w:pos="6480"/>
                <w:tab w:val="left" w:pos="7200"/>
                <w:tab w:val="left" w:pos="7920"/>
              </w:tabs>
              <w:spacing w:line="300" w:lineRule="atLeast"/>
              <w:ind w:left="601" w:hanging="601"/>
              <w:jc w:val="both"/>
              <w:rPr>
                <w:rFonts w:ascii="Helvetica" w:hAnsi="Helvetica" w:cs="Helvetica"/>
                <w:sz w:val="24"/>
                <w:szCs w:val="24"/>
              </w:rPr>
            </w:pPr>
            <w:r w:rsidRPr="00427A86">
              <w:rPr>
                <w:rFonts w:ascii="Helvetica" w:hAnsi="Helvetica" w:cs="Helvetica"/>
                <w:sz w:val="24"/>
                <w:szCs w:val="24"/>
              </w:rPr>
              <w:t>(4)</w:t>
            </w:r>
            <w:r w:rsidR="00427A86">
              <w:rPr>
                <w:rFonts w:ascii="Helvetica" w:hAnsi="Helvetica" w:cs="Helvetica"/>
                <w:sz w:val="24"/>
                <w:szCs w:val="24"/>
              </w:rPr>
              <w:t xml:space="preserve">   FOIA Exemption</w:t>
            </w:r>
            <w:r>
              <w:rPr>
                <w:rFonts w:ascii="Helvetica" w:hAnsi="Helvetica" w:cs="Helvetica"/>
                <w:sz w:val="24"/>
                <w:szCs w:val="24"/>
              </w:rPr>
              <w:t xml:space="preserve"> </w:t>
            </w:r>
            <w:r w:rsidRPr="00F863FB">
              <w:rPr>
                <w:rFonts w:ascii="Helvetica" w:hAnsi="Helvetica" w:cs="Helvetica"/>
                <w:sz w:val="24"/>
                <w:szCs w:val="24"/>
              </w:rPr>
              <w:t xml:space="preserve">shall mean any applicable exemption to the </w:t>
            </w:r>
            <w:r w:rsidR="00427A86">
              <w:rPr>
                <w:rFonts w:ascii="Helvetica" w:hAnsi="Helvetica" w:cs="Helvetica"/>
                <w:sz w:val="24"/>
                <w:szCs w:val="24"/>
              </w:rPr>
              <w:t xml:space="preserve">     </w:t>
            </w:r>
            <w:r w:rsidRPr="00F863FB">
              <w:rPr>
                <w:rFonts w:ascii="Helvetica" w:hAnsi="Helvetica" w:cs="Helvetica"/>
                <w:sz w:val="24"/>
                <w:szCs w:val="24"/>
              </w:rPr>
              <w:t>Freedom of Information Act 2000  including, but not limited to, confidentiality (section 41 FOIA), trade secrets (section 43 FOIA) and prejudice to commercial interests (section 43 FOIA)</w:t>
            </w:r>
          </w:p>
          <w:p w:rsidR="004B7788" w:rsidRPr="00F863FB" w:rsidRDefault="00427A86" w:rsidP="00427A86">
            <w:pPr>
              <w:tabs>
                <w:tab w:val="left" w:pos="720"/>
                <w:tab w:val="left" w:pos="1440"/>
                <w:tab w:val="left" w:pos="2160"/>
                <w:tab w:val="left" w:pos="3600"/>
                <w:tab w:val="left" w:pos="4320"/>
                <w:tab w:val="left" w:pos="5040"/>
                <w:tab w:val="left" w:pos="5760"/>
                <w:tab w:val="left" w:pos="6480"/>
                <w:tab w:val="left" w:pos="7200"/>
                <w:tab w:val="left" w:pos="7920"/>
              </w:tabs>
              <w:spacing w:line="300" w:lineRule="atLeast"/>
              <w:ind w:left="601" w:hanging="601"/>
              <w:jc w:val="both"/>
              <w:rPr>
                <w:rFonts w:ascii="Helvetica" w:hAnsi="Helvetica" w:cs="Helvetica"/>
                <w:sz w:val="24"/>
                <w:szCs w:val="24"/>
              </w:rPr>
            </w:pPr>
            <w:r>
              <w:rPr>
                <w:rFonts w:ascii="Helvetica" w:hAnsi="Helvetica" w:cs="Helvetica"/>
                <w:sz w:val="24"/>
                <w:szCs w:val="24"/>
              </w:rPr>
              <w:t xml:space="preserve">(5)  EIR Exception </w:t>
            </w:r>
            <w:r w:rsidR="004B7788" w:rsidRPr="00F863FB">
              <w:rPr>
                <w:rFonts w:ascii="Helvetica" w:hAnsi="Helvetica" w:cs="Helvetica"/>
                <w:sz w:val="24"/>
                <w:szCs w:val="24"/>
              </w:rPr>
              <w:t xml:space="preserve">shall mean any applicable exception to the </w:t>
            </w:r>
            <w:r>
              <w:rPr>
                <w:rFonts w:ascii="Helvetica" w:hAnsi="Helvetica" w:cs="Helvetica"/>
                <w:sz w:val="24"/>
                <w:szCs w:val="24"/>
              </w:rPr>
              <w:t xml:space="preserve"> </w:t>
            </w:r>
            <w:r w:rsidR="004B7788" w:rsidRPr="00F863FB">
              <w:rPr>
                <w:rFonts w:ascii="Helvetica" w:hAnsi="Helvetica" w:cs="Helvetica"/>
                <w:sz w:val="24"/>
                <w:szCs w:val="24"/>
              </w:rPr>
              <w:t xml:space="preserve">Environmental Information Regulations 2004 </w:t>
            </w:r>
          </w:p>
          <w:p w:rsidR="004B7788" w:rsidRPr="00F863FB" w:rsidRDefault="00427A86" w:rsidP="00427A86">
            <w:pPr>
              <w:spacing w:line="300" w:lineRule="atLeast"/>
              <w:ind w:left="601" w:hanging="567"/>
              <w:rPr>
                <w:rFonts w:ascii="Helvetica" w:hAnsi="Helvetica" w:cs="Helvetica"/>
                <w:sz w:val="24"/>
                <w:szCs w:val="24"/>
              </w:rPr>
            </w:pPr>
            <w:r>
              <w:rPr>
                <w:rFonts w:ascii="Helvetica" w:hAnsi="Helvetica" w:cs="Helvetica"/>
                <w:sz w:val="24"/>
                <w:szCs w:val="24"/>
              </w:rPr>
              <w:t xml:space="preserve">(6)    Redacted Agreement </w:t>
            </w:r>
            <w:r w:rsidR="004B7788" w:rsidRPr="00F863FB">
              <w:rPr>
                <w:rFonts w:ascii="Helvetica" w:hAnsi="Helvetica" w:cs="Helvetica"/>
                <w:sz w:val="24"/>
                <w:szCs w:val="24"/>
              </w:rPr>
              <w:t xml:space="preserve">shall mean the final and completed Agreement in a portable document format (pdf) which the </w:t>
            </w:r>
            <w:r w:rsidR="004B7788">
              <w:rPr>
                <w:rFonts w:ascii="Helvetica" w:hAnsi="Helvetica" w:cs="Helvetica"/>
                <w:sz w:val="24"/>
                <w:szCs w:val="24"/>
              </w:rPr>
              <w:t>Employer</w:t>
            </w:r>
            <w:r w:rsidR="004B7788" w:rsidRPr="00F863FB">
              <w:rPr>
                <w:rFonts w:ascii="Helvetica" w:hAnsi="Helvetica" w:cs="Helvetica"/>
                <w:sz w:val="24"/>
                <w:szCs w:val="24"/>
              </w:rPr>
              <w:t xml:space="preserve"> shall redact to remove any information which may constitute FOIA Exemption and/or EIR Exception</w:t>
            </w:r>
          </w:p>
          <w:p w:rsidR="004B7788" w:rsidRPr="00427A86" w:rsidRDefault="00427A86" w:rsidP="00427A86">
            <w:pPr>
              <w:spacing w:line="300" w:lineRule="atLeast"/>
              <w:ind w:left="601" w:hanging="601"/>
              <w:rPr>
                <w:rFonts w:ascii="Helvetica" w:hAnsi="Helvetica" w:cs="Helvetica"/>
                <w:sz w:val="24"/>
                <w:szCs w:val="24"/>
              </w:rPr>
            </w:pPr>
            <w:r>
              <w:rPr>
                <w:rFonts w:ascii="Helvetica" w:hAnsi="Helvetica" w:cs="Helvetica"/>
                <w:sz w:val="24"/>
                <w:szCs w:val="24"/>
              </w:rPr>
              <w:t xml:space="preserve">(7)     Website </w:t>
            </w:r>
            <w:r w:rsidR="004B7788" w:rsidRPr="00F863FB">
              <w:rPr>
                <w:rFonts w:ascii="Helvetica" w:hAnsi="Helvetica" w:cs="Helvetica"/>
                <w:sz w:val="24"/>
                <w:szCs w:val="24"/>
              </w:rPr>
              <w:t>shall mean webpages own</w:t>
            </w:r>
            <w:r>
              <w:rPr>
                <w:rFonts w:ascii="Helvetica" w:hAnsi="Helvetica" w:cs="Helvetica"/>
                <w:sz w:val="24"/>
                <w:szCs w:val="24"/>
              </w:rPr>
              <w:t xml:space="preserve">ed and/or hosted by the </w:t>
            </w:r>
            <w:r w:rsidR="004B7788">
              <w:rPr>
                <w:rFonts w:ascii="Helvetica" w:hAnsi="Helvetica" w:cs="Helvetica"/>
                <w:sz w:val="24"/>
                <w:szCs w:val="24"/>
              </w:rPr>
              <w:t xml:space="preserve">Employer </w:t>
            </w:r>
            <w:r w:rsidR="004B7788" w:rsidRPr="00F863FB">
              <w:rPr>
                <w:rFonts w:ascii="Helvetica" w:hAnsi="Helvetica" w:cs="Helvetica"/>
                <w:sz w:val="24"/>
                <w:szCs w:val="24"/>
              </w:rPr>
              <w:t>connected to and made available on the world wide web and viewable by anyone connected to the</w:t>
            </w:r>
            <w:r w:rsidR="004B7788">
              <w:rPr>
                <w:rFonts w:ascii="Helvetica" w:hAnsi="Helvetica" w:cs="Helvetica"/>
                <w:sz w:val="24"/>
                <w:szCs w:val="24"/>
              </w:rPr>
              <w:t xml:space="preserve"> internet who has a web browser</w:t>
            </w:r>
          </w:p>
          <w:p w:rsidR="004B7788" w:rsidRPr="0088557A" w:rsidRDefault="004B7788" w:rsidP="003635C6">
            <w:pPr>
              <w:spacing w:before="240" w:after="0" w:line="240" w:lineRule="auto"/>
              <w:ind w:left="600" w:hanging="521"/>
              <w:jc w:val="both"/>
              <w:rPr>
                <w:rFonts w:ascii="Helvetica" w:hAnsi="Helvetica" w:cs="Helvetica"/>
                <w:sz w:val="24"/>
                <w:szCs w:val="24"/>
              </w:rPr>
            </w:pPr>
          </w:p>
        </w:tc>
      </w:tr>
      <w:tr w:rsidR="00CE37D2" w:rsidRPr="0088557A" w:rsidTr="00184AA8">
        <w:trPr>
          <w:gridAfter w:val="1"/>
          <w:wAfter w:w="142" w:type="dxa"/>
        </w:trPr>
        <w:tc>
          <w:tcPr>
            <w:tcW w:w="10173" w:type="dxa"/>
            <w:gridSpan w:val="5"/>
          </w:tcPr>
          <w:p w:rsidR="00CE37D2" w:rsidRPr="0088557A" w:rsidRDefault="00CE37D2" w:rsidP="00184AA8">
            <w:pPr>
              <w:pStyle w:val="NoSpacing"/>
              <w:rPr>
                <w:rFonts w:ascii="Helvetica" w:hAnsi="Helvetica" w:cs="Helvetica"/>
                <w:b/>
              </w:rPr>
            </w:pPr>
            <w:r>
              <w:rPr>
                <w:rFonts w:ascii="Helvetica" w:hAnsi="Helvetica" w:cs="Helvetica"/>
                <w:b/>
              </w:rPr>
              <w:t xml:space="preserve">Z2: The </w:t>
            </w:r>
            <w:r w:rsidRPr="00CE37D2">
              <w:rPr>
                <w:rFonts w:ascii="Helvetica" w:hAnsi="Helvetica" w:cs="Helvetica"/>
                <w:b/>
              </w:rPr>
              <w:t xml:space="preserve"> </w:t>
            </w:r>
            <w:r>
              <w:rPr>
                <w:rFonts w:ascii="Helvetica" w:hAnsi="Helvetica" w:cs="Helvetica"/>
                <w:b/>
              </w:rPr>
              <w:t>Contracts (Rights of Third Parties) Act 1999</w:t>
            </w:r>
          </w:p>
          <w:p w:rsidR="00CE37D2" w:rsidRPr="0088557A" w:rsidRDefault="00CE37D2" w:rsidP="00184AA8">
            <w:pPr>
              <w:spacing w:after="0" w:line="240" w:lineRule="auto"/>
              <w:jc w:val="both"/>
              <w:rPr>
                <w:rFonts w:ascii="Helvetica" w:hAnsi="Helvetica" w:cs="Helvetica"/>
                <w:sz w:val="24"/>
                <w:szCs w:val="24"/>
              </w:rPr>
            </w:pPr>
          </w:p>
        </w:tc>
      </w:tr>
      <w:tr w:rsidR="00FD4FAC" w:rsidRPr="0088557A" w:rsidTr="003635C6">
        <w:trPr>
          <w:gridBefore w:val="1"/>
          <w:wBefore w:w="107" w:type="dxa"/>
        </w:trPr>
        <w:tc>
          <w:tcPr>
            <w:tcW w:w="2554" w:type="dxa"/>
          </w:tcPr>
          <w:p w:rsidR="00FD4FAC" w:rsidRDefault="00CE37D2" w:rsidP="00CE37D2">
            <w:pPr>
              <w:spacing w:after="0"/>
              <w:jc w:val="center"/>
              <w:rPr>
                <w:rFonts w:ascii="Helvetica" w:hAnsi="Helvetica" w:cs="Helvetica"/>
                <w:sz w:val="24"/>
                <w:szCs w:val="24"/>
              </w:rPr>
            </w:pPr>
            <w:r>
              <w:rPr>
                <w:rFonts w:ascii="Helvetica" w:hAnsi="Helvetica" w:cs="Helvetica"/>
                <w:sz w:val="24"/>
                <w:szCs w:val="24"/>
              </w:rPr>
              <w:t xml:space="preserve">           </w:t>
            </w:r>
          </w:p>
          <w:p w:rsidR="00CE37D2" w:rsidRDefault="00CE37D2" w:rsidP="00CE37D2">
            <w:pPr>
              <w:spacing w:after="0"/>
              <w:jc w:val="center"/>
              <w:rPr>
                <w:rFonts w:ascii="Helvetica" w:hAnsi="Helvetica" w:cs="Helvetica"/>
                <w:sz w:val="24"/>
                <w:szCs w:val="24"/>
              </w:rPr>
            </w:pPr>
          </w:p>
          <w:p w:rsidR="00CE37D2" w:rsidRDefault="00CE37D2" w:rsidP="00CE37D2">
            <w:pPr>
              <w:spacing w:after="0"/>
              <w:jc w:val="center"/>
              <w:rPr>
                <w:rFonts w:ascii="Helvetica" w:hAnsi="Helvetica" w:cs="Helvetica"/>
                <w:sz w:val="24"/>
                <w:szCs w:val="24"/>
              </w:rPr>
            </w:pPr>
          </w:p>
          <w:p w:rsidR="00CE37D2" w:rsidRPr="0088557A" w:rsidRDefault="00CE37D2" w:rsidP="00CE37D2">
            <w:pPr>
              <w:spacing w:after="0"/>
              <w:jc w:val="center"/>
              <w:rPr>
                <w:rFonts w:ascii="Helvetica" w:hAnsi="Helvetica" w:cs="Helvetica"/>
                <w:sz w:val="24"/>
                <w:szCs w:val="24"/>
              </w:rPr>
            </w:pPr>
          </w:p>
        </w:tc>
        <w:tc>
          <w:tcPr>
            <w:tcW w:w="7654" w:type="dxa"/>
            <w:gridSpan w:val="4"/>
          </w:tcPr>
          <w:p w:rsidR="00CE37D2" w:rsidRPr="00CE37D2" w:rsidRDefault="00CE37D2" w:rsidP="00CE37D2">
            <w:pPr>
              <w:autoSpaceDE w:val="0"/>
              <w:autoSpaceDN w:val="0"/>
              <w:adjustRightInd w:val="0"/>
              <w:spacing w:before="100" w:after="100" w:line="240" w:lineRule="auto"/>
              <w:rPr>
                <w:rFonts w:ascii="Helvetica" w:hAnsi="Helvetica" w:cs="Helvetica"/>
                <w:sz w:val="24"/>
                <w:szCs w:val="24"/>
              </w:rPr>
            </w:pPr>
            <w:r w:rsidRPr="00CE37D2">
              <w:rPr>
                <w:rFonts w:ascii="Helvetica" w:hAnsi="Helvetica" w:cs="Helvetica"/>
                <w:sz w:val="24"/>
                <w:szCs w:val="24"/>
              </w:rPr>
              <w:t>No one other</w:t>
            </w:r>
            <w:r>
              <w:rPr>
                <w:rFonts w:ascii="Helvetica" w:hAnsi="Helvetica" w:cs="Helvetica"/>
                <w:sz w:val="24"/>
                <w:szCs w:val="24"/>
              </w:rPr>
              <w:t xml:space="preserve"> than a party to this agreement</w:t>
            </w:r>
            <w:r w:rsidRPr="00CE37D2">
              <w:rPr>
                <w:rFonts w:ascii="Helvetica" w:hAnsi="Helvetica" w:cs="Helvetica"/>
                <w:sz w:val="24"/>
                <w:szCs w:val="24"/>
              </w:rPr>
              <w:t>, their succe</w:t>
            </w:r>
            <w:r>
              <w:rPr>
                <w:rFonts w:ascii="Helvetica" w:hAnsi="Helvetica" w:cs="Helvetica"/>
                <w:sz w:val="24"/>
                <w:szCs w:val="24"/>
              </w:rPr>
              <w:t xml:space="preserve">ssors and permitted assignees, </w:t>
            </w:r>
            <w:r w:rsidRPr="00CE37D2">
              <w:rPr>
                <w:rFonts w:ascii="Helvetica" w:hAnsi="Helvetica" w:cs="Helvetica"/>
                <w:sz w:val="24"/>
                <w:szCs w:val="24"/>
              </w:rPr>
              <w:t>shall have any right to enforce any of its terms.</w:t>
            </w:r>
          </w:p>
          <w:p w:rsidR="00FD4FAC" w:rsidRPr="0088557A" w:rsidRDefault="00FD4FAC" w:rsidP="003635C6">
            <w:pPr>
              <w:spacing w:after="0"/>
              <w:jc w:val="both"/>
              <w:rPr>
                <w:rFonts w:ascii="Helvetica" w:hAnsi="Helvetica" w:cs="Helvetica"/>
                <w:sz w:val="24"/>
                <w:szCs w:val="24"/>
              </w:rPr>
            </w:pPr>
          </w:p>
        </w:tc>
      </w:tr>
      <w:tr w:rsidR="00FD4FAC" w:rsidRPr="0088557A" w:rsidTr="003635C6">
        <w:trPr>
          <w:gridAfter w:val="1"/>
          <w:wAfter w:w="142" w:type="dxa"/>
        </w:trPr>
        <w:tc>
          <w:tcPr>
            <w:tcW w:w="10173" w:type="dxa"/>
            <w:gridSpan w:val="5"/>
          </w:tcPr>
          <w:p w:rsidR="00FD4FAC" w:rsidRPr="0088557A" w:rsidRDefault="00816019" w:rsidP="003635C6">
            <w:pPr>
              <w:pStyle w:val="NoSpacing"/>
              <w:rPr>
                <w:rFonts w:ascii="Helvetica" w:hAnsi="Helvetica" w:cs="Helvetica"/>
                <w:b/>
              </w:rPr>
            </w:pPr>
            <w:r>
              <w:rPr>
                <w:rFonts w:ascii="Helvetica" w:hAnsi="Helvetica" w:cs="Helvetica"/>
                <w:b/>
              </w:rPr>
              <w:lastRenderedPageBreak/>
              <w:t>Z</w:t>
            </w:r>
            <w:r w:rsidR="00CE37D2">
              <w:rPr>
                <w:rFonts w:ascii="Helvetica" w:hAnsi="Helvetica" w:cs="Helvetica"/>
                <w:b/>
              </w:rPr>
              <w:t>3</w:t>
            </w:r>
            <w:r w:rsidR="00FD4FAC" w:rsidRPr="0088557A">
              <w:rPr>
                <w:rFonts w:ascii="Helvetica" w:hAnsi="Helvetica" w:cs="Helvetica"/>
                <w:b/>
              </w:rPr>
              <w:t xml:space="preserve">: Intellectual Property </w:t>
            </w:r>
          </w:p>
          <w:p w:rsidR="00FD4FAC" w:rsidRPr="0088557A" w:rsidRDefault="00FD4FAC" w:rsidP="003635C6">
            <w:pPr>
              <w:spacing w:after="0" w:line="240" w:lineRule="auto"/>
              <w:jc w:val="both"/>
              <w:rPr>
                <w:rFonts w:ascii="Helvetica" w:hAnsi="Helvetica" w:cs="Helvetica"/>
                <w:sz w:val="24"/>
                <w:szCs w:val="24"/>
              </w:rPr>
            </w:pPr>
          </w:p>
        </w:tc>
      </w:tr>
      <w:tr w:rsidR="00FD4FAC" w:rsidRPr="0088557A" w:rsidTr="003635C6">
        <w:trPr>
          <w:gridAfter w:val="1"/>
          <w:wAfter w:w="142" w:type="dxa"/>
        </w:trPr>
        <w:tc>
          <w:tcPr>
            <w:tcW w:w="2687" w:type="dxa"/>
            <w:gridSpan w:val="3"/>
          </w:tcPr>
          <w:p w:rsidR="00FD4FAC" w:rsidRPr="0088557A" w:rsidRDefault="00FD4FAC" w:rsidP="003635C6">
            <w:pPr>
              <w:spacing w:after="0"/>
              <w:rPr>
                <w:rFonts w:ascii="Helvetica" w:hAnsi="Helvetica" w:cs="Helvetica"/>
                <w:sz w:val="24"/>
                <w:szCs w:val="24"/>
              </w:rPr>
            </w:pPr>
            <w:r w:rsidRPr="00CE1EBD">
              <w:rPr>
                <w:rFonts w:ascii="Helvetica" w:hAnsi="Helvetica" w:cs="Helvetica"/>
                <w:b/>
                <w:sz w:val="24"/>
                <w:szCs w:val="24"/>
              </w:rPr>
              <w:t>Property</w:t>
            </w:r>
            <w:r>
              <w:rPr>
                <w:rFonts w:ascii="Helvetica" w:hAnsi="Helvetica" w:cs="Helvetica"/>
                <w:sz w:val="24"/>
                <w:szCs w:val="24"/>
              </w:rPr>
              <w:tab/>
              <w:t xml:space="preserve">    </w:t>
            </w:r>
            <w:r w:rsidR="00816019">
              <w:rPr>
                <w:rFonts w:ascii="Helvetica" w:hAnsi="Helvetica" w:cs="Helvetica"/>
                <w:sz w:val="24"/>
                <w:szCs w:val="24"/>
              </w:rPr>
              <w:t xml:space="preserve">    Z</w:t>
            </w:r>
            <w:r w:rsidR="00CE37D2">
              <w:rPr>
                <w:rFonts w:ascii="Helvetica" w:hAnsi="Helvetica" w:cs="Helvetica"/>
                <w:sz w:val="24"/>
                <w:szCs w:val="24"/>
              </w:rPr>
              <w:t>3</w:t>
            </w:r>
            <w:r w:rsidRPr="0088557A">
              <w:rPr>
                <w:rFonts w:ascii="Helvetica" w:hAnsi="Helvetica" w:cs="Helvetica"/>
                <w:sz w:val="24"/>
                <w:szCs w:val="24"/>
              </w:rPr>
              <w:t>.1</w:t>
            </w:r>
          </w:p>
          <w:p w:rsidR="00FD4FAC" w:rsidRPr="0088557A" w:rsidRDefault="00FD4FAC" w:rsidP="003635C6">
            <w:pPr>
              <w:spacing w:after="0"/>
              <w:jc w:val="right"/>
              <w:rPr>
                <w:rFonts w:ascii="Helvetica" w:hAnsi="Helvetica" w:cs="Helvetica"/>
                <w:sz w:val="24"/>
                <w:szCs w:val="24"/>
              </w:rPr>
            </w:pPr>
          </w:p>
          <w:p w:rsidR="00FD4FAC" w:rsidRPr="0088557A" w:rsidRDefault="00FD4FAC" w:rsidP="003635C6">
            <w:pPr>
              <w:spacing w:after="0"/>
              <w:jc w:val="right"/>
              <w:rPr>
                <w:rFonts w:ascii="Helvetica" w:hAnsi="Helvetica" w:cs="Helvetica"/>
                <w:sz w:val="24"/>
                <w:szCs w:val="24"/>
              </w:rPr>
            </w:pPr>
          </w:p>
          <w:p w:rsidR="00FD4FAC" w:rsidRPr="0088557A" w:rsidRDefault="00FD4FAC" w:rsidP="003635C6">
            <w:pPr>
              <w:spacing w:after="0"/>
              <w:jc w:val="right"/>
              <w:rPr>
                <w:rFonts w:ascii="Helvetica" w:hAnsi="Helvetica" w:cs="Helvetica"/>
                <w:sz w:val="24"/>
                <w:szCs w:val="24"/>
              </w:rPr>
            </w:pPr>
          </w:p>
          <w:p w:rsidR="00FD4FAC" w:rsidRPr="0088557A" w:rsidRDefault="00FD4FAC" w:rsidP="003635C6">
            <w:pPr>
              <w:spacing w:after="0"/>
              <w:jc w:val="right"/>
              <w:rPr>
                <w:rFonts w:ascii="Helvetica" w:hAnsi="Helvetica" w:cs="Helvetica"/>
                <w:sz w:val="24"/>
                <w:szCs w:val="24"/>
              </w:rPr>
            </w:pPr>
          </w:p>
          <w:p w:rsidR="00FD4FAC" w:rsidRPr="0088557A" w:rsidRDefault="00FD4FAC" w:rsidP="003635C6">
            <w:pPr>
              <w:spacing w:after="0"/>
              <w:jc w:val="right"/>
              <w:rPr>
                <w:rFonts w:ascii="Helvetica" w:hAnsi="Helvetica" w:cs="Helvetica"/>
                <w:sz w:val="24"/>
                <w:szCs w:val="24"/>
              </w:rPr>
            </w:pPr>
          </w:p>
          <w:p w:rsidR="00FD4FAC" w:rsidRPr="0088557A" w:rsidRDefault="00FD4FAC" w:rsidP="003635C6">
            <w:pPr>
              <w:spacing w:after="0"/>
              <w:jc w:val="right"/>
              <w:rPr>
                <w:rFonts w:ascii="Helvetica" w:hAnsi="Helvetica" w:cs="Helvetica"/>
                <w:sz w:val="24"/>
                <w:szCs w:val="24"/>
              </w:rPr>
            </w:pPr>
          </w:p>
          <w:p w:rsidR="00FD4FAC" w:rsidRPr="0088557A" w:rsidRDefault="00816019" w:rsidP="003635C6">
            <w:pPr>
              <w:spacing w:after="0"/>
              <w:jc w:val="right"/>
              <w:rPr>
                <w:rFonts w:ascii="Helvetica" w:hAnsi="Helvetica" w:cs="Helvetica"/>
                <w:sz w:val="24"/>
                <w:szCs w:val="24"/>
              </w:rPr>
            </w:pPr>
            <w:r>
              <w:rPr>
                <w:rFonts w:ascii="Helvetica" w:hAnsi="Helvetica" w:cs="Helvetica"/>
                <w:sz w:val="24"/>
                <w:szCs w:val="24"/>
              </w:rPr>
              <w:t>Z</w:t>
            </w:r>
            <w:r w:rsidR="00CE37D2">
              <w:rPr>
                <w:rFonts w:ascii="Helvetica" w:hAnsi="Helvetica" w:cs="Helvetica"/>
                <w:sz w:val="24"/>
                <w:szCs w:val="24"/>
              </w:rPr>
              <w:t>3</w:t>
            </w:r>
            <w:r w:rsidR="00FD4FAC" w:rsidRPr="0088557A">
              <w:rPr>
                <w:rFonts w:ascii="Helvetica" w:hAnsi="Helvetica" w:cs="Helvetica"/>
                <w:sz w:val="24"/>
                <w:szCs w:val="24"/>
              </w:rPr>
              <w:t>.2</w:t>
            </w:r>
          </w:p>
        </w:tc>
        <w:tc>
          <w:tcPr>
            <w:tcW w:w="7486" w:type="dxa"/>
            <w:gridSpan w:val="2"/>
          </w:tcPr>
          <w:p w:rsidR="00FD4FAC" w:rsidRPr="0088557A" w:rsidRDefault="00FD4FAC" w:rsidP="003635C6">
            <w:pPr>
              <w:spacing w:after="0"/>
              <w:jc w:val="both"/>
              <w:rPr>
                <w:rFonts w:ascii="Helvetica" w:hAnsi="Helvetica" w:cs="Helvetica"/>
                <w:sz w:val="24"/>
                <w:szCs w:val="24"/>
              </w:rPr>
            </w:pPr>
            <w:r w:rsidRPr="0088557A">
              <w:rPr>
                <w:rFonts w:ascii="Helvetica" w:hAnsi="Helvetica" w:cs="Helvetica"/>
                <w:sz w:val="24"/>
                <w:szCs w:val="24"/>
              </w:rPr>
              <w:t>Intellectual Property Rights are all patents, trademarks, service marks, copyright, moral rights, rights in design, rights in databases, know-how and all or any other intellectual or industrial property rights whether or not registered or capable of registration in the United Kingdom or any other part of the world, together with all or any related good will.</w:t>
            </w:r>
          </w:p>
          <w:p w:rsidR="00FD4FAC" w:rsidRPr="0088557A" w:rsidRDefault="00FD4FAC" w:rsidP="003635C6">
            <w:pPr>
              <w:spacing w:after="0"/>
              <w:jc w:val="both"/>
              <w:rPr>
                <w:rFonts w:ascii="Helvetica" w:hAnsi="Helvetica" w:cs="Helvetica"/>
                <w:sz w:val="24"/>
                <w:szCs w:val="24"/>
              </w:rPr>
            </w:pPr>
          </w:p>
          <w:p w:rsidR="00FD4FAC" w:rsidRPr="0088557A" w:rsidRDefault="00FD4FAC" w:rsidP="003635C6">
            <w:pPr>
              <w:spacing w:after="0"/>
              <w:jc w:val="both"/>
              <w:rPr>
                <w:rFonts w:ascii="Helvetica" w:hAnsi="Helvetica" w:cs="Helvetica"/>
                <w:sz w:val="24"/>
                <w:szCs w:val="24"/>
              </w:rPr>
            </w:pPr>
            <w:r w:rsidRPr="0088557A">
              <w:rPr>
                <w:rFonts w:ascii="Helvetica" w:hAnsi="Helvetica" w:cs="Helvetica"/>
                <w:sz w:val="24"/>
                <w:szCs w:val="24"/>
              </w:rPr>
              <w:t xml:space="preserve">All Intellectual Property Rights in any existing Information and Communication Technology (ICT) or other systems operated by the </w:t>
            </w:r>
            <w:r w:rsidRPr="0088557A">
              <w:rPr>
                <w:rFonts w:ascii="Helvetica" w:hAnsi="Helvetica" w:cs="Helvetica"/>
                <w:i/>
                <w:sz w:val="24"/>
                <w:szCs w:val="24"/>
              </w:rPr>
              <w:t>Employer</w:t>
            </w:r>
            <w:r w:rsidRPr="0088557A">
              <w:rPr>
                <w:rFonts w:ascii="Helvetica" w:hAnsi="Helvetica" w:cs="Helvetica"/>
                <w:sz w:val="24"/>
                <w:szCs w:val="24"/>
              </w:rPr>
              <w:t xml:space="preserve"> and Documents prepared by the </w:t>
            </w:r>
            <w:r w:rsidRPr="0088557A">
              <w:rPr>
                <w:rFonts w:ascii="Helvetica" w:hAnsi="Helvetica" w:cs="Helvetica"/>
                <w:i/>
                <w:sz w:val="24"/>
                <w:szCs w:val="24"/>
              </w:rPr>
              <w:t>Employer</w:t>
            </w:r>
            <w:r w:rsidRPr="0088557A">
              <w:rPr>
                <w:rFonts w:ascii="Helvetica" w:hAnsi="Helvetica" w:cs="Helvetica"/>
                <w:sz w:val="24"/>
                <w:szCs w:val="24"/>
              </w:rPr>
              <w:t xml:space="preserve"> remain vested in the </w:t>
            </w:r>
            <w:r w:rsidRPr="0088557A">
              <w:rPr>
                <w:rFonts w:ascii="Helvetica" w:hAnsi="Helvetica" w:cs="Helvetica"/>
                <w:i/>
                <w:sz w:val="24"/>
                <w:szCs w:val="24"/>
              </w:rPr>
              <w:t>Employer</w:t>
            </w:r>
            <w:r w:rsidRPr="0088557A">
              <w:rPr>
                <w:rFonts w:ascii="Helvetica" w:hAnsi="Helvetica" w:cs="Helvetica"/>
                <w:sz w:val="24"/>
                <w:szCs w:val="24"/>
              </w:rPr>
              <w:t xml:space="preserve"> and the </w:t>
            </w:r>
            <w:r w:rsidRPr="0088557A">
              <w:rPr>
                <w:rFonts w:ascii="Helvetica" w:hAnsi="Helvetica" w:cs="Helvetica"/>
                <w:i/>
                <w:sz w:val="24"/>
                <w:szCs w:val="24"/>
              </w:rPr>
              <w:t>Contractor</w:t>
            </w:r>
            <w:r w:rsidRPr="0088557A">
              <w:rPr>
                <w:rFonts w:ascii="Helvetica" w:hAnsi="Helvetica" w:cs="Helvetica"/>
                <w:sz w:val="24"/>
                <w:szCs w:val="24"/>
              </w:rPr>
              <w:t xml:space="preserve"> provides all reasonable assistance to the </w:t>
            </w:r>
            <w:r w:rsidRPr="0088557A">
              <w:rPr>
                <w:rFonts w:ascii="Helvetica" w:hAnsi="Helvetica" w:cs="Helvetica"/>
                <w:i/>
                <w:sz w:val="24"/>
                <w:szCs w:val="24"/>
              </w:rPr>
              <w:t>Employer</w:t>
            </w:r>
            <w:r w:rsidRPr="0088557A">
              <w:rPr>
                <w:rFonts w:ascii="Helvetica" w:hAnsi="Helvetica" w:cs="Helvetica"/>
                <w:sz w:val="24"/>
                <w:szCs w:val="24"/>
              </w:rPr>
              <w:t xml:space="preserve"> in the protection of the vesting of such Intellectual Property Rights in the </w:t>
            </w:r>
            <w:r w:rsidRPr="0088557A">
              <w:rPr>
                <w:rFonts w:ascii="Helvetica" w:hAnsi="Helvetica" w:cs="Helvetica"/>
                <w:i/>
                <w:sz w:val="24"/>
                <w:szCs w:val="24"/>
              </w:rPr>
              <w:t>Employer</w:t>
            </w:r>
            <w:r w:rsidRPr="0088557A">
              <w:rPr>
                <w:rFonts w:ascii="Helvetica" w:hAnsi="Helvetica" w:cs="Helvetica"/>
                <w:sz w:val="24"/>
                <w:szCs w:val="24"/>
              </w:rPr>
              <w:t>.</w:t>
            </w:r>
          </w:p>
          <w:p w:rsidR="00FD4FAC" w:rsidRPr="0088557A" w:rsidRDefault="00FD4FAC" w:rsidP="003635C6">
            <w:pPr>
              <w:spacing w:after="0"/>
              <w:jc w:val="both"/>
              <w:rPr>
                <w:rFonts w:ascii="Helvetica" w:hAnsi="Helvetica" w:cs="Helvetica"/>
                <w:sz w:val="24"/>
                <w:szCs w:val="24"/>
              </w:rPr>
            </w:pPr>
          </w:p>
        </w:tc>
      </w:tr>
      <w:tr w:rsidR="00FD4FAC" w:rsidRPr="0088557A" w:rsidTr="003635C6">
        <w:trPr>
          <w:gridAfter w:val="1"/>
          <w:wAfter w:w="142" w:type="dxa"/>
        </w:trPr>
        <w:tc>
          <w:tcPr>
            <w:tcW w:w="2687" w:type="dxa"/>
            <w:gridSpan w:val="3"/>
          </w:tcPr>
          <w:p w:rsidR="00FD4FAC" w:rsidRPr="0088557A" w:rsidRDefault="00816019" w:rsidP="003635C6">
            <w:pPr>
              <w:spacing w:after="0"/>
              <w:jc w:val="right"/>
              <w:rPr>
                <w:rFonts w:ascii="Helvetica" w:hAnsi="Helvetica" w:cs="Helvetica"/>
                <w:sz w:val="24"/>
                <w:szCs w:val="24"/>
              </w:rPr>
            </w:pPr>
            <w:r>
              <w:rPr>
                <w:rFonts w:ascii="Helvetica" w:hAnsi="Helvetica" w:cs="Helvetica"/>
                <w:sz w:val="24"/>
                <w:szCs w:val="24"/>
              </w:rPr>
              <w:t>Z</w:t>
            </w:r>
            <w:r w:rsidR="00CE37D2">
              <w:rPr>
                <w:rFonts w:ascii="Helvetica" w:hAnsi="Helvetica" w:cs="Helvetica"/>
                <w:sz w:val="24"/>
                <w:szCs w:val="24"/>
              </w:rPr>
              <w:t>3</w:t>
            </w:r>
            <w:r w:rsidR="00FD4FAC" w:rsidRPr="0088557A">
              <w:rPr>
                <w:rFonts w:ascii="Helvetica" w:hAnsi="Helvetica" w:cs="Helvetica"/>
                <w:sz w:val="24"/>
                <w:szCs w:val="24"/>
              </w:rPr>
              <w:t>.3</w:t>
            </w:r>
          </w:p>
        </w:tc>
        <w:tc>
          <w:tcPr>
            <w:tcW w:w="7486" w:type="dxa"/>
            <w:gridSpan w:val="2"/>
          </w:tcPr>
          <w:p w:rsidR="00FD4FAC" w:rsidRPr="0088557A" w:rsidRDefault="00FD4FAC" w:rsidP="003635C6">
            <w:pPr>
              <w:spacing w:after="0"/>
              <w:jc w:val="both"/>
              <w:rPr>
                <w:rFonts w:ascii="Helvetica" w:hAnsi="Helvetica" w:cs="Helvetica"/>
                <w:sz w:val="24"/>
                <w:szCs w:val="24"/>
              </w:rPr>
            </w:pPr>
            <w:r w:rsidRPr="0088557A">
              <w:rPr>
                <w:rFonts w:ascii="Helvetica" w:hAnsi="Helvetica" w:cs="Helvetica"/>
                <w:sz w:val="24"/>
                <w:szCs w:val="24"/>
              </w:rPr>
              <w:t xml:space="preserve">In relation to any ICT or other systems used and/or developed by the </w:t>
            </w:r>
            <w:r w:rsidRPr="0088557A">
              <w:rPr>
                <w:rFonts w:ascii="Helvetica" w:hAnsi="Helvetica" w:cs="Helvetica"/>
                <w:i/>
                <w:sz w:val="24"/>
                <w:szCs w:val="24"/>
              </w:rPr>
              <w:t>Contractor</w:t>
            </w:r>
            <w:r w:rsidRPr="0088557A">
              <w:rPr>
                <w:rFonts w:ascii="Helvetica" w:hAnsi="Helvetica" w:cs="Helvetica"/>
                <w:sz w:val="24"/>
                <w:szCs w:val="24"/>
              </w:rPr>
              <w:t xml:space="preserve"> for the purposes of this contract, all Intellectual Property Rights in such systems that are developed during the</w:t>
            </w:r>
            <w:r w:rsidRPr="0088557A">
              <w:rPr>
                <w:rFonts w:ascii="Helvetica" w:hAnsi="Helvetica" w:cs="Helvetica"/>
                <w:i/>
                <w:sz w:val="24"/>
                <w:szCs w:val="24"/>
              </w:rPr>
              <w:t xml:space="preserve"> </w:t>
            </w:r>
            <w:r w:rsidR="006E75A5">
              <w:rPr>
                <w:rFonts w:ascii="Helvetica" w:hAnsi="Helvetica" w:cs="Helvetica"/>
                <w:sz w:val="24"/>
                <w:szCs w:val="24"/>
              </w:rPr>
              <w:t>service p</w:t>
            </w:r>
            <w:r w:rsidRPr="0088557A">
              <w:rPr>
                <w:rFonts w:ascii="Helvetica" w:hAnsi="Helvetica" w:cs="Helvetica"/>
                <w:sz w:val="24"/>
                <w:szCs w:val="24"/>
              </w:rPr>
              <w:t xml:space="preserve">eriod for the benefit of the </w:t>
            </w:r>
            <w:r w:rsidRPr="0088557A">
              <w:rPr>
                <w:rFonts w:ascii="Helvetica" w:hAnsi="Helvetica" w:cs="Helvetica"/>
                <w:i/>
                <w:sz w:val="24"/>
                <w:szCs w:val="24"/>
              </w:rPr>
              <w:t>Employer</w:t>
            </w:r>
            <w:r w:rsidRPr="0088557A">
              <w:rPr>
                <w:rFonts w:ascii="Helvetica" w:hAnsi="Helvetica" w:cs="Helvetica"/>
                <w:sz w:val="24"/>
                <w:szCs w:val="24"/>
              </w:rPr>
              <w:t xml:space="preserve"> vest in the </w:t>
            </w:r>
            <w:r w:rsidRPr="0088557A">
              <w:rPr>
                <w:rFonts w:ascii="Helvetica" w:hAnsi="Helvetica" w:cs="Helvetica"/>
                <w:i/>
                <w:sz w:val="24"/>
                <w:szCs w:val="24"/>
              </w:rPr>
              <w:t>Employer</w:t>
            </w:r>
            <w:r w:rsidRPr="0088557A">
              <w:rPr>
                <w:rFonts w:ascii="Helvetica" w:hAnsi="Helvetica" w:cs="Helvetica"/>
                <w:sz w:val="24"/>
                <w:szCs w:val="24"/>
              </w:rPr>
              <w:t xml:space="preserve"> save to the e</w:t>
            </w:r>
            <w:r w:rsidR="00CE37D2">
              <w:rPr>
                <w:rFonts w:ascii="Helvetica" w:hAnsi="Helvetica" w:cs="Helvetica"/>
                <w:sz w:val="24"/>
                <w:szCs w:val="24"/>
              </w:rPr>
              <w:t>xtent referred to in clauses Z3.5 and Z3</w:t>
            </w:r>
            <w:r w:rsidRPr="0088557A">
              <w:rPr>
                <w:rFonts w:ascii="Helvetica" w:hAnsi="Helvetica" w:cs="Helvetica"/>
                <w:sz w:val="24"/>
                <w:szCs w:val="24"/>
              </w:rPr>
              <w:t>.6.</w:t>
            </w:r>
          </w:p>
          <w:p w:rsidR="00FD4FAC" w:rsidRPr="0088557A" w:rsidRDefault="00FD4FAC" w:rsidP="003635C6">
            <w:pPr>
              <w:spacing w:after="0"/>
              <w:jc w:val="both"/>
              <w:rPr>
                <w:rFonts w:ascii="Helvetica" w:hAnsi="Helvetica" w:cs="Helvetica"/>
                <w:sz w:val="24"/>
                <w:szCs w:val="24"/>
              </w:rPr>
            </w:pPr>
          </w:p>
        </w:tc>
      </w:tr>
      <w:tr w:rsidR="00FD4FAC" w:rsidRPr="0088557A" w:rsidTr="003635C6">
        <w:trPr>
          <w:gridAfter w:val="1"/>
          <w:wAfter w:w="142" w:type="dxa"/>
        </w:trPr>
        <w:tc>
          <w:tcPr>
            <w:tcW w:w="2687" w:type="dxa"/>
            <w:gridSpan w:val="3"/>
          </w:tcPr>
          <w:p w:rsidR="00FD4FAC" w:rsidRPr="0088557A" w:rsidRDefault="00FD4FAC" w:rsidP="003635C6">
            <w:pPr>
              <w:jc w:val="right"/>
              <w:rPr>
                <w:rFonts w:ascii="Helvetica" w:hAnsi="Helvetica" w:cs="Helvetica"/>
                <w:sz w:val="24"/>
                <w:szCs w:val="24"/>
              </w:rPr>
            </w:pPr>
            <w:r w:rsidRPr="0088557A">
              <w:rPr>
                <w:rFonts w:ascii="Helvetica" w:hAnsi="Helvetica" w:cs="Helvetica"/>
              </w:rPr>
              <w:br w:type="page"/>
            </w:r>
            <w:r w:rsidR="00816019">
              <w:rPr>
                <w:rFonts w:ascii="Helvetica" w:hAnsi="Helvetica" w:cs="Helvetica"/>
                <w:sz w:val="24"/>
                <w:szCs w:val="24"/>
              </w:rPr>
              <w:t>Z</w:t>
            </w:r>
            <w:r w:rsidR="00CE37D2">
              <w:rPr>
                <w:rFonts w:ascii="Helvetica" w:hAnsi="Helvetica" w:cs="Helvetica"/>
                <w:sz w:val="24"/>
                <w:szCs w:val="24"/>
              </w:rPr>
              <w:t>3</w:t>
            </w:r>
            <w:r w:rsidRPr="0088557A">
              <w:rPr>
                <w:rFonts w:ascii="Helvetica" w:hAnsi="Helvetica" w:cs="Helvetica"/>
                <w:sz w:val="24"/>
                <w:szCs w:val="24"/>
              </w:rPr>
              <w:t>.4</w:t>
            </w:r>
          </w:p>
        </w:tc>
        <w:tc>
          <w:tcPr>
            <w:tcW w:w="7486" w:type="dxa"/>
            <w:gridSpan w:val="2"/>
          </w:tcPr>
          <w:p w:rsidR="00FD4FAC" w:rsidRPr="0088557A" w:rsidRDefault="00FD4FAC" w:rsidP="003635C6">
            <w:pPr>
              <w:spacing w:after="0"/>
              <w:jc w:val="both"/>
              <w:rPr>
                <w:rFonts w:ascii="Helvetica" w:hAnsi="Helvetica" w:cs="Helvetica"/>
                <w:sz w:val="24"/>
                <w:szCs w:val="24"/>
              </w:rPr>
            </w:pPr>
            <w:r w:rsidRPr="0088557A">
              <w:rPr>
                <w:rFonts w:ascii="Helvetica" w:hAnsi="Helvetica" w:cs="Helvetica"/>
                <w:sz w:val="24"/>
                <w:szCs w:val="24"/>
              </w:rPr>
              <w:t xml:space="preserve">In relation to any Documents prepared by or on behalf of the </w:t>
            </w:r>
            <w:r w:rsidRPr="0088557A">
              <w:rPr>
                <w:rFonts w:ascii="Helvetica" w:hAnsi="Helvetica" w:cs="Helvetica"/>
                <w:i/>
                <w:sz w:val="24"/>
                <w:szCs w:val="24"/>
              </w:rPr>
              <w:t>Contractor</w:t>
            </w:r>
            <w:r w:rsidRPr="0088557A">
              <w:rPr>
                <w:rFonts w:ascii="Helvetica" w:hAnsi="Helvetica" w:cs="Helvetica"/>
                <w:sz w:val="24"/>
                <w:szCs w:val="24"/>
              </w:rPr>
              <w:t xml:space="preserve"> for the purposes of Providing the Service or in connection with this contract, the </w:t>
            </w:r>
            <w:r w:rsidRPr="0088557A">
              <w:rPr>
                <w:rFonts w:ascii="Helvetica" w:hAnsi="Helvetica" w:cs="Helvetica"/>
                <w:i/>
                <w:sz w:val="24"/>
                <w:szCs w:val="24"/>
              </w:rPr>
              <w:t>Contractor</w:t>
            </w:r>
            <w:r w:rsidRPr="0088557A">
              <w:rPr>
                <w:rFonts w:ascii="Helvetica" w:hAnsi="Helvetica" w:cs="Helvetica"/>
                <w:sz w:val="24"/>
                <w:szCs w:val="24"/>
              </w:rPr>
              <w:t xml:space="preserve"> grants or procures for the benefit of the </w:t>
            </w:r>
            <w:r w:rsidRPr="0088557A">
              <w:rPr>
                <w:rFonts w:ascii="Helvetica" w:hAnsi="Helvetica" w:cs="Helvetica"/>
                <w:i/>
                <w:sz w:val="24"/>
                <w:szCs w:val="24"/>
              </w:rPr>
              <w:t>Employer</w:t>
            </w:r>
            <w:r w:rsidRPr="0088557A">
              <w:rPr>
                <w:rFonts w:ascii="Helvetica" w:hAnsi="Helvetica" w:cs="Helvetica"/>
                <w:sz w:val="24"/>
                <w:szCs w:val="24"/>
              </w:rPr>
              <w:t xml:space="preserve"> an irrevocable royalty free licence to use and reproduce the Documents for the same or similar purposes to those originally intended, whether during or after the </w:t>
            </w:r>
            <w:r w:rsidR="006E75A5">
              <w:rPr>
                <w:rFonts w:ascii="Helvetica" w:hAnsi="Helvetica" w:cs="Helvetica"/>
                <w:i/>
                <w:sz w:val="24"/>
                <w:szCs w:val="24"/>
              </w:rPr>
              <w:t>service p</w:t>
            </w:r>
            <w:r w:rsidRPr="0088557A">
              <w:rPr>
                <w:rFonts w:ascii="Helvetica" w:hAnsi="Helvetica" w:cs="Helvetica"/>
                <w:i/>
                <w:sz w:val="24"/>
                <w:szCs w:val="24"/>
              </w:rPr>
              <w:t>eriod</w:t>
            </w:r>
            <w:r w:rsidRPr="0088557A">
              <w:rPr>
                <w:rFonts w:ascii="Helvetica" w:hAnsi="Helvetica" w:cs="Helvetica"/>
                <w:sz w:val="24"/>
                <w:szCs w:val="24"/>
              </w:rPr>
              <w:t xml:space="preserve">. The licence includes the right, at no charge to the </w:t>
            </w:r>
            <w:r w:rsidRPr="0088557A">
              <w:rPr>
                <w:rFonts w:ascii="Helvetica" w:hAnsi="Helvetica" w:cs="Helvetica"/>
                <w:i/>
                <w:sz w:val="24"/>
                <w:szCs w:val="24"/>
              </w:rPr>
              <w:t>Employer,</w:t>
            </w:r>
            <w:r w:rsidRPr="0088557A">
              <w:rPr>
                <w:rFonts w:ascii="Helvetica" w:hAnsi="Helvetica" w:cs="Helvetica"/>
                <w:sz w:val="24"/>
                <w:szCs w:val="24"/>
              </w:rPr>
              <w:t xml:space="preserve"> to grant sub-licences and is transferable to third parties.</w:t>
            </w:r>
          </w:p>
          <w:p w:rsidR="00FD4FAC" w:rsidRPr="0088557A" w:rsidRDefault="00FD4FAC" w:rsidP="003635C6">
            <w:pPr>
              <w:spacing w:after="0"/>
              <w:jc w:val="both"/>
              <w:rPr>
                <w:rFonts w:ascii="Helvetica" w:hAnsi="Helvetica" w:cs="Helvetica"/>
                <w:sz w:val="24"/>
                <w:szCs w:val="24"/>
              </w:rPr>
            </w:pPr>
          </w:p>
        </w:tc>
      </w:tr>
      <w:tr w:rsidR="00FD4FAC" w:rsidRPr="0088557A" w:rsidTr="003635C6">
        <w:trPr>
          <w:gridAfter w:val="1"/>
          <w:wAfter w:w="142" w:type="dxa"/>
        </w:trPr>
        <w:tc>
          <w:tcPr>
            <w:tcW w:w="2687" w:type="dxa"/>
            <w:gridSpan w:val="3"/>
          </w:tcPr>
          <w:p w:rsidR="00FD4FAC" w:rsidRPr="0088557A" w:rsidRDefault="00816019" w:rsidP="003635C6">
            <w:pPr>
              <w:spacing w:after="0"/>
              <w:jc w:val="right"/>
              <w:rPr>
                <w:rFonts w:ascii="Helvetica" w:hAnsi="Helvetica" w:cs="Helvetica"/>
                <w:sz w:val="24"/>
                <w:szCs w:val="24"/>
              </w:rPr>
            </w:pPr>
            <w:r>
              <w:rPr>
                <w:rFonts w:ascii="Helvetica" w:hAnsi="Helvetica" w:cs="Helvetica"/>
                <w:sz w:val="24"/>
                <w:szCs w:val="24"/>
              </w:rPr>
              <w:t>Z</w:t>
            </w:r>
            <w:r w:rsidR="00CE37D2">
              <w:rPr>
                <w:rFonts w:ascii="Helvetica" w:hAnsi="Helvetica" w:cs="Helvetica"/>
                <w:sz w:val="24"/>
                <w:szCs w:val="24"/>
              </w:rPr>
              <w:t>3</w:t>
            </w:r>
            <w:r w:rsidR="00FD4FAC" w:rsidRPr="0088557A">
              <w:rPr>
                <w:rFonts w:ascii="Helvetica" w:hAnsi="Helvetica" w:cs="Helvetica"/>
                <w:sz w:val="24"/>
                <w:szCs w:val="24"/>
              </w:rPr>
              <w:t>.5</w:t>
            </w:r>
          </w:p>
        </w:tc>
        <w:tc>
          <w:tcPr>
            <w:tcW w:w="7486" w:type="dxa"/>
            <w:gridSpan w:val="2"/>
          </w:tcPr>
          <w:p w:rsidR="00FD4FAC" w:rsidRPr="0088557A" w:rsidRDefault="00FD4FAC" w:rsidP="003635C6">
            <w:pPr>
              <w:spacing w:after="0"/>
              <w:jc w:val="both"/>
              <w:rPr>
                <w:rFonts w:ascii="Helvetica" w:hAnsi="Helvetica" w:cs="Helvetica"/>
                <w:sz w:val="24"/>
                <w:szCs w:val="24"/>
              </w:rPr>
            </w:pPr>
            <w:r w:rsidRPr="0088557A">
              <w:rPr>
                <w:rFonts w:ascii="Helvetica" w:hAnsi="Helvetica" w:cs="Helvetica"/>
                <w:sz w:val="24"/>
                <w:szCs w:val="24"/>
              </w:rPr>
              <w:t>To the extent that any of the Doc</w:t>
            </w:r>
            <w:r w:rsidR="00CE37D2">
              <w:rPr>
                <w:rFonts w:ascii="Helvetica" w:hAnsi="Helvetica" w:cs="Helvetica"/>
                <w:sz w:val="24"/>
                <w:szCs w:val="24"/>
              </w:rPr>
              <w:t>uments referred to in clause Z3</w:t>
            </w:r>
            <w:r w:rsidRPr="0088557A">
              <w:rPr>
                <w:rFonts w:ascii="Helvetica" w:hAnsi="Helvetica" w:cs="Helvetica"/>
                <w:sz w:val="24"/>
                <w:szCs w:val="24"/>
              </w:rPr>
              <w:t xml:space="preserve">.4 is generated by, or maintained on, a computer or other equipment or otherwise in any machine readable format, the </w:t>
            </w:r>
            <w:r w:rsidRPr="0088557A">
              <w:rPr>
                <w:rFonts w:ascii="Helvetica" w:hAnsi="Helvetica" w:cs="Helvetica"/>
                <w:i/>
                <w:sz w:val="24"/>
                <w:szCs w:val="24"/>
              </w:rPr>
              <w:t>Contractor</w:t>
            </w:r>
            <w:r w:rsidRPr="0088557A">
              <w:rPr>
                <w:rFonts w:ascii="Helvetica" w:hAnsi="Helvetica" w:cs="Helvetica"/>
                <w:sz w:val="24"/>
                <w:szCs w:val="24"/>
              </w:rPr>
              <w:t xml:space="preserve"> procures for the benefit of the </w:t>
            </w:r>
            <w:r w:rsidRPr="0088557A">
              <w:rPr>
                <w:rFonts w:ascii="Helvetica" w:hAnsi="Helvetica" w:cs="Helvetica"/>
                <w:i/>
                <w:sz w:val="24"/>
                <w:szCs w:val="24"/>
              </w:rPr>
              <w:t>Employer</w:t>
            </w:r>
            <w:r w:rsidRPr="0088557A">
              <w:rPr>
                <w:rFonts w:ascii="Helvetica" w:hAnsi="Helvetica" w:cs="Helvetica"/>
                <w:sz w:val="24"/>
                <w:szCs w:val="24"/>
              </w:rPr>
              <w:t xml:space="preserve">, the grant of a licence or sub-licence for, and supply of, any relevant software or database to enable the </w:t>
            </w:r>
            <w:r w:rsidRPr="0088557A">
              <w:rPr>
                <w:rFonts w:ascii="Helvetica" w:hAnsi="Helvetica" w:cs="Helvetica"/>
                <w:i/>
                <w:sz w:val="24"/>
                <w:szCs w:val="24"/>
              </w:rPr>
              <w:t>Employer</w:t>
            </w:r>
            <w:r w:rsidRPr="0088557A">
              <w:rPr>
                <w:rFonts w:ascii="Helvetica" w:hAnsi="Helvetica" w:cs="Helvetica"/>
                <w:sz w:val="24"/>
                <w:szCs w:val="24"/>
              </w:rPr>
              <w:t xml:space="preserve"> or any person authorised by it to access and otherwise use such data for the same or similar purposes to those originally intended, whether during or after the </w:t>
            </w:r>
            <w:r w:rsidR="006E75A5">
              <w:rPr>
                <w:rFonts w:ascii="Helvetica" w:hAnsi="Helvetica" w:cs="Helvetica"/>
                <w:i/>
                <w:sz w:val="24"/>
                <w:szCs w:val="24"/>
              </w:rPr>
              <w:t>service p</w:t>
            </w:r>
            <w:r w:rsidRPr="0088557A">
              <w:rPr>
                <w:rFonts w:ascii="Helvetica" w:hAnsi="Helvetica" w:cs="Helvetica"/>
                <w:i/>
                <w:sz w:val="24"/>
                <w:szCs w:val="24"/>
              </w:rPr>
              <w:t>eriod</w:t>
            </w:r>
            <w:r w:rsidRPr="0088557A">
              <w:rPr>
                <w:rFonts w:ascii="Helvetica" w:hAnsi="Helvetica" w:cs="Helvetica"/>
                <w:sz w:val="24"/>
                <w:szCs w:val="24"/>
              </w:rPr>
              <w:t>.</w:t>
            </w:r>
          </w:p>
          <w:p w:rsidR="00FD4FAC" w:rsidRPr="0088557A" w:rsidRDefault="00FD4FAC" w:rsidP="003635C6">
            <w:pPr>
              <w:spacing w:after="0"/>
              <w:jc w:val="both"/>
              <w:rPr>
                <w:rFonts w:ascii="Helvetica" w:hAnsi="Helvetica" w:cs="Helvetica"/>
                <w:sz w:val="24"/>
                <w:szCs w:val="24"/>
              </w:rPr>
            </w:pPr>
          </w:p>
        </w:tc>
      </w:tr>
      <w:tr w:rsidR="00FD4FAC" w:rsidRPr="0088557A" w:rsidTr="003635C6">
        <w:trPr>
          <w:gridAfter w:val="1"/>
          <w:wAfter w:w="142" w:type="dxa"/>
          <w:trHeight w:val="2884"/>
        </w:trPr>
        <w:tc>
          <w:tcPr>
            <w:tcW w:w="2687" w:type="dxa"/>
            <w:gridSpan w:val="3"/>
          </w:tcPr>
          <w:p w:rsidR="00FD4FAC" w:rsidRPr="0088557A" w:rsidRDefault="00816019" w:rsidP="003635C6">
            <w:pPr>
              <w:spacing w:after="0"/>
              <w:jc w:val="right"/>
              <w:rPr>
                <w:rFonts w:ascii="Helvetica" w:hAnsi="Helvetica" w:cs="Helvetica"/>
                <w:sz w:val="24"/>
                <w:szCs w:val="24"/>
              </w:rPr>
            </w:pPr>
            <w:r>
              <w:rPr>
                <w:rFonts w:ascii="Helvetica" w:hAnsi="Helvetica" w:cs="Helvetica"/>
                <w:sz w:val="24"/>
                <w:szCs w:val="24"/>
              </w:rPr>
              <w:lastRenderedPageBreak/>
              <w:t>Z</w:t>
            </w:r>
            <w:r w:rsidR="00CE37D2">
              <w:rPr>
                <w:rFonts w:ascii="Helvetica" w:hAnsi="Helvetica" w:cs="Helvetica"/>
                <w:sz w:val="24"/>
                <w:szCs w:val="24"/>
              </w:rPr>
              <w:t>3</w:t>
            </w:r>
            <w:r w:rsidR="00FD4FAC" w:rsidRPr="0088557A">
              <w:rPr>
                <w:rFonts w:ascii="Helvetica" w:hAnsi="Helvetica" w:cs="Helvetica"/>
                <w:sz w:val="24"/>
                <w:szCs w:val="24"/>
              </w:rPr>
              <w:t>.6</w:t>
            </w:r>
          </w:p>
        </w:tc>
        <w:tc>
          <w:tcPr>
            <w:tcW w:w="7486" w:type="dxa"/>
            <w:gridSpan w:val="2"/>
          </w:tcPr>
          <w:p w:rsidR="00FD4FAC" w:rsidRPr="0088557A" w:rsidRDefault="00FD4FAC" w:rsidP="003635C6">
            <w:pPr>
              <w:jc w:val="both"/>
              <w:rPr>
                <w:rFonts w:ascii="Helvetica" w:hAnsi="Helvetica" w:cs="Helvetica"/>
                <w:sz w:val="24"/>
                <w:szCs w:val="24"/>
              </w:rPr>
            </w:pPr>
            <w:r w:rsidRPr="0088557A">
              <w:rPr>
                <w:rFonts w:ascii="Helvetica" w:hAnsi="Helvetica" w:cs="Helvetica"/>
                <w:sz w:val="24"/>
                <w:szCs w:val="24"/>
              </w:rPr>
              <w:t xml:space="preserve">To the extent that any ICT or other systems used by the </w:t>
            </w:r>
            <w:r w:rsidRPr="0088557A">
              <w:rPr>
                <w:rFonts w:ascii="Helvetica" w:hAnsi="Helvetica" w:cs="Helvetica"/>
                <w:i/>
                <w:sz w:val="24"/>
                <w:szCs w:val="24"/>
              </w:rPr>
              <w:t>Contractor</w:t>
            </w:r>
            <w:r w:rsidRPr="0088557A">
              <w:rPr>
                <w:rFonts w:ascii="Helvetica" w:hAnsi="Helvetica" w:cs="Helvetica"/>
                <w:sz w:val="24"/>
                <w:szCs w:val="24"/>
              </w:rPr>
              <w:t xml:space="preserve"> for the purposes of this contract were developed by the </w:t>
            </w:r>
            <w:r w:rsidRPr="0088557A">
              <w:rPr>
                <w:rFonts w:ascii="Helvetica" w:hAnsi="Helvetica" w:cs="Helvetica"/>
                <w:i/>
                <w:sz w:val="24"/>
                <w:szCs w:val="24"/>
              </w:rPr>
              <w:t>Contractor</w:t>
            </w:r>
            <w:r w:rsidRPr="0088557A">
              <w:rPr>
                <w:rFonts w:ascii="Helvetica" w:hAnsi="Helvetica" w:cs="Helvetica"/>
                <w:sz w:val="24"/>
                <w:szCs w:val="24"/>
              </w:rPr>
              <w:t xml:space="preserve"> before entering into this contract, the Intellectual Property Rights in such ICT or other systems remain vested in the </w:t>
            </w:r>
            <w:r w:rsidRPr="0088557A">
              <w:rPr>
                <w:rFonts w:ascii="Helvetica" w:hAnsi="Helvetica" w:cs="Helvetica"/>
                <w:i/>
                <w:sz w:val="24"/>
                <w:szCs w:val="24"/>
              </w:rPr>
              <w:t>Contractor</w:t>
            </w:r>
            <w:r w:rsidRPr="0088557A">
              <w:rPr>
                <w:rFonts w:ascii="Helvetica" w:hAnsi="Helvetica" w:cs="Helvetica"/>
                <w:sz w:val="24"/>
                <w:szCs w:val="24"/>
              </w:rPr>
              <w:t xml:space="preserve"> provided that the </w:t>
            </w:r>
            <w:r w:rsidRPr="0088557A">
              <w:rPr>
                <w:rFonts w:ascii="Helvetica" w:hAnsi="Helvetica" w:cs="Helvetica"/>
                <w:i/>
                <w:sz w:val="24"/>
                <w:szCs w:val="24"/>
              </w:rPr>
              <w:t>Contractor</w:t>
            </w:r>
            <w:r w:rsidRPr="0088557A">
              <w:rPr>
                <w:rFonts w:ascii="Helvetica" w:hAnsi="Helvetica" w:cs="Helvetica"/>
                <w:sz w:val="24"/>
                <w:szCs w:val="24"/>
              </w:rPr>
              <w:t xml:space="preserve"> procures for the </w:t>
            </w:r>
            <w:r w:rsidRPr="0088557A">
              <w:rPr>
                <w:rFonts w:ascii="Helvetica" w:hAnsi="Helvetica" w:cs="Helvetica"/>
                <w:i/>
                <w:sz w:val="24"/>
                <w:szCs w:val="24"/>
              </w:rPr>
              <w:t>Employer</w:t>
            </w:r>
            <w:r w:rsidRPr="0088557A">
              <w:rPr>
                <w:rFonts w:ascii="Helvetica" w:hAnsi="Helvetica" w:cs="Helvetica"/>
                <w:sz w:val="24"/>
                <w:szCs w:val="24"/>
              </w:rPr>
              <w:t xml:space="preserve"> the grant of the </w:t>
            </w:r>
            <w:r w:rsidR="00CE37D2">
              <w:rPr>
                <w:rFonts w:ascii="Helvetica" w:hAnsi="Helvetica" w:cs="Helvetica"/>
                <w:sz w:val="24"/>
                <w:szCs w:val="24"/>
              </w:rPr>
              <w:t>rights referred to in clause Z3</w:t>
            </w:r>
            <w:r w:rsidRPr="0088557A">
              <w:rPr>
                <w:rFonts w:ascii="Helvetica" w:hAnsi="Helvetica" w:cs="Helvetica"/>
                <w:sz w:val="24"/>
                <w:szCs w:val="24"/>
              </w:rPr>
              <w:t xml:space="preserve">.5 if and to the extent that the relevant ICT or other systems are necessary to the successful continued operation of the </w:t>
            </w:r>
            <w:r w:rsidRPr="0088557A">
              <w:rPr>
                <w:rFonts w:ascii="Helvetica" w:hAnsi="Helvetica" w:cs="Helvetica"/>
                <w:i/>
                <w:sz w:val="24"/>
                <w:szCs w:val="24"/>
              </w:rPr>
              <w:t>service</w:t>
            </w:r>
            <w:r w:rsidRPr="0088557A">
              <w:rPr>
                <w:rFonts w:ascii="Helvetica" w:hAnsi="Helvetica" w:cs="Helvetica"/>
                <w:sz w:val="24"/>
                <w:szCs w:val="24"/>
              </w:rPr>
              <w:t xml:space="preserve"> provided, or previously provided, under this contract. </w:t>
            </w:r>
          </w:p>
        </w:tc>
      </w:tr>
      <w:tr w:rsidR="00FD4FAC" w:rsidRPr="0088557A" w:rsidTr="003635C6">
        <w:trPr>
          <w:gridBefore w:val="1"/>
          <w:wBefore w:w="107" w:type="dxa"/>
        </w:trPr>
        <w:tc>
          <w:tcPr>
            <w:tcW w:w="10208" w:type="dxa"/>
            <w:gridSpan w:val="5"/>
          </w:tcPr>
          <w:p w:rsidR="00FD4FAC" w:rsidRPr="0088557A" w:rsidRDefault="00816019" w:rsidP="003635C6">
            <w:pPr>
              <w:spacing w:after="0" w:line="240" w:lineRule="auto"/>
              <w:jc w:val="both"/>
              <w:rPr>
                <w:rFonts w:ascii="Helvetica" w:hAnsi="Helvetica" w:cs="Helvetica"/>
                <w:sz w:val="24"/>
                <w:szCs w:val="24"/>
              </w:rPr>
            </w:pPr>
            <w:r>
              <w:rPr>
                <w:rFonts w:ascii="Helvetica" w:hAnsi="Helvetica" w:cs="Helvetica"/>
                <w:b/>
                <w:sz w:val="24"/>
                <w:szCs w:val="24"/>
              </w:rPr>
              <w:t>Z</w:t>
            </w:r>
            <w:r w:rsidR="00CE37D2">
              <w:rPr>
                <w:rFonts w:ascii="Helvetica" w:hAnsi="Helvetica" w:cs="Helvetica"/>
                <w:b/>
                <w:sz w:val="24"/>
                <w:szCs w:val="24"/>
              </w:rPr>
              <w:t>4</w:t>
            </w:r>
            <w:r w:rsidR="00FD4FAC" w:rsidRPr="0088557A">
              <w:rPr>
                <w:rFonts w:ascii="Helvetica" w:hAnsi="Helvetica" w:cs="Helvetica"/>
                <w:b/>
                <w:sz w:val="24"/>
                <w:szCs w:val="24"/>
              </w:rPr>
              <w:t xml:space="preserve">: Confidentiality </w:t>
            </w:r>
          </w:p>
        </w:tc>
      </w:tr>
      <w:tr w:rsidR="00FD4FAC" w:rsidRPr="0088557A" w:rsidTr="003635C6">
        <w:trPr>
          <w:gridBefore w:val="1"/>
          <w:wBefore w:w="107" w:type="dxa"/>
        </w:trPr>
        <w:tc>
          <w:tcPr>
            <w:tcW w:w="2554" w:type="dxa"/>
          </w:tcPr>
          <w:p w:rsidR="00FD4FAC" w:rsidRPr="0088557A" w:rsidRDefault="00816019" w:rsidP="003635C6">
            <w:pPr>
              <w:jc w:val="right"/>
              <w:rPr>
                <w:rFonts w:ascii="Helvetica" w:hAnsi="Helvetica" w:cs="Helvetica"/>
                <w:sz w:val="24"/>
                <w:szCs w:val="24"/>
              </w:rPr>
            </w:pPr>
            <w:r>
              <w:rPr>
                <w:rFonts w:ascii="Helvetica" w:hAnsi="Helvetica" w:cs="Helvetica"/>
                <w:sz w:val="24"/>
                <w:szCs w:val="24"/>
              </w:rPr>
              <w:t>Z</w:t>
            </w:r>
            <w:r w:rsidR="00CE37D2">
              <w:rPr>
                <w:rFonts w:ascii="Helvetica" w:hAnsi="Helvetica" w:cs="Helvetica"/>
                <w:sz w:val="24"/>
                <w:szCs w:val="24"/>
              </w:rPr>
              <w:t>4</w:t>
            </w:r>
            <w:r w:rsidR="00FD4FAC" w:rsidRPr="0088557A">
              <w:rPr>
                <w:rFonts w:ascii="Helvetica" w:hAnsi="Helvetica" w:cs="Helvetica"/>
                <w:sz w:val="24"/>
                <w:szCs w:val="24"/>
              </w:rPr>
              <w:t>.1</w:t>
            </w:r>
          </w:p>
          <w:p w:rsidR="00FD4FAC" w:rsidRPr="0088557A" w:rsidRDefault="00FD4FAC" w:rsidP="003635C6">
            <w:pPr>
              <w:jc w:val="right"/>
              <w:rPr>
                <w:rFonts w:ascii="Helvetica" w:hAnsi="Helvetica" w:cs="Helvetica"/>
                <w:sz w:val="24"/>
                <w:szCs w:val="24"/>
              </w:rPr>
            </w:pPr>
          </w:p>
        </w:tc>
        <w:tc>
          <w:tcPr>
            <w:tcW w:w="7654" w:type="dxa"/>
            <w:gridSpan w:val="4"/>
          </w:tcPr>
          <w:p w:rsidR="00FD4FAC" w:rsidRPr="0088557A" w:rsidRDefault="00FD4FAC" w:rsidP="003635C6">
            <w:pPr>
              <w:jc w:val="both"/>
              <w:rPr>
                <w:rFonts w:ascii="Helvetica" w:hAnsi="Helvetica" w:cs="Helvetica"/>
                <w:sz w:val="24"/>
                <w:szCs w:val="24"/>
              </w:rPr>
            </w:pPr>
            <w:r w:rsidRPr="0088557A">
              <w:rPr>
                <w:rFonts w:ascii="Helvetica" w:hAnsi="Helvetica" w:cs="Helvetica"/>
                <w:sz w:val="24"/>
                <w:szCs w:val="24"/>
              </w:rPr>
              <w:t xml:space="preserve">Confidential Information is information, the disclosure or use of which would constitute an actionable breach of confidence, which has either been notified as confidential by either Party in writing or that ought reasonably to be considered as confidential, including </w:t>
            </w:r>
            <w:r w:rsidRPr="0088557A">
              <w:rPr>
                <w:rFonts w:ascii="Helvetica" w:hAnsi="Helvetica" w:cs="Helvetica"/>
                <w:i/>
                <w:sz w:val="24"/>
                <w:szCs w:val="24"/>
              </w:rPr>
              <w:t>commercially sensitive information</w:t>
            </w:r>
            <w:r w:rsidRPr="0088557A">
              <w:rPr>
                <w:rFonts w:ascii="Helvetica" w:hAnsi="Helvetica" w:cs="Helvetica"/>
                <w:sz w:val="24"/>
                <w:szCs w:val="24"/>
              </w:rPr>
              <w:t xml:space="preserve"> which relates to the business affairs, trade secrets, intellectual property rights or know-how of either Party and/or personal data and sensitive personal data within the meaning of the Data Protection Act 1998.</w:t>
            </w:r>
          </w:p>
        </w:tc>
      </w:tr>
      <w:tr w:rsidR="00FD4FAC" w:rsidRPr="0088557A" w:rsidTr="003635C6">
        <w:trPr>
          <w:gridBefore w:val="1"/>
          <w:wBefore w:w="107" w:type="dxa"/>
        </w:trPr>
        <w:tc>
          <w:tcPr>
            <w:tcW w:w="2554" w:type="dxa"/>
          </w:tcPr>
          <w:p w:rsidR="00FD4FAC" w:rsidRPr="0088557A" w:rsidRDefault="00816019" w:rsidP="003635C6">
            <w:pPr>
              <w:jc w:val="right"/>
              <w:rPr>
                <w:rFonts w:ascii="Helvetica" w:hAnsi="Helvetica" w:cs="Helvetica"/>
                <w:sz w:val="24"/>
                <w:szCs w:val="24"/>
              </w:rPr>
            </w:pPr>
            <w:r>
              <w:rPr>
                <w:rFonts w:ascii="Helvetica" w:hAnsi="Helvetica" w:cs="Helvetica"/>
                <w:sz w:val="24"/>
                <w:szCs w:val="24"/>
              </w:rPr>
              <w:t>Z</w:t>
            </w:r>
            <w:r w:rsidR="00CE37D2">
              <w:rPr>
                <w:rFonts w:ascii="Helvetica" w:hAnsi="Helvetica" w:cs="Helvetica"/>
                <w:sz w:val="24"/>
                <w:szCs w:val="24"/>
              </w:rPr>
              <w:t>4</w:t>
            </w:r>
            <w:r w:rsidR="00FD4FAC" w:rsidRPr="0088557A">
              <w:rPr>
                <w:rFonts w:ascii="Helvetica" w:hAnsi="Helvetica" w:cs="Helvetica"/>
                <w:sz w:val="24"/>
                <w:szCs w:val="24"/>
              </w:rPr>
              <w:t>.2</w:t>
            </w:r>
          </w:p>
        </w:tc>
        <w:tc>
          <w:tcPr>
            <w:tcW w:w="7654" w:type="dxa"/>
            <w:gridSpan w:val="4"/>
          </w:tcPr>
          <w:p w:rsidR="00FD4FAC" w:rsidRPr="0088557A" w:rsidRDefault="00FD4FAC" w:rsidP="003635C6">
            <w:pPr>
              <w:jc w:val="both"/>
              <w:rPr>
                <w:rFonts w:ascii="Helvetica" w:hAnsi="Helvetica" w:cs="Helvetica"/>
                <w:sz w:val="24"/>
                <w:szCs w:val="24"/>
              </w:rPr>
            </w:pPr>
            <w:r w:rsidRPr="0088557A">
              <w:rPr>
                <w:rFonts w:ascii="Helvetica" w:hAnsi="Helvetica" w:cs="Helvetica"/>
                <w:sz w:val="24"/>
                <w:szCs w:val="24"/>
              </w:rPr>
              <w:t>The Parties do not disclose or use Confidential Information except;</w:t>
            </w:r>
          </w:p>
        </w:tc>
      </w:tr>
      <w:tr w:rsidR="00FD4FAC" w:rsidRPr="0088557A" w:rsidTr="003635C6">
        <w:trPr>
          <w:gridBefore w:val="1"/>
          <w:wBefore w:w="107" w:type="dxa"/>
        </w:trPr>
        <w:tc>
          <w:tcPr>
            <w:tcW w:w="2554" w:type="dxa"/>
          </w:tcPr>
          <w:p w:rsidR="00FD4FAC" w:rsidRPr="0088557A" w:rsidRDefault="00FD4FAC" w:rsidP="003635C6">
            <w:pPr>
              <w:spacing w:after="0"/>
              <w:jc w:val="right"/>
              <w:rPr>
                <w:rFonts w:ascii="Helvetica" w:hAnsi="Helvetica" w:cs="Helvetica"/>
                <w:sz w:val="24"/>
                <w:szCs w:val="24"/>
              </w:rPr>
            </w:pPr>
          </w:p>
        </w:tc>
        <w:tc>
          <w:tcPr>
            <w:tcW w:w="7654" w:type="dxa"/>
            <w:gridSpan w:val="4"/>
          </w:tcPr>
          <w:p w:rsidR="00FD4FAC" w:rsidRPr="0088557A" w:rsidRDefault="00FD4FAC" w:rsidP="003635C6">
            <w:pPr>
              <w:numPr>
                <w:ilvl w:val="0"/>
                <w:numId w:val="9"/>
              </w:numPr>
              <w:spacing w:after="240"/>
              <w:ind w:left="357" w:hanging="357"/>
              <w:jc w:val="both"/>
              <w:rPr>
                <w:rFonts w:ascii="Helvetica" w:hAnsi="Helvetica" w:cs="Helvetica"/>
                <w:sz w:val="24"/>
                <w:szCs w:val="24"/>
              </w:rPr>
            </w:pPr>
            <w:r w:rsidRPr="0088557A">
              <w:rPr>
                <w:rFonts w:ascii="Helvetica" w:hAnsi="Helvetica" w:cs="Helvetica"/>
                <w:sz w:val="24"/>
                <w:szCs w:val="24"/>
              </w:rPr>
              <w:t xml:space="preserve">as required and necessary in connection with the </w:t>
            </w:r>
            <w:r w:rsidRPr="0088557A">
              <w:rPr>
                <w:rFonts w:ascii="Helvetica" w:hAnsi="Helvetica" w:cs="Helvetica"/>
                <w:i/>
                <w:sz w:val="24"/>
                <w:szCs w:val="24"/>
              </w:rPr>
              <w:t>service</w:t>
            </w:r>
            <w:r w:rsidRPr="0088557A">
              <w:rPr>
                <w:rFonts w:ascii="Helvetica" w:hAnsi="Helvetica" w:cs="Helvetica"/>
                <w:sz w:val="24"/>
                <w:szCs w:val="24"/>
              </w:rPr>
              <w:t>,</w:t>
            </w:r>
          </w:p>
        </w:tc>
      </w:tr>
      <w:tr w:rsidR="00FD4FAC" w:rsidRPr="0088557A" w:rsidTr="003635C6">
        <w:trPr>
          <w:gridBefore w:val="1"/>
          <w:wBefore w:w="107" w:type="dxa"/>
        </w:trPr>
        <w:tc>
          <w:tcPr>
            <w:tcW w:w="2554" w:type="dxa"/>
          </w:tcPr>
          <w:p w:rsidR="00FD4FAC" w:rsidRPr="0088557A" w:rsidRDefault="00FD4FAC" w:rsidP="003635C6">
            <w:pPr>
              <w:spacing w:after="0"/>
              <w:jc w:val="right"/>
              <w:rPr>
                <w:rFonts w:ascii="Helvetica" w:hAnsi="Helvetica" w:cs="Helvetica"/>
                <w:sz w:val="24"/>
                <w:szCs w:val="24"/>
              </w:rPr>
            </w:pPr>
          </w:p>
        </w:tc>
        <w:tc>
          <w:tcPr>
            <w:tcW w:w="7654" w:type="dxa"/>
            <w:gridSpan w:val="4"/>
          </w:tcPr>
          <w:p w:rsidR="00FD4FAC" w:rsidRPr="0088557A" w:rsidRDefault="00FD4FAC" w:rsidP="003635C6">
            <w:pPr>
              <w:numPr>
                <w:ilvl w:val="0"/>
                <w:numId w:val="9"/>
              </w:numPr>
              <w:spacing w:after="240"/>
              <w:ind w:left="357" w:hanging="357"/>
              <w:jc w:val="both"/>
              <w:rPr>
                <w:rFonts w:ascii="Helvetica" w:hAnsi="Helvetica" w:cs="Helvetica"/>
                <w:sz w:val="24"/>
                <w:szCs w:val="24"/>
              </w:rPr>
            </w:pPr>
            <w:r w:rsidRPr="0088557A">
              <w:rPr>
                <w:rFonts w:ascii="Helvetica" w:hAnsi="Helvetica" w:cs="Helvetica"/>
                <w:sz w:val="24"/>
                <w:szCs w:val="24"/>
              </w:rPr>
              <w:t>where already in the public domain or in the possession of the other Party, other than as a result of a Party breaching this contract,</w:t>
            </w:r>
          </w:p>
        </w:tc>
      </w:tr>
      <w:tr w:rsidR="00FD4FAC" w:rsidRPr="0088557A" w:rsidTr="003635C6">
        <w:trPr>
          <w:gridBefore w:val="1"/>
          <w:wBefore w:w="107" w:type="dxa"/>
        </w:trPr>
        <w:tc>
          <w:tcPr>
            <w:tcW w:w="2554" w:type="dxa"/>
          </w:tcPr>
          <w:p w:rsidR="00FD4FAC" w:rsidRPr="0088557A" w:rsidRDefault="00FD4FAC" w:rsidP="003635C6">
            <w:pPr>
              <w:spacing w:after="0"/>
              <w:jc w:val="right"/>
              <w:rPr>
                <w:rFonts w:ascii="Helvetica" w:hAnsi="Helvetica" w:cs="Helvetica"/>
                <w:sz w:val="24"/>
                <w:szCs w:val="24"/>
              </w:rPr>
            </w:pPr>
          </w:p>
        </w:tc>
        <w:tc>
          <w:tcPr>
            <w:tcW w:w="7654" w:type="dxa"/>
            <w:gridSpan w:val="4"/>
          </w:tcPr>
          <w:p w:rsidR="00FD4FAC" w:rsidRPr="0088557A" w:rsidRDefault="00FD4FAC" w:rsidP="003635C6">
            <w:pPr>
              <w:numPr>
                <w:ilvl w:val="0"/>
                <w:numId w:val="9"/>
              </w:numPr>
              <w:spacing w:after="240"/>
              <w:ind w:left="357" w:hanging="357"/>
              <w:jc w:val="both"/>
              <w:rPr>
                <w:rFonts w:ascii="Helvetica" w:hAnsi="Helvetica" w:cs="Helvetica"/>
                <w:sz w:val="24"/>
                <w:szCs w:val="24"/>
              </w:rPr>
            </w:pPr>
            <w:r w:rsidRPr="0088557A">
              <w:rPr>
                <w:rFonts w:ascii="Helvetica" w:hAnsi="Helvetica" w:cs="Helvetica"/>
                <w:sz w:val="24"/>
                <w:szCs w:val="24"/>
              </w:rPr>
              <w:t>for the purpose of dispute resolution i</w:t>
            </w:r>
            <w:r w:rsidR="00CE37D2">
              <w:rPr>
                <w:rFonts w:ascii="Helvetica" w:hAnsi="Helvetica" w:cs="Helvetica"/>
                <w:sz w:val="24"/>
                <w:szCs w:val="24"/>
              </w:rPr>
              <w:t>n connection with this contract; or</w:t>
            </w:r>
          </w:p>
        </w:tc>
      </w:tr>
      <w:tr w:rsidR="00FD4FAC" w:rsidRPr="0088557A" w:rsidTr="003635C6">
        <w:trPr>
          <w:gridBefore w:val="1"/>
          <w:wBefore w:w="107" w:type="dxa"/>
        </w:trPr>
        <w:tc>
          <w:tcPr>
            <w:tcW w:w="2554" w:type="dxa"/>
          </w:tcPr>
          <w:p w:rsidR="00FD4FAC" w:rsidRPr="0088557A" w:rsidRDefault="00FD4FAC" w:rsidP="003635C6">
            <w:pPr>
              <w:spacing w:after="0"/>
              <w:jc w:val="right"/>
              <w:rPr>
                <w:rFonts w:ascii="Helvetica" w:hAnsi="Helvetica" w:cs="Helvetica"/>
                <w:sz w:val="24"/>
                <w:szCs w:val="24"/>
              </w:rPr>
            </w:pPr>
            <w:r w:rsidRPr="0088557A">
              <w:rPr>
                <w:rFonts w:ascii="Helvetica" w:hAnsi="Helvetica" w:cs="Helvetica"/>
              </w:rPr>
              <w:br w:type="page"/>
            </w:r>
          </w:p>
        </w:tc>
        <w:tc>
          <w:tcPr>
            <w:tcW w:w="7654" w:type="dxa"/>
            <w:gridSpan w:val="4"/>
          </w:tcPr>
          <w:p w:rsidR="00FD4FAC" w:rsidRPr="0088557A" w:rsidRDefault="00FD4FAC" w:rsidP="003635C6">
            <w:pPr>
              <w:numPr>
                <w:ilvl w:val="0"/>
                <w:numId w:val="9"/>
              </w:numPr>
              <w:spacing w:after="240"/>
              <w:jc w:val="both"/>
              <w:rPr>
                <w:rFonts w:ascii="Helvetica" w:hAnsi="Helvetica" w:cs="Helvetica"/>
                <w:sz w:val="24"/>
                <w:szCs w:val="24"/>
              </w:rPr>
            </w:pPr>
            <w:r w:rsidRPr="0088557A">
              <w:rPr>
                <w:rFonts w:ascii="Helvetica" w:hAnsi="Helvetica" w:cs="Helvetica"/>
                <w:sz w:val="24"/>
                <w:szCs w:val="24"/>
              </w:rPr>
              <w:t xml:space="preserve">in accordance with the </w:t>
            </w:r>
            <w:r w:rsidRPr="0088557A">
              <w:rPr>
                <w:rFonts w:ascii="Helvetica" w:hAnsi="Helvetica" w:cs="Helvetica"/>
                <w:i/>
                <w:sz w:val="24"/>
                <w:szCs w:val="24"/>
              </w:rPr>
              <w:t xml:space="preserve">law of the contract </w:t>
            </w:r>
          </w:p>
        </w:tc>
      </w:tr>
      <w:tr w:rsidR="00FD4FAC" w:rsidRPr="0088557A" w:rsidTr="003635C6">
        <w:trPr>
          <w:gridBefore w:val="1"/>
          <w:wBefore w:w="107" w:type="dxa"/>
        </w:trPr>
        <w:tc>
          <w:tcPr>
            <w:tcW w:w="2554" w:type="dxa"/>
          </w:tcPr>
          <w:p w:rsidR="00FD4FAC" w:rsidRPr="0088557A" w:rsidRDefault="00FD4FAC" w:rsidP="003635C6">
            <w:pPr>
              <w:jc w:val="right"/>
              <w:rPr>
                <w:rFonts w:ascii="Helvetica" w:hAnsi="Helvetica" w:cs="Helvetica"/>
                <w:sz w:val="24"/>
                <w:szCs w:val="24"/>
              </w:rPr>
            </w:pPr>
          </w:p>
        </w:tc>
        <w:tc>
          <w:tcPr>
            <w:tcW w:w="7654" w:type="dxa"/>
            <w:gridSpan w:val="4"/>
          </w:tcPr>
          <w:p w:rsidR="00FD4FAC" w:rsidRPr="0088557A" w:rsidRDefault="00FD4FAC" w:rsidP="00CE37D2">
            <w:pPr>
              <w:spacing w:after="240"/>
              <w:ind w:left="360" w:right="34"/>
              <w:jc w:val="both"/>
              <w:rPr>
                <w:rFonts w:ascii="Helvetica" w:hAnsi="Helvetica" w:cs="Helvetica"/>
                <w:sz w:val="24"/>
                <w:szCs w:val="24"/>
              </w:rPr>
            </w:pPr>
          </w:p>
        </w:tc>
      </w:tr>
      <w:tr w:rsidR="00FD4FAC" w:rsidRPr="0088557A" w:rsidTr="003635C6">
        <w:trPr>
          <w:gridBefore w:val="1"/>
          <w:wBefore w:w="107" w:type="dxa"/>
        </w:trPr>
        <w:tc>
          <w:tcPr>
            <w:tcW w:w="2554" w:type="dxa"/>
          </w:tcPr>
          <w:p w:rsidR="00FD4FAC" w:rsidRPr="0088557A" w:rsidRDefault="00FD4FAC" w:rsidP="003635C6">
            <w:pPr>
              <w:spacing w:after="0"/>
              <w:ind w:right="-108"/>
              <w:jc w:val="right"/>
              <w:rPr>
                <w:rFonts w:ascii="Helvetica" w:hAnsi="Helvetica" w:cs="Helvetica"/>
                <w:sz w:val="24"/>
                <w:szCs w:val="24"/>
              </w:rPr>
            </w:pPr>
            <w:r w:rsidRPr="0088557A">
              <w:rPr>
                <w:rFonts w:ascii="Helvetica" w:hAnsi="Helvetica" w:cs="Helvetica"/>
                <w:b/>
                <w:sz w:val="24"/>
                <w:szCs w:val="24"/>
              </w:rPr>
              <w:t>Obligation</w:t>
            </w:r>
            <w:r>
              <w:rPr>
                <w:rFonts w:ascii="Helvetica" w:hAnsi="Helvetica" w:cs="Helvetica"/>
                <w:b/>
                <w:sz w:val="24"/>
                <w:szCs w:val="24"/>
              </w:rPr>
              <w:t>s</w:t>
            </w:r>
            <w:r w:rsidRPr="0088557A">
              <w:rPr>
                <w:rFonts w:ascii="Helvetica" w:hAnsi="Helvetica" w:cs="Helvetica"/>
                <w:b/>
                <w:sz w:val="24"/>
                <w:szCs w:val="24"/>
              </w:rPr>
              <w:t xml:space="preserve"> </w:t>
            </w:r>
          </w:p>
          <w:p w:rsidR="00FD4FAC" w:rsidRPr="0088557A" w:rsidRDefault="00FD4FAC" w:rsidP="003635C6">
            <w:pPr>
              <w:spacing w:after="0"/>
              <w:jc w:val="right"/>
              <w:rPr>
                <w:rFonts w:ascii="Helvetica" w:hAnsi="Helvetica" w:cs="Helvetica"/>
                <w:sz w:val="24"/>
                <w:szCs w:val="24"/>
              </w:rPr>
            </w:pPr>
          </w:p>
          <w:p w:rsidR="00FD4FAC" w:rsidRPr="0088557A" w:rsidRDefault="00816019" w:rsidP="003635C6">
            <w:pPr>
              <w:spacing w:after="0"/>
              <w:jc w:val="right"/>
              <w:rPr>
                <w:rFonts w:ascii="Helvetica" w:hAnsi="Helvetica" w:cs="Helvetica"/>
                <w:sz w:val="24"/>
                <w:szCs w:val="24"/>
              </w:rPr>
            </w:pPr>
            <w:r>
              <w:rPr>
                <w:rFonts w:ascii="Helvetica" w:hAnsi="Helvetica" w:cs="Helvetica"/>
                <w:sz w:val="24"/>
                <w:szCs w:val="24"/>
              </w:rPr>
              <w:t>Z</w:t>
            </w:r>
            <w:r w:rsidR="00CE37D2">
              <w:rPr>
                <w:rFonts w:ascii="Helvetica" w:hAnsi="Helvetica" w:cs="Helvetica"/>
                <w:sz w:val="24"/>
                <w:szCs w:val="24"/>
              </w:rPr>
              <w:t>4</w:t>
            </w:r>
            <w:r w:rsidR="00FD4FAC" w:rsidRPr="0088557A">
              <w:rPr>
                <w:rFonts w:ascii="Helvetica" w:hAnsi="Helvetica" w:cs="Helvetica"/>
                <w:sz w:val="24"/>
                <w:szCs w:val="24"/>
              </w:rPr>
              <w:t>.3</w:t>
            </w:r>
          </w:p>
        </w:tc>
        <w:tc>
          <w:tcPr>
            <w:tcW w:w="7654" w:type="dxa"/>
            <w:gridSpan w:val="4"/>
          </w:tcPr>
          <w:p w:rsidR="00FD4FAC" w:rsidRPr="0088557A" w:rsidRDefault="00FD4FAC" w:rsidP="003635C6">
            <w:pPr>
              <w:spacing w:after="0"/>
              <w:jc w:val="both"/>
              <w:rPr>
                <w:rFonts w:ascii="Helvetica" w:hAnsi="Helvetica" w:cs="Helvetica"/>
                <w:b/>
                <w:sz w:val="24"/>
                <w:szCs w:val="24"/>
              </w:rPr>
            </w:pPr>
            <w:r w:rsidRPr="0088557A">
              <w:rPr>
                <w:rFonts w:ascii="Helvetica" w:hAnsi="Helvetica" w:cs="Helvetica"/>
                <w:b/>
                <w:sz w:val="24"/>
                <w:szCs w:val="24"/>
              </w:rPr>
              <w:t>preserved</w:t>
            </w:r>
          </w:p>
          <w:p w:rsidR="00FD4FAC" w:rsidRPr="0088557A" w:rsidRDefault="00FD4FAC" w:rsidP="003635C6">
            <w:pPr>
              <w:spacing w:after="0"/>
              <w:jc w:val="both"/>
              <w:rPr>
                <w:rFonts w:ascii="Helvetica" w:hAnsi="Helvetica" w:cs="Helvetica"/>
                <w:sz w:val="24"/>
                <w:szCs w:val="24"/>
              </w:rPr>
            </w:pPr>
          </w:p>
          <w:p w:rsidR="00FD4FAC" w:rsidRPr="0088557A" w:rsidRDefault="00FD4FAC" w:rsidP="003635C6">
            <w:pPr>
              <w:spacing w:after="0"/>
              <w:jc w:val="both"/>
              <w:rPr>
                <w:rFonts w:ascii="Helvetica" w:hAnsi="Helvetica" w:cs="Helvetica"/>
                <w:sz w:val="24"/>
                <w:szCs w:val="24"/>
              </w:rPr>
            </w:pPr>
            <w:r w:rsidRPr="0088557A">
              <w:rPr>
                <w:rFonts w:ascii="Helvetica" w:hAnsi="Helvetica" w:cs="Helvetica"/>
                <w:sz w:val="24"/>
                <w:szCs w:val="24"/>
              </w:rPr>
              <w:t>If disclosure or use of Confidential Information is permitted, the disclosing Party places the receiver under the same obligation of confidentiality required by this contract.</w:t>
            </w:r>
          </w:p>
        </w:tc>
      </w:tr>
      <w:tr w:rsidR="00FD4FAC" w:rsidRPr="0088557A" w:rsidTr="003635C6">
        <w:trPr>
          <w:gridBefore w:val="1"/>
          <w:wBefore w:w="107" w:type="dxa"/>
        </w:trPr>
        <w:tc>
          <w:tcPr>
            <w:tcW w:w="2554" w:type="dxa"/>
          </w:tcPr>
          <w:p w:rsidR="00FD4FAC" w:rsidRPr="0088557A" w:rsidRDefault="00FD4FAC" w:rsidP="003635C6">
            <w:pPr>
              <w:spacing w:after="0"/>
              <w:jc w:val="right"/>
              <w:rPr>
                <w:rFonts w:ascii="Helvetica" w:hAnsi="Helvetica" w:cs="Helvetica"/>
                <w:b/>
                <w:sz w:val="24"/>
                <w:szCs w:val="24"/>
              </w:rPr>
            </w:pPr>
          </w:p>
          <w:p w:rsidR="006E75A5" w:rsidRDefault="006E75A5" w:rsidP="006E75A5">
            <w:pPr>
              <w:spacing w:after="0"/>
              <w:rPr>
                <w:rFonts w:ascii="Helvetica" w:hAnsi="Helvetica" w:cs="Helvetica"/>
                <w:b/>
                <w:sz w:val="24"/>
                <w:szCs w:val="24"/>
              </w:rPr>
            </w:pPr>
          </w:p>
          <w:p w:rsidR="00FD4FAC" w:rsidRDefault="006E75A5" w:rsidP="006E75A5">
            <w:pPr>
              <w:spacing w:after="0"/>
              <w:rPr>
                <w:rFonts w:ascii="Helvetica" w:hAnsi="Helvetica" w:cs="Helvetica"/>
                <w:b/>
                <w:sz w:val="24"/>
                <w:szCs w:val="24"/>
              </w:rPr>
            </w:pPr>
            <w:r>
              <w:rPr>
                <w:rFonts w:ascii="Helvetica" w:hAnsi="Helvetica" w:cs="Helvetica"/>
                <w:b/>
                <w:sz w:val="24"/>
                <w:szCs w:val="24"/>
              </w:rPr>
              <w:t xml:space="preserve">   </w:t>
            </w:r>
            <w:r w:rsidR="00816019">
              <w:rPr>
                <w:rFonts w:ascii="Helvetica" w:hAnsi="Helvetica" w:cs="Helvetica"/>
                <w:b/>
                <w:sz w:val="24"/>
                <w:szCs w:val="24"/>
              </w:rPr>
              <w:t>Z</w:t>
            </w:r>
            <w:r w:rsidR="00C933C8">
              <w:rPr>
                <w:rFonts w:ascii="Helvetica" w:hAnsi="Helvetica" w:cs="Helvetica"/>
                <w:b/>
                <w:sz w:val="24"/>
                <w:szCs w:val="24"/>
              </w:rPr>
              <w:t>5</w:t>
            </w:r>
            <w:r w:rsidR="009B5195">
              <w:rPr>
                <w:rFonts w:ascii="Helvetica" w:hAnsi="Helvetica" w:cs="Helvetica"/>
                <w:b/>
                <w:sz w:val="24"/>
                <w:szCs w:val="24"/>
              </w:rPr>
              <w:t>: Insurance</w:t>
            </w:r>
          </w:p>
          <w:p w:rsidR="009B5195" w:rsidRDefault="009B5195" w:rsidP="006E75A5">
            <w:pPr>
              <w:spacing w:after="0"/>
              <w:rPr>
                <w:rFonts w:ascii="Helvetica" w:hAnsi="Helvetica" w:cs="Helvetica"/>
                <w:b/>
                <w:sz w:val="24"/>
                <w:szCs w:val="24"/>
              </w:rPr>
            </w:pPr>
          </w:p>
          <w:p w:rsidR="00DD6DAE" w:rsidRPr="00DD6DAE" w:rsidRDefault="00DD6DAE" w:rsidP="006E75A5">
            <w:pPr>
              <w:spacing w:after="0"/>
              <w:rPr>
                <w:rFonts w:ascii="Helvetica" w:hAnsi="Helvetica" w:cs="Helvetica"/>
                <w:sz w:val="24"/>
                <w:szCs w:val="24"/>
              </w:rPr>
            </w:pPr>
            <w:r>
              <w:rPr>
                <w:rFonts w:ascii="Helvetica" w:hAnsi="Helvetica" w:cs="Helvetica"/>
                <w:b/>
                <w:sz w:val="24"/>
                <w:szCs w:val="24"/>
              </w:rPr>
              <w:t xml:space="preserve">                           </w:t>
            </w:r>
            <w:r>
              <w:rPr>
                <w:rFonts w:ascii="Helvetica" w:hAnsi="Helvetica" w:cs="Helvetica"/>
                <w:sz w:val="24"/>
                <w:szCs w:val="24"/>
              </w:rPr>
              <w:t>Z5.1</w:t>
            </w:r>
          </w:p>
          <w:p w:rsidR="009B5195" w:rsidRPr="009B5195" w:rsidRDefault="009B5195" w:rsidP="006E75A5">
            <w:pPr>
              <w:spacing w:after="0"/>
              <w:rPr>
                <w:rFonts w:ascii="Helvetica" w:hAnsi="Helvetica" w:cs="Helvetica"/>
                <w:sz w:val="24"/>
                <w:szCs w:val="24"/>
              </w:rPr>
            </w:pPr>
            <w:r>
              <w:rPr>
                <w:rFonts w:ascii="Helvetica" w:hAnsi="Helvetica" w:cs="Helvetica"/>
                <w:b/>
                <w:sz w:val="24"/>
                <w:szCs w:val="24"/>
              </w:rPr>
              <w:t xml:space="preserve">                          </w:t>
            </w:r>
          </w:p>
          <w:p w:rsidR="006E75A5" w:rsidRPr="0088557A" w:rsidRDefault="009B5195" w:rsidP="006E75A5">
            <w:pPr>
              <w:spacing w:after="0"/>
              <w:rPr>
                <w:rFonts w:ascii="Helvetica" w:hAnsi="Helvetica" w:cs="Helvetica"/>
                <w:sz w:val="24"/>
                <w:szCs w:val="24"/>
              </w:rPr>
            </w:pPr>
            <w:r>
              <w:rPr>
                <w:rFonts w:ascii="Helvetica" w:hAnsi="Helvetica" w:cs="Helvetica"/>
                <w:sz w:val="24"/>
                <w:szCs w:val="24"/>
              </w:rPr>
              <w:lastRenderedPageBreak/>
              <w:t xml:space="preserve">                                         </w:t>
            </w:r>
          </w:p>
        </w:tc>
        <w:tc>
          <w:tcPr>
            <w:tcW w:w="7654" w:type="dxa"/>
            <w:gridSpan w:val="4"/>
          </w:tcPr>
          <w:p w:rsidR="00FD4FAC" w:rsidRPr="0088557A" w:rsidRDefault="00FD4FAC" w:rsidP="003635C6">
            <w:pPr>
              <w:spacing w:after="0"/>
              <w:ind w:left="1440" w:hanging="1440"/>
              <w:jc w:val="both"/>
              <w:rPr>
                <w:rFonts w:ascii="Helvetica" w:hAnsi="Helvetica" w:cs="Helvetica"/>
                <w:sz w:val="24"/>
                <w:szCs w:val="24"/>
              </w:rPr>
            </w:pPr>
          </w:p>
          <w:p w:rsidR="00FD4FAC" w:rsidRDefault="00FD4FAC" w:rsidP="003635C6">
            <w:pPr>
              <w:spacing w:after="0"/>
              <w:ind w:left="1440" w:hanging="1440"/>
              <w:jc w:val="both"/>
              <w:rPr>
                <w:rFonts w:ascii="Helvetica" w:hAnsi="Helvetica" w:cs="Helvetica"/>
                <w:sz w:val="16"/>
                <w:szCs w:val="16"/>
              </w:rPr>
            </w:pPr>
          </w:p>
          <w:p w:rsidR="009B5195" w:rsidRDefault="009B5195" w:rsidP="003635C6">
            <w:pPr>
              <w:spacing w:after="0"/>
              <w:ind w:left="1440" w:hanging="1440"/>
              <w:jc w:val="both"/>
              <w:rPr>
                <w:rFonts w:ascii="Helvetica" w:hAnsi="Helvetica" w:cs="Helvetica"/>
                <w:sz w:val="16"/>
                <w:szCs w:val="16"/>
              </w:rPr>
            </w:pPr>
          </w:p>
          <w:p w:rsidR="00DD6DAE" w:rsidRDefault="00DD6DAE" w:rsidP="009B5195">
            <w:pPr>
              <w:spacing w:after="0"/>
              <w:jc w:val="both"/>
              <w:rPr>
                <w:rFonts w:ascii="Helvetica" w:hAnsi="Helvetica" w:cs="Helvetica"/>
                <w:sz w:val="24"/>
                <w:szCs w:val="24"/>
              </w:rPr>
            </w:pPr>
          </w:p>
          <w:p w:rsidR="00DD6DAE" w:rsidRDefault="00DD6DAE" w:rsidP="009B5195">
            <w:pPr>
              <w:spacing w:after="0"/>
              <w:jc w:val="both"/>
              <w:rPr>
                <w:rFonts w:ascii="Helvetica" w:hAnsi="Helvetica" w:cs="Helvetica"/>
                <w:sz w:val="24"/>
                <w:szCs w:val="24"/>
              </w:rPr>
            </w:pPr>
          </w:p>
          <w:p w:rsidR="009B5195" w:rsidRDefault="00DD6DAE" w:rsidP="009B5195">
            <w:pPr>
              <w:spacing w:after="0"/>
              <w:jc w:val="both"/>
              <w:rPr>
                <w:rFonts w:ascii="Helvetica" w:hAnsi="Helvetica" w:cs="Helvetica"/>
                <w:sz w:val="24"/>
                <w:szCs w:val="24"/>
              </w:rPr>
            </w:pPr>
            <w:r w:rsidRPr="00DD6DAE">
              <w:rPr>
                <w:rFonts w:ascii="Helvetica" w:hAnsi="Helvetica" w:cs="Helvetica"/>
                <w:sz w:val="24"/>
                <w:szCs w:val="24"/>
              </w:rPr>
              <w:t xml:space="preserve">The </w:t>
            </w:r>
            <w:r>
              <w:rPr>
                <w:rFonts w:ascii="Helvetica" w:hAnsi="Helvetica" w:cs="Helvetica"/>
                <w:sz w:val="24"/>
                <w:szCs w:val="24"/>
              </w:rPr>
              <w:t>following shall be added as the fifth insurance in the Insurance Table set out in Clause 82:</w:t>
            </w:r>
          </w:p>
          <w:tbl>
            <w:tblPr>
              <w:tblStyle w:val="TableGrid"/>
              <w:tblW w:w="0" w:type="auto"/>
              <w:tblLayout w:type="fixed"/>
              <w:tblLook w:val="04A0" w:firstRow="1" w:lastRow="0" w:firstColumn="1" w:lastColumn="0" w:noHBand="0" w:noVBand="1"/>
            </w:tblPr>
            <w:tblGrid>
              <w:gridCol w:w="3711"/>
              <w:gridCol w:w="3712"/>
            </w:tblGrid>
            <w:tr w:rsidR="00DD6DAE" w:rsidTr="00DD6DAE">
              <w:tc>
                <w:tcPr>
                  <w:tcW w:w="3711" w:type="dxa"/>
                </w:tcPr>
                <w:p w:rsidR="00DD6DAE" w:rsidRPr="00DD6DAE" w:rsidRDefault="00DD6DAE" w:rsidP="009B5195">
                  <w:pPr>
                    <w:jc w:val="both"/>
                    <w:rPr>
                      <w:rFonts w:ascii="Helvetica" w:hAnsi="Helvetica" w:cs="Helvetica"/>
                      <w:b/>
                      <w:sz w:val="24"/>
                      <w:szCs w:val="24"/>
                    </w:rPr>
                  </w:pPr>
                  <w:r>
                    <w:rPr>
                      <w:rFonts w:ascii="Helvetica" w:hAnsi="Helvetica" w:cs="Helvetica"/>
                      <w:b/>
                      <w:sz w:val="24"/>
                      <w:szCs w:val="24"/>
                    </w:rPr>
                    <w:lastRenderedPageBreak/>
                    <w:t>Insurance Against</w:t>
                  </w:r>
                </w:p>
              </w:tc>
              <w:tc>
                <w:tcPr>
                  <w:tcW w:w="3712" w:type="dxa"/>
                </w:tcPr>
                <w:p w:rsidR="00DD6DAE" w:rsidRPr="00DD6DAE" w:rsidRDefault="00DD6DAE" w:rsidP="009B5195">
                  <w:pPr>
                    <w:jc w:val="both"/>
                    <w:rPr>
                      <w:rFonts w:ascii="Helvetica" w:hAnsi="Helvetica" w:cs="Helvetica"/>
                      <w:b/>
                      <w:sz w:val="24"/>
                      <w:szCs w:val="24"/>
                    </w:rPr>
                  </w:pPr>
                  <w:r w:rsidRPr="00DD6DAE">
                    <w:rPr>
                      <w:rFonts w:ascii="Helvetica" w:hAnsi="Helvetica" w:cs="Helvetica"/>
                      <w:b/>
                      <w:sz w:val="24"/>
                      <w:szCs w:val="24"/>
                    </w:rPr>
                    <w:t>Minimum amount of cover or minimum limit of indemnity</w:t>
                  </w:r>
                </w:p>
              </w:tc>
            </w:tr>
            <w:tr w:rsidR="00DD6DAE" w:rsidTr="00DD6DAE">
              <w:tc>
                <w:tcPr>
                  <w:tcW w:w="3711" w:type="dxa"/>
                </w:tcPr>
                <w:p w:rsidR="00DD6DAE" w:rsidRDefault="003F6604" w:rsidP="003F6604">
                  <w:pPr>
                    <w:rPr>
                      <w:rFonts w:ascii="Helvetica" w:hAnsi="Helvetica" w:cs="Helvetica"/>
                      <w:sz w:val="24"/>
                      <w:szCs w:val="24"/>
                    </w:rPr>
                  </w:pPr>
                  <w:r>
                    <w:rPr>
                      <w:rFonts w:ascii="Helvetica" w:hAnsi="Helvetica" w:cs="Helvetica"/>
                      <w:sz w:val="24"/>
                      <w:szCs w:val="24"/>
                    </w:rPr>
                    <w:t>Liability for breach of contract or liability in tort in relation to the Contractor’s professional obligations under this contract (professional indemnity insurance)</w:t>
                  </w:r>
                </w:p>
              </w:tc>
              <w:tc>
                <w:tcPr>
                  <w:tcW w:w="3712" w:type="dxa"/>
                </w:tcPr>
                <w:p w:rsidR="00DD6DAE" w:rsidRDefault="003F6604" w:rsidP="009B5195">
                  <w:pPr>
                    <w:jc w:val="both"/>
                    <w:rPr>
                      <w:rFonts w:ascii="Helvetica" w:hAnsi="Helvetica" w:cs="Helvetica"/>
                      <w:sz w:val="24"/>
                      <w:szCs w:val="24"/>
                    </w:rPr>
                  </w:pPr>
                  <w:r>
                    <w:rPr>
                      <w:rFonts w:ascii="Helvetica" w:hAnsi="Helvetica" w:cs="Helvetica"/>
                      <w:sz w:val="24"/>
                      <w:szCs w:val="24"/>
                    </w:rPr>
                    <w:t>£5,000,000 for each and every claim maintained for the period of 12 years following the end of the Service Period</w:t>
                  </w:r>
                </w:p>
              </w:tc>
            </w:tr>
          </w:tbl>
          <w:p w:rsidR="00DD6DAE" w:rsidRPr="00DD6DAE" w:rsidRDefault="00DD6DAE" w:rsidP="009B5195">
            <w:pPr>
              <w:spacing w:after="0"/>
              <w:jc w:val="both"/>
              <w:rPr>
                <w:rFonts w:ascii="Helvetica" w:hAnsi="Helvetica" w:cs="Helvetica"/>
                <w:sz w:val="24"/>
                <w:szCs w:val="24"/>
              </w:rPr>
            </w:pPr>
          </w:p>
          <w:p w:rsidR="00DD6DAE" w:rsidRPr="00DD6DAE" w:rsidRDefault="00DD6DAE" w:rsidP="009B5195">
            <w:pPr>
              <w:spacing w:after="0"/>
              <w:jc w:val="both"/>
              <w:rPr>
                <w:rFonts w:ascii="Helvetica" w:hAnsi="Helvetica" w:cs="Helvetica"/>
                <w:sz w:val="24"/>
                <w:szCs w:val="24"/>
              </w:rPr>
            </w:pPr>
          </w:p>
          <w:p w:rsidR="00DD6DAE" w:rsidRDefault="00DD6DAE" w:rsidP="009B5195">
            <w:pPr>
              <w:spacing w:after="0"/>
              <w:jc w:val="both"/>
              <w:rPr>
                <w:rFonts w:ascii="Helvetica" w:hAnsi="Helvetica" w:cs="Helvetica"/>
                <w:sz w:val="16"/>
                <w:szCs w:val="16"/>
              </w:rPr>
            </w:pPr>
          </w:p>
          <w:p w:rsidR="00DD6DAE" w:rsidRPr="0088557A" w:rsidRDefault="00DD6DAE" w:rsidP="009B5195">
            <w:pPr>
              <w:spacing w:after="0"/>
              <w:jc w:val="both"/>
              <w:rPr>
                <w:rFonts w:ascii="Helvetica" w:hAnsi="Helvetica" w:cs="Helvetica"/>
                <w:sz w:val="16"/>
                <w:szCs w:val="16"/>
              </w:rPr>
            </w:pPr>
          </w:p>
        </w:tc>
      </w:tr>
      <w:tr w:rsidR="00FD4FAC" w:rsidRPr="0088557A" w:rsidTr="003635C6">
        <w:trPr>
          <w:gridBefore w:val="1"/>
          <w:wBefore w:w="107" w:type="dxa"/>
        </w:trPr>
        <w:tc>
          <w:tcPr>
            <w:tcW w:w="10208" w:type="dxa"/>
            <w:gridSpan w:val="5"/>
          </w:tcPr>
          <w:p w:rsidR="00FD4FAC" w:rsidRPr="0088557A" w:rsidRDefault="00816019" w:rsidP="003635C6">
            <w:pPr>
              <w:tabs>
                <w:tab w:val="left" w:pos="629"/>
                <w:tab w:val="left" w:pos="2353"/>
              </w:tabs>
              <w:spacing w:after="0"/>
              <w:ind w:firstLine="177"/>
              <w:rPr>
                <w:rFonts w:ascii="Helvetica" w:hAnsi="Helvetica" w:cs="Helvetica"/>
                <w:b/>
                <w:sz w:val="24"/>
                <w:szCs w:val="24"/>
              </w:rPr>
            </w:pPr>
            <w:r>
              <w:rPr>
                <w:rFonts w:ascii="Helvetica" w:hAnsi="Helvetica" w:cs="Helvetica"/>
                <w:b/>
                <w:sz w:val="24"/>
                <w:szCs w:val="24"/>
              </w:rPr>
              <w:lastRenderedPageBreak/>
              <w:t>Z</w:t>
            </w:r>
            <w:r w:rsidR="00C933C8">
              <w:rPr>
                <w:rFonts w:ascii="Helvetica" w:hAnsi="Helvetica" w:cs="Helvetica"/>
                <w:b/>
                <w:sz w:val="24"/>
                <w:szCs w:val="24"/>
              </w:rPr>
              <w:t>6</w:t>
            </w:r>
            <w:r w:rsidR="00FD4FAC" w:rsidRPr="0088557A">
              <w:rPr>
                <w:rFonts w:ascii="Helvetica" w:hAnsi="Helvetica" w:cs="Helvetica"/>
                <w:b/>
                <w:sz w:val="24"/>
                <w:szCs w:val="24"/>
              </w:rPr>
              <w:t xml:space="preserve">: Freedom of Information </w:t>
            </w:r>
            <w:r w:rsidR="00FD4FAC">
              <w:rPr>
                <w:rFonts w:ascii="Helvetica" w:hAnsi="Helvetica" w:cs="Helvetica"/>
                <w:b/>
                <w:sz w:val="24"/>
                <w:szCs w:val="24"/>
              </w:rPr>
              <w:t>&amp; Transparency</w:t>
            </w:r>
          </w:p>
          <w:p w:rsidR="00FD4FAC" w:rsidRPr="0088557A" w:rsidRDefault="00FD4FAC" w:rsidP="003635C6">
            <w:pPr>
              <w:tabs>
                <w:tab w:val="left" w:pos="629"/>
                <w:tab w:val="left" w:pos="2353"/>
              </w:tabs>
              <w:spacing w:after="0"/>
              <w:ind w:firstLine="177"/>
              <w:rPr>
                <w:rFonts w:ascii="Helvetica" w:hAnsi="Helvetica" w:cs="Helvetica"/>
                <w:b/>
                <w:sz w:val="24"/>
                <w:szCs w:val="24"/>
              </w:rPr>
            </w:pPr>
          </w:p>
        </w:tc>
      </w:tr>
      <w:tr w:rsidR="00FD4FAC" w:rsidRPr="0088557A" w:rsidTr="003635C6">
        <w:trPr>
          <w:gridBefore w:val="1"/>
          <w:wBefore w:w="107" w:type="dxa"/>
        </w:trPr>
        <w:tc>
          <w:tcPr>
            <w:tcW w:w="2554" w:type="dxa"/>
          </w:tcPr>
          <w:p w:rsidR="00FD4FAC" w:rsidRPr="0088557A" w:rsidRDefault="00816019" w:rsidP="003635C6">
            <w:pPr>
              <w:jc w:val="right"/>
              <w:rPr>
                <w:rFonts w:ascii="Helvetica" w:hAnsi="Helvetica" w:cs="Helvetica"/>
                <w:sz w:val="24"/>
                <w:szCs w:val="24"/>
              </w:rPr>
            </w:pPr>
            <w:r>
              <w:rPr>
                <w:rFonts w:ascii="Helvetica" w:hAnsi="Helvetica" w:cs="Helvetica"/>
                <w:sz w:val="24"/>
                <w:szCs w:val="24"/>
              </w:rPr>
              <w:t>Z</w:t>
            </w:r>
            <w:r w:rsidR="00C933C8">
              <w:rPr>
                <w:rFonts w:ascii="Helvetica" w:hAnsi="Helvetica" w:cs="Helvetica"/>
                <w:sz w:val="24"/>
                <w:szCs w:val="24"/>
              </w:rPr>
              <w:t>6</w:t>
            </w:r>
            <w:r w:rsidR="00FD4FAC" w:rsidRPr="0088557A">
              <w:rPr>
                <w:rFonts w:ascii="Helvetica" w:hAnsi="Helvetica" w:cs="Helvetica"/>
                <w:sz w:val="24"/>
                <w:szCs w:val="24"/>
              </w:rPr>
              <w:t>.1</w:t>
            </w:r>
          </w:p>
        </w:tc>
        <w:tc>
          <w:tcPr>
            <w:tcW w:w="7654" w:type="dxa"/>
            <w:gridSpan w:val="4"/>
          </w:tcPr>
          <w:p w:rsidR="00FD4FAC" w:rsidRPr="0088557A" w:rsidRDefault="00FD4FAC" w:rsidP="003635C6">
            <w:pPr>
              <w:spacing w:after="0"/>
              <w:jc w:val="both"/>
              <w:rPr>
                <w:rFonts w:ascii="Helvetica" w:hAnsi="Helvetica" w:cs="Helvetica"/>
                <w:sz w:val="24"/>
                <w:szCs w:val="24"/>
              </w:rPr>
            </w:pPr>
            <w:r w:rsidRPr="0088557A">
              <w:rPr>
                <w:rFonts w:ascii="Helvetica" w:hAnsi="Helvetica" w:cs="Helvetica"/>
                <w:sz w:val="24"/>
                <w:szCs w:val="24"/>
              </w:rPr>
              <w:t>The Parties acknowledge that the FOIA and EIR may apply to this contract.  The Parties undertake to facilitate compliance with the information disclosure requirements pursuant to the FOIA and EIR in the man</w:t>
            </w:r>
            <w:r w:rsidR="00C933C8">
              <w:rPr>
                <w:rFonts w:ascii="Helvetica" w:hAnsi="Helvetica" w:cs="Helvetica"/>
                <w:sz w:val="24"/>
                <w:szCs w:val="24"/>
              </w:rPr>
              <w:t>ner provided for in clauses Z6.2 and Z6</w:t>
            </w:r>
            <w:r w:rsidRPr="0088557A">
              <w:rPr>
                <w:rFonts w:ascii="Helvetica" w:hAnsi="Helvetica" w:cs="Helvetica"/>
                <w:sz w:val="24"/>
                <w:szCs w:val="24"/>
              </w:rPr>
              <w:t xml:space="preserve">.3 to the extent that such requirements relate to information held by a Party on behalf of the other Party in connection with this contract. </w:t>
            </w:r>
          </w:p>
          <w:p w:rsidR="00FD4FAC" w:rsidRPr="0088557A" w:rsidRDefault="00FD4FAC" w:rsidP="003635C6">
            <w:pPr>
              <w:spacing w:after="0"/>
              <w:jc w:val="both"/>
              <w:rPr>
                <w:rFonts w:ascii="Helvetica" w:hAnsi="Helvetica" w:cs="Helvetica"/>
                <w:sz w:val="24"/>
                <w:szCs w:val="24"/>
              </w:rPr>
            </w:pPr>
          </w:p>
        </w:tc>
      </w:tr>
      <w:tr w:rsidR="00FD4FAC" w:rsidRPr="0088557A" w:rsidTr="003635C6">
        <w:trPr>
          <w:gridBefore w:val="1"/>
          <w:wBefore w:w="107" w:type="dxa"/>
        </w:trPr>
        <w:tc>
          <w:tcPr>
            <w:tcW w:w="2554" w:type="dxa"/>
          </w:tcPr>
          <w:p w:rsidR="00FD4FAC" w:rsidRPr="0088557A" w:rsidRDefault="00816019" w:rsidP="003635C6">
            <w:pPr>
              <w:spacing w:after="0"/>
              <w:jc w:val="right"/>
              <w:rPr>
                <w:rFonts w:ascii="Helvetica" w:hAnsi="Helvetica" w:cs="Helvetica"/>
                <w:sz w:val="24"/>
                <w:szCs w:val="24"/>
              </w:rPr>
            </w:pPr>
            <w:r>
              <w:rPr>
                <w:rFonts w:ascii="Helvetica" w:hAnsi="Helvetica" w:cs="Helvetica"/>
                <w:sz w:val="24"/>
                <w:szCs w:val="24"/>
              </w:rPr>
              <w:t>Z</w:t>
            </w:r>
            <w:r w:rsidR="00C933C8">
              <w:rPr>
                <w:rFonts w:ascii="Helvetica" w:hAnsi="Helvetica" w:cs="Helvetica"/>
                <w:sz w:val="24"/>
                <w:szCs w:val="24"/>
              </w:rPr>
              <w:t>6</w:t>
            </w:r>
            <w:r w:rsidR="00FD4FAC" w:rsidRPr="0088557A">
              <w:rPr>
                <w:rFonts w:ascii="Helvetica" w:hAnsi="Helvetica" w:cs="Helvetica"/>
                <w:sz w:val="24"/>
                <w:szCs w:val="24"/>
              </w:rPr>
              <w:t>.2</w:t>
            </w:r>
          </w:p>
        </w:tc>
        <w:tc>
          <w:tcPr>
            <w:tcW w:w="7654" w:type="dxa"/>
            <w:gridSpan w:val="4"/>
          </w:tcPr>
          <w:p w:rsidR="00FD4FAC" w:rsidRPr="0088557A" w:rsidRDefault="00FD4FAC" w:rsidP="003635C6">
            <w:pPr>
              <w:spacing w:after="0"/>
              <w:jc w:val="both"/>
              <w:rPr>
                <w:rFonts w:ascii="Helvetica" w:hAnsi="Helvetica" w:cs="Helvetica"/>
                <w:sz w:val="24"/>
                <w:szCs w:val="24"/>
              </w:rPr>
            </w:pPr>
            <w:r w:rsidRPr="0088557A">
              <w:rPr>
                <w:rFonts w:ascii="Helvetica" w:hAnsi="Helvetica" w:cs="Helvetica"/>
                <w:sz w:val="24"/>
                <w:szCs w:val="24"/>
              </w:rPr>
              <w:t xml:space="preserve">Request for Information has the meaning set out in section 8 of the FOIA. </w:t>
            </w:r>
          </w:p>
          <w:p w:rsidR="00FD4FAC" w:rsidRPr="0088557A" w:rsidRDefault="00FD4FAC" w:rsidP="003635C6">
            <w:pPr>
              <w:spacing w:after="0"/>
              <w:jc w:val="both"/>
              <w:rPr>
                <w:rFonts w:ascii="Helvetica" w:hAnsi="Helvetica" w:cs="Helvetica"/>
                <w:sz w:val="24"/>
                <w:szCs w:val="24"/>
              </w:rPr>
            </w:pPr>
          </w:p>
        </w:tc>
      </w:tr>
      <w:tr w:rsidR="00FD4FAC" w:rsidRPr="0088557A" w:rsidTr="003635C6">
        <w:trPr>
          <w:gridBefore w:val="1"/>
          <w:wBefore w:w="107" w:type="dxa"/>
        </w:trPr>
        <w:tc>
          <w:tcPr>
            <w:tcW w:w="2554" w:type="dxa"/>
          </w:tcPr>
          <w:p w:rsidR="00FD4FAC" w:rsidRPr="0088557A" w:rsidRDefault="00816019" w:rsidP="003635C6">
            <w:pPr>
              <w:spacing w:after="0"/>
              <w:jc w:val="right"/>
              <w:rPr>
                <w:rFonts w:ascii="Helvetica" w:hAnsi="Helvetica" w:cs="Helvetica"/>
                <w:sz w:val="24"/>
                <w:szCs w:val="24"/>
              </w:rPr>
            </w:pPr>
            <w:r>
              <w:rPr>
                <w:rFonts w:ascii="Helvetica" w:hAnsi="Helvetica" w:cs="Helvetica"/>
                <w:sz w:val="24"/>
                <w:szCs w:val="24"/>
              </w:rPr>
              <w:t>Z</w:t>
            </w:r>
            <w:r w:rsidR="00C933C8">
              <w:rPr>
                <w:rFonts w:ascii="Helvetica" w:hAnsi="Helvetica" w:cs="Helvetica"/>
                <w:sz w:val="24"/>
                <w:szCs w:val="24"/>
              </w:rPr>
              <w:t>6</w:t>
            </w:r>
            <w:r w:rsidR="00FD4FAC" w:rsidRPr="0088557A">
              <w:rPr>
                <w:rFonts w:ascii="Helvetica" w:hAnsi="Helvetica" w:cs="Helvetica"/>
                <w:sz w:val="24"/>
                <w:szCs w:val="24"/>
              </w:rPr>
              <w:t>.3</w:t>
            </w:r>
          </w:p>
        </w:tc>
        <w:tc>
          <w:tcPr>
            <w:tcW w:w="7654" w:type="dxa"/>
            <w:gridSpan w:val="4"/>
          </w:tcPr>
          <w:p w:rsidR="00FD4FAC" w:rsidRPr="0088557A" w:rsidRDefault="00FD4FAC" w:rsidP="003635C6">
            <w:pPr>
              <w:spacing w:before="100" w:beforeAutospacing="1" w:after="120"/>
              <w:jc w:val="both"/>
              <w:rPr>
                <w:rFonts w:ascii="Helvetica" w:hAnsi="Helvetica" w:cs="Helvetica"/>
                <w:sz w:val="24"/>
                <w:szCs w:val="24"/>
              </w:rPr>
            </w:pPr>
            <w:r w:rsidRPr="0088557A">
              <w:rPr>
                <w:rFonts w:ascii="Helvetica" w:hAnsi="Helvetica" w:cs="Helvetica"/>
                <w:sz w:val="24"/>
                <w:szCs w:val="24"/>
              </w:rPr>
              <w:t xml:space="preserve">Before responding to a Request for Information, the </w:t>
            </w:r>
            <w:r w:rsidRPr="0088557A">
              <w:rPr>
                <w:rFonts w:ascii="Helvetica" w:hAnsi="Helvetica" w:cs="Helvetica"/>
                <w:i/>
                <w:sz w:val="24"/>
                <w:szCs w:val="24"/>
              </w:rPr>
              <w:t>Employer</w:t>
            </w:r>
            <w:r w:rsidRPr="0088557A">
              <w:rPr>
                <w:rFonts w:ascii="Helvetica" w:hAnsi="Helvetica" w:cs="Helvetica"/>
                <w:sz w:val="24"/>
                <w:szCs w:val="24"/>
              </w:rPr>
              <w:t xml:space="preserve"> will consider in its absolute discretion</w:t>
            </w:r>
          </w:p>
        </w:tc>
      </w:tr>
      <w:tr w:rsidR="00FD4FAC" w:rsidRPr="0088557A" w:rsidTr="003635C6">
        <w:trPr>
          <w:gridBefore w:val="1"/>
          <w:wBefore w:w="107" w:type="dxa"/>
        </w:trPr>
        <w:tc>
          <w:tcPr>
            <w:tcW w:w="2554" w:type="dxa"/>
          </w:tcPr>
          <w:p w:rsidR="00FD4FAC" w:rsidRPr="0088557A" w:rsidRDefault="00FD4FAC" w:rsidP="003635C6">
            <w:pPr>
              <w:jc w:val="right"/>
              <w:rPr>
                <w:rFonts w:ascii="Helvetica" w:hAnsi="Helvetica" w:cs="Helvetica"/>
                <w:sz w:val="24"/>
                <w:szCs w:val="24"/>
              </w:rPr>
            </w:pPr>
          </w:p>
        </w:tc>
        <w:tc>
          <w:tcPr>
            <w:tcW w:w="7654" w:type="dxa"/>
            <w:gridSpan w:val="4"/>
          </w:tcPr>
          <w:p w:rsidR="00FD4FAC" w:rsidRPr="0088557A" w:rsidRDefault="00FD4FAC" w:rsidP="00FD4FAC">
            <w:pPr>
              <w:pStyle w:val="ListParagraph"/>
              <w:numPr>
                <w:ilvl w:val="0"/>
                <w:numId w:val="14"/>
              </w:numPr>
              <w:spacing w:before="100" w:beforeAutospacing="1" w:after="120" w:line="276" w:lineRule="auto"/>
              <w:ind w:left="357" w:hanging="357"/>
              <w:contextualSpacing w:val="0"/>
              <w:jc w:val="both"/>
              <w:rPr>
                <w:rFonts w:ascii="Helvetica" w:hAnsi="Helvetica" w:cs="Helvetica"/>
              </w:rPr>
            </w:pPr>
            <w:r w:rsidRPr="0088557A">
              <w:rPr>
                <w:rFonts w:ascii="Helvetica" w:hAnsi="Helvetica" w:cs="Helvetica"/>
              </w:rPr>
              <w:t>the availability of exemptions under the FOIA, the EIR or any other applicable legislation and</w:t>
            </w:r>
          </w:p>
        </w:tc>
      </w:tr>
      <w:tr w:rsidR="00FD4FAC" w:rsidRPr="0088557A" w:rsidTr="003635C6">
        <w:trPr>
          <w:gridBefore w:val="1"/>
          <w:wBefore w:w="107" w:type="dxa"/>
        </w:trPr>
        <w:tc>
          <w:tcPr>
            <w:tcW w:w="2554" w:type="dxa"/>
          </w:tcPr>
          <w:p w:rsidR="00FD4FAC" w:rsidRPr="0088557A" w:rsidRDefault="00FD4FAC" w:rsidP="003635C6">
            <w:pPr>
              <w:jc w:val="right"/>
              <w:rPr>
                <w:rFonts w:ascii="Helvetica" w:hAnsi="Helvetica" w:cs="Helvetica"/>
                <w:sz w:val="24"/>
                <w:szCs w:val="24"/>
              </w:rPr>
            </w:pPr>
          </w:p>
        </w:tc>
        <w:tc>
          <w:tcPr>
            <w:tcW w:w="7654" w:type="dxa"/>
            <w:gridSpan w:val="4"/>
          </w:tcPr>
          <w:p w:rsidR="00FD4FAC" w:rsidRPr="0088557A" w:rsidRDefault="00FD4FAC" w:rsidP="00FD4FAC">
            <w:pPr>
              <w:pStyle w:val="ListParagraph"/>
              <w:numPr>
                <w:ilvl w:val="0"/>
                <w:numId w:val="14"/>
              </w:numPr>
              <w:spacing w:before="100" w:beforeAutospacing="1" w:after="120" w:line="276" w:lineRule="auto"/>
              <w:ind w:left="357" w:hanging="357"/>
              <w:contextualSpacing w:val="0"/>
              <w:jc w:val="both"/>
              <w:rPr>
                <w:rFonts w:ascii="Helvetica" w:hAnsi="Helvetica" w:cs="Helvetica"/>
              </w:rPr>
            </w:pPr>
            <w:r w:rsidRPr="0088557A">
              <w:rPr>
                <w:rFonts w:ascii="Helvetica" w:hAnsi="Helvetica" w:cs="Helvetica"/>
              </w:rPr>
              <w:t>where an exemption being considered requires it, whether or not the public interest in maintaining the exclusion of the duty to confirm or deny outweighs the public interest in disclosing information relating to this contract.</w:t>
            </w:r>
          </w:p>
        </w:tc>
      </w:tr>
      <w:tr w:rsidR="00FD4FAC" w:rsidRPr="0088557A" w:rsidTr="003635C6">
        <w:trPr>
          <w:gridBefore w:val="1"/>
          <w:wBefore w:w="107" w:type="dxa"/>
        </w:trPr>
        <w:tc>
          <w:tcPr>
            <w:tcW w:w="2554" w:type="dxa"/>
          </w:tcPr>
          <w:p w:rsidR="00FD4FAC" w:rsidRPr="0088557A" w:rsidRDefault="00816019" w:rsidP="003635C6">
            <w:pPr>
              <w:jc w:val="right"/>
              <w:rPr>
                <w:rFonts w:ascii="Helvetica" w:hAnsi="Helvetica" w:cs="Helvetica"/>
                <w:sz w:val="24"/>
                <w:szCs w:val="24"/>
              </w:rPr>
            </w:pPr>
            <w:r>
              <w:rPr>
                <w:rFonts w:ascii="Helvetica" w:hAnsi="Helvetica" w:cs="Helvetica"/>
                <w:sz w:val="24"/>
                <w:szCs w:val="24"/>
              </w:rPr>
              <w:t>Z</w:t>
            </w:r>
            <w:r w:rsidR="00C933C8">
              <w:rPr>
                <w:rFonts w:ascii="Helvetica" w:hAnsi="Helvetica" w:cs="Helvetica"/>
                <w:sz w:val="24"/>
                <w:szCs w:val="24"/>
              </w:rPr>
              <w:t>6</w:t>
            </w:r>
            <w:r w:rsidR="00FD4FAC" w:rsidRPr="0088557A">
              <w:rPr>
                <w:rFonts w:ascii="Helvetica" w:hAnsi="Helvetica" w:cs="Helvetica"/>
                <w:sz w:val="24"/>
                <w:szCs w:val="24"/>
              </w:rPr>
              <w:t>.4</w:t>
            </w:r>
          </w:p>
        </w:tc>
        <w:tc>
          <w:tcPr>
            <w:tcW w:w="7654" w:type="dxa"/>
            <w:gridSpan w:val="4"/>
          </w:tcPr>
          <w:p w:rsidR="00FD4FAC" w:rsidRPr="0088557A" w:rsidRDefault="00FD4FAC" w:rsidP="003635C6">
            <w:pPr>
              <w:jc w:val="both"/>
              <w:rPr>
                <w:rFonts w:ascii="Helvetica" w:hAnsi="Helvetica" w:cs="Helvetica"/>
                <w:sz w:val="24"/>
                <w:szCs w:val="24"/>
              </w:rPr>
            </w:pPr>
            <w:r w:rsidRPr="0088557A">
              <w:rPr>
                <w:rFonts w:ascii="Helvetica" w:hAnsi="Helvetica" w:cs="Helvetica"/>
                <w:sz w:val="24"/>
                <w:szCs w:val="24"/>
              </w:rPr>
              <w:t xml:space="preserve">Before </w:t>
            </w:r>
          </w:p>
          <w:p w:rsidR="00FD4FAC" w:rsidRPr="0088557A" w:rsidRDefault="00FD4FAC" w:rsidP="003635C6">
            <w:pPr>
              <w:pStyle w:val="ListBullet"/>
              <w:spacing w:before="120" w:after="240"/>
              <w:ind w:left="357" w:hanging="357"/>
              <w:contextualSpacing w:val="0"/>
              <w:jc w:val="both"/>
              <w:rPr>
                <w:rFonts w:ascii="Helvetica" w:hAnsi="Helvetica" w:cs="Helvetica"/>
                <w:sz w:val="24"/>
                <w:szCs w:val="24"/>
              </w:rPr>
            </w:pPr>
            <w:r w:rsidRPr="0088557A">
              <w:rPr>
                <w:rFonts w:ascii="Helvetica" w:hAnsi="Helvetica" w:cs="Helvetica"/>
                <w:sz w:val="24"/>
              </w:rPr>
              <w:t xml:space="preserve">responding to a </w:t>
            </w:r>
            <w:r w:rsidRPr="0088557A">
              <w:rPr>
                <w:rFonts w:ascii="Helvetica" w:hAnsi="Helvetica" w:cs="Helvetica"/>
                <w:sz w:val="24"/>
                <w:szCs w:val="24"/>
              </w:rPr>
              <w:t>Request for Information</w:t>
            </w:r>
            <w:r w:rsidRPr="0088557A">
              <w:rPr>
                <w:rFonts w:ascii="Helvetica" w:hAnsi="Helvetica" w:cs="Helvetica"/>
                <w:sz w:val="24"/>
              </w:rPr>
              <w:t xml:space="preserve"> (which, where the </w:t>
            </w:r>
            <w:r w:rsidRPr="0088557A">
              <w:rPr>
                <w:rFonts w:ascii="Helvetica" w:hAnsi="Helvetica" w:cs="Helvetica"/>
                <w:sz w:val="24"/>
                <w:szCs w:val="24"/>
              </w:rPr>
              <w:t>FOIA or EIR</w:t>
            </w:r>
            <w:r w:rsidRPr="0088557A">
              <w:rPr>
                <w:rFonts w:ascii="Helvetica" w:hAnsi="Helvetica" w:cs="Helvetica"/>
              </w:rPr>
              <w:t xml:space="preserve"> </w:t>
            </w:r>
            <w:r w:rsidRPr="0088557A">
              <w:rPr>
                <w:rFonts w:ascii="Helvetica" w:hAnsi="Helvetica" w:cs="Helvetica"/>
                <w:sz w:val="24"/>
              </w:rPr>
              <w:t xml:space="preserve">provides, includes confirming or denying that the information is held by the </w:t>
            </w:r>
            <w:r w:rsidRPr="0088557A">
              <w:rPr>
                <w:rFonts w:ascii="Helvetica" w:hAnsi="Helvetica" w:cs="Helvetica"/>
                <w:i/>
                <w:sz w:val="24"/>
              </w:rPr>
              <w:t xml:space="preserve">Employer </w:t>
            </w:r>
            <w:r w:rsidRPr="0088557A">
              <w:rPr>
                <w:rFonts w:ascii="Helvetica" w:hAnsi="Helvetica" w:cs="Helvetica"/>
                <w:sz w:val="24"/>
              </w:rPr>
              <w:t xml:space="preserve">or on the </w:t>
            </w:r>
            <w:r w:rsidRPr="0088557A">
              <w:rPr>
                <w:rFonts w:ascii="Helvetica" w:hAnsi="Helvetica" w:cs="Helvetica"/>
                <w:i/>
                <w:sz w:val="24"/>
              </w:rPr>
              <w:t>Employer’s</w:t>
            </w:r>
            <w:r w:rsidRPr="0088557A">
              <w:rPr>
                <w:rFonts w:ascii="Helvetica" w:hAnsi="Helvetica" w:cs="Helvetica"/>
                <w:sz w:val="24"/>
              </w:rPr>
              <w:t xml:space="preserve"> behalf) or</w:t>
            </w:r>
          </w:p>
          <w:p w:rsidR="00FD4FAC" w:rsidRPr="0088557A" w:rsidRDefault="00FD4FAC" w:rsidP="003635C6">
            <w:pPr>
              <w:pStyle w:val="ListBullet"/>
              <w:spacing w:before="120" w:after="240"/>
              <w:ind w:left="357" w:hanging="357"/>
              <w:contextualSpacing w:val="0"/>
              <w:jc w:val="both"/>
              <w:rPr>
                <w:rFonts w:ascii="Helvetica" w:hAnsi="Helvetica" w:cs="Helvetica"/>
                <w:sz w:val="24"/>
                <w:szCs w:val="24"/>
              </w:rPr>
            </w:pPr>
            <w:r w:rsidRPr="0088557A">
              <w:rPr>
                <w:rFonts w:ascii="Helvetica" w:hAnsi="Helvetica" w:cs="Helvetica"/>
                <w:sz w:val="24"/>
              </w:rPr>
              <w:t>disclosing information about, or relating to, this contract</w:t>
            </w:r>
          </w:p>
          <w:p w:rsidR="00FD4FAC" w:rsidRPr="0088557A" w:rsidRDefault="00FD4FAC" w:rsidP="003635C6">
            <w:pPr>
              <w:pStyle w:val="ListBullet"/>
              <w:numPr>
                <w:ilvl w:val="0"/>
                <w:numId w:val="0"/>
              </w:numPr>
              <w:jc w:val="both"/>
              <w:rPr>
                <w:rFonts w:ascii="Helvetica" w:hAnsi="Helvetica" w:cs="Helvetica"/>
                <w:sz w:val="24"/>
                <w:szCs w:val="24"/>
              </w:rPr>
            </w:pPr>
            <w:r w:rsidRPr="0088557A">
              <w:rPr>
                <w:rFonts w:ascii="Helvetica" w:hAnsi="Helvetica" w:cs="Helvetica"/>
                <w:sz w:val="24"/>
                <w:szCs w:val="24"/>
              </w:rPr>
              <w:t xml:space="preserve">the </w:t>
            </w:r>
            <w:r w:rsidRPr="0088557A">
              <w:rPr>
                <w:rFonts w:ascii="Helvetica" w:hAnsi="Helvetica" w:cs="Helvetica"/>
                <w:i/>
                <w:sz w:val="24"/>
                <w:szCs w:val="24"/>
              </w:rPr>
              <w:t>Employer</w:t>
            </w:r>
            <w:r w:rsidRPr="0088557A">
              <w:rPr>
                <w:rFonts w:ascii="Helvetica" w:hAnsi="Helvetica" w:cs="Helvetica"/>
                <w:sz w:val="24"/>
                <w:szCs w:val="24"/>
              </w:rPr>
              <w:t xml:space="preserve"> notifies the </w:t>
            </w:r>
            <w:r w:rsidRPr="0088557A">
              <w:rPr>
                <w:rFonts w:ascii="Helvetica" w:hAnsi="Helvetica" w:cs="Helvetica"/>
                <w:i/>
                <w:sz w:val="24"/>
                <w:szCs w:val="24"/>
              </w:rPr>
              <w:t>Contractor</w:t>
            </w:r>
            <w:r w:rsidRPr="0088557A">
              <w:rPr>
                <w:rFonts w:ascii="Helvetica" w:hAnsi="Helvetica" w:cs="Helvetica"/>
                <w:sz w:val="24"/>
                <w:szCs w:val="24"/>
              </w:rPr>
              <w:t xml:space="preserve"> of the Request for Information and stipulates the time period (not exceeding one week from the date of the Request for Information) within which the </w:t>
            </w:r>
            <w:r w:rsidRPr="0088557A">
              <w:rPr>
                <w:rFonts w:ascii="Helvetica" w:hAnsi="Helvetica" w:cs="Helvetica"/>
                <w:i/>
                <w:sz w:val="24"/>
                <w:szCs w:val="24"/>
              </w:rPr>
              <w:t>Contractor</w:t>
            </w:r>
            <w:r w:rsidRPr="0088557A">
              <w:rPr>
                <w:rFonts w:ascii="Helvetica" w:hAnsi="Helvetica" w:cs="Helvetica"/>
                <w:sz w:val="24"/>
                <w:szCs w:val="24"/>
              </w:rPr>
              <w:t xml:space="preserve"> must make representations to the </w:t>
            </w:r>
            <w:r w:rsidRPr="0088557A">
              <w:rPr>
                <w:rFonts w:ascii="Helvetica" w:hAnsi="Helvetica" w:cs="Helvetica"/>
                <w:i/>
                <w:sz w:val="24"/>
                <w:szCs w:val="24"/>
              </w:rPr>
              <w:t>Employer</w:t>
            </w:r>
            <w:r w:rsidRPr="0088557A">
              <w:rPr>
                <w:rFonts w:ascii="Helvetica" w:hAnsi="Helvetica" w:cs="Helvetica"/>
                <w:sz w:val="24"/>
                <w:szCs w:val="24"/>
              </w:rPr>
              <w:t xml:space="preserve"> concerning whether an </w:t>
            </w:r>
            <w:r w:rsidRPr="0088557A">
              <w:rPr>
                <w:rFonts w:ascii="Helvetica" w:hAnsi="Helvetica" w:cs="Helvetica"/>
                <w:sz w:val="24"/>
                <w:szCs w:val="24"/>
              </w:rPr>
              <w:lastRenderedPageBreak/>
              <w:t>exemption applies (including, where necessary, why the public interest in maintaining the exemption is not outweighed by the public interest in disclosure).</w:t>
            </w:r>
          </w:p>
        </w:tc>
      </w:tr>
      <w:tr w:rsidR="00FD4FAC" w:rsidRPr="0088557A" w:rsidTr="003635C6">
        <w:trPr>
          <w:gridBefore w:val="1"/>
          <w:wBefore w:w="107" w:type="dxa"/>
        </w:trPr>
        <w:tc>
          <w:tcPr>
            <w:tcW w:w="2554" w:type="dxa"/>
          </w:tcPr>
          <w:p w:rsidR="00FD4FAC" w:rsidRPr="0088557A" w:rsidRDefault="00816019" w:rsidP="003635C6">
            <w:pPr>
              <w:spacing w:after="0"/>
              <w:jc w:val="right"/>
              <w:rPr>
                <w:rFonts w:ascii="Helvetica" w:hAnsi="Helvetica" w:cs="Helvetica"/>
                <w:sz w:val="24"/>
                <w:szCs w:val="24"/>
              </w:rPr>
            </w:pPr>
            <w:r>
              <w:rPr>
                <w:rFonts w:ascii="Helvetica" w:hAnsi="Helvetica" w:cs="Helvetica"/>
                <w:sz w:val="24"/>
                <w:szCs w:val="24"/>
              </w:rPr>
              <w:lastRenderedPageBreak/>
              <w:t>Z</w:t>
            </w:r>
            <w:r w:rsidR="00C933C8">
              <w:rPr>
                <w:rFonts w:ascii="Helvetica" w:hAnsi="Helvetica" w:cs="Helvetica"/>
                <w:sz w:val="24"/>
                <w:szCs w:val="24"/>
              </w:rPr>
              <w:t>6.</w:t>
            </w:r>
            <w:r w:rsidR="00FD4FAC" w:rsidRPr="0088557A">
              <w:rPr>
                <w:rFonts w:ascii="Helvetica" w:hAnsi="Helvetica" w:cs="Helvetica"/>
                <w:sz w:val="24"/>
                <w:szCs w:val="24"/>
              </w:rPr>
              <w:t>5</w:t>
            </w:r>
          </w:p>
        </w:tc>
        <w:tc>
          <w:tcPr>
            <w:tcW w:w="7654" w:type="dxa"/>
            <w:gridSpan w:val="4"/>
          </w:tcPr>
          <w:p w:rsidR="00FD4FAC" w:rsidRPr="0088557A" w:rsidRDefault="00FD4FAC" w:rsidP="003635C6">
            <w:pPr>
              <w:jc w:val="both"/>
              <w:rPr>
                <w:rFonts w:ascii="Helvetica" w:hAnsi="Helvetica" w:cs="Helvetica"/>
                <w:sz w:val="24"/>
                <w:szCs w:val="24"/>
              </w:rPr>
            </w:pPr>
            <w:r w:rsidRPr="0088557A">
              <w:rPr>
                <w:rFonts w:ascii="Helvetica" w:hAnsi="Helvetica" w:cs="Helvetica"/>
                <w:sz w:val="24"/>
              </w:rPr>
              <w:t xml:space="preserve">In determining whether an exemption applies or whether to confirm or deny or to disclose any information, the </w:t>
            </w:r>
            <w:r w:rsidRPr="0088557A">
              <w:rPr>
                <w:rFonts w:ascii="Helvetica" w:hAnsi="Helvetica" w:cs="Helvetica"/>
                <w:i/>
                <w:sz w:val="24"/>
              </w:rPr>
              <w:t xml:space="preserve">Employer </w:t>
            </w:r>
            <w:r w:rsidRPr="0088557A">
              <w:rPr>
                <w:rFonts w:ascii="Helvetica" w:hAnsi="Helvetica" w:cs="Helvetica"/>
                <w:sz w:val="24"/>
              </w:rPr>
              <w:t xml:space="preserve">takes into account any reasonable representations made by the </w:t>
            </w:r>
            <w:r w:rsidRPr="0088557A">
              <w:rPr>
                <w:rFonts w:ascii="Helvetica" w:hAnsi="Helvetica" w:cs="Helvetica"/>
                <w:i/>
                <w:sz w:val="24"/>
              </w:rPr>
              <w:t>Contractor</w:t>
            </w:r>
            <w:r w:rsidRPr="0088557A">
              <w:rPr>
                <w:rFonts w:ascii="Helvetica" w:hAnsi="Helvetica" w:cs="Helvetica"/>
                <w:sz w:val="24"/>
              </w:rPr>
              <w:t xml:space="preserve">. </w:t>
            </w:r>
          </w:p>
        </w:tc>
      </w:tr>
      <w:tr w:rsidR="00FD4FAC" w:rsidRPr="0088557A" w:rsidTr="003635C6">
        <w:trPr>
          <w:gridBefore w:val="1"/>
          <w:wBefore w:w="107" w:type="dxa"/>
        </w:trPr>
        <w:tc>
          <w:tcPr>
            <w:tcW w:w="2554" w:type="dxa"/>
          </w:tcPr>
          <w:p w:rsidR="00FD4FAC" w:rsidRDefault="00816019" w:rsidP="003635C6">
            <w:pPr>
              <w:spacing w:after="0"/>
              <w:jc w:val="right"/>
              <w:rPr>
                <w:rFonts w:ascii="Helvetica" w:hAnsi="Helvetica" w:cs="Helvetica"/>
                <w:sz w:val="24"/>
                <w:szCs w:val="24"/>
              </w:rPr>
            </w:pPr>
            <w:r>
              <w:rPr>
                <w:rFonts w:ascii="Helvetica" w:hAnsi="Helvetica" w:cs="Helvetica"/>
                <w:sz w:val="24"/>
                <w:szCs w:val="24"/>
              </w:rPr>
              <w:t>Z</w:t>
            </w:r>
            <w:r w:rsidR="00C933C8">
              <w:rPr>
                <w:rFonts w:ascii="Helvetica" w:hAnsi="Helvetica" w:cs="Helvetica"/>
                <w:sz w:val="24"/>
                <w:szCs w:val="24"/>
              </w:rPr>
              <w:t>6</w:t>
            </w:r>
            <w:r w:rsidR="00FD4FAC" w:rsidRPr="0088557A">
              <w:rPr>
                <w:rFonts w:ascii="Helvetica" w:hAnsi="Helvetica" w:cs="Helvetica"/>
                <w:sz w:val="24"/>
                <w:szCs w:val="24"/>
              </w:rPr>
              <w:t>.6</w:t>
            </w:r>
          </w:p>
          <w:p w:rsidR="00FD4FAC" w:rsidRDefault="00FD4FAC" w:rsidP="003635C6">
            <w:pPr>
              <w:spacing w:after="0"/>
              <w:jc w:val="right"/>
              <w:rPr>
                <w:rFonts w:ascii="Helvetica" w:hAnsi="Helvetica" w:cs="Helvetica"/>
                <w:sz w:val="24"/>
                <w:szCs w:val="24"/>
              </w:rPr>
            </w:pPr>
          </w:p>
          <w:p w:rsidR="00FD4FAC" w:rsidRPr="0088557A" w:rsidRDefault="00FD4FAC" w:rsidP="003635C6">
            <w:pPr>
              <w:spacing w:after="0"/>
              <w:jc w:val="right"/>
              <w:rPr>
                <w:rFonts w:ascii="Helvetica" w:hAnsi="Helvetica" w:cs="Helvetica"/>
                <w:sz w:val="24"/>
                <w:szCs w:val="24"/>
              </w:rPr>
            </w:pPr>
          </w:p>
        </w:tc>
        <w:tc>
          <w:tcPr>
            <w:tcW w:w="7654" w:type="dxa"/>
            <w:gridSpan w:val="4"/>
          </w:tcPr>
          <w:p w:rsidR="00FD4FAC" w:rsidRPr="0088557A" w:rsidRDefault="00FD4FAC" w:rsidP="003635C6">
            <w:pPr>
              <w:spacing w:after="0"/>
              <w:jc w:val="both"/>
              <w:rPr>
                <w:rFonts w:ascii="Helvetica" w:hAnsi="Helvetica" w:cs="Helvetica"/>
                <w:sz w:val="24"/>
                <w:szCs w:val="24"/>
              </w:rPr>
            </w:pPr>
            <w:r w:rsidRPr="0088557A">
              <w:rPr>
                <w:rFonts w:ascii="Helvetica" w:hAnsi="Helvetica" w:cs="Helvetica"/>
                <w:sz w:val="24"/>
                <w:szCs w:val="24"/>
              </w:rPr>
              <w:t xml:space="preserve">The </w:t>
            </w:r>
            <w:r w:rsidRPr="0088557A">
              <w:rPr>
                <w:rFonts w:ascii="Helvetica" w:hAnsi="Helvetica" w:cs="Helvetica"/>
                <w:i/>
                <w:sz w:val="24"/>
                <w:szCs w:val="24"/>
              </w:rPr>
              <w:t>Contractor</w:t>
            </w:r>
            <w:r w:rsidRPr="0088557A">
              <w:rPr>
                <w:rFonts w:ascii="Helvetica" w:hAnsi="Helvetica" w:cs="Helvetica"/>
                <w:sz w:val="24"/>
                <w:szCs w:val="24"/>
              </w:rPr>
              <w:t xml:space="preserve"> acknowledges that, acting in accordance with the Secretary of State for Constitutional Affairs’ Code of Practice on the Discharge of Public Authorities’ Functions under Part 1 of the FOIA, the </w:t>
            </w:r>
            <w:r w:rsidRPr="0088557A">
              <w:rPr>
                <w:rFonts w:ascii="Helvetica" w:hAnsi="Helvetica" w:cs="Helvetica"/>
                <w:i/>
                <w:sz w:val="24"/>
                <w:szCs w:val="24"/>
              </w:rPr>
              <w:t>Employer</w:t>
            </w:r>
            <w:r w:rsidRPr="0088557A">
              <w:rPr>
                <w:rFonts w:ascii="Helvetica" w:hAnsi="Helvetica" w:cs="Helvetica"/>
                <w:sz w:val="24"/>
                <w:szCs w:val="24"/>
              </w:rPr>
              <w:t xml:space="preserve"> may be obliged, or in its discretion decide, under the FOIA or EIR to disclose information concerning this contract</w:t>
            </w:r>
          </w:p>
          <w:p w:rsidR="00FD4FAC" w:rsidRPr="0088557A" w:rsidRDefault="00FD4FAC" w:rsidP="003635C6">
            <w:pPr>
              <w:spacing w:after="0"/>
              <w:jc w:val="both"/>
              <w:rPr>
                <w:rFonts w:ascii="Helvetica" w:hAnsi="Helvetica" w:cs="Helvetica"/>
                <w:sz w:val="24"/>
                <w:szCs w:val="24"/>
              </w:rPr>
            </w:pPr>
          </w:p>
        </w:tc>
      </w:tr>
      <w:tr w:rsidR="00FD4FAC" w:rsidRPr="0088557A" w:rsidTr="003635C6">
        <w:trPr>
          <w:gridBefore w:val="1"/>
          <w:wBefore w:w="107" w:type="dxa"/>
        </w:trPr>
        <w:tc>
          <w:tcPr>
            <w:tcW w:w="2554" w:type="dxa"/>
          </w:tcPr>
          <w:p w:rsidR="00FD4FAC" w:rsidRPr="0088557A" w:rsidRDefault="00FD4FAC" w:rsidP="003635C6">
            <w:pPr>
              <w:spacing w:after="0"/>
              <w:jc w:val="right"/>
              <w:rPr>
                <w:rFonts w:ascii="Helvetica" w:hAnsi="Helvetica" w:cs="Helvetica"/>
                <w:sz w:val="24"/>
                <w:szCs w:val="24"/>
              </w:rPr>
            </w:pPr>
          </w:p>
        </w:tc>
        <w:tc>
          <w:tcPr>
            <w:tcW w:w="7654" w:type="dxa"/>
            <w:gridSpan w:val="4"/>
          </w:tcPr>
          <w:p w:rsidR="00FD4FAC" w:rsidRPr="0088557A" w:rsidRDefault="00FD4FAC" w:rsidP="00FD4FAC">
            <w:pPr>
              <w:pStyle w:val="ListParagraph"/>
              <w:numPr>
                <w:ilvl w:val="0"/>
                <w:numId w:val="15"/>
              </w:numPr>
              <w:jc w:val="both"/>
              <w:rPr>
                <w:rFonts w:ascii="Helvetica" w:hAnsi="Helvetica" w:cs="Helvetica"/>
              </w:rPr>
            </w:pPr>
            <w:r w:rsidRPr="0088557A">
              <w:rPr>
                <w:rFonts w:ascii="Helvetica" w:hAnsi="Helvetica" w:cs="Helvetica"/>
              </w:rPr>
              <w:t xml:space="preserve">without consulting with the </w:t>
            </w:r>
            <w:r w:rsidRPr="0088557A">
              <w:rPr>
                <w:rFonts w:ascii="Helvetica" w:hAnsi="Helvetica" w:cs="Helvetica"/>
                <w:i/>
              </w:rPr>
              <w:t>Contractor</w:t>
            </w:r>
            <w:r w:rsidRPr="0088557A">
              <w:rPr>
                <w:rFonts w:ascii="Helvetica" w:hAnsi="Helvetica" w:cs="Helvetica"/>
              </w:rPr>
              <w:t xml:space="preserve"> or</w:t>
            </w:r>
          </w:p>
          <w:p w:rsidR="00FD4FAC" w:rsidRPr="0088557A" w:rsidRDefault="00FD4FAC" w:rsidP="003635C6">
            <w:pPr>
              <w:spacing w:after="0"/>
              <w:jc w:val="both"/>
              <w:rPr>
                <w:rFonts w:ascii="Helvetica" w:hAnsi="Helvetica" w:cs="Helvetica"/>
                <w:sz w:val="24"/>
                <w:szCs w:val="24"/>
              </w:rPr>
            </w:pPr>
          </w:p>
        </w:tc>
      </w:tr>
      <w:tr w:rsidR="00FD4FAC" w:rsidRPr="0088557A" w:rsidTr="003635C6">
        <w:trPr>
          <w:gridBefore w:val="1"/>
          <w:wBefore w:w="107" w:type="dxa"/>
        </w:trPr>
        <w:tc>
          <w:tcPr>
            <w:tcW w:w="2554" w:type="dxa"/>
          </w:tcPr>
          <w:p w:rsidR="00FD4FAC" w:rsidRPr="0088557A" w:rsidRDefault="00FD4FAC" w:rsidP="003635C6">
            <w:pPr>
              <w:spacing w:after="0"/>
              <w:jc w:val="right"/>
              <w:rPr>
                <w:rFonts w:ascii="Helvetica" w:hAnsi="Helvetica" w:cs="Helvetica"/>
                <w:sz w:val="24"/>
                <w:szCs w:val="24"/>
              </w:rPr>
            </w:pPr>
          </w:p>
        </w:tc>
        <w:tc>
          <w:tcPr>
            <w:tcW w:w="7654" w:type="dxa"/>
            <w:gridSpan w:val="4"/>
          </w:tcPr>
          <w:p w:rsidR="00FD4FAC" w:rsidRPr="0088557A" w:rsidRDefault="00FD4FAC" w:rsidP="00FD4FAC">
            <w:pPr>
              <w:pStyle w:val="ListParagraph"/>
              <w:numPr>
                <w:ilvl w:val="0"/>
                <w:numId w:val="15"/>
              </w:numPr>
              <w:jc w:val="both"/>
              <w:rPr>
                <w:rFonts w:ascii="Helvetica" w:hAnsi="Helvetica" w:cs="Helvetica"/>
              </w:rPr>
            </w:pPr>
            <w:r w:rsidRPr="0088557A">
              <w:rPr>
                <w:rFonts w:ascii="Helvetica" w:hAnsi="Helvetica" w:cs="Helvetica"/>
              </w:rPr>
              <w:t xml:space="preserve">following consultation with the </w:t>
            </w:r>
            <w:r w:rsidRPr="0088557A">
              <w:rPr>
                <w:rFonts w:ascii="Helvetica" w:hAnsi="Helvetica" w:cs="Helvetica"/>
                <w:i/>
              </w:rPr>
              <w:t>Contractor</w:t>
            </w:r>
            <w:r w:rsidRPr="0088557A">
              <w:rPr>
                <w:rFonts w:ascii="Helvetica" w:hAnsi="Helvetica" w:cs="Helvetica"/>
              </w:rPr>
              <w:t xml:space="preserve"> and having taken its views into account.</w:t>
            </w:r>
          </w:p>
          <w:p w:rsidR="00FD4FAC" w:rsidRPr="0088557A" w:rsidRDefault="00FD4FAC" w:rsidP="003635C6">
            <w:pPr>
              <w:spacing w:after="0"/>
              <w:jc w:val="both"/>
              <w:rPr>
                <w:rFonts w:ascii="Helvetica" w:hAnsi="Helvetica" w:cs="Helvetica"/>
                <w:sz w:val="24"/>
                <w:szCs w:val="24"/>
              </w:rPr>
            </w:pPr>
          </w:p>
        </w:tc>
      </w:tr>
      <w:tr w:rsidR="00FD4FAC" w:rsidRPr="0088557A" w:rsidTr="003635C6">
        <w:trPr>
          <w:gridBefore w:val="1"/>
          <w:wBefore w:w="107" w:type="dxa"/>
        </w:trPr>
        <w:tc>
          <w:tcPr>
            <w:tcW w:w="2554" w:type="dxa"/>
          </w:tcPr>
          <w:p w:rsidR="00FD4FAC" w:rsidRDefault="00FD4FAC" w:rsidP="003635C6">
            <w:pPr>
              <w:spacing w:after="0"/>
              <w:jc w:val="right"/>
              <w:rPr>
                <w:rFonts w:ascii="Helvetica" w:hAnsi="Helvetica" w:cs="Helvetica"/>
                <w:sz w:val="24"/>
                <w:szCs w:val="24"/>
              </w:rPr>
            </w:pPr>
          </w:p>
          <w:p w:rsidR="00FD4FAC" w:rsidRPr="00445270" w:rsidRDefault="00FD4FAC" w:rsidP="003635C6">
            <w:pPr>
              <w:rPr>
                <w:rFonts w:ascii="Helvetica" w:hAnsi="Helvetica" w:cs="Helvetica"/>
                <w:sz w:val="24"/>
                <w:szCs w:val="24"/>
              </w:rPr>
            </w:pPr>
          </w:p>
          <w:p w:rsidR="00FD4FAC" w:rsidRDefault="00FD4FAC" w:rsidP="003635C6">
            <w:pPr>
              <w:rPr>
                <w:rFonts w:ascii="Helvetica" w:hAnsi="Helvetica" w:cs="Helvetica"/>
                <w:sz w:val="24"/>
                <w:szCs w:val="24"/>
              </w:rPr>
            </w:pPr>
          </w:p>
          <w:p w:rsidR="00FD4FAC" w:rsidRDefault="00816019" w:rsidP="003635C6">
            <w:pPr>
              <w:tabs>
                <w:tab w:val="left" w:pos="1651"/>
              </w:tabs>
              <w:rPr>
                <w:rFonts w:ascii="Helvetica" w:hAnsi="Helvetica" w:cs="Helvetica"/>
                <w:sz w:val="24"/>
                <w:szCs w:val="24"/>
              </w:rPr>
            </w:pPr>
            <w:r>
              <w:rPr>
                <w:rFonts w:ascii="Helvetica" w:hAnsi="Helvetica" w:cs="Helvetica"/>
                <w:sz w:val="24"/>
                <w:szCs w:val="24"/>
              </w:rPr>
              <w:t xml:space="preserve">                         Z</w:t>
            </w:r>
            <w:r w:rsidR="00C933C8">
              <w:rPr>
                <w:rFonts w:ascii="Helvetica" w:hAnsi="Helvetica" w:cs="Helvetica"/>
                <w:sz w:val="24"/>
                <w:szCs w:val="24"/>
              </w:rPr>
              <w:t>6</w:t>
            </w:r>
            <w:r w:rsidR="00FD4FAC">
              <w:rPr>
                <w:rFonts w:ascii="Helvetica" w:hAnsi="Helvetica" w:cs="Helvetica"/>
                <w:sz w:val="24"/>
                <w:szCs w:val="24"/>
              </w:rPr>
              <w:t>.7</w:t>
            </w:r>
          </w:p>
          <w:p w:rsidR="00FD4FAC" w:rsidRDefault="00FD4FAC" w:rsidP="003635C6">
            <w:pPr>
              <w:tabs>
                <w:tab w:val="left" w:pos="1651"/>
              </w:tabs>
              <w:rPr>
                <w:rFonts w:ascii="Helvetica" w:hAnsi="Helvetica" w:cs="Helvetica"/>
                <w:sz w:val="24"/>
                <w:szCs w:val="24"/>
              </w:rPr>
            </w:pPr>
          </w:p>
          <w:p w:rsidR="00FD4FAC" w:rsidRDefault="00FD4FAC" w:rsidP="003635C6">
            <w:pPr>
              <w:tabs>
                <w:tab w:val="left" w:pos="1651"/>
              </w:tabs>
              <w:rPr>
                <w:rFonts w:ascii="Helvetica" w:hAnsi="Helvetica" w:cs="Helvetica"/>
                <w:sz w:val="24"/>
                <w:szCs w:val="24"/>
              </w:rPr>
            </w:pPr>
          </w:p>
          <w:p w:rsidR="00FD4FAC" w:rsidRDefault="00FD4FAC" w:rsidP="003635C6">
            <w:pPr>
              <w:tabs>
                <w:tab w:val="left" w:pos="1651"/>
              </w:tabs>
              <w:rPr>
                <w:rFonts w:ascii="Helvetica" w:hAnsi="Helvetica" w:cs="Helvetica"/>
                <w:sz w:val="24"/>
                <w:szCs w:val="24"/>
              </w:rPr>
            </w:pPr>
          </w:p>
          <w:p w:rsidR="00FD4FAC" w:rsidRDefault="00FD4FAC" w:rsidP="003635C6">
            <w:pPr>
              <w:tabs>
                <w:tab w:val="left" w:pos="1651"/>
              </w:tabs>
              <w:rPr>
                <w:rFonts w:ascii="Helvetica" w:hAnsi="Helvetica" w:cs="Helvetica"/>
                <w:sz w:val="24"/>
                <w:szCs w:val="24"/>
              </w:rPr>
            </w:pPr>
          </w:p>
          <w:p w:rsidR="00FD4FAC" w:rsidRDefault="00FD4FAC" w:rsidP="003635C6">
            <w:pPr>
              <w:tabs>
                <w:tab w:val="left" w:pos="1651"/>
              </w:tabs>
              <w:rPr>
                <w:rFonts w:ascii="Helvetica" w:hAnsi="Helvetica" w:cs="Helvetica"/>
                <w:sz w:val="24"/>
                <w:szCs w:val="24"/>
              </w:rPr>
            </w:pPr>
          </w:p>
          <w:p w:rsidR="00FD4FAC" w:rsidRDefault="00FD4FAC" w:rsidP="003635C6">
            <w:pPr>
              <w:tabs>
                <w:tab w:val="left" w:pos="1651"/>
              </w:tabs>
              <w:rPr>
                <w:rFonts w:ascii="Helvetica" w:hAnsi="Helvetica" w:cs="Helvetica"/>
                <w:sz w:val="24"/>
                <w:szCs w:val="24"/>
              </w:rPr>
            </w:pPr>
          </w:p>
          <w:p w:rsidR="00FD4FAC" w:rsidRDefault="00FD4FAC" w:rsidP="003635C6">
            <w:pPr>
              <w:tabs>
                <w:tab w:val="left" w:pos="1651"/>
              </w:tabs>
              <w:rPr>
                <w:rFonts w:ascii="Helvetica" w:hAnsi="Helvetica" w:cs="Helvetica"/>
                <w:sz w:val="24"/>
                <w:szCs w:val="24"/>
              </w:rPr>
            </w:pPr>
          </w:p>
          <w:p w:rsidR="00FD4FAC" w:rsidRDefault="00FD4FAC" w:rsidP="003635C6">
            <w:pPr>
              <w:tabs>
                <w:tab w:val="left" w:pos="1651"/>
              </w:tabs>
              <w:rPr>
                <w:rFonts w:ascii="Helvetica" w:hAnsi="Helvetica" w:cs="Helvetica"/>
                <w:sz w:val="24"/>
                <w:szCs w:val="24"/>
              </w:rPr>
            </w:pPr>
          </w:p>
          <w:p w:rsidR="00FD4FAC" w:rsidRDefault="00FD4FAC" w:rsidP="003635C6">
            <w:pPr>
              <w:tabs>
                <w:tab w:val="left" w:pos="1651"/>
              </w:tabs>
              <w:rPr>
                <w:rFonts w:ascii="Helvetica" w:hAnsi="Helvetica" w:cs="Helvetica"/>
                <w:sz w:val="24"/>
                <w:szCs w:val="24"/>
              </w:rPr>
            </w:pPr>
          </w:p>
          <w:p w:rsidR="00FD4FAC" w:rsidRDefault="00FD4FAC" w:rsidP="003635C6">
            <w:pPr>
              <w:tabs>
                <w:tab w:val="left" w:pos="1651"/>
              </w:tabs>
              <w:rPr>
                <w:rFonts w:ascii="Helvetica" w:hAnsi="Helvetica" w:cs="Helvetica"/>
                <w:sz w:val="24"/>
                <w:szCs w:val="24"/>
              </w:rPr>
            </w:pPr>
          </w:p>
          <w:p w:rsidR="00FD4FAC" w:rsidRDefault="00FD4FAC" w:rsidP="003635C6">
            <w:pPr>
              <w:tabs>
                <w:tab w:val="left" w:pos="1651"/>
              </w:tabs>
              <w:rPr>
                <w:rFonts w:ascii="Helvetica" w:hAnsi="Helvetica" w:cs="Helvetica"/>
                <w:sz w:val="24"/>
                <w:szCs w:val="24"/>
              </w:rPr>
            </w:pPr>
          </w:p>
          <w:p w:rsidR="00FD4FAC" w:rsidRDefault="00FD4FAC" w:rsidP="003635C6">
            <w:pPr>
              <w:tabs>
                <w:tab w:val="left" w:pos="1651"/>
              </w:tabs>
              <w:rPr>
                <w:rFonts w:ascii="Helvetica" w:hAnsi="Helvetica" w:cs="Helvetica"/>
                <w:sz w:val="24"/>
                <w:szCs w:val="24"/>
              </w:rPr>
            </w:pPr>
          </w:p>
          <w:p w:rsidR="00FD4FAC" w:rsidRDefault="00FD4FAC" w:rsidP="003635C6">
            <w:pPr>
              <w:tabs>
                <w:tab w:val="left" w:pos="1651"/>
              </w:tabs>
              <w:rPr>
                <w:rFonts w:ascii="Helvetica" w:hAnsi="Helvetica" w:cs="Helvetica"/>
                <w:sz w:val="24"/>
                <w:szCs w:val="24"/>
              </w:rPr>
            </w:pPr>
          </w:p>
          <w:p w:rsidR="00FD4FAC" w:rsidRDefault="00FD4FAC" w:rsidP="003635C6">
            <w:pPr>
              <w:tabs>
                <w:tab w:val="left" w:pos="1651"/>
              </w:tabs>
              <w:rPr>
                <w:rFonts w:ascii="Helvetica" w:hAnsi="Helvetica" w:cs="Helvetica"/>
                <w:sz w:val="24"/>
                <w:szCs w:val="24"/>
              </w:rPr>
            </w:pPr>
          </w:p>
          <w:p w:rsidR="00FD4FAC" w:rsidRPr="00445270" w:rsidRDefault="00C933C8" w:rsidP="003635C6">
            <w:pPr>
              <w:tabs>
                <w:tab w:val="left" w:pos="1651"/>
              </w:tabs>
              <w:rPr>
                <w:rFonts w:ascii="Helvetica" w:hAnsi="Helvetica" w:cs="Helvetica"/>
                <w:sz w:val="24"/>
                <w:szCs w:val="24"/>
              </w:rPr>
            </w:pPr>
            <w:r>
              <w:rPr>
                <w:rFonts w:ascii="Helvetica" w:hAnsi="Helvetica" w:cs="Helvetica"/>
                <w:sz w:val="24"/>
                <w:szCs w:val="24"/>
              </w:rPr>
              <w:t xml:space="preserve">                         </w:t>
            </w:r>
          </w:p>
        </w:tc>
        <w:tc>
          <w:tcPr>
            <w:tcW w:w="7654" w:type="dxa"/>
            <w:gridSpan w:val="4"/>
          </w:tcPr>
          <w:p w:rsidR="00FD4FAC" w:rsidRDefault="00FD4FAC" w:rsidP="003635C6">
            <w:pPr>
              <w:jc w:val="both"/>
              <w:rPr>
                <w:rFonts w:ascii="Helvetica" w:hAnsi="Helvetica" w:cs="Helvetica"/>
                <w:sz w:val="24"/>
              </w:rPr>
            </w:pPr>
            <w:r w:rsidRPr="0088557A">
              <w:rPr>
                <w:rFonts w:ascii="Helvetica" w:hAnsi="Helvetica" w:cs="Helvetica"/>
                <w:sz w:val="24"/>
                <w:szCs w:val="24"/>
              </w:rPr>
              <w:lastRenderedPageBreak/>
              <w:t>A</w:t>
            </w:r>
            <w:r w:rsidRPr="0088557A">
              <w:rPr>
                <w:rFonts w:ascii="Helvetica" w:hAnsi="Helvetica" w:cs="Helvetica"/>
                <w:sz w:val="24"/>
              </w:rPr>
              <w:t xml:space="preserve"> disclosure made in accordance with the FOIA or </w:t>
            </w:r>
            <w:r w:rsidRPr="0088557A">
              <w:rPr>
                <w:rFonts w:ascii="Helvetica" w:hAnsi="Helvetica" w:cs="Helvetica"/>
                <w:sz w:val="24"/>
                <w:szCs w:val="24"/>
              </w:rPr>
              <w:t>EIR</w:t>
            </w:r>
            <w:r w:rsidRPr="0088557A">
              <w:rPr>
                <w:rFonts w:ascii="Helvetica" w:hAnsi="Helvetica" w:cs="Helvetica"/>
                <w:sz w:val="24"/>
              </w:rPr>
              <w:t xml:space="preserve"> is not in breach of any confidentiality agreements between the Parties.</w:t>
            </w:r>
          </w:p>
          <w:p w:rsidR="00FD4FAC" w:rsidRPr="004B7788" w:rsidRDefault="00FD4FAC" w:rsidP="004B7788">
            <w:pPr>
              <w:jc w:val="both"/>
              <w:rPr>
                <w:rFonts w:ascii="Helvetica" w:hAnsi="Helvetica" w:cs="Helvetica"/>
                <w:sz w:val="24"/>
              </w:rPr>
            </w:pPr>
            <w:r>
              <w:rPr>
                <w:rFonts w:ascii="Helvetica" w:hAnsi="Helvetica" w:cs="Helvetica"/>
                <w:sz w:val="24"/>
              </w:rPr>
              <w:t xml:space="preserve"> </w:t>
            </w:r>
          </w:p>
          <w:p w:rsidR="00FD4FAC" w:rsidRPr="00F863FB" w:rsidRDefault="00FD4FAC" w:rsidP="003635C6">
            <w:pPr>
              <w:spacing w:line="300" w:lineRule="atLeast"/>
              <w:rPr>
                <w:rFonts w:ascii="Helvetica" w:hAnsi="Helvetica" w:cs="Helvetica"/>
              </w:rPr>
            </w:pPr>
            <w:r w:rsidRPr="00F863FB">
              <w:rPr>
                <w:rFonts w:ascii="Helvetica" w:hAnsi="Helvetica" w:cs="Helvetica"/>
                <w:sz w:val="24"/>
                <w:szCs w:val="24"/>
              </w:rPr>
              <w:t>By entering int</w:t>
            </w:r>
            <w:r w:rsidRPr="00F863FB">
              <w:rPr>
                <w:rFonts w:ascii="Helvetica" w:hAnsi="Helvetica" w:cs="Helvetica"/>
              </w:rPr>
              <w:t>o th</w:t>
            </w:r>
            <w:r>
              <w:rPr>
                <w:rFonts w:ascii="Helvetica" w:hAnsi="Helvetica" w:cs="Helvetica"/>
              </w:rPr>
              <w:t>is</w:t>
            </w:r>
            <w:r w:rsidRPr="00F863FB">
              <w:rPr>
                <w:rFonts w:ascii="Helvetica" w:hAnsi="Helvetica" w:cs="Helvetica"/>
                <w:sz w:val="24"/>
                <w:szCs w:val="24"/>
              </w:rPr>
              <w:t xml:space="preserve"> Agreement, the Contractor agrees and gives consent to the   following principles and obligations:</w:t>
            </w:r>
          </w:p>
          <w:p w:rsidR="00FD4FAC" w:rsidRPr="008D6CDE" w:rsidRDefault="00FD4FAC" w:rsidP="003635C6">
            <w:pPr>
              <w:pStyle w:val="NormalWeb"/>
              <w:spacing w:line="300" w:lineRule="atLeast"/>
              <w:ind w:left="1260" w:hanging="480"/>
              <w:rPr>
                <w:rFonts w:ascii="Helvetica" w:hAnsi="Helvetica" w:cs="Helvetica"/>
              </w:rPr>
            </w:pPr>
            <w:r w:rsidRPr="00F863FB">
              <w:rPr>
                <w:rFonts w:ascii="Helvetica" w:hAnsi="Helvetica" w:cs="Helvetica"/>
              </w:rPr>
              <w:t xml:space="preserve">(a) </w:t>
            </w:r>
            <w:r w:rsidRPr="00F863FB">
              <w:rPr>
                <w:rFonts w:ascii="Helvetica" w:hAnsi="Helvetica" w:cs="Helvetica"/>
              </w:rPr>
              <w:tab/>
            </w:r>
            <w:r>
              <w:rPr>
                <w:rFonts w:ascii="Helvetica" w:hAnsi="Helvetica" w:cs="Helvetica"/>
              </w:rPr>
              <w:t>It is the policy of the Employer</w:t>
            </w:r>
            <w:r w:rsidRPr="00F863FB">
              <w:rPr>
                <w:rFonts w:ascii="Helvetica" w:hAnsi="Helvetica" w:cs="Helvetica"/>
              </w:rPr>
              <w:t xml:space="preserve"> to demonstrate transparency in its   public life and activity. This includes publication of c</w:t>
            </w:r>
            <w:r>
              <w:rPr>
                <w:rFonts w:ascii="Helvetica" w:hAnsi="Helvetica" w:cs="Helvetica"/>
              </w:rPr>
              <w:t>ontracts entered into by the Employer</w:t>
            </w:r>
            <w:r w:rsidRPr="00F863FB">
              <w:rPr>
                <w:rFonts w:ascii="Helvetica" w:hAnsi="Helvetica" w:cs="Helvetica"/>
              </w:rPr>
              <w:t xml:space="preserve"> onto th</w:t>
            </w:r>
            <w:r>
              <w:rPr>
                <w:rFonts w:ascii="Helvetica" w:hAnsi="Helvetica" w:cs="Helvetica"/>
              </w:rPr>
              <w:t>e Website. To assist the Employer</w:t>
            </w:r>
            <w:r w:rsidRPr="00F863FB">
              <w:rPr>
                <w:rFonts w:ascii="Helvetica" w:hAnsi="Helvetica" w:cs="Helvetica"/>
              </w:rPr>
              <w:t xml:space="preserve"> to demonstrate such transparency, the Contractor shall provide such support as may be re</w:t>
            </w:r>
            <w:r>
              <w:rPr>
                <w:rFonts w:ascii="Helvetica" w:hAnsi="Helvetica" w:cs="Helvetica"/>
              </w:rPr>
              <w:t>asonably required by the Employer</w:t>
            </w:r>
            <w:r w:rsidRPr="00F863FB">
              <w:rPr>
                <w:rFonts w:ascii="Helvetica" w:hAnsi="Helvetica" w:cs="Helvetica"/>
              </w:rPr>
              <w:t xml:space="preserve"> to achieve the publication of the Contract onto the Websit</w:t>
            </w:r>
            <w:r>
              <w:rPr>
                <w:rFonts w:ascii="Helvetica" w:hAnsi="Helvetica" w:cs="Helvetica"/>
              </w:rPr>
              <w:t>e</w:t>
            </w:r>
            <w:r w:rsidR="00C933C8">
              <w:rPr>
                <w:rFonts w:ascii="Helvetica" w:hAnsi="Helvetica" w:cs="Helvetica"/>
              </w:rPr>
              <w:t>. For purposes of this Clause Z6</w:t>
            </w:r>
            <w:r w:rsidRPr="00F863FB">
              <w:rPr>
                <w:rFonts w:ascii="Helvetica" w:hAnsi="Helvetica" w:cs="Helvetica"/>
              </w:rPr>
              <w:t>, the "Agreement" shall include the full agreement or any part thereof including but not limited to any schedule, annexure, plan, drawing and/or deed of variation.</w:t>
            </w:r>
          </w:p>
          <w:p w:rsidR="00FD4FAC" w:rsidRPr="008D6CDE" w:rsidRDefault="00FD4FAC" w:rsidP="003635C6">
            <w:pPr>
              <w:pStyle w:val="NormalWeb"/>
              <w:spacing w:before="0" w:beforeAutospacing="0" w:after="0" w:afterAutospacing="0" w:line="300" w:lineRule="atLeast"/>
              <w:ind w:left="1260" w:hanging="540"/>
              <w:jc w:val="both"/>
              <w:rPr>
                <w:rFonts w:ascii="Helvetica" w:hAnsi="Helvetica" w:cs="Helvetica"/>
              </w:rPr>
            </w:pPr>
            <w:r w:rsidRPr="008D6CDE">
              <w:rPr>
                <w:rFonts w:ascii="Helvetica" w:hAnsi="Helvetica" w:cs="Helvetica"/>
              </w:rPr>
              <w:t xml:space="preserve">(b) </w:t>
            </w:r>
            <w:r w:rsidRPr="008D6CDE">
              <w:rPr>
                <w:rFonts w:ascii="Helvetica" w:hAnsi="Helvetica" w:cs="Helvetica"/>
              </w:rPr>
              <w:tab/>
              <w:t xml:space="preserve">Within one week of the date of the agreement, the Contractor shall use all proper and reasonable care to prepare and forward an electronic version of the Redacted Agreement to the following e-mail address: </w:t>
            </w:r>
            <w:hyperlink r:id="rId6" w:history="1">
              <w:r w:rsidRPr="008D6CDE">
                <w:rPr>
                  <w:rFonts w:ascii="Helvetica" w:hAnsi="Helvetica" w:cs="Helvetica"/>
                </w:rPr>
                <w:t>foi@rbwm.gov.uk</w:t>
              </w:r>
            </w:hyperlink>
            <w:r w:rsidRPr="008D6CDE">
              <w:rPr>
                <w:rFonts w:ascii="Helvetica" w:hAnsi="Helvetica" w:cs="Helvetica"/>
              </w:rPr>
              <w:t xml:space="preserve"> . </w:t>
            </w:r>
          </w:p>
          <w:p w:rsidR="00FD4FAC" w:rsidRPr="008D6CDE" w:rsidRDefault="00FD4FAC" w:rsidP="003635C6">
            <w:pPr>
              <w:pStyle w:val="NormalWeb"/>
              <w:spacing w:before="0" w:beforeAutospacing="0" w:after="0" w:afterAutospacing="0" w:line="300" w:lineRule="atLeast"/>
              <w:jc w:val="both"/>
              <w:rPr>
                <w:rFonts w:ascii="Helvetica" w:hAnsi="Helvetica" w:cs="Helvetica"/>
              </w:rPr>
            </w:pPr>
          </w:p>
          <w:p w:rsidR="00FD4FAC" w:rsidRPr="008D6CDE" w:rsidRDefault="00FD4FAC" w:rsidP="003635C6">
            <w:pPr>
              <w:pStyle w:val="NormalWeb"/>
              <w:spacing w:before="0" w:beforeAutospacing="0" w:after="0" w:afterAutospacing="0" w:line="300" w:lineRule="atLeast"/>
              <w:ind w:left="1260" w:hanging="540"/>
              <w:jc w:val="both"/>
              <w:rPr>
                <w:rFonts w:ascii="Helvetica" w:hAnsi="Helvetica" w:cs="Helvetica"/>
              </w:rPr>
            </w:pPr>
            <w:r w:rsidRPr="008D6CDE">
              <w:rPr>
                <w:rFonts w:ascii="Helvetica" w:hAnsi="Helvetica" w:cs="Helvetica"/>
              </w:rPr>
              <w:t>(c)</w:t>
            </w:r>
            <w:r w:rsidRPr="008D6CDE">
              <w:rPr>
                <w:rFonts w:ascii="Helvetica" w:hAnsi="Helvetica" w:cs="Helvetica"/>
              </w:rPr>
              <w:tab/>
              <w:t xml:space="preserve">The Contractor shall use all proper and reasonable care in the preparation of the Redacted Agreement and use its </w:t>
            </w:r>
            <w:r w:rsidRPr="008D6CDE">
              <w:rPr>
                <w:rFonts w:ascii="Helvetica" w:hAnsi="Helvetica" w:cs="Helvetica"/>
              </w:rPr>
              <w:lastRenderedPageBreak/>
              <w:t xml:space="preserve">best endeavours to ensure that all information contained in the Redacted Agreement is accurate, complete and up to date. </w:t>
            </w:r>
          </w:p>
          <w:p w:rsidR="00FD4FAC" w:rsidRPr="008D6CDE" w:rsidRDefault="00FD4FAC" w:rsidP="003635C6">
            <w:pPr>
              <w:pStyle w:val="NormalWeb"/>
              <w:spacing w:before="0" w:beforeAutospacing="0" w:after="0" w:afterAutospacing="0" w:line="300" w:lineRule="atLeast"/>
              <w:jc w:val="both"/>
              <w:rPr>
                <w:rFonts w:ascii="Helvetica" w:hAnsi="Helvetica" w:cs="Helvetica"/>
              </w:rPr>
            </w:pPr>
          </w:p>
          <w:p w:rsidR="00FD4FAC" w:rsidRPr="008D6CDE" w:rsidRDefault="00FD4FAC" w:rsidP="00FD4FAC">
            <w:pPr>
              <w:pStyle w:val="Heading3"/>
              <w:keepLines w:val="0"/>
              <w:numPr>
                <w:ilvl w:val="2"/>
                <w:numId w:val="27"/>
              </w:numPr>
              <w:tabs>
                <w:tab w:val="clear" w:pos="1559"/>
                <w:tab w:val="num" w:pos="1260"/>
              </w:tabs>
              <w:spacing w:before="0" w:line="300" w:lineRule="atLeast"/>
              <w:ind w:left="1260" w:hanging="540"/>
              <w:jc w:val="both"/>
              <w:rPr>
                <w:rFonts w:ascii="Helvetica" w:hAnsi="Helvetica" w:cs="Helvetica"/>
                <w:b w:val="0"/>
                <w:color w:val="auto"/>
                <w:sz w:val="24"/>
                <w:szCs w:val="24"/>
              </w:rPr>
            </w:pPr>
            <w:r w:rsidRPr="008D6CDE">
              <w:rPr>
                <w:rFonts w:ascii="Helvetica" w:hAnsi="Helvetica" w:cs="Helvetica"/>
                <w:b w:val="0"/>
                <w:color w:val="auto"/>
                <w:sz w:val="24"/>
                <w:szCs w:val="24"/>
              </w:rPr>
              <w:t>In preparing the Redacted Agreement, it is the Contractor’s obligation to consider and take into account all relevant legislations, regulations, case laws and guidance; including but not limited to the following:-</w:t>
            </w:r>
          </w:p>
          <w:p w:rsidR="00FD4FAC" w:rsidRPr="008D6CDE" w:rsidRDefault="00FD4FAC" w:rsidP="003635C6">
            <w:pPr>
              <w:pStyle w:val="NormalWeb"/>
              <w:spacing w:before="0" w:beforeAutospacing="0" w:after="0" w:afterAutospacing="0" w:line="300" w:lineRule="atLeast"/>
              <w:ind w:left="1260"/>
              <w:jc w:val="both"/>
              <w:rPr>
                <w:rFonts w:ascii="Helvetica" w:hAnsi="Helvetica" w:cs="Helvetica"/>
              </w:rPr>
            </w:pPr>
          </w:p>
          <w:p w:rsidR="00FD4FAC" w:rsidRPr="008D6CDE" w:rsidRDefault="00FD4FAC" w:rsidP="00FD4FAC">
            <w:pPr>
              <w:pStyle w:val="NormalWeb"/>
              <w:numPr>
                <w:ilvl w:val="0"/>
                <w:numId w:val="26"/>
              </w:numPr>
              <w:tabs>
                <w:tab w:val="clear" w:pos="720"/>
                <w:tab w:val="num" w:pos="2160"/>
                <w:tab w:val="num" w:pos="3119"/>
              </w:tabs>
              <w:spacing w:before="0" w:beforeAutospacing="0" w:after="0" w:afterAutospacing="0" w:line="300" w:lineRule="atLeast"/>
              <w:ind w:left="2160" w:hanging="720"/>
              <w:jc w:val="both"/>
              <w:rPr>
                <w:rFonts w:ascii="Helvetica" w:hAnsi="Helvetica" w:cs="Helvetica"/>
              </w:rPr>
            </w:pPr>
            <w:r w:rsidRPr="008D6CDE">
              <w:rPr>
                <w:rFonts w:ascii="Helvetica" w:hAnsi="Helvetica" w:cs="Helvetica"/>
              </w:rPr>
              <w:t xml:space="preserve">In the case of any intellectual property the Contractor shall ensure that such contents or materials are non-infringing.  </w:t>
            </w:r>
          </w:p>
          <w:p w:rsidR="00FD4FAC" w:rsidRPr="008D6CDE" w:rsidRDefault="00FD4FAC" w:rsidP="003635C6">
            <w:pPr>
              <w:pStyle w:val="NormalWeb"/>
              <w:tabs>
                <w:tab w:val="num" w:pos="3119"/>
              </w:tabs>
              <w:spacing w:before="0" w:beforeAutospacing="0" w:after="0" w:afterAutospacing="0" w:line="300" w:lineRule="atLeast"/>
              <w:ind w:left="1440"/>
              <w:jc w:val="both"/>
              <w:rPr>
                <w:rFonts w:ascii="Helvetica" w:hAnsi="Helvetica" w:cs="Helvetica"/>
              </w:rPr>
            </w:pPr>
          </w:p>
          <w:p w:rsidR="00FD4FAC" w:rsidRPr="008D6CDE" w:rsidRDefault="00FD4FAC" w:rsidP="00FD4FAC">
            <w:pPr>
              <w:pStyle w:val="NormalWeb"/>
              <w:numPr>
                <w:ilvl w:val="0"/>
                <w:numId w:val="26"/>
              </w:numPr>
              <w:tabs>
                <w:tab w:val="clear" w:pos="720"/>
                <w:tab w:val="num" w:pos="2160"/>
                <w:tab w:val="num" w:pos="3119"/>
              </w:tabs>
              <w:spacing w:before="0" w:beforeAutospacing="0" w:after="0" w:afterAutospacing="0" w:line="300" w:lineRule="atLeast"/>
              <w:ind w:left="2160" w:hanging="720"/>
              <w:jc w:val="both"/>
              <w:rPr>
                <w:rFonts w:ascii="Helvetica" w:hAnsi="Helvetica" w:cs="Helvetica"/>
              </w:rPr>
            </w:pPr>
            <w:r w:rsidRPr="008D6CDE">
              <w:rPr>
                <w:rFonts w:ascii="Helvetica" w:hAnsi="Helvetica" w:cs="Helvetica"/>
              </w:rPr>
              <w:t>In the case of any commercial information the Contractor shall ensure that no commercial confidence is breached by publication.</w:t>
            </w:r>
          </w:p>
          <w:p w:rsidR="00FD4FAC" w:rsidRPr="008D6CDE" w:rsidRDefault="00FD4FAC" w:rsidP="003635C6">
            <w:pPr>
              <w:pStyle w:val="NormalWeb"/>
              <w:tabs>
                <w:tab w:val="num" w:pos="3119"/>
              </w:tabs>
              <w:spacing w:before="0" w:beforeAutospacing="0" w:after="0" w:afterAutospacing="0" w:line="300" w:lineRule="atLeast"/>
              <w:jc w:val="both"/>
              <w:rPr>
                <w:rFonts w:ascii="Helvetica" w:hAnsi="Helvetica" w:cs="Helvetica"/>
              </w:rPr>
            </w:pPr>
          </w:p>
          <w:p w:rsidR="00FD4FAC" w:rsidRPr="008D6CDE" w:rsidRDefault="00FD4FAC" w:rsidP="00FD4FAC">
            <w:pPr>
              <w:pStyle w:val="NormalWeb"/>
              <w:numPr>
                <w:ilvl w:val="0"/>
                <w:numId w:val="26"/>
              </w:numPr>
              <w:tabs>
                <w:tab w:val="clear" w:pos="720"/>
                <w:tab w:val="num" w:pos="2160"/>
                <w:tab w:val="num" w:pos="3119"/>
              </w:tabs>
              <w:spacing w:before="0" w:beforeAutospacing="0" w:after="0" w:afterAutospacing="0" w:line="300" w:lineRule="atLeast"/>
              <w:ind w:left="2160" w:hanging="720"/>
              <w:jc w:val="both"/>
              <w:rPr>
                <w:rFonts w:ascii="Helvetica" w:hAnsi="Helvetica" w:cs="Helvetica"/>
              </w:rPr>
            </w:pPr>
            <w:r w:rsidRPr="008D6CDE">
              <w:rPr>
                <w:rFonts w:ascii="Helvetica" w:hAnsi="Helvetica" w:cs="Helvetica"/>
              </w:rPr>
              <w:t>In the case of personal information within the meaning of the Data Protection Act 1998 the Contractor shall secure (and produce the relevant written evidence to the Council) the explicit co</w:t>
            </w:r>
            <w:r>
              <w:rPr>
                <w:rFonts w:ascii="Helvetica" w:hAnsi="Helvetica" w:cs="Helvetica"/>
              </w:rPr>
              <w:t>nsent of the individual  who</w:t>
            </w:r>
            <w:r w:rsidRPr="008D6CDE">
              <w:rPr>
                <w:rFonts w:ascii="Helvetica" w:hAnsi="Helvetica" w:cs="Helvetica"/>
              </w:rPr>
              <w:t xml:space="preserve"> may be affected by publication of the Redacted Contract.</w:t>
            </w:r>
          </w:p>
          <w:p w:rsidR="00FD4FAC" w:rsidRPr="0088557A" w:rsidRDefault="00FD4FAC" w:rsidP="003635C6">
            <w:pPr>
              <w:jc w:val="both"/>
              <w:rPr>
                <w:rFonts w:ascii="Helvetica" w:hAnsi="Helvetica" w:cs="Helvetica"/>
                <w:sz w:val="24"/>
              </w:rPr>
            </w:pPr>
          </w:p>
        </w:tc>
      </w:tr>
      <w:tr w:rsidR="00FD4FAC" w:rsidRPr="0088557A" w:rsidDel="00FC5206" w:rsidTr="003635C6">
        <w:trPr>
          <w:gridBefore w:val="1"/>
          <w:wBefore w:w="107" w:type="dxa"/>
        </w:trPr>
        <w:tc>
          <w:tcPr>
            <w:tcW w:w="2554" w:type="dxa"/>
          </w:tcPr>
          <w:p w:rsidR="00FD4FAC" w:rsidRPr="00445270" w:rsidRDefault="00FD4FAC" w:rsidP="003635C6">
            <w:pPr>
              <w:spacing w:after="0"/>
              <w:rPr>
                <w:rFonts w:ascii="Helvetica" w:hAnsi="Helvetica" w:cs="Helvetica"/>
                <w:sz w:val="24"/>
                <w:szCs w:val="24"/>
              </w:rPr>
            </w:pPr>
          </w:p>
        </w:tc>
        <w:tc>
          <w:tcPr>
            <w:tcW w:w="7654" w:type="dxa"/>
            <w:gridSpan w:val="4"/>
          </w:tcPr>
          <w:p w:rsidR="00FD4FAC" w:rsidRPr="0088557A" w:rsidDel="00FC5206" w:rsidRDefault="00FD4FAC" w:rsidP="003635C6">
            <w:pPr>
              <w:spacing w:after="0"/>
              <w:jc w:val="both"/>
              <w:rPr>
                <w:rFonts w:ascii="Helvetica" w:hAnsi="Helvetica" w:cs="Helvetica"/>
                <w:sz w:val="24"/>
                <w:szCs w:val="24"/>
              </w:rPr>
            </w:pPr>
          </w:p>
        </w:tc>
      </w:tr>
      <w:tr w:rsidR="00FD4FAC" w:rsidRPr="0088557A" w:rsidTr="003635C6">
        <w:tc>
          <w:tcPr>
            <w:tcW w:w="10315" w:type="dxa"/>
            <w:gridSpan w:val="6"/>
          </w:tcPr>
          <w:p w:rsidR="00FD4FAC" w:rsidRPr="000A27BD" w:rsidRDefault="00816019" w:rsidP="003635C6">
            <w:pPr>
              <w:ind w:left="1440" w:hanging="1440"/>
              <w:jc w:val="both"/>
              <w:rPr>
                <w:rFonts w:ascii="Helvetica" w:hAnsi="Helvetica" w:cs="Helvetica"/>
                <w:b/>
              </w:rPr>
            </w:pPr>
            <w:r>
              <w:rPr>
                <w:rFonts w:ascii="Helvetica" w:hAnsi="Helvetica" w:cs="Helvetica"/>
                <w:b/>
                <w:sz w:val="24"/>
              </w:rPr>
              <w:t>Z</w:t>
            </w:r>
            <w:r w:rsidR="00C933C8">
              <w:rPr>
                <w:rFonts w:ascii="Helvetica" w:hAnsi="Helvetica" w:cs="Helvetica"/>
                <w:b/>
                <w:sz w:val="24"/>
              </w:rPr>
              <w:t>7</w:t>
            </w:r>
            <w:r w:rsidR="00FD4FAC" w:rsidRPr="000A27BD">
              <w:rPr>
                <w:rFonts w:ascii="Helvetica" w:hAnsi="Helvetica" w:cs="Helvetica"/>
                <w:b/>
                <w:sz w:val="24"/>
              </w:rPr>
              <w:t xml:space="preserve">: Data Protection </w:t>
            </w:r>
          </w:p>
        </w:tc>
      </w:tr>
      <w:tr w:rsidR="00FD4FAC" w:rsidRPr="0088557A" w:rsidTr="003635C6">
        <w:tc>
          <w:tcPr>
            <w:tcW w:w="2661" w:type="dxa"/>
            <w:gridSpan w:val="2"/>
            <w:hideMark/>
          </w:tcPr>
          <w:p w:rsidR="00FD4FAC" w:rsidRPr="0088557A" w:rsidRDefault="00816019" w:rsidP="003635C6">
            <w:pPr>
              <w:spacing w:after="0"/>
              <w:jc w:val="right"/>
              <w:rPr>
                <w:rFonts w:ascii="Helvetica" w:hAnsi="Helvetica" w:cs="Helvetica"/>
                <w:sz w:val="24"/>
              </w:rPr>
            </w:pPr>
            <w:r>
              <w:rPr>
                <w:rFonts w:ascii="Helvetica" w:hAnsi="Helvetica" w:cs="Helvetica"/>
                <w:sz w:val="24"/>
              </w:rPr>
              <w:t>Z</w:t>
            </w:r>
            <w:r w:rsidR="00C933C8">
              <w:rPr>
                <w:rFonts w:ascii="Helvetica" w:hAnsi="Helvetica" w:cs="Helvetica"/>
                <w:sz w:val="24"/>
              </w:rPr>
              <w:t>7</w:t>
            </w:r>
            <w:r w:rsidR="00FD4FAC" w:rsidRPr="0088557A">
              <w:rPr>
                <w:rFonts w:ascii="Helvetica" w:hAnsi="Helvetica" w:cs="Helvetica"/>
                <w:sz w:val="24"/>
              </w:rPr>
              <w:t>.1</w:t>
            </w:r>
          </w:p>
        </w:tc>
        <w:tc>
          <w:tcPr>
            <w:tcW w:w="7654" w:type="dxa"/>
            <w:gridSpan w:val="4"/>
          </w:tcPr>
          <w:p w:rsidR="00FD4FAC" w:rsidRPr="0088557A" w:rsidRDefault="00FD4FAC" w:rsidP="003635C6">
            <w:pPr>
              <w:spacing w:after="240"/>
              <w:ind w:left="459" w:hanging="459"/>
              <w:jc w:val="both"/>
              <w:rPr>
                <w:rFonts w:ascii="Helvetica" w:hAnsi="Helvetica" w:cs="Helvetica"/>
                <w:sz w:val="24"/>
                <w:szCs w:val="24"/>
              </w:rPr>
            </w:pPr>
            <w:r w:rsidRPr="000A27BD">
              <w:rPr>
                <w:rFonts w:ascii="Helvetica" w:hAnsi="Helvetica" w:cs="Helvetica"/>
                <w:sz w:val="24"/>
              </w:rPr>
              <w:t>(1)</w:t>
            </w:r>
            <w:r w:rsidRPr="000A27BD">
              <w:rPr>
                <w:rFonts w:ascii="Helvetica" w:hAnsi="Helvetica" w:cs="Helvetica"/>
                <w:b/>
                <w:sz w:val="24"/>
              </w:rPr>
              <w:t xml:space="preserve">  </w:t>
            </w:r>
            <w:r w:rsidRPr="0088557A">
              <w:rPr>
                <w:rFonts w:ascii="Helvetica" w:hAnsi="Helvetica" w:cs="Helvetica"/>
                <w:sz w:val="24"/>
                <w:szCs w:val="24"/>
              </w:rPr>
              <w:t xml:space="preserve">Data Protection Act </w:t>
            </w:r>
            <w:r w:rsidRPr="0088557A">
              <w:rPr>
                <w:rFonts w:ascii="Helvetica" w:hAnsi="Helvetica" w:cs="Helvetica"/>
                <w:sz w:val="24"/>
              </w:rPr>
              <w:t xml:space="preserve">means the </w:t>
            </w:r>
            <w:r w:rsidRPr="0088557A">
              <w:rPr>
                <w:rFonts w:ascii="Helvetica" w:hAnsi="Helvetica" w:cs="Helvetica"/>
                <w:sz w:val="24"/>
                <w:szCs w:val="24"/>
              </w:rPr>
              <w:t>Data Protection Act 1998 and any subordinate legislation made under this act from time to time together with any guidance and/or codes of practice issued by the Information Commissioner or relevant government department in relation to such legislation.</w:t>
            </w:r>
          </w:p>
          <w:p w:rsidR="00FD4FAC" w:rsidRPr="0088557A" w:rsidRDefault="00FD4FAC" w:rsidP="003635C6">
            <w:pPr>
              <w:spacing w:after="0"/>
              <w:ind w:left="459" w:hanging="459"/>
              <w:jc w:val="both"/>
              <w:rPr>
                <w:rFonts w:ascii="Helvetica" w:hAnsi="Helvetica" w:cs="Helvetica"/>
                <w:sz w:val="24"/>
                <w:szCs w:val="24"/>
              </w:rPr>
            </w:pPr>
            <w:r w:rsidRPr="0088557A">
              <w:rPr>
                <w:rFonts w:ascii="Helvetica" w:hAnsi="Helvetica" w:cs="Helvetica"/>
                <w:sz w:val="24"/>
                <w:szCs w:val="24"/>
              </w:rPr>
              <w:t>(2) “Data Controller”, “Data Processor”, “Data Subject”, “Personal Data”, “Process” and “Processing” have the meanings prescribed under the Data Protection</w:t>
            </w:r>
            <w:r w:rsidRPr="0088557A">
              <w:rPr>
                <w:rFonts w:ascii="Helvetica" w:hAnsi="Helvetica" w:cs="Helvetica"/>
                <w:b/>
                <w:sz w:val="24"/>
                <w:szCs w:val="24"/>
              </w:rPr>
              <w:t xml:space="preserve"> </w:t>
            </w:r>
            <w:r w:rsidRPr="0088557A">
              <w:rPr>
                <w:rFonts w:ascii="Helvetica" w:hAnsi="Helvetica" w:cs="Helvetica"/>
                <w:sz w:val="24"/>
                <w:szCs w:val="24"/>
              </w:rPr>
              <w:t>Act.</w:t>
            </w:r>
          </w:p>
          <w:p w:rsidR="00FD4FAC" w:rsidRPr="0088557A" w:rsidRDefault="00FD4FAC" w:rsidP="003635C6">
            <w:pPr>
              <w:spacing w:after="0"/>
              <w:jc w:val="both"/>
              <w:rPr>
                <w:rFonts w:ascii="Helvetica" w:hAnsi="Helvetica" w:cs="Helvetica"/>
              </w:rPr>
            </w:pPr>
          </w:p>
        </w:tc>
      </w:tr>
      <w:tr w:rsidR="00FD4FAC" w:rsidRPr="0088557A" w:rsidTr="003635C6">
        <w:tc>
          <w:tcPr>
            <w:tcW w:w="2661" w:type="dxa"/>
            <w:gridSpan w:val="2"/>
            <w:hideMark/>
          </w:tcPr>
          <w:p w:rsidR="00FD4FAC" w:rsidRPr="0088557A" w:rsidRDefault="00816019" w:rsidP="003635C6">
            <w:pPr>
              <w:jc w:val="right"/>
              <w:rPr>
                <w:rFonts w:ascii="Helvetica" w:hAnsi="Helvetica" w:cs="Helvetica"/>
                <w:sz w:val="24"/>
              </w:rPr>
            </w:pPr>
            <w:r>
              <w:rPr>
                <w:rFonts w:ascii="Helvetica" w:hAnsi="Helvetica" w:cs="Helvetica"/>
                <w:sz w:val="24"/>
              </w:rPr>
              <w:br w:type="page"/>
              <w:t>Z</w:t>
            </w:r>
            <w:r w:rsidR="00C933C8">
              <w:rPr>
                <w:rFonts w:ascii="Helvetica" w:hAnsi="Helvetica" w:cs="Helvetica"/>
                <w:sz w:val="24"/>
              </w:rPr>
              <w:t>7</w:t>
            </w:r>
            <w:r w:rsidR="00FD4FAC" w:rsidRPr="0088557A">
              <w:rPr>
                <w:rFonts w:ascii="Helvetica" w:hAnsi="Helvetica" w:cs="Helvetica"/>
                <w:sz w:val="24"/>
              </w:rPr>
              <w:t>.2</w:t>
            </w:r>
          </w:p>
        </w:tc>
        <w:tc>
          <w:tcPr>
            <w:tcW w:w="7654" w:type="dxa"/>
            <w:gridSpan w:val="4"/>
          </w:tcPr>
          <w:p w:rsidR="00FD4FAC" w:rsidRPr="0088557A" w:rsidRDefault="00FD4FAC" w:rsidP="003635C6">
            <w:pPr>
              <w:spacing w:after="0"/>
              <w:jc w:val="both"/>
              <w:rPr>
                <w:rFonts w:ascii="Helvetica" w:hAnsi="Helvetica" w:cs="Helvetica"/>
                <w:sz w:val="24"/>
                <w:szCs w:val="24"/>
              </w:rPr>
            </w:pPr>
            <w:r w:rsidRPr="0088557A">
              <w:rPr>
                <w:rFonts w:ascii="Helvetica" w:hAnsi="Helvetica" w:cs="Helvetica"/>
                <w:sz w:val="24"/>
                <w:szCs w:val="24"/>
              </w:rPr>
              <w:t xml:space="preserve">The </w:t>
            </w:r>
            <w:r w:rsidRPr="0088557A">
              <w:rPr>
                <w:rFonts w:ascii="Helvetica" w:hAnsi="Helvetica" w:cs="Helvetica"/>
                <w:i/>
                <w:sz w:val="24"/>
                <w:szCs w:val="24"/>
              </w:rPr>
              <w:t>Contractor</w:t>
            </w:r>
            <w:r w:rsidRPr="0088557A">
              <w:rPr>
                <w:rFonts w:ascii="Helvetica" w:hAnsi="Helvetica" w:cs="Helvetica"/>
                <w:sz w:val="24"/>
                <w:szCs w:val="24"/>
              </w:rPr>
              <w:t xml:space="preserve"> complies (and ensures that all his employees comply) with any notification requirements under the Data Protection Act and both Parties observe their obligations under the Data Protection Act which arise in connection with this contract.</w:t>
            </w:r>
          </w:p>
          <w:p w:rsidR="00FD4FAC" w:rsidRPr="0088557A" w:rsidRDefault="00FD4FAC" w:rsidP="003635C6">
            <w:pPr>
              <w:spacing w:after="0"/>
              <w:jc w:val="both"/>
              <w:rPr>
                <w:rFonts w:ascii="Helvetica" w:hAnsi="Helvetica" w:cs="Helvetica"/>
                <w:sz w:val="24"/>
                <w:szCs w:val="24"/>
              </w:rPr>
            </w:pPr>
          </w:p>
        </w:tc>
      </w:tr>
      <w:tr w:rsidR="00FD4FAC" w:rsidRPr="0088557A" w:rsidTr="003635C6">
        <w:tc>
          <w:tcPr>
            <w:tcW w:w="2661" w:type="dxa"/>
            <w:gridSpan w:val="2"/>
            <w:hideMark/>
          </w:tcPr>
          <w:p w:rsidR="00FD4FAC" w:rsidRPr="0088557A" w:rsidRDefault="00816019" w:rsidP="003635C6">
            <w:pPr>
              <w:jc w:val="right"/>
              <w:rPr>
                <w:rFonts w:ascii="Helvetica" w:hAnsi="Helvetica" w:cs="Helvetica"/>
                <w:sz w:val="24"/>
              </w:rPr>
            </w:pPr>
            <w:r>
              <w:rPr>
                <w:rFonts w:ascii="Helvetica" w:hAnsi="Helvetica" w:cs="Helvetica"/>
                <w:sz w:val="24"/>
              </w:rPr>
              <w:t>Z</w:t>
            </w:r>
            <w:r w:rsidR="00C933C8">
              <w:rPr>
                <w:rFonts w:ascii="Helvetica" w:hAnsi="Helvetica" w:cs="Helvetica"/>
                <w:sz w:val="24"/>
              </w:rPr>
              <w:t>7</w:t>
            </w:r>
            <w:r w:rsidR="00FD4FAC" w:rsidRPr="0088557A">
              <w:rPr>
                <w:rFonts w:ascii="Helvetica" w:hAnsi="Helvetica" w:cs="Helvetica"/>
                <w:sz w:val="24"/>
              </w:rPr>
              <w:t>.3</w:t>
            </w:r>
          </w:p>
        </w:tc>
        <w:tc>
          <w:tcPr>
            <w:tcW w:w="7654" w:type="dxa"/>
            <w:gridSpan w:val="4"/>
          </w:tcPr>
          <w:p w:rsidR="00FD4FAC" w:rsidRPr="0088557A" w:rsidRDefault="00FD4FAC" w:rsidP="003635C6">
            <w:pPr>
              <w:spacing w:after="0"/>
              <w:jc w:val="both"/>
              <w:rPr>
                <w:rFonts w:ascii="Helvetica" w:hAnsi="Helvetica" w:cs="Helvetica"/>
                <w:i/>
                <w:sz w:val="24"/>
                <w:szCs w:val="24"/>
              </w:rPr>
            </w:pPr>
            <w:r w:rsidRPr="0088557A">
              <w:rPr>
                <w:rFonts w:ascii="Helvetica" w:hAnsi="Helvetica" w:cs="Helvetica"/>
                <w:sz w:val="24"/>
                <w:szCs w:val="24"/>
              </w:rPr>
              <w:t>Notwithstanding the</w:t>
            </w:r>
            <w:r w:rsidR="00C933C8">
              <w:rPr>
                <w:rFonts w:ascii="Helvetica" w:hAnsi="Helvetica" w:cs="Helvetica"/>
                <w:sz w:val="24"/>
                <w:szCs w:val="24"/>
              </w:rPr>
              <w:t xml:space="preserve"> general obligation in clause Z7</w:t>
            </w:r>
            <w:r w:rsidRPr="0088557A">
              <w:rPr>
                <w:rFonts w:ascii="Helvetica" w:hAnsi="Helvetica" w:cs="Helvetica"/>
                <w:sz w:val="24"/>
                <w:szCs w:val="24"/>
              </w:rPr>
              <w:t xml:space="preserve">.2, where the </w:t>
            </w:r>
            <w:r w:rsidRPr="0088557A">
              <w:rPr>
                <w:rFonts w:ascii="Helvetica" w:hAnsi="Helvetica" w:cs="Helvetica"/>
                <w:i/>
                <w:sz w:val="24"/>
                <w:szCs w:val="24"/>
              </w:rPr>
              <w:t>Contractor</w:t>
            </w:r>
            <w:r w:rsidRPr="0088557A">
              <w:rPr>
                <w:rFonts w:ascii="Helvetica" w:hAnsi="Helvetica" w:cs="Helvetica"/>
                <w:sz w:val="24"/>
                <w:szCs w:val="24"/>
              </w:rPr>
              <w:t xml:space="preserve"> is processing Personal Data as a Data Processor for the </w:t>
            </w:r>
            <w:r w:rsidRPr="0088557A">
              <w:rPr>
                <w:rFonts w:ascii="Helvetica" w:hAnsi="Helvetica" w:cs="Helvetica"/>
                <w:i/>
                <w:sz w:val="24"/>
                <w:szCs w:val="24"/>
              </w:rPr>
              <w:lastRenderedPageBreak/>
              <w:t>Employer</w:t>
            </w:r>
            <w:r w:rsidRPr="0088557A">
              <w:rPr>
                <w:rFonts w:ascii="Helvetica" w:hAnsi="Helvetica" w:cs="Helvetica"/>
                <w:sz w:val="24"/>
                <w:szCs w:val="24"/>
              </w:rPr>
              <w:t xml:space="preserve">, the </w:t>
            </w:r>
            <w:r w:rsidRPr="0088557A">
              <w:rPr>
                <w:rFonts w:ascii="Helvetica" w:hAnsi="Helvetica" w:cs="Helvetica"/>
                <w:i/>
                <w:sz w:val="24"/>
                <w:szCs w:val="24"/>
              </w:rPr>
              <w:t>Contractor;</w:t>
            </w:r>
          </w:p>
          <w:p w:rsidR="00FD4FAC" w:rsidRPr="0088557A" w:rsidRDefault="00FD4FAC" w:rsidP="003635C6">
            <w:pPr>
              <w:spacing w:after="0"/>
              <w:jc w:val="both"/>
              <w:rPr>
                <w:rFonts w:ascii="Helvetica" w:hAnsi="Helvetica" w:cs="Helvetica"/>
                <w:sz w:val="24"/>
                <w:szCs w:val="24"/>
              </w:rPr>
            </w:pPr>
          </w:p>
        </w:tc>
      </w:tr>
      <w:tr w:rsidR="00FD4FAC" w:rsidRPr="0088557A" w:rsidTr="003635C6">
        <w:tc>
          <w:tcPr>
            <w:tcW w:w="2661" w:type="dxa"/>
            <w:gridSpan w:val="2"/>
          </w:tcPr>
          <w:p w:rsidR="00FD4FAC" w:rsidRPr="0088557A" w:rsidRDefault="00FD4FAC" w:rsidP="003635C6">
            <w:pPr>
              <w:jc w:val="right"/>
              <w:rPr>
                <w:rFonts w:ascii="Helvetica" w:hAnsi="Helvetica" w:cs="Helvetica"/>
                <w:sz w:val="24"/>
              </w:rPr>
            </w:pPr>
          </w:p>
        </w:tc>
        <w:tc>
          <w:tcPr>
            <w:tcW w:w="7654" w:type="dxa"/>
            <w:gridSpan w:val="4"/>
          </w:tcPr>
          <w:p w:rsidR="00FD4FAC" w:rsidRPr="0088557A" w:rsidRDefault="00FD4FAC" w:rsidP="00FD4FAC">
            <w:pPr>
              <w:pStyle w:val="ListParagraph"/>
              <w:numPr>
                <w:ilvl w:val="0"/>
                <w:numId w:val="17"/>
              </w:numPr>
              <w:jc w:val="both"/>
              <w:rPr>
                <w:rFonts w:ascii="Helvetica" w:hAnsi="Helvetica" w:cs="Helvetica"/>
              </w:rPr>
            </w:pPr>
            <w:r w:rsidRPr="0088557A">
              <w:rPr>
                <w:rFonts w:ascii="Helvetica" w:hAnsi="Helvetica" w:cs="Helvetica"/>
              </w:rPr>
              <w:t xml:space="preserve">processes the Personal Data only in accordance with instructions from the </w:t>
            </w:r>
            <w:r w:rsidRPr="0088557A">
              <w:rPr>
                <w:rFonts w:ascii="Helvetica" w:hAnsi="Helvetica" w:cs="Helvetica"/>
                <w:i/>
              </w:rPr>
              <w:t>Employer</w:t>
            </w:r>
            <w:r w:rsidRPr="0088557A">
              <w:rPr>
                <w:rFonts w:ascii="Helvetica" w:hAnsi="Helvetica" w:cs="Helvetica"/>
              </w:rPr>
              <w:t xml:space="preserve"> (which may be specific instructions or instructions of a general nature),</w:t>
            </w:r>
          </w:p>
          <w:p w:rsidR="00FD4FAC" w:rsidRPr="0088557A" w:rsidRDefault="00FD4FAC" w:rsidP="003635C6">
            <w:pPr>
              <w:spacing w:after="0"/>
              <w:ind w:left="1037" w:hanging="1003"/>
              <w:jc w:val="both"/>
              <w:rPr>
                <w:rFonts w:ascii="Helvetica" w:hAnsi="Helvetica" w:cs="Helvetica"/>
              </w:rPr>
            </w:pPr>
          </w:p>
        </w:tc>
      </w:tr>
      <w:tr w:rsidR="00FD4FAC" w:rsidRPr="0088557A" w:rsidTr="003635C6">
        <w:tc>
          <w:tcPr>
            <w:tcW w:w="2661" w:type="dxa"/>
            <w:gridSpan w:val="2"/>
          </w:tcPr>
          <w:p w:rsidR="00FD4FAC" w:rsidRPr="0088557A" w:rsidRDefault="00FD4FAC" w:rsidP="003635C6">
            <w:pPr>
              <w:spacing w:after="0"/>
              <w:jc w:val="right"/>
              <w:rPr>
                <w:rFonts w:ascii="Helvetica" w:hAnsi="Helvetica" w:cs="Helvetica"/>
                <w:sz w:val="24"/>
              </w:rPr>
            </w:pPr>
          </w:p>
        </w:tc>
        <w:tc>
          <w:tcPr>
            <w:tcW w:w="7654" w:type="dxa"/>
            <w:gridSpan w:val="4"/>
          </w:tcPr>
          <w:p w:rsidR="00FD4FAC" w:rsidRPr="0088557A" w:rsidRDefault="00FD4FAC" w:rsidP="00FD4FAC">
            <w:pPr>
              <w:pStyle w:val="ListParagraph"/>
              <w:numPr>
                <w:ilvl w:val="0"/>
                <w:numId w:val="17"/>
              </w:numPr>
              <w:tabs>
                <w:tab w:val="left" w:pos="1026"/>
              </w:tabs>
              <w:jc w:val="both"/>
              <w:rPr>
                <w:rFonts w:ascii="Helvetica" w:hAnsi="Helvetica" w:cs="Helvetica"/>
              </w:rPr>
            </w:pPr>
            <w:r w:rsidRPr="0088557A">
              <w:rPr>
                <w:rFonts w:ascii="Helvetica" w:hAnsi="Helvetica" w:cs="Helvetica"/>
              </w:rPr>
              <w:t>complies with all applicable statutory provisions,</w:t>
            </w:r>
          </w:p>
          <w:p w:rsidR="00FD4FAC" w:rsidRPr="0088557A" w:rsidRDefault="00FD4FAC" w:rsidP="003635C6">
            <w:pPr>
              <w:tabs>
                <w:tab w:val="left" w:pos="1026"/>
              </w:tabs>
              <w:spacing w:after="0"/>
              <w:ind w:left="885" w:hanging="851"/>
              <w:jc w:val="both"/>
              <w:rPr>
                <w:rFonts w:ascii="Helvetica" w:hAnsi="Helvetica" w:cs="Helvetica"/>
              </w:rPr>
            </w:pPr>
          </w:p>
        </w:tc>
      </w:tr>
      <w:tr w:rsidR="00FD4FAC" w:rsidRPr="0088557A" w:rsidTr="003635C6">
        <w:tc>
          <w:tcPr>
            <w:tcW w:w="2661" w:type="dxa"/>
            <w:gridSpan w:val="2"/>
          </w:tcPr>
          <w:p w:rsidR="00FD4FAC" w:rsidRPr="0088557A" w:rsidRDefault="00FD4FAC" w:rsidP="003635C6">
            <w:pPr>
              <w:spacing w:after="0"/>
              <w:jc w:val="right"/>
              <w:rPr>
                <w:rFonts w:ascii="Helvetica" w:hAnsi="Helvetica" w:cs="Helvetica"/>
                <w:sz w:val="24"/>
              </w:rPr>
            </w:pPr>
          </w:p>
        </w:tc>
        <w:tc>
          <w:tcPr>
            <w:tcW w:w="7654" w:type="dxa"/>
            <w:gridSpan w:val="4"/>
          </w:tcPr>
          <w:p w:rsidR="00FD4FAC" w:rsidRPr="0088557A" w:rsidRDefault="00FD4FAC" w:rsidP="00FD4FAC">
            <w:pPr>
              <w:pStyle w:val="ListParagraph"/>
              <w:numPr>
                <w:ilvl w:val="0"/>
                <w:numId w:val="17"/>
              </w:numPr>
              <w:tabs>
                <w:tab w:val="left" w:pos="1069"/>
              </w:tabs>
              <w:jc w:val="both"/>
              <w:rPr>
                <w:rFonts w:ascii="Helvetica" w:hAnsi="Helvetica" w:cs="Helvetica"/>
              </w:rPr>
            </w:pPr>
            <w:r w:rsidRPr="0088557A">
              <w:rPr>
                <w:rFonts w:ascii="Helvetica" w:hAnsi="Helvetica" w:cs="Helvetica"/>
              </w:rPr>
              <w:t xml:space="preserve">processes the Personal Data only to the extent, and in such manner as is, necessary for the provision of the </w:t>
            </w:r>
            <w:r w:rsidRPr="0088557A">
              <w:rPr>
                <w:rFonts w:ascii="Helvetica" w:hAnsi="Helvetica" w:cs="Helvetica"/>
                <w:i/>
              </w:rPr>
              <w:t>Contractor’s</w:t>
            </w:r>
            <w:r w:rsidRPr="0088557A">
              <w:rPr>
                <w:rFonts w:ascii="Helvetica" w:hAnsi="Helvetica" w:cs="Helvetica"/>
              </w:rPr>
              <w:t xml:space="preserve"> obligations under this contract or as required by any statutory provision or any regulatory body,</w:t>
            </w:r>
          </w:p>
          <w:p w:rsidR="00FD4FAC" w:rsidRPr="0088557A" w:rsidRDefault="00FD4FAC" w:rsidP="003635C6">
            <w:pPr>
              <w:tabs>
                <w:tab w:val="left" w:pos="1069"/>
              </w:tabs>
              <w:spacing w:after="0"/>
              <w:ind w:left="1037" w:hanging="1003"/>
              <w:jc w:val="both"/>
              <w:rPr>
                <w:rFonts w:ascii="Helvetica" w:hAnsi="Helvetica" w:cs="Helvetica"/>
              </w:rPr>
            </w:pPr>
          </w:p>
        </w:tc>
      </w:tr>
      <w:tr w:rsidR="00FD4FAC" w:rsidRPr="0088557A" w:rsidTr="003635C6">
        <w:tc>
          <w:tcPr>
            <w:tcW w:w="2661" w:type="dxa"/>
            <w:gridSpan w:val="2"/>
          </w:tcPr>
          <w:p w:rsidR="00FD4FAC" w:rsidRPr="0088557A" w:rsidRDefault="00FD4FAC" w:rsidP="003635C6">
            <w:pPr>
              <w:spacing w:after="0"/>
              <w:jc w:val="right"/>
              <w:rPr>
                <w:rFonts w:ascii="Helvetica" w:hAnsi="Helvetica" w:cs="Helvetica"/>
                <w:sz w:val="24"/>
              </w:rPr>
            </w:pPr>
          </w:p>
        </w:tc>
        <w:tc>
          <w:tcPr>
            <w:tcW w:w="7654" w:type="dxa"/>
            <w:gridSpan w:val="4"/>
          </w:tcPr>
          <w:p w:rsidR="00FD4FAC" w:rsidRPr="0088557A" w:rsidRDefault="00FD4FAC" w:rsidP="00FD4FAC">
            <w:pPr>
              <w:pStyle w:val="ListParagraph"/>
              <w:numPr>
                <w:ilvl w:val="0"/>
                <w:numId w:val="17"/>
              </w:numPr>
              <w:tabs>
                <w:tab w:val="left" w:pos="1026"/>
              </w:tabs>
              <w:jc w:val="both"/>
              <w:rPr>
                <w:rFonts w:ascii="Helvetica" w:hAnsi="Helvetica" w:cs="Helvetica"/>
              </w:rPr>
            </w:pPr>
            <w:r w:rsidRPr="0088557A">
              <w:rPr>
                <w:rFonts w:ascii="Helvetica" w:hAnsi="Helvetica" w:cs="Helvetica"/>
              </w:rPr>
              <w:t>implements appropriate technical and organisational measures to protect the Personal Data against unauthorised or unlawful Processing and against accidental loss, destruction, damage, alteration or disclosure. These measures must be appropriate to the harm which may result from any unauthorised or unlawful Processing, accidental loss, destruction or damage to the Personal Data, having regard to the nature of the Personal Data which is to be protected,</w:t>
            </w:r>
          </w:p>
          <w:p w:rsidR="00FD4FAC" w:rsidRPr="0088557A" w:rsidRDefault="00FD4FAC" w:rsidP="003635C6">
            <w:pPr>
              <w:tabs>
                <w:tab w:val="left" w:pos="1026"/>
              </w:tabs>
              <w:spacing w:after="0"/>
              <w:ind w:left="1038" w:hanging="1004"/>
              <w:jc w:val="both"/>
              <w:rPr>
                <w:rFonts w:ascii="Helvetica" w:hAnsi="Helvetica" w:cs="Helvetica"/>
              </w:rPr>
            </w:pPr>
          </w:p>
        </w:tc>
      </w:tr>
      <w:tr w:rsidR="00FD4FAC" w:rsidRPr="0088557A" w:rsidTr="003635C6">
        <w:tc>
          <w:tcPr>
            <w:tcW w:w="2661" w:type="dxa"/>
            <w:gridSpan w:val="2"/>
          </w:tcPr>
          <w:p w:rsidR="00FD4FAC" w:rsidRPr="0088557A" w:rsidRDefault="00FD4FAC" w:rsidP="003635C6">
            <w:pPr>
              <w:spacing w:after="0"/>
              <w:jc w:val="right"/>
              <w:rPr>
                <w:rFonts w:ascii="Helvetica" w:hAnsi="Helvetica" w:cs="Helvetica"/>
                <w:sz w:val="24"/>
              </w:rPr>
            </w:pPr>
          </w:p>
        </w:tc>
        <w:tc>
          <w:tcPr>
            <w:tcW w:w="7654" w:type="dxa"/>
            <w:gridSpan w:val="4"/>
          </w:tcPr>
          <w:p w:rsidR="00FD4FAC" w:rsidRPr="0088557A" w:rsidRDefault="00FD4FAC" w:rsidP="00FD4FAC">
            <w:pPr>
              <w:pStyle w:val="ListParagraph"/>
              <w:numPr>
                <w:ilvl w:val="0"/>
                <w:numId w:val="17"/>
              </w:numPr>
              <w:tabs>
                <w:tab w:val="left" w:pos="1026"/>
              </w:tabs>
              <w:jc w:val="both"/>
              <w:rPr>
                <w:rFonts w:ascii="Helvetica" w:hAnsi="Helvetica" w:cs="Helvetica"/>
              </w:rPr>
            </w:pPr>
            <w:r w:rsidRPr="0088557A">
              <w:rPr>
                <w:rFonts w:ascii="Helvetica" w:hAnsi="Helvetica" w:cs="Helvetica"/>
              </w:rPr>
              <w:t>takes reasonable steps to ensure the reliability of its employees and agents who may have access to the Personal Data,</w:t>
            </w:r>
          </w:p>
          <w:p w:rsidR="00FD4FAC" w:rsidRPr="0088557A" w:rsidRDefault="00FD4FAC" w:rsidP="003635C6">
            <w:pPr>
              <w:tabs>
                <w:tab w:val="left" w:pos="1026"/>
              </w:tabs>
              <w:spacing w:after="0"/>
              <w:ind w:left="1038" w:hanging="1004"/>
              <w:jc w:val="both"/>
              <w:rPr>
                <w:rFonts w:ascii="Helvetica" w:hAnsi="Helvetica" w:cs="Helvetica"/>
              </w:rPr>
            </w:pPr>
          </w:p>
        </w:tc>
      </w:tr>
      <w:tr w:rsidR="00FD4FAC" w:rsidRPr="0088557A" w:rsidTr="003635C6">
        <w:tc>
          <w:tcPr>
            <w:tcW w:w="2661" w:type="dxa"/>
            <w:gridSpan w:val="2"/>
          </w:tcPr>
          <w:p w:rsidR="00FD4FAC" w:rsidRPr="0088557A" w:rsidRDefault="00FD4FAC" w:rsidP="003635C6">
            <w:pPr>
              <w:spacing w:after="0"/>
              <w:jc w:val="right"/>
              <w:rPr>
                <w:rFonts w:ascii="Helvetica" w:hAnsi="Helvetica" w:cs="Helvetica"/>
                <w:sz w:val="24"/>
              </w:rPr>
            </w:pPr>
          </w:p>
        </w:tc>
        <w:tc>
          <w:tcPr>
            <w:tcW w:w="7654" w:type="dxa"/>
            <w:gridSpan w:val="4"/>
          </w:tcPr>
          <w:p w:rsidR="00FD4FAC" w:rsidRPr="0088557A" w:rsidRDefault="00FD4FAC" w:rsidP="00FD4FAC">
            <w:pPr>
              <w:pStyle w:val="ListParagraph"/>
              <w:numPr>
                <w:ilvl w:val="0"/>
                <w:numId w:val="17"/>
              </w:numPr>
              <w:tabs>
                <w:tab w:val="left" w:pos="1026"/>
              </w:tabs>
              <w:jc w:val="both"/>
              <w:rPr>
                <w:rFonts w:ascii="Helvetica" w:hAnsi="Helvetica" w:cs="Helvetica"/>
              </w:rPr>
            </w:pPr>
            <w:r w:rsidRPr="0088557A">
              <w:rPr>
                <w:rFonts w:ascii="Helvetica" w:hAnsi="Helvetica" w:cs="Helvetica"/>
              </w:rPr>
              <w:t xml:space="preserve">obtains prior written consent from a strategic director or head of service of the </w:t>
            </w:r>
            <w:r w:rsidRPr="0088557A">
              <w:rPr>
                <w:rFonts w:ascii="Helvetica" w:hAnsi="Helvetica" w:cs="Helvetica"/>
                <w:i/>
              </w:rPr>
              <w:t xml:space="preserve">Employer </w:t>
            </w:r>
            <w:r w:rsidRPr="0088557A">
              <w:rPr>
                <w:rFonts w:ascii="Helvetica" w:hAnsi="Helvetica" w:cs="Helvetica"/>
              </w:rPr>
              <w:t>in order to transfer the Personal Data to any Subcontractor in connection with Providing the Service,</w:t>
            </w:r>
          </w:p>
          <w:p w:rsidR="00FD4FAC" w:rsidRPr="0088557A" w:rsidRDefault="00FD4FAC" w:rsidP="003635C6">
            <w:pPr>
              <w:tabs>
                <w:tab w:val="left" w:pos="1026"/>
              </w:tabs>
              <w:spacing w:after="0"/>
              <w:ind w:left="1038" w:hanging="1004"/>
              <w:jc w:val="both"/>
              <w:rPr>
                <w:rFonts w:ascii="Helvetica" w:hAnsi="Helvetica" w:cs="Helvetica"/>
              </w:rPr>
            </w:pPr>
          </w:p>
        </w:tc>
      </w:tr>
      <w:tr w:rsidR="00FD4FAC" w:rsidRPr="0088557A" w:rsidTr="003635C6">
        <w:tc>
          <w:tcPr>
            <w:tcW w:w="2661" w:type="dxa"/>
            <w:gridSpan w:val="2"/>
          </w:tcPr>
          <w:p w:rsidR="00FD4FAC" w:rsidRPr="0088557A" w:rsidRDefault="00FD4FAC" w:rsidP="003635C6">
            <w:pPr>
              <w:spacing w:after="0"/>
              <w:jc w:val="right"/>
              <w:rPr>
                <w:rFonts w:ascii="Helvetica" w:hAnsi="Helvetica" w:cs="Helvetica"/>
              </w:rPr>
            </w:pPr>
          </w:p>
        </w:tc>
        <w:tc>
          <w:tcPr>
            <w:tcW w:w="7654" w:type="dxa"/>
            <w:gridSpan w:val="4"/>
            <w:hideMark/>
          </w:tcPr>
          <w:p w:rsidR="00FD4FAC" w:rsidRPr="0088557A" w:rsidRDefault="00FD4FAC" w:rsidP="00FD4FAC">
            <w:pPr>
              <w:pStyle w:val="ListParagraph"/>
              <w:numPr>
                <w:ilvl w:val="0"/>
                <w:numId w:val="17"/>
              </w:numPr>
              <w:tabs>
                <w:tab w:val="left" w:pos="1026"/>
              </w:tabs>
              <w:jc w:val="both"/>
              <w:rPr>
                <w:rFonts w:ascii="Helvetica" w:hAnsi="Helvetica" w:cs="Helvetica"/>
              </w:rPr>
            </w:pPr>
            <w:r w:rsidRPr="0088557A">
              <w:rPr>
                <w:rFonts w:ascii="Helvetica" w:hAnsi="Helvetica" w:cs="Helvetica"/>
              </w:rPr>
              <w:t xml:space="preserve">does not cause or permit the Personal Data to be transferred outside of the European Economic Area (unless transferred under a “safe harbour” scheme) without the prior consent of the </w:t>
            </w:r>
            <w:r w:rsidRPr="0088557A">
              <w:rPr>
                <w:rFonts w:ascii="Helvetica" w:hAnsi="Helvetica" w:cs="Helvetica"/>
                <w:i/>
              </w:rPr>
              <w:t>Employer</w:t>
            </w:r>
            <w:r w:rsidRPr="0088557A">
              <w:rPr>
                <w:rFonts w:ascii="Helvetica" w:hAnsi="Helvetica" w:cs="Helvetica"/>
              </w:rPr>
              <w:t>,</w:t>
            </w:r>
          </w:p>
          <w:p w:rsidR="00FD4FAC" w:rsidRPr="0088557A" w:rsidRDefault="00FD4FAC" w:rsidP="003635C6">
            <w:pPr>
              <w:pStyle w:val="ListParagraph"/>
              <w:tabs>
                <w:tab w:val="left" w:pos="1026"/>
              </w:tabs>
              <w:jc w:val="both"/>
              <w:rPr>
                <w:rFonts w:ascii="Helvetica" w:hAnsi="Helvetica" w:cs="Helvetica"/>
              </w:rPr>
            </w:pPr>
          </w:p>
        </w:tc>
      </w:tr>
      <w:tr w:rsidR="00FD4FAC" w:rsidRPr="0088557A" w:rsidTr="003635C6">
        <w:tc>
          <w:tcPr>
            <w:tcW w:w="2661" w:type="dxa"/>
            <w:gridSpan w:val="2"/>
          </w:tcPr>
          <w:p w:rsidR="00FD4FAC" w:rsidRPr="0088557A" w:rsidRDefault="00FD4FAC" w:rsidP="003635C6">
            <w:pPr>
              <w:jc w:val="right"/>
              <w:rPr>
                <w:rFonts w:ascii="Helvetica" w:hAnsi="Helvetica" w:cs="Helvetica"/>
              </w:rPr>
            </w:pPr>
            <w:r w:rsidRPr="0088557A">
              <w:rPr>
                <w:rFonts w:ascii="Helvetica" w:hAnsi="Helvetica" w:cs="Helvetica"/>
              </w:rPr>
              <w:br w:type="page"/>
            </w:r>
          </w:p>
        </w:tc>
        <w:tc>
          <w:tcPr>
            <w:tcW w:w="7654" w:type="dxa"/>
            <w:gridSpan w:val="4"/>
          </w:tcPr>
          <w:p w:rsidR="00FD4FAC" w:rsidRPr="0088557A" w:rsidRDefault="00FD4FAC" w:rsidP="00FD4FAC">
            <w:pPr>
              <w:pStyle w:val="ListParagraph"/>
              <w:numPr>
                <w:ilvl w:val="0"/>
                <w:numId w:val="17"/>
              </w:numPr>
              <w:tabs>
                <w:tab w:val="left" w:pos="1026"/>
              </w:tabs>
              <w:jc w:val="both"/>
              <w:rPr>
                <w:rFonts w:ascii="Helvetica" w:hAnsi="Helvetica" w:cs="Helvetica"/>
              </w:rPr>
            </w:pPr>
            <w:r w:rsidRPr="0088557A">
              <w:rPr>
                <w:rFonts w:ascii="Helvetica" w:hAnsi="Helvetica" w:cs="Helvetica"/>
              </w:rPr>
              <w:t>ensures that all employees and agents required to access the Personal Data are informed of the confidential nature of the Personal Data and comply with their obligations,</w:t>
            </w:r>
          </w:p>
          <w:p w:rsidR="00FD4FAC" w:rsidRPr="0088557A" w:rsidRDefault="00FD4FAC" w:rsidP="003635C6">
            <w:pPr>
              <w:tabs>
                <w:tab w:val="left" w:pos="1026"/>
              </w:tabs>
              <w:spacing w:after="0"/>
              <w:ind w:left="1038" w:hanging="1004"/>
              <w:jc w:val="both"/>
              <w:rPr>
                <w:rFonts w:ascii="Helvetica" w:hAnsi="Helvetica" w:cs="Helvetica"/>
              </w:rPr>
            </w:pPr>
          </w:p>
        </w:tc>
      </w:tr>
      <w:tr w:rsidR="00FD4FAC" w:rsidRPr="0088557A" w:rsidTr="003635C6">
        <w:tc>
          <w:tcPr>
            <w:tcW w:w="2661" w:type="dxa"/>
            <w:gridSpan w:val="2"/>
          </w:tcPr>
          <w:p w:rsidR="00FD4FAC" w:rsidRPr="0088557A" w:rsidRDefault="00FD4FAC" w:rsidP="003635C6">
            <w:pPr>
              <w:jc w:val="right"/>
              <w:rPr>
                <w:rFonts w:ascii="Helvetica" w:hAnsi="Helvetica" w:cs="Helvetica"/>
              </w:rPr>
            </w:pPr>
          </w:p>
        </w:tc>
        <w:tc>
          <w:tcPr>
            <w:tcW w:w="7654" w:type="dxa"/>
            <w:gridSpan w:val="4"/>
          </w:tcPr>
          <w:p w:rsidR="00FD4FAC" w:rsidRPr="0088557A" w:rsidRDefault="00FD4FAC" w:rsidP="00FD4FAC">
            <w:pPr>
              <w:pStyle w:val="ListParagraph"/>
              <w:numPr>
                <w:ilvl w:val="0"/>
                <w:numId w:val="17"/>
              </w:numPr>
              <w:tabs>
                <w:tab w:val="left" w:pos="1026"/>
              </w:tabs>
              <w:jc w:val="both"/>
              <w:rPr>
                <w:rFonts w:ascii="Helvetica" w:hAnsi="Helvetica" w:cs="Helvetica"/>
              </w:rPr>
            </w:pPr>
            <w:r w:rsidRPr="0088557A">
              <w:rPr>
                <w:rFonts w:ascii="Helvetica" w:hAnsi="Helvetica" w:cs="Helvetica"/>
              </w:rPr>
              <w:t xml:space="preserve">ensures that none of the employees and agents publish, disclose or divulge any of the Personal Data to any third parties unless directed in writing to do so by the </w:t>
            </w:r>
            <w:r w:rsidRPr="0088557A">
              <w:rPr>
                <w:rFonts w:ascii="Helvetica" w:hAnsi="Helvetica" w:cs="Helvetica"/>
                <w:i/>
              </w:rPr>
              <w:t>Employer</w:t>
            </w:r>
            <w:r w:rsidRPr="0088557A">
              <w:rPr>
                <w:rFonts w:ascii="Helvetica" w:hAnsi="Helvetica" w:cs="Helvetica"/>
              </w:rPr>
              <w:t>,</w:t>
            </w:r>
          </w:p>
          <w:p w:rsidR="00FD4FAC" w:rsidRPr="0088557A" w:rsidRDefault="00FD4FAC" w:rsidP="003635C6">
            <w:pPr>
              <w:tabs>
                <w:tab w:val="left" w:pos="1026"/>
              </w:tabs>
              <w:spacing w:after="0"/>
              <w:ind w:left="1038" w:hanging="1004"/>
              <w:jc w:val="both"/>
              <w:rPr>
                <w:rFonts w:ascii="Helvetica" w:hAnsi="Helvetica" w:cs="Helvetica"/>
              </w:rPr>
            </w:pPr>
          </w:p>
        </w:tc>
      </w:tr>
      <w:tr w:rsidR="00FD4FAC" w:rsidRPr="0088557A" w:rsidTr="003635C6">
        <w:tc>
          <w:tcPr>
            <w:tcW w:w="2661" w:type="dxa"/>
            <w:gridSpan w:val="2"/>
          </w:tcPr>
          <w:p w:rsidR="00FD4FAC" w:rsidRPr="0088557A" w:rsidRDefault="00FD4FAC" w:rsidP="003635C6">
            <w:pPr>
              <w:jc w:val="right"/>
              <w:rPr>
                <w:rFonts w:ascii="Helvetica" w:hAnsi="Helvetica" w:cs="Helvetica"/>
              </w:rPr>
            </w:pPr>
          </w:p>
        </w:tc>
        <w:tc>
          <w:tcPr>
            <w:tcW w:w="7654" w:type="dxa"/>
            <w:gridSpan w:val="4"/>
          </w:tcPr>
          <w:p w:rsidR="00FD4FAC" w:rsidRPr="0088557A" w:rsidRDefault="00FD4FAC" w:rsidP="00FD4FAC">
            <w:pPr>
              <w:pStyle w:val="ListParagraph"/>
              <w:numPr>
                <w:ilvl w:val="0"/>
                <w:numId w:val="17"/>
              </w:numPr>
              <w:tabs>
                <w:tab w:val="left" w:pos="1037"/>
              </w:tabs>
              <w:jc w:val="both"/>
              <w:rPr>
                <w:rFonts w:ascii="Helvetica" w:hAnsi="Helvetica" w:cs="Helvetica"/>
              </w:rPr>
            </w:pPr>
            <w:r w:rsidRPr="0088557A">
              <w:rPr>
                <w:rFonts w:ascii="Helvetica" w:hAnsi="Helvetica" w:cs="Helvetica"/>
              </w:rPr>
              <w:t xml:space="preserve">does not disclose Personal Data to Others in any circumstances other than with the written consent of the </w:t>
            </w:r>
            <w:r w:rsidRPr="0088557A">
              <w:rPr>
                <w:rFonts w:ascii="Helvetica" w:hAnsi="Helvetica" w:cs="Helvetica"/>
                <w:i/>
              </w:rPr>
              <w:t xml:space="preserve">Employer </w:t>
            </w:r>
            <w:r w:rsidRPr="0088557A">
              <w:rPr>
                <w:rFonts w:ascii="Helvetica" w:hAnsi="Helvetica" w:cs="Helvetica"/>
              </w:rPr>
              <w:t xml:space="preserve">or in compliance with a legal obligation imposed on the </w:t>
            </w:r>
            <w:r w:rsidRPr="0088557A">
              <w:rPr>
                <w:rFonts w:ascii="Helvetica" w:hAnsi="Helvetica" w:cs="Helvetica"/>
                <w:i/>
              </w:rPr>
              <w:t>Employer</w:t>
            </w:r>
            <w:r w:rsidRPr="0088557A">
              <w:rPr>
                <w:rFonts w:ascii="Helvetica" w:hAnsi="Helvetica" w:cs="Helvetica"/>
              </w:rPr>
              <w:t>,</w:t>
            </w:r>
          </w:p>
          <w:p w:rsidR="00FD4FAC" w:rsidRPr="0088557A" w:rsidRDefault="00FD4FAC" w:rsidP="003635C6">
            <w:pPr>
              <w:tabs>
                <w:tab w:val="left" w:pos="1037"/>
              </w:tabs>
              <w:spacing w:after="0"/>
              <w:ind w:left="1038" w:hanging="1004"/>
              <w:jc w:val="both"/>
              <w:rPr>
                <w:rFonts w:ascii="Helvetica" w:hAnsi="Helvetica" w:cs="Helvetica"/>
              </w:rPr>
            </w:pPr>
          </w:p>
        </w:tc>
      </w:tr>
      <w:tr w:rsidR="00FD4FAC" w:rsidRPr="0088557A" w:rsidTr="003635C6">
        <w:tc>
          <w:tcPr>
            <w:tcW w:w="2661" w:type="dxa"/>
            <w:gridSpan w:val="2"/>
          </w:tcPr>
          <w:p w:rsidR="00FD4FAC" w:rsidRPr="0088557A" w:rsidRDefault="00FD4FAC" w:rsidP="003635C6">
            <w:pPr>
              <w:spacing w:after="0"/>
              <w:jc w:val="right"/>
              <w:rPr>
                <w:rFonts w:ascii="Helvetica" w:hAnsi="Helvetica" w:cs="Helvetica"/>
              </w:rPr>
            </w:pPr>
          </w:p>
        </w:tc>
        <w:tc>
          <w:tcPr>
            <w:tcW w:w="7654" w:type="dxa"/>
            <w:gridSpan w:val="4"/>
          </w:tcPr>
          <w:p w:rsidR="00FD4FAC" w:rsidRPr="0088557A" w:rsidRDefault="00FD4FAC" w:rsidP="00FD4FAC">
            <w:pPr>
              <w:pStyle w:val="ListParagraph"/>
              <w:numPr>
                <w:ilvl w:val="0"/>
                <w:numId w:val="17"/>
              </w:numPr>
              <w:tabs>
                <w:tab w:val="left" w:pos="1037"/>
              </w:tabs>
              <w:jc w:val="both"/>
              <w:rPr>
                <w:rFonts w:ascii="Helvetica" w:hAnsi="Helvetica" w:cs="Helvetica"/>
              </w:rPr>
            </w:pPr>
            <w:r w:rsidRPr="0088557A">
              <w:rPr>
                <w:rFonts w:ascii="Helvetica" w:hAnsi="Helvetica" w:cs="Helvetica"/>
              </w:rPr>
              <w:t xml:space="preserve">notifies the </w:t>
            </w:r>
            <w:r w:rsidRPr="00DC61A2">
              <w:rPr>
                <w:rFonts w:ascii="Helvetica" w:hAnsi="Helvetica" w:cs="Helvetica"/>
                <w:i/>
              </w:rPr>
              <w:t>Employer</w:t>
            </w:r>
            <w:r w:rsidRPr="0088557A">
              <w:rPr>
                <w:rFonts w:ascii="Helvetica" w:hAnsi="Helvetica" w:cs="Helvetica"/>
              </w:rPr>
              <w:t xml:space="preserve"> (within one week) if it receives:</w:t>
            </w:r>
          </w:p>
          <w:p w:rsidR="00FD4FAC" w:rsidRPr="0088557A" w:rsidRDefault="00FD4FAC" w:rsidP="003635C6">
            <w:pPr>
              <w:tabs>
                <w:tab w:val="left" w:pos="1037"/>
              </w:tabs>
              <w:spacing w:after="0" w:line="240" w:lineRule="auto"/>
              <w:ind w:left="1026" w:hanging="1134"/>
              <w:jc w:val="both"/>
              <w:rPr>
                <w:rFonts w:ascii="Helvetica" w:hAnsi="Helvetica" w:cs="Helvetica"/>
              </w:rPr>
            </w:pPr>
          </w:p>
          <w:p w:rsidR="00FD4FAC" w:rsidRPr="0088557A" w:rsidRDefault="00FD4FAC" w:rsidP="00FD4FAC">
            <w:pPr>
              <w:pStyle w:val="ListParagraph"/>
              <w:numPr>
                <w:ilvl w:val="1"/>
                <w:numId w:val="22"/>
              </w:numPr>
              <w:jc w:val="both"/>
              <w:rPr>
                <w:rFonts w:ascii="Helvetica" w:hAnsi="Helvetica" w:cs="Helvetica"/>
              </w:rPr>
            </w:pPr>
            <w:r w:rsidRPr="0088557A">
              <w:rPr>
                <w:rFonts w:ascii="Helvetica" w:hAnsi="Helvetica" w:cs="Helvetica"/>
              </w:rPr>
              <w:t>a request from a Data Subject to have access to that person’s Personal Data or</w:t>
            </w:r>
          </w:p>
          <w:p w:rsidR="00FD4FAC" w:rsidRPr="0088557A" w:rsidRDefault="00FD4FAC" w:rsidP="003635C6">
            <w:pPr>
              <w:pStyle w:val="ListParagraph"/>
              <w:ind w:left="1332"/>
              <w:jc w:val="both"/>
              <w:rPr>
                <w:rFonts w:ascii="Helvetica" w:hAnsi="Helvetica" w:cs="Helvetica"/>
              </w:rPr>
            </w:pPr>
          </w:p>
          <w:p w:rsidR="00FD4FAC" w:rsidRPr="0088557A" w:rsidRDefault="00FD4FAC" w:rsidP="00FD4FAC">
            <w:pPr>
              <w:pStyle w:val="ListParagraph"/>
              <w:numPr>
                <w:ilvl w:val="1"/>
                <w:numId w:val="22"/>
              </w:numPr>
              <w:jc w:val="both"/>
              <w:rPr>
                <w:rFonts w:ascii="Helvetica" w:hAnsi="Helvetica" w:cs="Helvetica"/>
              </w:rPr>
            </w:pPr>
            <w:r w:rsidRPr="0088557A">
              <w:rPr>
                <w:rFonts w:ascii="Helvetica" w:hAnsi="Helvetica" w:cs="Helvetica"/>
              </w:rPr>
              <w:t xml:space="preserve">a complaint or request relating to the </w:t>
            </w:r>
            <w:r w:rsidRPr="0088557A">
              <w:rPr>
                <w:rFonts w:ascii="Helvetica" w:hAnsi="Helvetica" w:cs="Helvetica"/>
                <w:i/>
              </w:rPr>
              <w:t>Employer’s</w:t>
            </w:r>
            <w:r w:rsidRPr="0088557A">
              <w:rPr>
                <w:rFonts w:ascii="Helvetica" w:hAnsi="Helvetica" w:cs="Helvetica"/>
              </w:rPr>
              <w:t xml:space="preserve"> obligations under the Data Protection Act and</w:t>
            </w:r>
          </w:p>
          <w:p w:rsidR="00FD4FAC" w:rsidRPr="0088557A" w:rsidRDefault="00FD4FAC" w:rsidP="003635C6">
            <w:pPr>
              <w:pStyle w:val="ListParagraph"/>
              <w:ind w:left="1332"/>
              <w:jc w:val="both"/>
              <w:rPr>
                <w:rFonts w:ascii="Helvetica" w:hAnsi="Helvetica" w:cs="Helvetica"/>
              </w:rPr>
            </w:pPr>
          </w:p>
        </w:tc>
      </w:tr>
      <w:tr w:rsidR="00FD4FAC" w:rsidRPr="0088557A" w:rsidTr="003635C6">
        <w:tc>
          <w:tcPr>
            <w:tcW w:w="2661" w:type="dxa"/>
            <w:gridSpan w:val="2"/>
          </w:tcPr>
          <w:p w:rsidR="00FD4FAC" w:rsidRPr="0088557A" w:rsidRDefault="00FD4FAC" w:rsidP="003635C6">
            <w:pPr>
              <w:spacing w:after="0"/>
              <w:jc w:val="right"/>
              <w:rPr>
                <w:rFonts w:ascii="Helvetica" w:hAnsi="Helvetica" w:cs="Helvetica"/>
              </w:rPr>
            </w:pPr>
          </w:p>
        </w:tc>
        <w:tc>
          <w:tcPr>
            <w:tcW w:w="7654" w:type="dxa"/>
            <w:gridSpan w:val="4"/>
          </w:tcPr>
          <w:p w:rsidR="00FD4FAC" w:rsidRPr="0088557A" w:rsidRDefault="00FD4FAC" w:rsidP="00FD4FAC">
            <w:pPr>
              <w:pStyle w:val="ListParagraph"/>
              <w:numPr>
                <w:ilvl w:val="0"/>
                <w:numId w:val="16"/>
              </w:numPr>
              <w:jc w:val="both"/>
              <w:rPr>
                <w:rFonts w:ascii="Helvetica" w:hAnsi="Helvetica" w:cs="Helvetica"/>
              </w:rPr>
            </w:pPr>
            <w:r w:rsidRPr="0088557A">
              <w:rPr>
                <w:rFonts w:ascii="Helvetica" w:hAnsi="Helvetica" w:cs="Helvetica"/>
              </w:rPr>
              <w:t xml:space="preserve">notifies the </w:t>
            </w:r>
            <w:r w:rsidRPr="0088557A">
              <w:rPr>
                <w:rFonts w:ascii="Helvetica" w:hAnsi="Helvetica" w:cs="Helvetica"/>
                <w:i/>
              </w:rPr>
              <w:t xml:space="preserve">Employer </w:t>
            </w:r>
            <w:r w:rsidRPr="0088557A">
              <w:rPr>
                <w:rFonts w:ascii="Helvetica" w:hAnsi="Helvetica" w:cs="Helvetica"/>
              </w:rPr>
              <w:t>of any breach or potential breach of the Data Protection Act, including the loss of personal information relating to this contract.</w:t>
            </w:r>
          </w:p>
          <w:p w:rsidR="00FD4FAC" w:rsidRPr="0088557A" w:rsidRDefault="00FD4FAC" w:rsidP="003635C6">
            <w:pPr>
              <w:spacing w:after="0"/>
              <w:ind w:left="1037" w:hanging="1003"/>
              <w:jc w:val="both"/>
              <w:rPr>
                <w:rFonts w:ascii="Helvetica" w:hAnsi="Helvetica" w:cs="Helvetica"/>
              </w:rPr>
            </w:pPr>
          </w:p>
        </w:tc>
      </w:tr>
      <w:tr w:rsidR="00FD4FAC" w:rsidRPr="0088557A" w:rsidTr="003635C6">
        <w:tc>
          <w:tcPr>
            <w:tcW w:w="2661" w:type="dxa"/>
            <w:gridSpan w:val="2"/>
            <w:hideMark/>
          </w:tcPr>
          <w:p w:rsidR="00FD4FAC" w:rsidRPr="0088557A" w:rsidRDefault="00816019" w:rsidP="003635C6">
            <w:pPr>
              <w:spacing w:after="100" w:afterAutospacing="1"/>
              <w:jc w:val="right"/>
              <w:rPr>
                <w:rFonts w:ascii="Helvetica" w:hAnsi="Helvetica" w:cs="Helvetica"/>
                <w:sz w:val="24"/>
              </w:rPr>
            </w:pPr>
            <w:r>
              <w:rPr>
                <w:rFonts w:ascii="Helvetica" w:hAnsi="Helvetica" w:cs="Helvetica"/>
                <w:sz w:val="24"/>
              </w:rPr>
              <w:t>Z</w:t>
            </w:r>
            <w:r w:rsidR="00C933C8">
              <w:rPr>
                <w:rFonts w:ascii="Helvetica" w:hAnsi="Helvetica" w:cs="Helvetica"/>
                <w:sz w:val="24"/>
              </w:rPr>
              <w:t>7</w:t>
            </w:r>
            <w:r w:rsidR="00FD4FAC" w:rsidRPr="0088557A">
              <w:rPr>
                <w:rFonts w:ascii="Helvetica" w:hAnsi="Helvetica" w:cs="Helvetica"/>
                <w:sz w:val="24"/>
              </w:rPr>
              <w:t>.4</w:t>
            </w:r>
          </w:p>
        </w:tc>
        <w:tc>
          <w:tcPr>
            <w:tcW w:w="7654" w:type="dxa"/>
            <w:gridSpan w:val="4"/>
            <w:hideMark/>
          </w:tcPr>
          <w:p w:rsidR="00FD4FAC" w:rsidRPr="0088557A" w:rsidRDefault="00FD4FAC" w:rsidP="003635C6">
            <w:pPr>
              <w:spacing w:after="100" w:afterAutospacing="1"/>
              <w:jc w:val="both"/>
              <w:rPr>
                <w:rFonts w:ascii="Helvetica" w:hAnsi="Helvetica" w:cs="Helvetica"/>
                <w:sz w:val="24"/>
                <w:szCs w:val="24"/>
              </w:rPr>
            </w:pPr>
            <w:r w:rsidRPr="0088557A">
              <w:rPr>
                <w:rFonts w:ascii="Helvetica" w:hAnsi="Helvetica" w:cs="Helvetica"/>
                <w:sz w:val="24"/>
                <w:szCs w:val="24"/>
              </w:rPr>
              <w:t xml:space="preserve">This clause applies both during and after the </w:t>
            </w:r>
            <w:r w:rsidR="006E75A5">
              <w:rPr>
                <w:rFonts w:ascii="Helvetica" w:hAnsi="Helvetica" w:cs="Helvetica"/>
                <w:i/>
                <w:sz w:val="24"/>
                <w:szCs w:val="24"/>
              </w:rPr>
              <w:t>service p</w:t>
            </w:r>
            <w:r w:rsidRPr="0088557A">
              <w:rPr>
                <w:rFonts w:ascii="Helvetica" w:hAnsi="Helvetica" w:cs="Helvetica"/>
                <w:i/>
                <w:sz w:val="24"/>
                <w:szCs w:val="24"/>
              </w:rPr>
              <w:t>eriod</w:t>
            </w:r>
            <w:r w:rsidRPr="0088557A">
              <w:rPr>
                <w:rFonts w:ascii="Helvetica" w:hAnsi="Helvetica" w:cs="Helvetica"/>
                <w:sz w:val="24"/>
                <w:szCs w:val="24"/>
              </w:rPr>
              <w:t>.</w:t>
            </w:r>
          </w:p>
        </w:tc>
      </w:tr>
      <w:tr w:rsidR="00FD4FAC" w:rsidRPr="0088557A" w:rsidDel="00FC5206" w:rsidTr="003635C6">
        <w:trPr>
          <w:gridBefore w:val="1"/>
          <w:wBefore w:w="107" w:type="dxa"/>
        </w:trPr>
        <w:tc>
          <w:tcPr>
            <w:tcW w:w="2554" w:type="dxa"/>
          </w:tcPr>
          <w:p w:rsidR="00FD4FAC" w:rsidRPr="0088557A" w:rsidDel="00FC5206" w:rsidRDefault="00FD4FAC" w:rsidP="003635C6">
            <w:pPr>
              <w:spacing w:after="0"/>
              <w:jc w:val="right"/>
              <w:rPr>
                <w:rFonts w:ascii="Helvetica" w:hAnsi="Helvetica" w:cs="Helvetica"/>
                <w:b/>
                <w:sz w:val="24"/>
                <w:szCs w:val="24"/>
              </w:rPr>
            </w:pPr>
          </w:p>
        </w:tc>
        <w:tc>
          <w:tcPr>
            <w:tcW w:w="7654" w:type="dxa"/>
            <w:gridSpan w:val="4"/>
          </w:tcPr>
          <w:p w:rsidR="00FD4FAC" w:rsidRPr="0088557A" w:rsidDel="00FC5206" w:rsidRDefault="00FD4FAC" w:rsidP="003635C6">
            <w:pPr>
              <w:spacing w:after="0"/>
              <w:ind w:left="1440" w:hanging="1440"/>
              <w:jc w:val="both"/>
              <w:rPr>
                <w:rFonts w:ascii="Helvetica" w:hAnsi="Helvetica" w:cs="Helvetica"/>
                <w:sz w:val="24"/>
                <w:szCs w:val="24"/>
              </w:rPr>
            </w:pPr>
          </w:p>
        </w:tc>
      </w:tr>
      <w:tr w:rsidR="00FD4FAC" w:rsidRPr="0088557A" w:rsidTr="003635C6">
        <w:trPr>
          <w:gridBefore w:val="1"/>
          <w:wBefore w:w="107" w:type="dxa"/>
        </w:trPr>
        <w:tc>
          <w:tcPr>
            <w:tcW w:w="10208" w:type="dxa"/>
            <w:gridSpan w:val="5"/>
          </w:tcPr>
          <w:p w:rsidR="00FD4FAC" w:rsidRPr="0088557A" w:rsidRDefault="00816019" w:rsidP="003635C6">
            <w:pPr>
              <w:spacing w:after="0"/>
              <w:rPr>
                <w:rFonts w:ascii="Helvetica" w:hAnsi="Helvetica" w:cs="Helvetica"/>
                <w:b/>
                <w:sz w:val="24"/>
                <w:szCs w:val="24"/>
              </w:rPr>
            </w:pPr>
            <w:r>
              <w:rPr>
                <w:rFonts w:ascii="Helvetica" w:hAnsi="Helvetica" w:cs="Helvetica"/>
                <w:b/>
                <w:sz w:val="24"/>
                <w:szCs w:val="24"/>
              </w:rPr>
              <w:t>Z</w:t>
            </w:r>
            <w:r w:rsidR="00C933C8">
              <w:rPr>
                <w:rFonts w:ascii="Helvetica" w:hAnsi="Helvetica" w:cs="Helvetica"/>
                <w:b/>
                <w:sz w:val="24"/>
                <w:szCs w:val="24"/>
              </w:rPr>
              <w:t>8</w:t>
            </w:r>
            <w:r w:rsidR="00FD4FAC" w:rsidRPr="0088557A">
              <w:rPr>
                <w:rFonts w:ascii="Helvetica" w:hAnsi="Helvetica" w:cs="Helvetica"/>
                <w:b/>
                <w:sz w:val="24"/>
                <w:szCs w:val="24"/>
              </w:rPr>
              <w:t xml:space="preserve">: Local Government Ombudsman </w:t>
            </w:r>
          </w:p>
          <w:p w:rsidR="00FD4FAC" w:rsidRPr="0088557A" w:rsidRDefault="00FD4FAC" w:rsidP="003635C6">
            <w:pPr>
              <w:spacing w:after="0"/>
              <w:rPr>
                <w:rFonts w:ascii="Helvetica" w:hAnsi="Helvetica" w:cs="Helvetica"/>
                <w:sz w:val="24"/>
                <w:szCs w:val="24"/>
              </w:rPr>
            </w:pPr>
          </w:p>
        </w:tc>
      </w:tr>
      <w:tr w:rsidR="00FD4FAC" w:rsidRPr="0088557A" w:rsidTr="003635C6">
        <w:trPr>
          <w:gridBefore w:val="1"/>
          <w:wBefore w:w="107" w:type="dxa"/>
        </w:trPr>
        <w:tc>
          <w:tcPr>
            <w:tcW w:w="2554" w:type="dxa"/>
          </w:tcPr>
          <w:p w:rsidR="00FD4FAC" w:rsidRPr="0088557A" w:rsidRDefault="00816019" w:rsidP="003635C6">
            <w:pPr>
              <w:spacing w:after="0"/>
              <w:jc w:val="right"/>
              <w:rPr>
                <w:rFonts w:ascii="Helvetica" w:hAnsi="Helvetica" w:cs="Helvetica"/>
                <w:sz w:val="24"/>
                <w:szCs w:val="24"/>
              </w:rPr>
            </w:pPr>
            <w:r>
              <w:rPr>
                <w:rFonts w:ascii="Helvetica" w:hAnsi="Helvetica" w:cs="Helvetica"/>
                <w:sz w:val="24"/>
                <w:szCs w:val="24"/>
              </w:rPr>
              <w:t>Z</w:t>
            </w:r>
            <w:r w:rsidR="00C933C8">
              <w:rPr>
                <w:rFonts w:ascii="Helvetica" w:hAnsi="Helvetica" w:cs="Helvetica"/>
                <w:sz w:val="24"/>
                <w:szCs w:val="24"/>
              </w:rPr>
              <w:t>8</w:t>
            </w:r>
            <w:r w:rsidR="00FD4FAC" w:rsidRPr="0088557A">
              <w:rPr>
                <w:rFonts w:ascii="Helvetica" w:hAnsi="Helvetica" w:cs="Helvetica"/>
                <w:sz w:val="24"/>
                <w:szCs w:val="24"/>
              </w:rPr>
              <w:t>.1</w:t>
            </w:r>
          </w:p>
        </w:tc>
        <w:tc>
          <w:tcPr>
            <w:tcW w:w="7654" w:type="dxa"/>
            <w:gridSpan w:val="4"/>
          </w:tcPr>
          <w:p w:rsidR="00FD4FAC" w:rsidRPr="0088557A" w:rsidRDefault="00FD4FAC" w:rsidP="003635C6">
            <w:pPr>
              <w:spacing w:after="120"/>
              <w:jc w:val="both"/>
              <w:rPr>
                <w:rFonts w:ascii="Helvetica" w:hAnsi="Helvetica" w:cs="Helvetica"/>
                <w:sz w:val="24"/>
                <w:szCs w:val="24"/>
              </w:rPr>
            </w:pPr>
            <w:r w:rsidRPr="0088557A">
              <w:rPr>
                <w:rFonts w:ascii="Helvetica" w:hAnsi="Helvetica" w:cs="Helvetica"/>
                <w:sz w:val="24"/>
                <w:szCs w:val="24"/>
              </w:rPr>
              <w:t xml:space="preserve">Where any investigation by a Local Government Ombudsman or Information Commissioner takes place, the </w:t>
            </w:r>
            <w:r w:rsidRPr="0088557A">
              <w:rPr>
                <w:rFonts w:ascii="Helvetica" w:hAnsi="Helvetica" w:cs="Helvetica"/>
                <w:i/>
                <w:sz w:val="24"/>
                <w:szCs w:val="24"/>
              </w:rPr>
              <w:t>Contractor</w:t>
            </w:r>
          </w:p>
        </w:tc>
      </w:tr>
      <w:tr w:rsidR="00FD4FAC" w:rsidRPr="0088557A" w:rsidTr="003635C6">
        <w:trPr>
          <w:gridBefore w:val="1"/>
          <w:wBefore w:w="107" w:type="dxa"/>
        </w:trPr>
        <w:tc>
          <w:tcPr>
            <w:tcW w:w="2554" w:type="dxa"/>
          </w:tcPr>
          <w:p w:rsidR="00FD4FAC" w:rsidRPr="0088557A" w:rsidRDefault="00FD4FAC" w:rsidP="003635C6">
            <w:pPr>
              <w:spacing w:before="240" w:after="0"/>
              <w:jc w:val="right"/>
              <w:rPr>
                <w:rFonts w:ascii="Helvetica" w:hAnsi="Helvetica" w:cs="Helvetica"/>
                <w:sz w:val="24"/>
                <w:szCs w:val="24"/>
              </w:rPr>
            </w:pPr>
          </w:p>
        </w:tc>
        <w:tc>
          <w:tcPr>
            <w:tcW w:w="7654" w:type="dxa"/>
            <w:gridSpan w:val="4"/>
          </w:tcPr>
          <w:p w:rsidR="00FD4FAC" w:rsidRPr="0088557A" w:rsidRDefault="00FD4FAC" w:rsidP="00FD4FAC">
            <w:pPr>
              <w:pStyle w:val="ListParagraph"/>
              <w:numPr>
                <w:ilvl w:val="0"/>
                <w:numId w:val="16"/>
              </w:numPr>
              <w:spacing w:before="120" w:after="120" w:line="276" w:lineRule="auto"/>
              <w:contextualSpacing w:val="0"/>
              <w:jc w:val="both"/>
              <w:rPr>
                <w:rFonts w:ascii="Helvetica" w:hAnsi="Helvetica" w:cs="Helvetica"/>
              </w:rPr>
            </w:pPr>
            <w:r w:rsidRPr="0088557A">
              <w:rPr>
                <w:rFonts w:ascii="Helvetica" w:hAnsi="Helvetica" w:cs="Helvetica"/>
              </w:rPr>
              <w:t>attends meetings as required by the Ombudsman or Information Commissioner and permits its people to attend if required,</w:t>
            </w:r>
          </w:p>
        </w:tc>
      </w:tr>
      <w:tr w:rsidR="00FD4FAC" w:rsidRPr="0088557A" w:rsidTr="003635C6">
        <w:trPr>
          <w:gridBefore w:val="1"/>
          <w:wBefore w:w="107" w:type="dxa"/>
        </w:trPr>
        <w:tc>
          <w:tcPr>
            <w:tcW w:w="2554" w:type="dxa"/>
          </w:tcPr>
          <w:p w:rsidR="00FD4FAC" w:rsidRPr="0088557A" w:rsidRDefault="00FD4FAC" w:rsidP="003635C6">
            <w:pPr>
              <w:spacing w:before="240" w:after="0"/>
              <w:jc w:val="right"/>
              <w:rPr>
                <w:rFonts w:ascii="Helvetica" w:hAnsi="Helvetica" w:cs="Helvetica"/>
                <w:sz w:val="24"/>
                <w:szCs w:val="24"/>
              </w:rPr>
            </w:pPr>
            <w:r w:rsidRPr="0088557A">
              <w:rPr>
                <w:rFonts w:ascii="Helvetica" w:hAnsi="Helvetica" w:cs="Helvetica"/>
                <w:sz w:val="24"/>
                <w:szCs w:val="24"/>
              </w:rPr>
              <w:t xml:space="preserve"> </w:t>
            </w:r>
          </w:p>
        </w:tc>
        <w:tc>
          <w:tcPr>
            <w:tcW w:w="7654" w:type="dxa"/>
            <w:gridSpan w:val="4"/>
          </w:tcPr>
          <w:p w:rsidR="00FD4FAC" w:rsidRPr="0088557A" w:rsidRDefault="00FD4FAC" w:rsidP="00FD4FAC">
            <w:pPr>
              <w:pStyle w:val="ListParagraph"/>
              <w:numPr>
                <w:ilvl w:val="0"/>
                <w:numId w:val="16"/>
              </w:numPr>
              <w:spacing w:before="120" w:after="120" w:line="276" w:lineRule="auto"/>
              <w:contextualSpacing w:val="0"/>
              <w:jc w:val="both"/>
              <w:rPr>
                <w:rFonts w:ascii="Helvetica" w:hAnsi="Helvetica" w:cs="Helvetica"/>
              </w:rPr>
            </w:pPr>
            <w:r w:rsidRPr="0088557A">
              <w:rPr>
                <w:rFonts w:ascii="Helvetica" w:hAnsi="Helvetica" w:cs="Helvetica"/>
              </w:rPr>
              <w:t>promptly allows access to and investigation of any documents deemed by the Ombudsman or Information Commissioner to be relevant,</w:t>
            </w:r>
          </w:p>
        </w:tc>
      </w:tr>
      <w:tr w:rsidR="00FD4FAC" w:rsidRPr="0088557A" w:rsidTr="003635C6">
        <w:trPr>
          <w:gridBefore w:val="1"/>
          <w:wBefore w:w="107" w:type="dxa"/>
        </w:trPr>
        <w:tc>
          <w:tcPr>
            <w:tcW w:w="2554" w:type="dxa"/>
          </w:tcPr>
          <w:p w:rsidR="00FD4FAC" w:rsidRPr="0088557A" w:rsidRDefault="00FD4FAC" w:rsidP="003635C6">
            <w:pPr>
              <w:spacing w:after="0"/>
              <w:jc w:val="right"/>
              <w:rPr>
                <w:rFonts w:ascii="Helvetica" w:hAnsi="Helvetica" w:cs="Helvetica"/>
                <w:sz w:val="24"/>
                <w:szCs w:val="24"/>
              </w:rPr>
            </w:pPr>
          </w:p>
        </w:tc>
        <w:tc>
          <w:tcPr>
            <w:tcW w:w="7654" w:type="dxa"/>
            <w:gridSpan w:val="4"/>
          </w:tcPr>
          <w:p w:rsidR="00FD4FAC" w:rsidRPr="0088557A" w:rsidRDefault="00FD4FAC" w:rsidP="00FD4FAC">
            <w:pPr>
              <w:pStyle w:val="ListParagraph"/>
              <w:numPr>
                <w:ilvl w:val="0"/>
                <w:numId w:val="16"/>
              </w:numPr>
              <w:spacing w:before="120" w:after="120" w:line="276" w:lineRule="auto"/>
              <w:contextualSpacing w:val="0"/>
              <w:jc w:val="both"/>
              <w:rPr>
                <w:rFonts w:ascii="Helvetica" w:hAnsi="Helvetica" w:cs="Helvetica"/>
              </w:rPr>
            </w:pPr>
            <w:r w:rsidRPr="0088557A">
              <w:rPr>
                <w:rFonts w:ascii="Helvetica" w:hAnsi="Helvetica" w:cs="Helvetica"/>
              </w:rPr>
              <w:t>allows any of its people to be interviewed by the Ombudsman or Information Commissioner,</w:t>
            </w:r>
          </w:p>
        </w:tc>
      </w:tr>
      <w:tr w:rsidR="00FD4FAC" w:rsidRPr="0088557A" w:rsidTr="003635C6">
        <w:trPr>
          <w:gridBefore w:val="1"/>
          <w:wBefore w:w="107" w:type="dxa"/>
        </w:trPr>
        <w:tc>
          <w:tcPr>
            <w:tcW w:w="2554" w:type="dxa"/>
          </w:tcPr>
          <w:p w:rsidR="00FD4FAC" w:rsidRPr="0088557A" w:rsidRDefault="00FD4FAC" w:rsidP="003635C6">
            <w:pPr>
              <w:spacing w:after="0"/>
              <w:jc w:val="right"/>
              <w:rPr>
                <w:rFonts w:ascii="Helvetica" w:hAnsi="Helvetica" w:cs="Helvetica"/>
                <w:sz w:val="24"/>
                <w:szCs w:val="24"/>
              </w:rPr>
            </w:pPr>
          </w:p>
        </w:tc>
        <w:tc>
          <w:tcPr>
            <w:tcW w:w="7654" w:type="dxa"/>
            <w:gridSpan w:val="4"/>
          </w:tcPr>
          <w:p w:rsidR="00FD4FAC" w:rsidRPr="0088557A" w:rsidRDefault="00FD4FAC" w:rsidP="00FD4FAC">
            <w:pPr>
              <w:pStyle w:val="ListParagraph"/>
              <w:numPr>
                <w:ilvl w:val="0"/>
                <w:numId w:val="16"/>
              </w:numPr>
              <w:spacing w:before="120" w:after="120" w:line="276" w:lineRule="auto"/>
              <w:contextualSpacing w:val="0"/>
              <w:jc w:val="both"/>
              <w:rPr>
                <w:rFonts w:ascii="Helvetica" w:hAnsi="Helvetica" w:cs="Helvetica"/>
              </w:rPr>
            </w:pPr>
            <w:r w:rsidRPr="0088557A">
              <w:rPr>
                <w:rFonts w:ascii="Helvetica" w:hAnsi="Helvetica" w:cs="Helvetica"/>
              </w:rPr>
              <w:t>allows any of its people to appear as a witness in any proceedings and</w:t>
            </w:r>
          </w:p>
        </w:tc>
      </w:tr>
      <w:tr w:rsidR="00FD4FAC" w:rsidRPr="0088557A" w:rsidTr="003635C6">
        <w:trPr>
          <w:gridBefore w:val="1"/>
          <w:wBefore w:w="107" w:type="dxa"/>
        </w:trPr>
        <w:tc>
          <w:tcPr>
            <w:tcW w:w="2554" w:type="dxa"/>
          </w:tcPr>
          <w:p w:rsidR="00FD4FAC" w:rsidRPr="0088557A" w:rsidRDefault="00FD4FAC" w:rsidP="003635C6">
            <w:pPr>
              <w:spacing w:after="0"/>
              <w:jc w:val="right"/>
              <w:rPr>
                <w:rFonts w:ascii="Helvetica" w:hAnsi="Helvetica" w:cs="Helvetica"/>
                <w:sz w:val="24"/>
                <w:szCs w:val="24"/>
              </w:rPr>
            </w:pPr>
          </w:p>
        </w:tc>
        <w:tc>
          <w:tcPr>
            <w:tcW w:w="7654" w:type="dxa"/>
            <w:gridSpan w:val="4"/>
          </w:tcPr>
          <w:p w:rsidR="00FD4FAC" w:rsidRPr="0088557A" w:rsidRDefault="00FD4FAC" w:rsidP="00FD4FAC">
            <w:pPr>
              <w:pStyle w:val="ListParagraph"/>
              <w:numPr>
                <w:ilvl w:val="0"/>
                <w:numId w:val="16"/>
              </w:numPr>
              <w:spacing w:before="120" w:after="120" w:line="276" w:lineRule="auto"/>
              <w:contextualSpacing w:val="0"/>
              <w:jc w:val="both"/>
              <w:rPr>
                <w:rFonts w:ascii="Helvetica" w:hAnsi="Helvetica" w:cs="Helvetica"/>
              </w:rPr>
            </w:pPr>
            <w:r w:rsidRPr="0088557A">
              <w:rPr>
                <w:rFonts w:ascii="Helvetica" w:hAnsi="Helvetica" w:cs="Helvetica"/>
              </w:rPr>
              <w:t>co-operates as required by the Ombudsman or Information Commissioner during the course of any investigation.</w:t>
            </w:r>
          </w:p>
        </w:tc>
      </w:tr>
      <w:tr w:rsidR="00FD4FAC" w:rsidRPr="0088557A" w:rsidTr="003635C6">
        <w:trPr>
          <w:gridBefore w:val="1"/>
          <w:wBefore w:w="107" w:type="dxa"/>
        </w:trPr>
        <w:tc>
          <w:tcPr>
            <w:tcW w:w="2554" w:type="dxa"/>
          </w:tcPr>
          <w:p w:rsidR="00FD4FAC" w:rsidRPr="0088557A" w:rsidRDefault="00FD4FAC" w:rsidP="003635C6">
            <w:pPr>
              <w:spacing w:after="0"/>
              <w:jc w:val="right"/>
              <w:rPr>
                <w:rFonts w:ascii="Helvetica" w:hAnsi="Helvetica" w:cs="Helvetica"/>
                <w:sz w:val="24"/>
                <w:szCs w:val="24"/>
              </w:rPr>
            </w:pPr>
          </w:p>
        </w:tc>
        <w:tc>
          <w:tcPr>
            <w:tcW w:w="7654" w:type="dxa"/>
            <w:gridSpan w:val="4"/>
          </w:tcPr>
          <w:p w:rsidR="00FD4FAC" w:rsidRPr="0088557A" w:rsidRDefault="00FD4FAC" w:rsidP="003635C6">
            <w:pPr>
              <w:spacing w:after="0"/>
              <w:jc w:val="both"/>
              <w:rPr>
                <w:rFonts w:ascii="Helvetica" w:hAnsi="Helvetica" w:cs="Helvetica"/>
                <w:sz w:val="24"/>
                <w:szCs w:val="24"/>
              </w:rPr>
            </w:pPr>
          </w:p>
        </w:tc>
      </w:tr>
      <w:tr w:rsidR="00FD4FAC" w:rsidRPr="0088557A" w:rsidTr="003635C6">
        <w:trPr>
          <w:gridBefore w:val="1"/>
          <w:wBefore w:w="107" w:type="dxa"/>
        </w:trPr>
        <w:tc>
          <w:tcPr>
            <w:tcW w:w="10208" w:type="dxa"/>
            <w:gridSpan w:val="5"/>
          </w:tcPr>
          <w:p w:rsidR="00FD4FAC" w:rsidRPr="0088557A" w:rsidRDefault="00816019" w:rsidP="003635C6">
            <w:pPr>
              <w:spacing w:after="0"/>
              <w:rPr>
                <w:rFonts w:ascii="Helvetica" w:hAnsi="Helvetica" w:cs="Helvetica"/>
                <w:sz w:val="24"/>
                <w:szCs w:val="24"/>
              </w:rPr>
            </w:pPr>
            <w:r>
              <w:rPr>
                <w:rFonts w:ascii="Helvetica" w:hAnsi="Helvetica" w:cs="Helvetica"/>
                <w:b/>
                <w:sz w:val="24"/>
                <w:szCs w:val="24"/>
              </w:rPr>
              <w:t>Z</w:t>
            </w:r>
            <w:r w:rsidR="00C933C8">
              <w:rPr>
                <w:rFonts w:ascii="Helvetica" w:hAnsi="Helvetica" w:cs="Helvetica"/>
                <w:b/>
                <w:sz w:val="24"/>
                <w:szCs w:val="24"/>
              </w:rPr>
              <w:t>9</w:t>
            </w:r>
            <w:r w:rsidR="00FD4FAC" w:rsidRPr="0088557A">
              <w:rPr>
                <w:rFonts w:ascii="Helvetica" w:hAnsi="Helvetica" w:cs="Helvetica"/>
                <w:b/>
                <w:sz w:val="24"/>
                <w:szCs w:val="24"/>
              </w:rPr>
              <w:t xml:space="preserve">: Assignment </w:t>
            </w:r>
          </w:p>
          <w:p w:rsidR="00FD4FAC" w:rsidRPr="0088557A" w:rsidRDefault="00FD4FAC" w:rsidP="003635C6">
            <w:pPr>
              <w:spacing w:after="0"/>
              <w:rPr>
                <w:rFonts w:ascii="Helvetica" w:hAnsi="Helvetica" w:cs="Helvetica"/>
                <w:sz w:val="24"/>
                <w:szCs w:val="24"/>
              </w:rPr>
            </w:pPr>
          </w:p>
        </w:tc>
      </w:tr>
      <w:tr w:rsidR="00FD4FAC" w:rsidRPr="0088557A" w:rsidTr="003635C6">
        <w:trPr>
          <w:gridBefore w:val="1"/>
          <w:wBefore w:w="107" w:type="dxa"/>
          <w:trHeight w:val="1003"/>
        </w:trPr>
        <w:tc>
          <w:tcPr>
            <w:tcW w:w="2554" w:type="dxa"/>
          </w:tcPr>
          <w:p w:rsidR="00FD4FAC" w:rsidRPr="0088557A" w:rsidRDefault="00816019" w:rsidP="003635C6">
            <w:pPr>
              <w:spacing w:after="0"/>
              <w:jc w:val="right"/>
              <w:rPr>
                <w:rFonts w:ascii="Helvetica" w:hAnsi="Helvetica" w:cs="Helvetica"/>
                <w:sz w:val="24"/>
                <w:szCs w:val="24"/>
              </w:rPr>
            </w:pPr>
            <w:r>
              <w:rPr>
                <w:rFonts w:ascii="Helvetica" w:hAnsi="Helvetica" w:cs="Helvetica"/>
                <w:sz w:val="24"/>
                <w:szCs w:val="24"/>
              </w:rPr>
              <w:t>Z</w:t>
            </w:r>
            <w:r w:rsidR="00C933C8">
              <w:rPr>
                <w:rFonts w:ascii="Helvetica" w:hAnsi="Helvetica" w:cs="Helvetica"/>
                <w:sz w:val="24"/>
                <w:szCs w:val="24"/>
              </w:rPr>
              <w:t>9</w:t>
            </w:r>
            <w:r w:rsidR="00FD4FAC" w:rsidRPr="0088557A">
              <w:rPr>
                <w:rFonts w:ascii="Helvetica" w:hAnsi="Helvetica" w:cs="Helvetica"/>
                <w:sz w:val="24"/>
                <w:szCs w:val="24"/>
              </w:rPr>
              <w:t>.1</w:t>
            </w:r>
          </w:p>
          <w:p w:rsidR="00FD4FAC" w:rsidRPr="0088557A" w:rsidRDefault="00FD4FAC" w:rsidP="003635C6">
            <w:pPr>
              <w:pageBreakBefore/>
              <w:spacing w:after="0" w:line="240" w:lineRule="auto"/>
              <w:rPr>
                <w:rFonts w:ascii="Helvetica" w:hAnsi="Helvetica" w:cs="Helvetica"/>
                <w:sz w:val="24"/>
                <w:szCs w:val="24"/>
              </w:rPr>
            </w:pPr>
          </w:p>
        </w:tc>
        <w:tc>
          <w:tcPr>
            <w:tcW w:w="7654" w:type="dxa"/>
            <w:gridSpan w:val="4"/>
          </w:tcPr>
          <w:p w:rsidR="00FD4FAC" w:rsidRPr="0088557A" w:rsidRDefault="00FD4FAC" w:rsidP="003635C6">
            <w:pPr>
              <w:spacing w:after="0"/>
              <w:jc w:val="both"/>
              <w:rPr>
                <w:rFonts w:ascii="Helvetica" w:hAnsi="Helvetica" w:cs="Helvetica"/>
                <w:sz w:val="24"/>
                <w:szCs w:val="24"/>
              </w:rPr>
            </w:pPr>
            <w:r w:rsidRPr="0088557A">
              <w:rPr>
                <w:rFonts w:ascii="Helvetica" w:hAnsi="Helvetica" w:cs="Helvetica"/>
                <w:sz w:val="24"/>
                <w:szCs w:val="24"/>
              </w:rPr>
              <w:t xml:space="preserve">The </w:t>
            </w:r>
            <w:r w:rsidRPr="0088557A">
              <w:rPr>
                <w:rFonts w:ascii="Helvetica" w:hAnsi="Helvetica" w:cs="Helvetica"/>
                <w:i/>
                <w:sz w:val="24"/>
                <w:szCs w:val="24"/>
              </w:rPr>
              <w:t xml:space="preserve">Contractor </w:t>
            </w:r>
            <w:r w:rsidRPr="0088557A">
              <w:rPr>
                <w:rFonts w:ascii="Helvetica" w:hAnsi="Helvetica" w:cs="Helvetica"/>
                <w:sz w:val="24"/>
                <w:szCs w:val="24"/>
              </w:rPr>
              <w:t xml:space="preserve">does not assign, novate or otherwise dispose of this contract or any part thereof without the prior consent in writing of the </w:t>
            </w:r>
            <w:r w:rsidRPr="0088557A">
              <w:rPr>
                <w:rFonts w:ascii="Helvetica" w:hAnsi="Helvetica" w:cs="Helvetica"/>
                <w:i/>
                <w:sz w:val="24"/>
                <w:szCs w:val="24"/>
              </w:rPr>
              <w:t>Employer</w:t>
            </w:r>
            <w:r w:rsidRPr="0088557A">
              <w:rPr>
                <w:rFonts w:ascii="Helvetica" w:hAnsi="Helvetica" w:cs="Helvetica"/>
                <w:sz w:val="24"/>
                <w:szCs w:val="24"/>
              </w:rPr>
              <w:t>.</w:t>
            </w:r>
          </w:p>
        </w:tc>
      </w:tr>
      <w:tr w:rsidR="00FD4FAC" w:rsidRPr="0088557A" w:rsidTr="003635C6">
        <w:trPr>
          <w:gridBefore w:val="1"/>
          <w:wBefore w:w="107" w:type="dxa"/>
          <w:trHeight w:val="657"/>
        </w:trPr>
        <w:tc>
          <w:tcPr>
            <w:tcW w:w="10208" w:type="dxa"/>
            <w:gridSpan w:val="5"/>
          </w:tcPr>
          <w:p w:rsidR="00FD4FAC" w:rsidRPr="0088557A" w:rsidRDefault="00816019" w:rsidP="003635C6">
            <w:pPr>
              <w:pStyle w:val="Heading2"/>
              <w:ind w:left="993" w:hanging="993"/>
              <w:rPr>
                <w:rFonts w:ascii="Helvetica" w:hAnsi="Helvetica" w:cs="Helvetica"/>
                <w:sz w:val="24"/>
                <w:szCs w:val="24"/>
              </w:rPr>
            </w:pPr>
            <w:r>
              <w:rPr>
                <w:rFonts w:ascii="Helvetica" w:hAnsi="Helvetica" w:cs="Helvetica"/>
                <w:color w:val="auto"/>
                <w:sz w:val="24"/>
              </w:rPr>
              <w:lastRenderedPageBreak/>
              <w:t>Z</w:t>
            </w:r>
            <w:r w:rsidR="00C933C8">
              <w:rPr>
                <w:rFonts w:ascii="Helvetica" w:hAnsi="Helvetica" w:cs="Helvetica"/>
                <w:color w:val="auto"/>
                <w:sz w:val="24"/>
              </w:rPr>
              <w:t>10</w:t>
            </w:r>
            <w:r w:rsidR="00FD4FAC" w:rsidRPr="000A27BD">
              <w:rPr>
                <w:rFonts w:ascii="Helvetica" w:hAnsi="Helvetica" w:cs="Helvetica"/>
                <w:color w:val="auto"/>
                <w:sz w:val="24"/>
              </w:rPr>
              <w:t xml:space="preserve">: Corrupt Gifts </w:t>
            </w:r>
          </w:p>
        </w:tc>
      </w:tr>
      <w:tr w:rsidR="00FD4FAC" w:rsidRPr="0088557A" w:rsidTr="003635C6">
        <w:trPr>
          <w:gridBefore w:val="1"/>
          <w:wBefore w:w="107" w:type="dxa"/>
          <w:trHeight w:val="1003"/>
        </w:trPr>
        <w:tc>
          <w:tcPr>
            <w:tcW w:w="2554" w:type="dxa"/>
          </w:tcPr>
          <w:p w:rsidR="00FD4FAC" w:rsidRPr="0088557A" w:rsidRDefault="00816019" w:rsidP="003635C6">
            <w:pPr>
              <w:spacing w:after="0"/>
              <w:jc w:val="right"/>
              <w:rPr>
                <w:rFonts w:ascii="Helvetica" w:hAnsi="Helvetica" w:cs="Helvetica"/>
                <w:sz w:val="24"/>
                <w:szCs w:val="24"/>
              </w:rPr>
            </w:pPr>
            <w:r>
              <w:rPr>
                <w:rFonts w:ascii="Helvetica" w:hAnsi="Helvetica" w:cs="Helvetica"/>
                <w:sz w:val="24"/>
                <w:szCs w:val="24"/>
              </w:rPr>
              <w:t>Z</w:t>
            </w:r>
            <w:r w:rsidR="00C933C8">
              <w:rPr>
                <w:rFonts w:ascii="Helvetica" w:hAnsi="Helvetica" w:cs="Helvetica"/>
                <w:sz w:val="24"/>
                <w:szCs w:val="24"/>
              </w:rPr>
              <w:t>10</w:t>
            </w:r>
            <w:r w:rsidR="00FD4FAC" w:rsidRPr="0088557A">
              <w:rPr>
                <w:rFonts w:ascii="Helvetica" w:hAnsi="Helvetica" w:cs="Helvetica"/>
                <w:sz w:val="24"/>
                <w:szCs w:val="24"/>
              </w:rPr>
              <w:t>.1</w:t>
            </w:r>
          </w:p>
        </w:tc>
        <w:tc>
          <w:tcPr>
            <w:tcW w:w="7654" w:type="dxa"/>
            <w:gridSpan w:val="4"/>
          </w:tcPr>
          <w:p w:rsidR="00FD4FAC" w:rsidRPr="0088557A" w:rsidRDefault="00FD4FAC" w:rsidP="003635C6">
            <w:pPr>
              <w:pStyle w:val="01-S-Level3-BB"/>
              <w:numPr>
                <w:ilvl w:val="0"/>
                <w:numId w:val="0"/>
              </w:numPr>
              <w:spacing w:after="240"/>
              <w:ind w:left="33"/>
              <w:rPr>
                <w:rFonts w:ascii="Helvetica" w:hAnsi="Helvetica" w:cs="Helvetica"/>
                <w:sz w:val="24"/>
                <w:szCs w:val="24"/>
              </w:rPr>
            </w:pPr>
            <w:r w:rsidRPr="0088557A">
              <w:rPr>
                <w:rFonts w:ascii="Helvetica" w:hAnsi="Helvetica" w:cs="Helvetica"/>
                <w:sz w:val="24"/>
                <w:szCs w:val="24"/>
              </w:rPr>
              <w:t xml:space="preserve">If </w:t>
            </w:r>
          </w:p>
          <w:p w:rsidR="00FD4FAC" w:rsidRPr="0088557A" w:rsidRDefault="00FD4FAC" w:rsidP="003635C6">
            <w:pPr>
              <w:pStyle w:val="01-S-Level3-BB"/>
              <w:numPr>
                <w:ilvl w:val="0"/>
                <w:numId w:val="11"/>
              </w:numPr>
              <w:spacing w:after="240" w:line="276" w:lineRule="auto"/>
              <w:ind w:left="737" w:hanging="703"/>
              <w:rPr>
                <w:rFonts w:ascii="Helvetica" w:hAnsi="Helvetica" w:cs="Helvetica"/>
                <w:sz w:val="24"/>
                <w:szCs w:val="24"/>
              </w:rPr>
            </w:pPr>
            <w:r w:rsidRPr="0088557A">
              <w:rPr>
                <w:rFonts w:ascii="Helvetica" w:hAnsi="Helvetica" w:cs="Helvetica"/>
                <w:sz w:val="24"/>
                <w:szCs w:val="24"/>
              </w:rPr>
              <w:t xml:space="preserve">the </w:t>
            </w:r>
            <w:r w:rsidRPr="0088557A">
              <w:rPr>
                <w:rFonts w:ascii="Helvetica" w:hAnsi="Helvetica" w:cs="Helvetica"/>
                <w:i/>
                <w:sz w:val="24"/>
                <w:szCs w:val="24"/>
              </w:rPr>
              <w:t>Contractor</w:t>
            </w:r>
            <w:r w:rsidRPr="0088557A">
              <w:rPr>
                <w:rFonts w:ascii="Helvetica" w:hAnsi="Helvetica" w:cs="Helvetica"/>
                <w:sz w:val="24"/>
                <w:szCs w:val="24"/>
              </w:rPr>
              <w:t xml:space="preserve"> has offered or given, or agreed to give, to any person any gifts or consideration of any kind as an inducement or reward for doing (or forbearing to do) or having done (or forborne to do) any action in relation to the entry into this contract with the </w:t>
            </w:r>
            <w:r w:rsidRPr="0088557A">
              <w:rPr>
                <w:rFonts w:ascii="Helvetica" w:hAnsi="Helvetica" w:cs="Helvetica"/>
                <w:i/>
                <w:sz w:val="24"/>
                <w:szCs w:val="24"/>
              </w:rPr>
              <w:t>Employer</w:t>
            </w:r>
            <w:r w:rsidRPr="0088557A">
              <w:rPr>
                <w:rFonts w:ascii="Helvetica" w:hAnsi="Helvetica" w:cs="Helvetica"/>
                <w:sz w:val="24"/>
                <w:szCs w:val="24"/>
              </w:rPr>
              <w:t xml:space="preserve"> or for showing or forbearing to show favour or disfavour to any other person in relation to this contract or</w:t>
            </w:r>
          </w:p>
          <w:p w:rsidR="00FD4FAC" w:rsidRPr="0088557A" w:rsidRDefault="00FD4FAC" w:rsidP="003635C6">
            <w:pPr>
              <w:pStyle w:val="01-S-Level3-BB"/>
              <w:numPr>
                <w:ilvl w:val="0"/>
                <w:numId w:val="11"/>
              </w:numPr>
              <w:spacing w:after="240" w:line="276" w:lineRule="auto"/>
              <w:ind w:left="737" w:hanging="703"/>
              <w:rPr>
                <w:rFonts w:ascii="Helvetica" w:hAnsi="Helvetica" w:cs="Helvetica"/>
                <w:sz w:val="24"/>
                <w:szCs w:val="24"/>
              </w:rPr>
            </w:pPr>
            <w:r w:rsidRPr="0088557A">
              <w:rPr>
                <w:rFonts w:ascii="Helvetica" w:hAnsi="Helvetica" w:cs="Helvetica"/>
                <w:sz w:val="24"/>
                <w:szCs w:val="24"/>
              </w:rPr>
              <w:t xml:space="preserve">similar acts have been done by any person in relation to this contract or by any person employed by the </w:t>
            </w:r>
            <w:r w:rsidRPr="0088557A">
              <w:rPr>
                <w:rFonts w:ascii="Helvetica" w:hAnsi="Helvetica" w:cs="Helvetica"/>
                <w:i/>
                <w:sz w:val="24"/>
                <w:szCs w:val="24"/>
              </w:rPr>
              <w:t>Contractor</w:t>
            </w:r>
            <w:r w:rsidRPr="0088557A">
              <w:rPr>
                <w:rFonts w:ascii="Helvetica" w:hAnsi="Helvetica" w:cs="Helvetica"/>
                <w:sz w:val="24"/>
                <w:szCs w:val="24"/>
              </w:rPr>
              <w:t xml:space="preserve"> or acting on behalf of the </w:t>
            </w:r>
            <w:r w:rsidRPr="0088557A">
              <w:rPr>
                <w:rFonts w:ascii="Helvetica" w:hAnsi="Helvetica" w:cs="Helvetica"/>
                <w:i/>
                <w:sz w:val="24"/>
                <w:szCs w:val="24"/>
              </w:rPr>
              <w:t>Contractor</w:t>
            </w:r>
            <w:r w:rsidRPr="0088557A">
              <w:rPr>
                <w:rFonts w:ascii="Helvetica" w:hAnsi="Helvetica" w:cs="Helvetica"/>
                <w:sz w:val="24"/>
                <w:szCs w:val="24"/>
              </w:rPr>
              <w:t xml:space="preserve"> (whether with, or without, the knowledge of the </w:t>
            </w:r>
            <w:r w:rsidRPr="0088557A">
              <w:rPr>
                <w:rFonts w:ascii="Helvetica" w:hAnsi="Helvetica" w:cs="Helvetica"/>
                <w:i/>
                <w:sz w:val="24"/>
                <w:szCs w:val="24"/>
              </w:rPr>
              <w:t>Contractor</w:t>
            </w:r>
            <w:r w:rsidRPr="0088557A">
              <w:rPr>
                <w:rFonts w:ascii="Helvetica" w:hAnsi="Helvetica" w:cs="Helvetica"/>
                <w:sz w:val="24"/>
                <w:szCs w:val="24"/>
              </w:rPr>
              <w:t>) or</w:t>
            </w:r>
          </w:p>
          <w:p w:rsidR="00FD4FAC" w:rsidRPr="0088557A" w:rsidRDefault="00FD4FAC" w:rsidP="003635C6">
            <w:pPr>
              <w:pStyle w:val="01-S-Level3-BB"/>
              <w:numPr>
                <w:ilvl w:val="0"/>
                <w:numId w:val="11"/>
              </w:numPr>
              <w:spacing w:line="276" w:lineRule="auto"/>
              <w:ind w:left="737" w:hanging="703"/>
              <w:rPr>
                <w:rFonts w:ascii="Helvetica" w:hAnsi="Helvetica" w:cs="Helvetica"/>
                <w:sz w:val="24"/>
                <w:szCs w:val="24"/>
              </w:rPr>
            </w:pPr>
            <w:r w:rsidRPr="0088557A">
              <w:rPr>
                <w:rFonts w:ascii="Helvetica" w:hAnsi="Helvetica" w:cs="Helvetica"/>
                <w:sz w:val="24"/>
                <w:szCs w:val="24"/>
              </w:rPr>
              <w:t xml:space="preserve">the </w:t>
            </w:r>
            <w:r w:rsidRPr="0088557A">
              <w:rPr>
                <w:rFonts w:ascii="Helvetica" w:hAnsi="Helvetica" w:cs="Helvetica"/>
                <w:i/>
                <w:sz w:val="24"/>
                <w:szCs w:val="24"/>
              </w:rPr>
              <w:t>Contractor</w:t>
            </w:r>
            <w:r w:rsidRPr="0088557A">
              <w:rPr>
                <w:rFonts w:ascii="Helvetica" w:hAnsi="Helvetica" w:cs="Helvetica"/>
                <w:sz w:val="24"/>
                <w:szCs w:val="24"/>
              </w:rPr>
              <w:t xml:space="preserve"> or any person employed by the </w:t>
            </w:r>
            <w:r w:rsidRPr="0088557A">
              <w:rPr>
                <w:rFonts w:ascii="Helvetica" w:hAnsi="Helvetica" w:cs="Helvetica"/>
                <w:i/>
                <w:sz w:val="24"/>
                <w:szCs w:val="24"/>
              </w:rPr>
              <w:t>Contractor</w:t>
            </w:r>
            <w:r w:rsidRPr="0088557A">
              <w:rPr>
                <w:rFonts w:ascii="Helvetica" w:hAnsi="Helvetica" w:cs="Helvetica"/>
                <w:sz w:val="24"/>
                <w:szCs w:val="24"/>
              </w:rPr>
              <w:t xml:space="preserve"> has committed any offence under the Bribery Act 2010 or has given any fee or reward, the receipt of which is an offence under sub-section 2 of section 117 of the Local Government Act 1972,</w:t>
            </w:r>
          </w:p>
          <w:p w:rsidR="00FD4FAC" w:rsidRPr="0088557A" w:rsidRDefault="00FD4FAC" w:rsidP="003635C6">
            <w:pPr>
              <w:pStyle w:val="01-S-Level3-BB"/>
              <w:numPr>
                <w:ilvl w:val="0"/>
                <w:numId w:val="0"/>
              </w:numPr>
              <w:spacing w:before="240" w:line="276" w:lineRule="auto"/>
              <w:ind w:left="34"/>
              <w:rPr>
                <w:rFonts w:ascii="Helvetica" w:hAnsi="Helvetica" w:cs="Helvetica"/>
                <w:sz w:val="24"/>
                <w:szCs w:val="24"/>
              </w:rPr>
            </w:pPr>
            <w:r w:rsidRPr="0088557A">
              <w:rPr>
                <w:rFonts w:ascii="Helvetica" w:hAnsi="Helvetica" w:cs="Helvetica"/>
                <w:sz w:val="24"/>
                <w:szCs w:val="24"/>
              </w:rPr>
              <w:t xml:space="preserve">the </w:t>
            </w:r>
            <w:r w:rsidRPr="0088557A">
              <w:rPr>
                <w:rFonts w:ascii="Helvetica" w:hAnsi="Helvetica" w:cs="Helvetica"/>
                <w:i/>
                <w:sz w:val="24"/>
                <w:szCs w:val="24"/>
              </w:rPr>
              <w:t>Employer</w:t>
            </w:r>
            <w:r w:rsidRPr="0088557A">
              <w:rPr>
                <w:rFonts w:ascii="Helvetica" w:hAnsi="Helvetica" w:cs="Helvetica"/>
                <w:sz w:val="24"/>
                <w:szCs w:val="24"/>
              </w:rPr>
              <w:t xml:space="preserve"> may terminate the </w:t>
            </w:r>
            <w:r w:rsidRPr="0088557A">
              <w:rPr>
                <w:rFonts w:ascii="Helvetica" w:hAnsi="Helvetica" w:cs="Helvetica"/>
                <w:i/>
                <w:sz w:val="24"/>
                <w:szCs w:val="24"/>
              </w:rPr>
              <w:t>Contractor’s</w:t>
            </w:r>
            <w:r w:rsidRPr="0088557A">
              <w:rPr>
                <w:rFonts w:ascii="Helvetica" w:hAnsi="Helvetica" w:cs="Helvetica"/>
                <w:sz w:val="24"/>
                <w:szCs w:val="24"/>
              </w:rPr>
              <w:t xml:space="preserve"> obligation to Provide the Service.  </w:t>
            </w:r>
          </w:p>
          <w:p w:rsidR="00FD4FAC" w:rsidRPr="0088557A" w:rsidRDefault="00FD4FAC" w:rsidP="003635C6">
            <w:pPr>
              <w:rPr>
                <w:rFonts w:ascii="Helvetica" w:hAnsi="Helvetica" w:cs="Helvetica"/>
              </w:rPr>
            </w:pPr>
          </w:p>
        </w:tc>
      </w:tr>
      <w:tr w:rsidR="00FD4FAC" w:rsidRPr="0088557A" w:rsidTr="003635C6">
        <w:trPr>
          <w:gridBefore w:val="1"/>
          <w:wBefore w:w="107" w:type="dxa"/>
          <w:trHeight w:val="538"/>
        </w:trPr>
        <w:tc>
          <w:tcPr>
            <w:tcW w:w="10208" w:type="dxa"/>
            <w:gridSpan w:val="5"/>
          </w:tcPr>
          <w:p w:rsidR="00FD4FAC" w:rsidRPr="0088557A" w:rsidRDefault="00FD4FAC" w:rsidP="003635C6">
            <w:pPr>
              <w:spacing w:after="0"/>
              <w:ind w:left="33" w:hanging="1"/>
              <w:jc w:val="both"/>
              <w:rPr>
                <w:rFonts w:ascii="Helvetica" w:hAnsi="Helvetica" w:cs="Helvetica"/>
                <w:b/>
                <w:sz w:val="24"/>
                <w:szCs w:val="24"/>
              </w:rPr>
            </w:pPr>
          </w:p>
        </w:tc>
      </w:tr>
      <w:tr w:rsidR="00FD4FAC" w:rsidRPr="0088557A" w:rsidTr="003635C6">
        <w:trPr>
          <w:gridBefore w:val="1"/>
          <w:wBefore w:w="107" w:type="dxa"/>
          <w:trHeight w:val="538"/>
        </w:trPr>
        <w:tc>
          <w:tcPr>
            <w:tcW w:w="2554" w:type="dxa"/>
          </w:tcPr>
          <w:p w:rsidR="00FD4FAC" w:rsidRPr="0088557A" w:rsidRDefault="00FD4FAC" w:rsidP="003635C6">
            <w:pPr>
              <w:spacing w:after="0"/>
              <w:jc w:val="right"/>
              <w:rPr>
                <w:rFonts w:ascii="Helvetica" w:hAnsi="Helvetica" w:cs="Helvetica"/>
                <w:b/>
                <w:sz w:val="24"/>
                <w:szCs w:val="24"/>
              </w:rPr>
            </w:pPr>
          </w:p>
        </w:tc>
        <w:tc>
          <w:tcPr>
            <w:tcW w:w="7654" w:type="dxa"/>
            <w:gridSpan w:val="4"/>
          </w:tcPr>
          <w:p w:rsidR="00FD4FAC" w:rsidRPr="0088557A" w:rsidRDefault="00FD4FAC" w:rsidP="003635C6">
            <w:pPr>
              <w:spacing w:after="0"/>
              <w:ind w:left="33"/>
              <w:jc w:val="both"/>
              <w:rPr>
                <w:rFonts w:ascii="Helvetica" w:hAnsi="Helvetica" w:cs="Helvetica"/>
                <w:b/>
                <w:sz w:val="24"/>
                <w:szCs w:val="24"/>
                <w:u w:val="single"/>
              </w:rPr>
            </w:pPr>
          </w:p>
        </w:tc>
      </w:tr>
      <w:tr w:rsidR="00FD4FAC" w:rsidRPr="0088557A" w:rsidTr="003635C6">
        <w:trPr>
          <w:gridBefore w:val="1"/>
          <w:wBefore w:w="107" w:type="dxa"/>
          <w:trHeight w:val="538"/>
        </w:trPr>
        <w:tc>
          <w:tcPr>
            <w:tcW w:w="10208" w:type="dxa"/>
            <w:gridSpan w:val="5"/>
          </w:tcPr>
          <w:p w:rsidR="00FD4FAC" w:rsidRPr="0088557A" w:rsidRDefault="00FD4FAC" w:rsidP="003635C6">
            <w:pPr>
              <w:rPr>
                <w:rFonts w:ascii="Helvetica" w:hAnsi="Helvetica" w:cs="Helvetica"/>
                <w:b/>
                <w:sz w:val="24"/>
              </w:rPr>
            </w:pPr>
          </w:p>
          <w:tbl>
            <w:tblPr>
              <w:tblW w:w="10801" w:type="dxa"/>
              <w:tblLayout w:type="fixed"/>
              <w:tblLook w:val="0000" w:firstRow="0" w:lastRow="0" w:firstColumn="0" w:lastColumn="0" w:noHBand="0" w:noVBand="0"/>
            </w:tblPr>
            <w:tblGrid>
              <w:gridCol w:w="2588"/>
              <w:gridCol w:w="7685"/>
              <w:gridCol w:w="528"/>
            </w:tblGrid>
            <w:tr w:rsidR="00FD4FAC" w:rsidRPr="0088557A" w:rsidTr="003635C6">
              <w:tc>
                <w:tcPr>
                  <w:tcW w:w="10801" w:type="dxa"/>
                  <w:gridSpan w:val="3"/>
                </w:tcPr>
                <w:p w:rsidR="00FD4FAC" w:rsidRPr="0088557A" w:rsidRDefault="00FD4FAC" w:rsidP="006E75A5">
                  <w:pPr>
                    <w:rPr>
                      <w:rFonts w:ascii="Helvetica" w:hAnsi="Helvetica" w:cs="Helvetica"/>
                      <w:sz w:val="24"/>
                      <w:szCs w:val="24"/>
                    </w:rPr>
                  </w:pPr>
                </w:p>
              </w:tc>
            </w:tr>
            <w:tr w:rsidR="00FD4FAC" w:rsidRPr="0088557A" w:rsidTr="003635C6">
              <w:trPr>
                <w:gridAfter w:val="1"/>
                <w:wAfter w:w="528" w:type="dxa"/>
              </w:trPr>
              <w:tc>
                <w:tcPr>
                  <w:tcW w:w="2588" w:type="dxa"/>
                </w:tcPr>
                <w:p w:rsidR="00FD4FAC" w:rsidRPr="0088557A" w:rsidRDefault="00FD4FAC" w:rsidP="003635C6">
                  <w:pPr>
                    <w:spacing w:after="0"/>
                    <w:jc w:val="right"/>
                    <w:rPr>
                      <w:rFonts w:ascii="Helvetica" w:hAnsi="Helvetica" w:cs="Helvetica"/>
                      <w:b/>
                      <w:bCs/>
                      <w:sz w:val="24"/>
                      <w:szCs w:val="24"/>
                    </w:rPr>
                  </w:pPr>
                </w:p>
              </w:tc>
              <w:tc>
                <w:tcPr>
                  <w:tcW w:w="7685" w:type="dxa"/>
                </w:tcPr>
                <w:p w:rsidR="00FD4FAC" w:rsidRPr="0088557A" w:rsidRDefault="00FD4FAC" w:rsidP="003635C6">
                  <w:pPr>
                    <w:spacing w:after="0"/>
                    <w:jc w:val="both"/>
                    <w:rPr>
                      <w:rFonts w:ascii="Helvetica" w:hAnsi="Helvetica" w:cs="Helvetica"/>
                      <w:sz w:val="12"/>
                      <w:szCs w:val="12"/>
                    </w:rPr>
                  </w:pPr>
                </w:p>
              </w:tc>
            </w:tr>
          </w:tbl>
          <w:p w:rsidR="00FD4FAC" w:rsidRPr="0088557A" w:rsidRDefault="00FD4FAC" w:rsidP="003635C6">
            <w:pPr>
              <w:spacing w:after="0"/>
              <w:ind w:left="-567"/>
              <w:rPr>
                <w:rFonts w:ascii="Helvetica" w:hAnsi="Helvetica" w:cs="Helvetica"/>
                <w:sz w:val="24"/>
                <w:szCs w:val="24"/>
              </w:rPr>
            </w:pPr>
          </w:p>
          <w:p w:rsidR="00FD4FAC" w:rsidRPr="0088557A" w:rsidRDefault="00FD4FAC" w:rsidP="003635C6">
            <w:pPr>
              <w:spacing w:after="0"/>
              <w:ind w:left="33" w:firstLine="601"/>
              <w:jc w:val="both"/>
              <w:rPr>
                <w:rFonts w:ascii="Helvetica" w:hAnsi="Helvetica" w:cs="Helvetica"/>
                <w:b/>
                <w:sz w:val="24"/>
                <w:szCs w:val="24"/>
                <w:u w:val="single"/>
              </w:rPr>
            </w:pPr>
          </w:p>
        </w:tc>
      </w:tr>
      <w:tr w:rsidR="00FD4FAC" w:rsidRPr="0088557A" w:rsidTr="003635C6">
        <w:trPr>
          <w:gridBefore w:val="1"/>
          <w:wBefore w:w="107" w:type="dxa"/>
          <w:trHeight w:val="538"/>
        </w:trPr>
        <w:tc>
          <w:tcPr>
            <w:tcW w:w="10208" w:type="dxa"/>
            <w:gridSpan w:val="5"/>
          </w:tcPr>
          <w:p w:rsidR="00FD4FAC" w:rsidRPr="0088557A" w:rsidRDefault="00FD4FAC" w:rsidP="003635C6">
            <w:pPr>
              <w:spacing w:after="0"/>
              <w:ind w:left="33" w:hanging="1"/>
              <w:jc w:val="both"/>
              <w:rPr>
                <w:rFonts w:ascii="Helvetica" w:hAnsi="Helvetica" w:cs="Helvetica"/>
                <w:b/>
                <w:sz w:val="24"/>
                <w:szCs w:val="24"/>
              </w:rPr>
            </w:pPr>
          </w:p>
        </w:tc>
      </w:tr>
    </w:tbl>
    <w:p w:rsidR="006C2BE2" w:rsidRDefault="006C2BE2"/>
    <w:sectPr w:rsidR="006C2B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Neue-Light">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3ADCB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D96C93"/>
    <w:multiLevelType w:val="hybridMultilevel"/>
    <w:tmpl w:val="445CF3FE"/>
    <w:lvl w:ilvl="0" w:tplc="08090001">
      <w:start w:val="1"/>
      <w:numFmt w:val="bullet"/>
      <w:lvlText w:val=""/>
      <w:lvlJc w:val="left"/>
      <w:pPr>
        <w:ind w:left="1692" w:hanging="360"/>
      </w:pPr>
      <w:rPr>
        <w:rFonts w:ascii="Symbol" w:hAnsi="Symbol" w:hint="default"/>
      </w:rPr>
    </w:lvl>
    <w:lvl w:ilvl="1" w:tplc="08090003">
      <w:start w:val="1"/>
      <w:numFmt w:val="bullet"/>
      <w:lvlText w:val="o"/>
      <w:lvlJc w:val="left"/>
      <w:pPr>
        <w:ind w:left="2412" w:hanging="360"/>
      </w:pPr>
      <w:rPr>
        <w:rFonts w:ascii="Courier New" w:hAnsi="Courier New" w:cs="Courier New" w:hint="default"/>
      </w:rPr>
    </w:lvl>
    <w:lvl w:ilvl="2" w:tplc="08090005" w:tentative="1">
      <w:start w:val="1"/>
      <w:numFmt w:val="bullet"/>
      <w:lvlText w:val=""/>
      <w:lvlJc w:val="left"/>
      <w:pPr>
        <w:ind w:left="3132" w:hanging="360"/>
      </w:pPr>
      <w:rPr>
        <w:rFonts w:ascii="Wingdings" w:hAnsi="Wingdings" w:hint="default"/>
      </w:rPr>
    </w:lvl>
    <w:lvl w:ilvl="3" w:tplc="08090001" w:tentative="1">
      <w:start w:val="1"/>
      <w:numFmt w:val="bullet"/>
      <w:lvlText w:val=""/>
      <w:lvlJc w:val="left"/>
      <w:pPr>
        <w:ind w:left="3852" w:hanging="360"/>
      </w:pPr>
      <w:rPr>
        <w:rFonts w:ascii="Symbol" w:hAnsi="Symbol" w:hint="default"/>
      </w:rPr>
    </w:lvl>
    <w:lvl w:ilvl="4" w:tplc="08090003" w:tentative="1">
      <w:start w:val="1"/>
      <w:numFmt w:val="bullet"/>
      <w:lvlText w:val="o"/>
      <w:lvlJc w:val="left"/>
      <w:pPr>
        <w:ind w:left="4572" w:hanging="360"/>
      </w:pPr>
      <w:rPr>
        <w:rFonts w:ascii="Courier New" w:hAnsi="Courier New" w:cs="Courier New" w:hint="default"/>
      </w:rPr>
    </w:lvl>
    <w:lvl w:ilvl="5" w:tplc="08090005" w:tentative="1">
      <w:start w:val="1"/>
      <w:numFmt w:val="bullet"/>
      <w:lvlText w:val=""/>
      <w:lvlJc w:val="left"/>
      <w:pPr>
        <w:ind w:left="5292" w:hanging="360"/>
      </w:pPr>
      <w:rPr>
        <w:rFonts w:ascii="Wingdings" w:hAnsi="Wingdings" w:hint="default"/>
      </w:rPr>
    </w:lvl>
    <w:lvl w:ilvl="6" w:tplc="08090001" w:tentative="1">
      <w:start w:val="1"/>
      <w:numFmt w:val="bullet"/>
      <w:lvlText w:val=""/>
      <w:lvlJc w:val="left"/>
      <w:pPr>
        <w:ind w:left="6012" w:hanging="360"/>
      </w:pPr>
      <w:rPr>
        <w:rFonts w:ascii="Symbol" w:hAnsi="Symbol" w:hint="default"/>
      </w:rPr>
    </w:lvl>
    <w:lvl w:ilvl="7" w:tplc="08090003" w:tentative="1">
      <w:start w:val="1"/>
      <w:numFmt w:val="bullet"/>
      <w:lvlText w:val="o"/>
      <w:lvlJc w:val="left"/>
      <w:pPr>
        <w:ind w:left="6732" w:hanging="360"/>
      </w:pPr>
      <w:rPr>
        <w:rFonts w:ascii="Courier New" w:hAnsi="Courier New" w:cs="Courier New" w:hint="default"/>
      </w:rPr>
    </w:lvl>
    <w:lvl w:ilvl="8" w:tplc="08090005" w:tentative="1">
      <w:start w:val="1"/>
      <w:numFmt w:val="bullet"/>
      <w:lvlText w:val=""/>
      <w:lvlJc w:val="left"/>
      <w:pPr>
        <w:ind w:left="7452" w:hanging="360"/>
      </w:pPr>
      <w:rPr>
        <w:rFonts w:ascii="Wingdings" w:hAnsi="Wingdings" w:hint="default"/>
      </w:rPr>
    </w:lvl>
  </w:abstractNum>
  <w:abstractNum w:abstractNumId="2">
    <w:nsid w:val="0BD10D14"/>
    <w:multiLevelType w:val="hybridMultilevel"/>
    <w:tmpl w:val="0B6C6DC2"/>
    <w:lvl w:ilvl="0" w:tplc="08090001">
      <w:start w:val="1"/>
      <w:numFmt w:val="bullet"/>
      <w:lvlText w:val=""/>
      <w:lvlJc w:val="left"/>
      <w:pPr>
        <w:ind w:left="754" w:hanging="360"/>
      </w:pPr>
      <w:rPr>
        <w:rFonts w:ascii="Symbol" w:hAnsi="Symbol" w:hint="default"/>
      </w:rPr>
    </w:lvl>
    <w:lvl w:ilvl="1" w:tplc="08090003" w:tentative="1">
      <w:start w:val="1"/>
      <w:numFmt w:val="bullet"/>
      <w:lvlText w:val="o"/>
      <w:lvlJc w:val="left"/>
      <w:pPr>
        <w:ind w:left="1474" w:hanging="360"/>
      </w:pPr>
      <w:rPr>
        <w:rFonts w:ascii="Courier New" w:hAnsi="Courier New" w:cs="Courier New" w:hint="default"/>
      </w:rPr>
    </w:lvl>
    <w:lvl w:ilvl="2" w:tplc="08090005" w:tentative="1">
      <w:start w:val="1"/>
      <w:numFmt w:val="bullet"/>
      <w:lvlText w:val=""/>
      <w:lvlJc w:val="left"/>
      <w:pPr>
        <w:ind w:left="2194" w:hanging="360"/>
      </w:pPr>
      <w:rPr>
        <w:rFonts w:ascii="Wingdings" w:hAnsi="Wingdings" w:hint="default"/>
      </w:rPr>
    </w:lvl>
    <w:lvl w:ilvl="3" w:tplc="08090001" w:tentative="1">
      <w:start w:val="1"/>
      <w:numFmt w:val="bullet"/>
      <w:lvlText w:val=""/>
      <w:lvlJc w:val="left"/>
      <w:pPr>
        <w:ind w:left="2914" w:hanging="360"/>
      </w:pPr>
      <w:rPr>
        <w:rFonts w:ascii="Symbol" w:hAnsi="Symbol" w:hint="default"/>
      </w:rPr>
    </w:lvl>
    <w:lvl w:ilvl="4" w:tplc="08090003" w:tentative="1">
      <w:start w:val="1"/>
      <w:numFmt w:val="bullet"/>
      <w:lvlText w:val="o"/>
      <w:lvlJc w:val="left"/>
      <w:pPr>
        <w:ind w:left="3634" w:hanging="360"/>
      </w:pPr>
      <w:rPr>
        <w:rFonts w:ascii="Courier New" w:hAnsi="Courier New" w:cs="Courier New" w:hint="default"/>
      </w:rPr>
    </w:lvl>
    <w:lvl w:ilvl="5" w:tplc="08090005" w:tentative="1">
      <w:start w:val="1"/>
      <w:numFmt w:val="bullet"/>
      <w:lvlText w:val=""/>
      <w:lvlJc w:val="left"/>
      <w:pPr>
        <w:ind w:left="4354" w:hanging="360"/>
      </w:pPr>
      <w:rPr>
        <w:rFonts w:ascii="Wingdings" w:hAnsi="Wingdings" w:hint="default"/>
      </w:rPr>
    </w:lvl>
    <w:lvl w:ilvl="6" w:tplc="08090001" w:tentative="1">
      <w:start w:val="1"/>
      <w:numFmt w:val="bullet"/>
      <w:lvlText w:val=""/>
      <w:lvlJc w:val="left"/>
      <w:pPr>
        <w:ind w:left="5074" w:hanging="360"/>
      </w:pPr>
      <w:rPr>
        <w:rFonts w:ascii="Symbol" w:hAnsi="Symbol" w:hint="default"/>
      </w:rPr>
    </w:lvl>
    <w:lvl w:ilvl="7" w:tplc="08090003" w:tentative="1">
      <w:start w:val="1"/>
      <w:numFmt w:val="bullet"/>
      <w:lvlText w:val="o"/>
      <w:lvlJc w:val="left"/>
      <w:pPr>
        <w:ind w:left="5794" w:hanging="360"/>
      </w:pPr>
      <w:rPr>
        <w:rFonts w:ascii="Courier New" w:hAnsi="Courier New" w:cs="Courier New" w:hint="default"/>
      </w:rPr>
    </w:lvl>
    <w:lvl w:ilvl="8" w:tplc="08090005" w:tentative="1">
      <w:start w:val="1"/>
      <w:numFmt w:val="bullet"/>
      <w:lvlText w:val=""/>
      <w:lvlJc w:val="left"/>
      <w:pPr>
        <w:ind w:left="6514" w:hanging="360"/>
      </w:pPr>
      <w:rPr>
        <w:rFonts w:ascii="Wingdings" w:hAnsi="Wingdings" w:hint="default"/>
      </w:rPr>
    </w:lvl>
  </w:abstractNum>
  <w:abstractNum w:abstractNumId="3">
    <w:nsid w:val="10F83443"/>
    <w:multiLevelType w:val="multilevel"/>
    <w:tmpl w:val="0F9654D8"/>
    <w:lvl w:ilvl="0">
      <w:start w:val="1"/>
      <w:numFmt w:val="decimal"/>
      <w:pStyle w:val="01-Level1-BB"/>
      <w:lvlText w:val="%1"/>
      <w:lvlJc w:val="left"/>
      <w:pPr>
        <w:tabs>
          <w:tab w:val="num" w:pos="720"/>
        </w:tabs>
        <w:ind w:left="720" w:hanging="720"/>
      </w:pPr>
      <w:rPr>
        <w:rFonts w:cs="Times New Roman" w:hint="default"/>
        <w:b/>
        <w:i w:val="0"/>
      </w:rPr>
    </w:lvl>
    <w:lvl w:ilvl="1">
      <w:start w:val="1"/>
      <w:numFmt w:val="decimal"/>
      <w:lvlText w:val="%1.%2"/>
      <w:lvlJc w:val="left"/>
      <w:pPr>
        <w:tabs>
          <w:tab w:val="num" w:pos="1430"/>
        </w:tabs>
        <w:ind w:left="1430" w:hanging="720"/>
      </w:pPr>
      <w:rPr>
        <w:rFonts w:cs="Times New Roman" w:hint="default"/>
        <w:b w:val="0"/>
        <w:i w:val="0"/>
      </w:rPr>
    </w:lvl>
    <w:lvl w:ilvl="2">
      <w:start w:val="1"/>
      <w:numFmt w:val="decimal"/>
      <w:lvlText w:val="7.%3.1"/>
      <w:lvlJc w:val="left"/>
      <w:pPr>
        <w:tabs>
          <w:tab w:val="num" w:pos="1440"/>
        </w:tabs>
        <w:ind w:left="1440" w:hanging="1440"/>
      </w:pPr>
      <w:rPr>
        <w:rFonts w:ascii="Arial" w:hAnsi="Arial" w:cs="Times New Roman" w:hint="default"/>
        <w:b w:val="0"/>
        <w:i w:val="0"/>
        <w:color w:val="auto"/>
        <w:sz w:val="24"/>
      </w:rPr>
    </w:lvl>
    <w:lvl w:ilvl="3">
      <w:start w:val="1"/>
      <w:numFmt w:val="decimal"/>
      <w:pStyle w:val="01-Level4-BB"/>
      <w:lvlText w:val="%1.%2.%3.%4"/>
      <w:lvlJc w:val="left"/>
      <w:pPr>
        <w:tabs>
          <w:tab w:val="num" w:pos="2880"/>
        </w:tabs>
        <w:ind w:left="2880" w:hanging="1440"/>
      </w:pPr>
      <w:rPr>
        <w:rFonts w:cs="Times New Roman" w:hint="default"/>
        <w:b w:val="0"/>
        <w:i w:val="0"/>
      </w:rPr>
    </w:lvl>
    <w:lvl w:ilvl="4">
      <w:start w:val="1"/>
      <w:numFmt w:val="decimal"/>
      <w:pStyle w:val="01-Level5-BB"/>
      <w:lvlText w:val="%1.%2.%3.%4.%5"/>
      <w:lvlJc w:val="left"/>
      <w:pPr>
        <w:tabs>
          <w:tab w:val="num" w:pos="2880"/>
        </w:tabs>
        <w:ind w:left="2880" w:hanging="1440"/>
      </w:pPr>
      <w:rPr>
        <w:rFonts w:cs="Times New Roman" w:hint="default"/>
        <w:b w:val="0"/>
        <w:i w:val="0"/>
      </w:rPr>
    </w:lvl>
    <w:lvl w:ilvl="5">
      <w:start w:val="1"/>
      <w:numFmt w:val="decimal"/>
      <w:lvlText w:val="%1.%2.%3.%4.%5.%6."/>
      <w:lvlJc w:val="left"/>
      <w:pPr>
        <w:tabs>
          <w:tab w:val="num" w:pos="3240"/>
        </w:tabs>
        <w:ind w:left="2736" w:hanging="936"/>
      </w:pPr>
      <w:rPr>
        <w:rFonts w:cs="Times New Roman" w:hint="default"/>
        <w:b w:val="0"/>
        <w:i w:val="0"/>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6120"/>
        </w:tabs>
        <w:ind w:left="4320" w:hanging="1440"/>
      </w:pPr>
      <w:rPr>
        <w:rFonts w:cs="Times New Roman" w:hint="default"/>
      </w:rPr>
    </w:lvl>
  </w:abstractNum>
  <w:abstractNum w:abstractNumId="4">
    <w:nsid w:val="175427EF"/>
    <w:multiLevelType w:val="hybridMultilevel"/>
    <w:tmpl w:val="82209CE4"/>
    <w:lvl w:ilvl="0" w:tplc="08090003">
      <w:start w:val="1"/>
      <w:numFmt w:val="bullet"/>
      <w:lvlText w:val="o"/>
      <w:lvlJc w:val="left"/>
      <w:pPr>
        <w:ind w:left="1692" w:hanging="360"/>
      </w:pPr>
      <w:rPr>
        <w:rFonts w:ascii="Courier New" w:hAnsi="Courier New" w:cs="Courier New" w:hint="default"/>
      </w:rPr>
    </w:lvl>
    <w:lvl w:ilvl="1" w:tplc="08090003" w:tentative="1">
      <w:start w:val="1"/>
      <w:numFmt w:val="bullet"/>
      <w:lvlText w:val="o"/>
      <w:lvlJc w:val="left"/>
      <w:pPr>
        <w:ind w:left="2412" w:hanging="360"/>
      </w:pPr>
      <w:rPr>
        <w:rFonts w:ascii="Courier New" w:hAnsi="Courier New" w:cs="Courier New" w:hint="default"/>
      </w:rPr>
    </w:lvl>
    <w:lvl w:ilvl="2" w:tplc="08090005" w:tentative="1">
      <w:start w:val="1"/>
      <w:numFmt w:val="bullet"/>
      <w:lvlText w:val=""/>
      <w:lvlJc w:val="left"/>
      <w:pPr>
        <w:ind w:left="3132" w:hanging="360"/>
      </w:pPr>
      <w:rPr>
        <w:rFonts w:ascii="Wingdings" w:hAnsi="Wingdings" w:hint="default"/>
      </w:rPr>
    </w:lvl>
    <w:lvl w:ilvl="3" w:tplc="08090001" w:tentative="1">
      <w:start w:val="1"/>
      <w:numFmt w:val="bullet"/>
      <w:lvlText w:val=""/>
      <w:lvlJc w:val="left"/>
      <w:pPr>
        <w:ind w:left="3852" w:hanging="360"/>
      </w:pPr>
      <w:rPr>
        <w:rFonts w:ascii="Symbol" w:hAnsi="Symbol" w:hint="default"/>
      </w:rPr>
    </w:lvl>
    <w:lvl w:ilvl="4" w:tplc="08090003" w:tentative="1">
      <w:start w:val="1"/>
      <w:numFmt w:val="bullet"/>
      <w:lvlText w:val="o"/>
      <w:lvlJc w:val="left"/>
      <w:pPr>
        <w:ind w:left="4572" w:hanging="360"/>
      </w:pPr>
      <w:rPr>
        <w:rFonts w:ascii="Courier New" w:hAnsi="Courier New" w:cs="Courier New" w:hint="default"/>
      </w:rPr>
    </w:lvl>
    <w:lvl w:ilvl="5" w:tplc="08090005" w:tentative="1">
      <w:start w:val="1"/>
      <w:numFmt w:val="bullet"/>
      <w:lvlText w:val=""/>
      <w:lvlJc w:val="left"/>
      <w:pPr>
        <w:ind w:left="5292" w:hanging="360"/>
      </w:pPr>
      <w:rPr>
        <w:rFonts w:ascii="Wingdings" w:hAnsi="Wingdings" w:hint="default"/>
      </w:rPr>
    </w:lvl>
    <w:lvl w:ilvl="6" w:tplc="08090001" w:tentative="1">
      <w:start w:val="1"/>
      <w:numFmt w:val="bullet"/>
      <w:lvlText w:val=""/>
      <w:lvlJc w:val="left"/>
      <w:pPr>
        <w:ind w:left="6012" w:hanging="360"/>
      </w:pPr>
      <w:rPr>
        <w:rFonts w:ascii="Symbol" w:hAnsi="Symbol" w:hint="default"/>
      </w:rPr>
    </w:lvl>
    <w:lvl w:ilvl="7" w:tplc="08090003" w:tentative="1">
      <w:start w:val="1"/>
      <w:numFmt w:val="bullet"/>
      <w:lvlText w:val="o"/>
      <w:lvlJc w:val="left"/>
      <w:pPr>
        <w:ind w:left="6732" w:hanging="360"/>
      </w:pPr>
      <w:rPr>
        <w:rFonts w:ascii="Courier New" w:hAnsi="Courier New" w:cs="Courier New" w:hint="default"/>
      </w:rPr>
    </w:lvl>
    <w:lvl w:ilvl="8" w:tplc="08090005" w:tentative="1">
      <w:start w:val="1"/>
      <w:numFmt w:val="bullet"/>
      <w:lvlText w:val=""/>
      <w:lvlJc w:val="left"/>
      <w:pPr>
        <w:ind w:left="7452" w:hanging="360"/>
      </w:pPr>
      <w:rPr>
        <w:rFonts w:ascii="Wingdings" w:hAnsi="Wingdings" w:hint="default"/>
      </w:rPr>
    </w:lvl>
  </w:abstractNum>
  <w:abstractNum w:abstractNumId="5">
    <w:nsid w:val="1B7D38C1"/>
    <w:multiLevelType w:val="hybridMultilevel"/>
    <w:tmpl w:val="F5BE32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1FCB6F7C"/>
    <w:multiLevelType w:val="hybridMultilevel"/>
    <w:tmpl w:val="B61AA366"/>
    <w:lvl w:ilvl="0" w:tplc="08090001">
      <w:start w:val="1"/>
      <w:numFmt w:val="bullet"/>
      <w:lvlText w:val=""/>
      <w:lvlJc w:val="left"/>
      <w:pPr>
        <w:ind w:left="799" w:hanging="360"/>
      </w:pPr>
      <w:rPr>
        <w:rFonts w:ascii="Symbol" w:hAnsi="Symbol" w:hint="default"/>
      </w:rPr>
    </w:lvl>
    <w:lvl w:ilvl="1" w:tplc="08090003" w:tentative="1">
      <w:start w:val="1"/>
      <w:numFmt w:val="bullet"/>
      <w:lvlText w:val="o"/>
      <w:lvlJc w:val="left"/>
      <w:pPr>
        <w:ind w:left="1519" w:hanging="360"/>
      </w:pPr>
      <w:rPr>
        <w:rFonts w:ascii="Courier New" w:hAnsi="Courier New" w:cs="Courier New" w:hint="default"/>
      </w:rPr>
    </w:lvl>
    <w:lvl w:ilvl="2" w:tplc="08090005" w:tentative="1">
      <w:start w:val="1"/>
      <w:numFmt w:val="bullet"/>
      <w:lvlText w:val=""/>
      <w:lvlJc w:val="left"/>
      <w:pPr>
        <w:ind w:left="2239" w:hanging="360"/>
      </w:pPr>
      <w:rPr>
        <w:rFonts w:ascii="Wingdings" w:hAnsi="Wingdings" w:hint="default"/>
      </w:rPr>
    </w:lvl>
    <w:lvl w:ilvl="3" w:tplc="08090001" w:tentative="1">
      <w:start w:val="1"/>
      <w:numFmt w:val="bullet"/>
      <w:lvlText w:val=""/>
      <w:lvlJc w:val="left"/>
      <w:pPr>
        <w:ind w:left="2959" w:hanging="360"/>
      </w:pPr>
      <w:rPr>
        <w:rFonts w:ascii="Symbol" w:hAnsi="Symbol" w:hint="default"/>
      </w:rPr>
    </w:lvl>
    <w:lvl w:ilvl="4" w:tplc="08090003" w:tentative="1">
      <w:start w:val="1"/>
      <w:numFmt w:val="bullet"/>
      <w:lvlText w:val="o"/>
      <w:lvlJc w:val="left"/>
      <w:pPr>
        <w:ind w:left="3679" w:hanging="360"/>
      </w:pPr>
      <w:rPr>
        <w:rFonts w:ascii="Courier New" w:hAnsi="Courier New" w:cs="Courier New" w:hint="default"/>
      </w:rPr>
    </w:lvl>
    <w:lvl w:ilvl="5" w:tplc="08090005" w:tentative="1">
      <w:start w:val="1"/>
      <w:numFmt w:val="bullet"/>
      <w:lvlText w:val=""/>
      <w:lvlJc w:val="left"/>
      <w:pPr>
        <w:ind w:left="4399" w:hanging="360"/>
      </w:pPr>
      <w:rPr>
        <w:rFonts w:ascii="Wingdings" w:hAnsi="Wingdings" w:hint="default"/>
      </w:rPr>
    </w:lvl>
    <w:lvl w:ilvl="6" w:tplc="08090001" w:tentative="1">
      <w:start w:val="1"/>
      <w:numFmt w:val="bullet"/>
      <w:lvlText w:val=""/>
      <w:lvlJc w:val="left"/>
      <w:pPr>
        <w:ind w:left="5119" w:hanging="360"/>
      </w:pPr>
      <w:rPr>
        <w:rFonts w:ascii="Symbol" w:hAnsi="Symbol" w:hint="default"/>
      </w:rPr>
    </w:lvl>
    <w:lvl w:ilvl="7" w:tplc="08090003" w:tentative="1">
      <w:start w:val="1"/>
      <w:numFmt w:val="bullet"/>
      <w:lvlText w:val="o"/>
      <w:lvlJc w:val="left"/>
      <w:pPr>
        <w:ind w:left="5839" w:hanging="360"/>
      </w:pPr>
      <w:rPr>
        <w:rFonts w:ascii="Courier New" w:hAnsi="Courier New" w:cs="Courier New" w:hint="default"/>
      </w:rPr>
    </w:lvl>
    <w:lvl w:ilvl="8" w:tplc="08090005" w:tentative="1">
      <w:start w:val="1"/>
      <w:numFmt w:val="bullet"/>
      <w:lvlText w:val=""/>
      <w:lvlJc w:val="left"/>
      <w:pPr>
        <w:ind w:left="6559" w:hanging="360"/>
      </w:pPr>
      <w:rPr>
        <w:rFonts w:ascii="Wingdings" w:hAnsi="Wingdings" w:hint="default"/>
      </w:rPr>
    </w:lvl>
  </w:abstractNum>
  <w:abstractNum w:abstractNumId="7">
    <w:nsid w:val="228B56D0"/>
    <w:multiLevelType w:val="hybridMultilevel"/>
    <w:tmpl w:val="45E6E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59E65AF"/>
    <w:multiLevelType w:val="hybridMultilevel"/>
    <w:tmpl w:val="CAB2C4DE"/>
    <w:lvl w:ilvl="0" w:tplc="06AC6F88">
      <w:start w:val="1"/>
      <w:numFmt w:val="bullet"/>
      <w:pStyle w:val="00-Bullet-BB"/>
      <w:lvlText w:val=""/>
      <w:lvlJc w:val="left"/>
      <w:pPr>
        <w:tabs>
          <w:tab w:val="num" w:pos="360"/>
        </w:tabs>
        <w:ind w:left="357" w:hanging="35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9D35173"/>
    <w:multiLevelType w:val="hybridMultilevel"/>
    <w:tmpl w:val="D2DA9012"/>
    <w:lvl w:ilvl="0" w:tplc="FD125AC6">
      <w:start w:val="1"/>
      <w:numFmt w:val="decimal"/>
      <w:pStyle w:val="AnnexD"/>
      <w:lvlText w:val="D.%1"/>
      <w:lvlJc w:val="left"/>
      <w:pPr>
        <w:tabs>
          <w:tab w:val="num" w:pos="774"/>
        </w:tabs>
        <w:ind w:left="774" w:hanging="774"/>
      </w:pPr>
      <w:rPr>
        <w:rFonts w:ascii="Arial" w:hAnsi="Arial" w:cs="Times New Roman" w:hint="default"/>
        <w:b/>
        <w:i w:val="0"/>
        <w:color w:val="007161"/>
      </w:rPr>
    </w:lvl>
    <w:lvl w:ilvl="1" w:tplc="08090003" w:tentative="1">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0">
    <w:nsid w:val="319C6338"/>
    <w:multiLevelType w:val="hybridMultilevel"/>
    <w:tmpl w:val="986499EA"/>
    <w:lvl w:ilvl="0" w:tplc="CB4EF29A">
      <w:start w:val="1"/>
      <w:numFmt w:val="decimal"/>
      <w:lvlText w:val="(%1)"/>
      <w:lvlJc w:val="left"/>
      <w:pPr>
        <w:ind w:left="423" w:hanging="360"/>
      </w:pPr>
      <w:rPr>
        <w:rFonts w:hint="default"/>
      </w:rPr>
    </w:lvl>
    <w:lvl w:ilvl="1" w:tplc="3C4803DE">
      <w:numFmt w:val="bullet"/>
      <w:lvlText w:val="•"/>
      <w:lvlJc w:val="left"/>
      <w:pPr>
        <w:ind w:left="1143" w:hanging="360"/>
      </w:pPr>
      <w:rPr>
        <w:rFonts w:ascii="Helvetica" w:eastAsia="Times New Roman" w:hAnsi="Helvetica" w:cs="Helvetica" w:hint="default"/>
      </w:rPr>
    </w:lvl>
    <w:lvl w:ilvl="2" w:tplc="0809001B" w:tentative="1">
      <w:start w:val="1"/>
      <w:numFmt w:val="lowerRoman"/>
      <w:lvlText w:val="%3."/>
      <w:lvlJc w:val="right"/>
      <w:pPr>
        <w:ind w:left="1863" w:hanging="180"/>
      </w:pPr>
    </w:lvl>
    <w:lvl w:ilvl="3" w:tplc="0809000F" w:tentative="1">
      <w:start w:val="1"/>
      <w:numFmt w:val="decimal"/>
      <w:lvlText w:val="%4."/>
      <w:lvlJc w:val="left"/>
      <w:pPr>
        <w:ind w:left="2583" w:hanging="360"/>
      </w:pPr>
    </w:lvl>
    <w:lvl w:ilvl="4" w:tplc="08090019" w:tentative="1">
      <w:start w:val="1"/>
      <w:numFmt w:val="lowerLetter"/>
      <w:lvlText w:val="%5."/>
      <w:lvlJc w:val="left"/>
      <w:pPr>
        <w:ind w:left="3303" w:hanging="360"/>
      </w:pPr>
    </w:lvl>
    <w:lvl w:ilvl="5" w:tplc="0809001B" w:tentative="1">
      <w:start w:val="1"/>
      <w:numFmt w:val="lowerRoman"/>
      <w:lvlText w:val="%6."/>
      <w:lvlJc w:val="right"/>
      <w:pPr>
        <w:ind w:left="4023" w:hanging="180"/>
      </w:pPr>
    </w:lvl>
    <w:lvl w:ilvl="6" w:tplc="0809000F" w:tentative="1">
      <w:start w:val="1"/>
      <w:numFmt w:val="decimal"/>
      <w:lvlText w:val="%7."/>
      <w:lvlJc w:val="left"/>
      <w:pPr>
        <w:ind w:left="4743" w:hanging="360"/>
      </w:pPr>
    </w:lvl>
    <w:lvl w:ilvl="7" w:tplc="08090019" w:tentative="1">
      <w:start w:val="1"/>
      <w:numFmt w:val="lowerLetter"/>
      <w:lvlText w:val="%8."/>
      <w:lvlJc w:val="left"/>
      <w:pPr>
        <w:ind w:left="5463" w:hanging="360"/>
      </w:pPr>
    </w:lvl>
    <w:lvl w:ilvl="8" w:tplc="0809001B" w:tentative="1">
      <w:start w:val="1"/>
      <w:numFmt w:val="lowerRoman"/>
      <w:lvlText w:val="%9."/>
      <w:lvlJc w:val="right"/>
      <w:pPr>
        <w:ind w:left="6183" w:hanging="180"/>
      </w:pPr>
    </w:lvl>
  </w:abstractNum>
  <w:abstractNum w:abstractNumId="11">
    <w:nsid w:val="31D27607"/>
    <w:multiLevelType w:val="multilevel"/>
    <w:tmpl w:val="3D683810"/>
    <w:name w:val="FirstScheduleScheme"/>
    <w:lvl w:ilvl="0">
      <w:start w:val="1"/>
      <w:numFmt w:val="decimal"/>
      <w:pStyle w:val="01-ScheduleHeading"/>
      <w:suff w:val="nothing"/>
      <w:lvlText w:val="Schedule %1"/>
      <w:lvlJc w:val="left"/>
      <w:rPr>
        <w:rFonts w:cs="Times New Roman" w:hint="default"/>
      </w:rPr>
    </w:lvl>
    <w:lvl w:ilvl="1">
      <w:start w:val="1"/>
      <w:numFmt w:val="upperRoman"/>
      <w:pStyle w:val="01-SchedulePartHeading"/>
      <w:suff w:val="nothing"/>
      <w:lvlText w:val="Part %2"/>
      <w:lvlJc w:val="left"/>
      <w:rPr>
        <w:rFonts w:cs="Times New Roman" w:hint="default"/>
      </w:rPr>
    </w:lvl>
    <w:lvl w:ilvl="2">
      <w:start w:val="1"/>
      <w:numFmt w:val="decimal"/>
      <w:pStyle w:val="01-S-Level1-BB"/>
      <w:lvlText w:val="%3"/>
      <w:lvlJc w:val="left"/>
      <w:pPr>
        <w:tabs>
          <w:tab w:val="num" w:pos="720"/>
        </w:tabs>
        <w:ind w:left="720" w:hanging="720"/>
      </w:pPr>
      <w:rPr>
        <w:rFonts w:cs="Times New Roman" w:hint="default"/>
      </w:rPr>
    </w:lvl>
    <w:lvl w:ilvl="3">
      <w:start w:val="1"/>
      <w:numFmt w:val="decimal"/>
      <w:pStyle w:val="01-S-Level2-BB"/>
      <w:lvlText w:val="%3.%4"/>
      <w:lvlJc w:val="left"/>
      <w:pPr>
        <w:tabs>
          <w:tab w:val="num" w:pos="1713"/>
        </w:tabs>
        <w:ind w:left="1713" w:hanging="720"/>
      </w:pPr>
      <w:rPr>
        <w:rFonts w:cs="Times New Roman" w:hint="default"/>
        <w:b/>
      </w:rPr>
    </w:lvl>
    <w:lvl w:ilvl="4">
      <w:start w:val="1"/>
      <w:numFmt w:val="decimal"/>
      <w:pStyle w:val="01-S-Level3-BB"/>
      <w:lvlText w:val="%3.%4.%5"/>
      <w:lvlJc w:val="left"/>
      <w:pPr>
        <w:tabs>
          <w:tab w:val="num" w:pos="2575"/>
        </w:tabs>
        <w:ind w:left="2575" w:hanging="1440"/>
      </w:pPr>
      <w:rPr>
        <w:rFonts w:cs="Times New Roman" w:hint="default"/>
      </w:rPr>
    </w:lvl>
    <w:lvl w:ilvl="5">
      <w:start w:val="1"/>
      <w:numFmt w:val="decimal"/>
      <w:pStyle w:val="01-S-Level4-BB"/>
      <w:lvlText w:val="%3.%4.%5.%6"/>
      <w:lvlJc w:val="left"/>
      <w:pPr>
        <w:tabs>
          <w:tab w:val="num" w:pos="2008"/>
        </w:tabs>
        <w:ind w:left="2008" w:hanging="1440"/>
      </w:pPr>
      <w:rPr>
        <w:rFonts w:cs="Times New Roman" w:hint="default"/>
      </w:rPr>
    </w:lvl>
    <w:lvl w:ilvl="6">
      <w:start w:val="1"/>
      <w:numFmt w:val="decimal"/>
      <w:pStyle w:val="01-S-Level5-BB"/>
      <w:lvlText w:val="%3.%4.%5.%6.%7"/>
      <w:lvlJc w:val="left"/>
      <w:pPr>
        <w:tabs>
          <w:tab w:val="num" w:pos="3142"/>
        </w:tabs>
        <w:ind w:left="3142" w:hanging="1440"/>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12">
    <w:nsid w:val="34642EEB"/>
    <w:multiLevelType w:val="hybridMultilevel"/>
    <w:tmpl w:val="7A187F6C"/>
    <w:lvl w:ilvl="0" w:tplc="3536B46E">
      <w:start w:val="1"/>
      <w:numFmt w:val="decimal"/>
      <w:lvlText w:val="(%1)"/>
      <w:lvlJc w:val="left"/>
      <w:pPr>
        <w:ind w:left="439" w:hanging="360"/>
      </w:pPr>
      <w:rPr>
        <w:rFonts w:hint="default"/>
      </w:rPr>
    </w:lvl>
    <w:lvl w:ilvl="1" w:tplc="08090019" w:tentative="1">
      <w:start w:val="1"/>
      <w:numFmt w:val="lowerLetter"/>
      <w:lvlText w:val="%2."/>
      <w:lvlJc w:val="left"/>
      <w:pPr>
        <w:ind w:left="1159" w:hanging="360"/>
      </w:pPr>
    </w:lvl>
    <w:lvl w:ilvl="2" w:tplc="0809001B" w:tentative="1">
      <w:start w:val="1"/>
      <w:numFmt w:val="lowerRoman"/>
      <w:lvlText w:val="%3."/>
      <w:lvlJc w:val="right"/>
      <w:pPr>
        <w:ind w:left="1879" w:hanging="180"/>
      </w:pPr>
    </w:lvl>
    <w:lvl w:ilvl="3" w:tplc="0809000F" w:tentative="1">
      <w:start w:val="1"/>
      <w:numFmt w:val="decimal"/>
      <w:lvlText w:val="%4."/>
      <w:lvlJc w:val="left"/>
      <w:pPr>
        <w:ind w:left="2599" w:hanging="360"/>
      </w:pPr>
    </w:lvl>
    <w:lvl w:ilvl="4" w:tplc="08090019" w:tentative="1">
      <w:start w:val="1"/>
      <w:numFmt w:val="lowerLetter"/>
      <w:lvlText w:val="%5."/>
      <w:lvlJc w:val="left"/>
      <w:pPr>
        <w:ind w:left="3319" w:hanging="360"/>
      </w:pPr>
    </w:lvl>
    <w:lvl w:ilvl="5" w:tplc="0809001B" w:tentative="1">
      <w:start w:val="1"/>
      <w:numFmt w:val="lowerRoman"/>
      <w:lvlText w:val="%6."/>
      <w:lvlJc w:val="right"/>
      <w:pPr>
        <w:ind w:left="4039" w:hanging="180"/>
      </w:pPr>
    </w:lvl>
    <w:lvl w:ilvl="6" w:tplc="0809000F" w:tentative="1">
      <w:start w:val="1"/>
      <w:numFmt w:val="decimal"/>
      <w:lvlText w:val="%7."/>
      <w:lvlJc w:val="left"/>
      <w:pPr>
        <w:ind w:left="4759" w:hanging="360"/>
      </w:pPr>
    </w:lvl>
    <w:lvl w:ilvl="7" w:tplc="08090019" w:tentative="1">
      <w:start w:val="1"/>
      <w:numFmt w:val="lowerLetter"/>
      <w:lvlText w:val="%8."/>
      <w:lvlJc w:val="left"/>
      <w:pPr>
        <w:ind w:left="5479" w:hanging="360"/>
      </w:pPr>
    </w:lvl>
    <w:lvl w:ilvl="8" w:tplc="0809001B" w:tentative="1">
      <w:start w:val="1"/>
      <w:numFmt w:val="lowerRoman"/>
      <w:lvlText w:val="%9."/>
      <w:lvlJc w:val="right"/>
      <w:pPr>
        <w:ind w:left="6199" w:hanging="180"/>
      </w:pPr>
    </w:lvl>
  </w:abstractNum>
  <w:abstractNum w:abstractNumId="13">
    <w:nsid w:val="38D80408"/>
    <w:multiLevelType w:val="hybridMultilevel"/>
    <w:tmpl w:val="8ABA66C8"/>
    <w:lvl w:ilvl="0" w:tplc="0809001B">
      <w:start w:val="1"/>
      <w:numFmt w:val="lowerRoman"/>
      <w:lvlText w:val="%1."/>
      <w:lvlJc w:val="righ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39871CA0"/>
    <w:multiLevelType w:val="multilevel"/>
    <w:tmpl w:val="F4B45962"/>
    <w:lvl w:ilvl="0">
      <w:start w:val="1"/>
      <w:numFmt w:val="bullet"/>
      <w:pStyle w:val="01-Bullet1-BB"/>
      <w:lvlText w:val=""/>
      <w:lvlJc w:val="left"/>
      <w:pPr>
        <w:tabs>
          <w:tab w:val="num" w:pos="1080"/>
        </w:tabs>
        <w:ind w:left="1077" w:hanging="357"/>
      </w:pPr>
      <w:rPr>
        <w:rFonts w:ascii="Symbol" w:hAnsi="Symbol" w:hint="default"/>
        <w:color w:val="auto"/>
      </w:rPr>
    </w:lvl>
    <w:lvl w:ilvl="1">
      <w:start w:val="1"/>
      <w:numFmt w:val="bullet"/>
      <w:pStyle w:val="01-Bullet2-BB"/>
      <w:lvlText w:val=""/>
      <w:lvlJc w:val="left"/>
      <w:pPr>
        <w:tabs>
          <w:tab w:val="num" w:pos="1800"/>
        </w:tabs>
        <w:ind w:left="1797" w:hanging="357"/>
      </w:pPr>
      <w:rPr>
        <w:rFonts w:ascii="Symbol" w:hAnsi="Symbol" w:hint="default"/>
      </w:rPr>
    </w:lvl>
    <w:lvl w:ilvl="2">
      <w:start w:val="1"/>
      <w:numFmt w:val="bullet"/>
      <w:pStyle w:val="01-Bullet3-BB"/>
      <w:lvlText w:val=""/>
      <w:lvlJc w:val="left"/>
      <w:pPr>
        <w:tabs>
          <w:tab w:val="num" w:pos="3240"/>
        </w:tabs>
        <w:ind w:left="3238" w:hanging="358"/>
      </w:pPr>
      <w:rPr>
        <w:rFonts w:ascii="Symbol" w:hAnsi="Symbol" w:hint="default"/>
      </w:rPr>
    </w:lvl>
    <w:lvl w:ilvl="3">
      <w:start w:val="1"/>
      <w:numFmt w:val="bullet"/>
      <w:pStyle w:val="01-Bullet4-BB"/>
      <w:lvlText w:val=""/>
      <w:lvlJc w:val="left"/>
      <w:pPr>
        <w:tabs>
          <w:tab w:val="num" w:pos="3240"/>
        </w:tabs>
        <w:ind w:left="3238" w:hanging="358"/>
      </w:pPr>
      <w:rPr>
        <w:rFonts w:ascii="Symbol" w:hAnsi="Symbol" w:hint="default"/>
      </w:rPr>
    </w:lvl>
    <w:lvl w:ilvl="4">
      <w:start w:val="1"/>
      <w:numFmt w:val="bullet"/>
      <w:pStyle w:val="01-Bullet5-BB"/>
      <w:lvlText w:val=""/>
      <w:lvlJc w:val="left"/>
      <w:pPr>
        <w:tabs>
          <w:tab w:val="num" w:pos="3240"/>
        </w:tabs>
        <w:ind w:left="3238" w:hanging="358"/>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15">
    <w:nsid w:val="3C4279B6"/>
    <w:multiLevelType w:val="hybridMultilevel"/>
    <w:tmpl w:val="8B8CF72A"/>
    <w:lvl w:ilvl="0" w:tplc="73C26FB4">
      <w:start w:val="1"/>
      <w:numFmt w:val="decimal"/>
      <w:pStyle w:val="Number1"/>
      <w:lvlText w:val="1.%1"/>
      <w:lvlJc w:val="left"/>
      <w:pPr>
        <w:tabs>
          <w:tab w:val="num" w:pos="774"/>
        </w:tabs>
        <w:ind w:left="774" w:hanging="774"/>
      </w:pPr>
      <w:rPr>
        <w:rFonts w:ascii="Arial" w:hAnsi="Arial" w:cs="Times New Roman" w:hint="default"/>
        <w:b/>
        <w:i w:val="0"/>
        <w:color w:val="007161"/>
      </w:rPr>
    </w:lvl>
    <w:lvl w:ilvl="1" w:tplc="FD125AC6">
      <w:start w:val="1"/>
      <w:numFmt w:val="bullet"/>
      <w:pStyle w:val="22-BulletText"/>
      <w:lvlText w:val=""/>
      <w:lvlJc w:val="left"/>
      <w:pPr>
        <w:tabs>
          <w:tab w:val="num" w:pos="1276"/>
        </w:tabs>
        <w:ind w:left="1276" w:hanging="283"/>
      </w:pPr>
      <w:rPr>
        <w:rFonts w:ascii="Symbol" w:hAnsi="Symbol" w:hint="default"/>
        <w:b/>
        <w:i w:val="0"/>
        <w:color w:val="F79646"/>
      </w:rPr>
    </w:lvl>
    <w:lvl w:ilvl="2" w:tplc="08090001">
      <w:start w:val="1"/>
      <w:numFmt w:val="bullet"/>
      <w:lvlText w:val=""/>
      <w:lvlJc w:val="left"/>
      <w:pPr>
        <w:tabs>
          <w:tab w:val="num" w:pos="2160"/>
        </w:tabs>
        <w:ind w:left="2160" w:hanging="180"/>
      </w:pPr>
      <w:rPr>
        <w:rFonts w:ascii="Symbol" w:hAnsi="Symbol" w:hint="default"/>
      </w:rPr>
    </w:lvl>
    <w:lvl w:ilvl="3" w:tplc="B1F0D052">
      <w:start w:val="1"/>
      <w:numFmt w:val="bullet"/>
      <w:lvlText w:val="o"/>
      <w:lvlJc w:val="left"/>
      <w:pPr>
        <w:tabs>
          <w:tab w:val="num" w:pos="2880"/>
        </w:tabs>
        <w:ind w:left="2880" w:hanging="360"/>
      </w:pPr>
      <w:rPr>
        <w:rFonts w:ascii="Courier New" w:hAnsi="Courier New" w:hint="default"/>
        <w:sz w:val="16"/>
      </w:rPr>
    </w:lvl>
    <w:lvl w:ilvl="4" w:tplc="08090019">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6">
    <w:nsid w:val="3F6A75E6"/>
    <w:multiLevelType w:val="hybridMultilevel"/>
    <w:tmpl w:val="B44C6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72C15C2"/>
    <w:multiLevelType w:val="hybridMultilevel"/>
    <w:tmpl w:val="9092C1AE"/>
    <w:lvl w:ilvl="0" w:tplc="BCB4F5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A9422E4"/>
    <w:multiLevelType w:val="hybridMultilevel"/>
    <w:tmpl w:val="9D52D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FB14CF5"/>
    <w:multiLevelType w:val="hybridMultilevel"/>
    <w:tmpl w:val="329CF62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21B53C4"/>
    <w:multiLevelType w:val="hybridMultilevel"/>
    <w:tmpl w:val="E1DE88EA"/>
    <w:lvl w:ilvl="0" w:tplc="08090001">
      <w:start w:val="1"/>
      <w:numFmt w:val="bullet"/>
      <w:lvlText w:val=""/>
      <w:lvlJc w:val="left"/>
      <w:pPr>
        <w:ind w:left="753" w:hanging="360"/>
      </w:pPr>
      <w:rPr>
        <w:rFonts w:ascii="Symbol" w:hAnsi="Symbol" w:hint="default"/>
      </w:rPr>
    </w:lvl>
    <w:lvl w:ilvl="1" w:tplc="08090003" w:tentative="1">
      <w:start w:val="1"/>
      <w:numFmt w:val="bullet"/>
      <w:lvlText w:val="o"/>
      <w:lvlJc w:val="left"/>
      <w:pPr>
        <w:ind w:left="1473" w:hanging="360"/>
      </w:pPr>
      <w:rPr>
        <w:rFonts w:ascii="Courier New" w:hAnsi="Courier New" w:cs="Courier New" w:hint="default"/>
      </w:rPr>
    </w:lvl>
    <w:lvl w:ilvl="2" w:tplc="08090005" w:tentative="1">
      <w:start w:val="1"/>
      <w:numFmt w:val="bullet"/>
      <w:lvlText w:val=""/>
      <w:lvlJc w:val="left"/>
      <w:pPr>
        <w:ind w:left="2193" w:hanging="360"/>
      </w:pPr>
      <w:rPr>
        <w:rFonts w:ascii="Wingdings" w:hAnsi="Wingdings" w:hint="default"/>
      </w:rPr>
    </w:lvl>
    <w:lvl w:ilvl="3" w:tplc="08090001" w:tentative="1">
      <w:start w:val="1"/>
      <w:numFmt w:val="bullet"/>
      <w:lvlText w:val=""/>
      <w:lvlJc w:val="left"/>
      <w:pPr>
        <w:ind w:left="2913" w:hanging="360"/>
      </w:pPr>
      <w:rPr>
        <w:rFonts w:ascii="Symbol" w:hAnsi="Symbol" w:hint="default"/>
      </w:rPr>
    </w:lvl>
    <w:lvl w:ilvl="4" w:tplc="08090003" w:tentative="1">
      <w:start w:val="1"/>
      <w:numFmt w:val="bullet"/>
      <w:lvlText w:val="o"/>
      <w:lvlJc w:val="left"/>
      <w:pPr>
        <w:ind w:left="3633" w:hanging="360"/>
      </w:pPr>
      <w:rPr>
        <w:rFonts w:ascii="Courier New" w:hAnsi="Courier New" w:cs="Courier New" w:hint="default"/>
      </w:rPr>
    </w:lvl>
    <w:lvl w:ilvl="5" w:tplc="08090005" w:tentative="1">
      <w:start w:val="1"/>
      <w:numFmt w:val="bullet"/>
      <w:lvlText w:val=""/>
      <w:lvlJc w:val="left"/>
      <w:pPr>
        <w:ind w:left="4353" w:hanging="360"/>
      </w:pPr>
      <w:rPr>
        <w:rFonts w:ascii="Wingdings" w:hAnsi="Wingdings" w:hint="default"/>
      </w:rPr>
    </w:lvl>
    <w:lvl w:ilvl="6" w:tplc="08090001" w:tentative="1">
      <w:start w:val="1"/>
      <w:numFmt w:val="bullet"/>
      <w:lvlText w:val=""/>
      <w:lvlJc w:val="left"/>
      <w:pPr>
        <w:ind w:left="5073" w:hanging="360"/>
      </w:pPr>
      <w:rPr>
        <w:rFonts w:ascii="Symbol" w:hAnsi="Symbol" w:hint="default"/>
      </w:rPr>
    </w:lvl>
    <w:lvl w:ilvl="7" w:tplc="08090003" w:tentative="1">
      <w:start w:val="1"/>
      <w:numFmt w:val="bullet"/>
      <w:lvlText w:val="o"/>
      <w:lvlJc w:val="left"/>
      <w:pPr>
        <w:ind w:left="5793" w:hanging="360"/>
      </w:pPr>
      <w:rPr>
        <w:rFonts w:ascii="Courier New" w:hAnsi="Courier New" w:cs="Courier New" w:hint="default"/>
      </w:rPr>
    </w:lvl>
    <w:lvl w:ilvl="8" w:tplc="08090005" w:tentative="1">
      <w:start w:val="1"/>
      <w:numFmt w:val="bullet"/>
      <w:lvlText w:val=""/>
      <w:lvlJc w:val="left"/>
      <w:pPr>
        <w:ind w:left="6513" w:hanging="360"/>
      </w:pPr>
      <w:rPr>
        <w:rFonts w:ascii="Wingdings" w:hAnsi="Wingdings" w:hint="default"/>
      </w:rPr>
    </w:lvl>
  </w:abstractNum>
  <w:abstractNum w:abstractNumId="21">
    <w:nsid w:val="73EC686F"/>
    <w:multiLevelType w:val="hybridMultilevel"/>
    <w:tmpl w:val="F37A33AE"/>
    <w:lvl w:ilvl="0" w:tplc="FD125AC6">
      <w:start w:val="1"/>
      <w:numFmt w:val="decimal"/>
      <w:pStyle w:val="MainTextNumbered"/>
      <w:lvlText w:val="%1."/>
      <w:lvlJc w:val="left"/>
      <w:pPr>
        <w:tabs>
          <w:tab w:val="num" w:pos="1131"/>
        </w:tabs>
        <w:ind w:left="1131" w:hanging="774"/>
      </w:pPr>
      <w:rPr>
        <w:rFonts w:ascii="Arial" w:hAnsi="Arial" w:cs="Times New Roman" w:hint="default"/>
        <w:b/>
        <w:i w:val="0"/>
        <w:color w:val="007161"/>
      </w:rPr>
    </w:lvl>
    <w:lvl w:ilvl="1" w:tplc="08090003" w:tentative="1">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22">
    <w:nsid w:val="76DB0AE3"/>
    <w:multiLevelType w:val="hybridMultilevel"/>
    <w:tmpl w:val="99A2671C"/>
    <w:lvl w:ilvl="0" w:tplc="21F8A662">
      <w:start w:val="1"/>
      <w:numFmt w:val="bullet"/>
      <w:pStyle w:val="22-EnIndent"/>
      <w:lvlText w:val="-"/>
      <w:lvlJc w:val="left"/>
      <w:pPr>
        <w:tabs>
          <w:tab w:val="num" w:pos="1134"/>
        </w:tabs>
        <w:ind w:left="1134" w:hanging="414"/>
      </w:pPr>
      <w:rPr>
        <w:rFonts w:ascii="Arial" w:hAnsi="Arial" w:hint="default"/>
        <w:color w:val="808080"/>
        <w:sz w:val="24"/>
      </w:rPr>
    </w:lvl>
    <w:lvl w:ilvl="1" w:tplc="08090019">
      <w:start w:val="1"/>
      <w:numFmt w:val="bullet"/>
      <w:lvlText w:val="-"/>
      <w:lvlJc w:val="left"/>
      <w:pPr>
        <w:tabs>
          <w:tab w:val="num" w:pos="1440"/>
        </w:tabs>
        <w:ind w:left="1440" w:hanging="360"/>
      </w:pPr>
      <w:rPr>
        <w:rFonts w:ascii="Arial" w:hAnsi="Arial" w:hint="default"/>
        <w:color w:val="808080"/>
        <w:sz w:val="24"/>
      </w:rPr>
    </w:lvl>
    <w:lvl w:ilvl="2" w:tplc="0809001B">
      <w:start w:val="1"/>
      <w:numFmt w:val="decimal"/>
      <w:lvlText w:val="%3."/>
      <w:lvlJc w:val="left"/>
      <w:pPr>
        <w:tabs>
          <w:tab w:val="num" w:pos="2160"/>
        </w:tabs>
        <w:ind w:left="2160" w:hanging="36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decimal"/>
      <w:lvlText w:val="%5."/>
      <w:lvlJc w:val="left"/>
      <w:pPr>
        <w:tabs>
          <w:tab w:val="num" w:pos="3600"/>
        </w:tabs>
        <w:ind w:left="3600" w:hanging="360"/>
      </w:pPr>
      <w:rPr>
        <w:rFonts w:cs="Times New Roman"/>
      </w:rPr>
    </w:lvl>
    <w:lvl w:ilvl="5" w:tplc="0809001B">
      <w:start w:val="1"/>
      <w:numFmt w:val="decimal"/>
      <w:lvlText w:val="%6."/>
      <w:lvlJc w:val="left"/>
      <w:pPr>
        <w:tabs>
          <w:tab w:val="num" w:pos="4320"/>
        </w:tabs>
        <w:ind w:left="4320" w:hanging="36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decimal"/>
      <w:lvlText w:val="%8."/>
      <w:lvlJc w:val="left"/>
      <w:pPr>
        <w:tabs>
          <w:tab w:val="num" w:pos="5760"/>
        </w:tabs>
        <w:ind w:left="5760" w:hanging="360"/>
      </w:pPr>
      <w:rPr>
        <w:rFonts w:cs="Times New Roman"/>
      </w:rPr>
    </w:lvl>
    <w:lvl w:ilvl="8" w:tplc="0809001B">
      <w:start w:val="1"/>
      <w:numFmt w:val="decimal"/>
      <w:lvlText w:val="%9."/>
      <w:lvlJc w:val="left"/>
      <w:pPr>
        <w:tabs>
          <w:tab w:val="num" w:pos="6480"/>
        </w:tabs>
        <w:ind w:left="6480" w:hanging="360"/>
      </w:pPr>
      <w:rPr>
        <w:rFonts w:cs="Times New Roman"/>
      </w:rPr>
    </w:lvl>
  </w:abstractNum>
  <w:abstractNum w:abstractNumId="23">
    <w:nsid w:val="77D61255"/>
    <w:multiLevelType w:val="multilevel"/>
    <w:tmpl w:val="41888582"/>
    <w:lvl w:ilvl="0">
      <w:start w:val="1"/>
      <w:numFmt w:val="decimal"/>
      <w:lvlText w:val="%1."/>
      <w:lvlJc w:val="left"/>
      <w:pPr>
        <w:tabs>
          <w:tab w:val="num" w:pos="720"/>
        </w:tabs>
        <w:ind w:left="720" w:hanging="720"/>
      </w:pPr>
      <w:rPr>
        <w:rFonts w:ascii="Arial" w:hAnsi="Arial" w:cs="Arial" w:hint="default"/>
        <w:b/>
        <w:i w:val="0"/>
        <w:caps/>
        <w:sz w:val="22"/>
        <w:szCs w:val="22"/>
      </w:rPr>
    </w:lvl>
    <w:lvl w:ilvl="1">
      <w:start w:val="1"/>
      <w:numFmt w:val="decimal"/>
      <w:lvlText w:val="%1.%2"/>
      <w:lvlJc w:val="left"/>
      <w:pPr>
        <w:tabs>
          <w:tab w:val="num" w:pos="720"/>
        </w:tabs>
        <w:ind w:left="720" w:hanging="720"/>
      </w:pPr>
      <w:rPr>
        <w:rFonts w:ascii="Arial" w:hAnsi="Arial" w:cs="Arial" w:hint="default"/>
        <w:b w:val="0"/>
        <w:i w:val="0"/>
        <w:caps w:val="0"/>
        <w:sz w:val="22"/>
        <w:szCs w:val="22"/>
      </w:rPr>
    </w:lvl>
    <w:lvl w:ilvl="2">
      <w:start w:val="1"/>
      <w:numFmt w:val="lowerLetter"/>
      <w:lvlText w:val="(%3)"/>
      <w:lvlJc w:val="left"/>
      <w:pPr>
        <w:tabs>
          <w:tab w:val="num" w:pos="1559"/>
        </w:tabs>
        <w:ind w:left="1559" w:hanging="567"/>
      </w:pPr>
      <w:rPr>
        <w:rFonts w:ascii="Arial" w:hAnsi="Arial" w:cs="Arial" w:hint="default"/>
        <w:b w:val="0"/>
        <w:i w:val="0"/>
        <w:sz w:val="22"/>
        <w:szCs w:val="22"/>
      </w:rPr>
    </w:lvl>
    <w:lvl w:ilvl="3">
      <w:start w:val="1"/>
      <w:numFmt w:val="lowerRoman"/>
      <w:lvlText w:val="(%4)"/>
      <w:lvlJc w:val="left"/>
      <w:pPr>
        <w:tabs>
          <w:tab w:val="num" w:pos="2421"/>
        </w:tabs>
        <w:ind w:left="2268" w:hanging="567"/>
      </w:pPr>
      <w:rPr>
        <w:rFonts w:ascii="Times New Roman" w:hAnsi="Times New Roman" w:cs="Times New Roman" w:hint="default"/>
        <w:b w:val="0"/>
        <w:i w:val="0"/>
        <w:sz w:val="20"/>
      </w:rPr>
    </w:lvl>
    <w:lvl w:ilvl="4">
      <w:start w:val="1"/>
      <w:numFmt w:val="upperLetter"/>
      <w:lvlText w:val="(%5)"/>
      <w:lvlJc w:val="left"/>
      <w:pPr>
        <w:tabs>
          <w:tab w:val="num" w:pos="2880"/>
        </w:tabs>
        <w:ind w:left="2880" w:hanging="720"/>
      </w:pPr>
      <w:rPr>
        <w:rFonts w:ascii="Times New Roman" w:hAnsi="Times New Roman" w:cs="Times New Roman" w:hint="default"/>
        <w:b w:val="0"/>
        <w:i w:val="0"/>
        <w:sz w:val="22"/>
      </w:rPr>
    </w:lvl>
    <w:lvl w:ilvl="5">
      <w:start w:val="1"/>
      <w:numFmt w:val="decimal"/>
      <w:lvlText w:val="%6."/>
      <w:lvlJc w:val="left"/>
      <w:pPr>
        <w:tabs>
          <w:tab w:val="num" w:pos="3600"/>
        </w:tabs>
        <w:ind w:left="3600" w:hanging="720"/>
      </w:pPr>
      <w:rPr>
        <w:rFonts w:ascii="Times New Roman" w:hAnsi="Times New Roman" w:cs="Times New Roman" w:hint="default"/>
        <w:b w:val="0"/>
        <w:i w:val="0"/>
        <w:sz w:val="22"/>
      </w:rPr>
    </w:lvl>
    <w:lvl w:ilvl="6">
      <w:start w:val="1"/>
      <w:numFmt w:val="decimal"/>
      <w:lvlText w:val="%7."/>
      <w:lvlJc w:val="left"/>
      <w:pPr>
        <w:tabs>
          <w:tab w:val="num" w:pos="4320"/>
        </w:tabs>
        <w:ind w:left="4320" w:hanging="720"/>
      </w:pPr>
    </w:lvl>
    <w:lvl w:ilvl="7">
      <w:start w:val="1"/>
      <w:numFmt w:val="decimal"/>
      <w:lvlText w:val="%8."/>
      <w:lvlJc w:val="left"/>
      <w:pPr>
        <w:tabs>
          <w:tab w:val="num" w:pos="5040"/>
        </w:tabs>
        <w:ind w:left="5040" w:hanging="720"/>
      </w:pPr>
      <w:rPr>
        <w:rFonts w:ascii="Times New Roman" w:hAnsi="Times New Roman" w:cs="Times New Roman" w:hint="default"/>
        <w:b w:val="0"/>
        <w:i w:val="0"/>
        <w:sz w:val="22"/>
      </w:rPr>
    </w:lvl>
    <w:lvl w:ilvl="8">
      <w:start w:val="1"/>
      <w:numFmt w:val="decimal"/>
      <w:lvlText w:val="%9."/>
      <w:lvlJc w:val="left"/>
      <w:pPr>
        <w:tabs>
          <w:tab w:val="num" w:pos="5760"/>
        </w:tabs>
        <w:ind w:left="5760" w:hanging="720"/>
      </w:pPr>
      <w:rPr>
        <w:rFonts w:ascii="Times New Roman" w:hAnsi="Times New Roman" w:cs="Times New Roman" w:hint="default"/>
        <w:b w:val="0"/>
        <w:i w:val="0"/>
        <w:sz w:val="22"/>
      </w:rPr>
    </w:lvl>
  </w:abstractNum>
  <w:abstractNum w:abstractNumId="24">
    <w:nsid w:val="7ABC49B8"/>
    <w:multiLevelType w:val="hybridMultilevel"/>
    <w:tmpl w:val="B9C8C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B1D58C0"/>
    <w:multiLevelType w:val="hybridMultilevel"/>
    <w:tmpl w:val="2376B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FA669A8"/>
    <w:multiLevelType w:val="hybridMultilevel"/>
    <w:tmpl w:val="2AC660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1"/>
  </w:num>
  <w:num w:numId="2">
    <w:abstractNumId w:val="15"/>
  </w:num>
  <w:num w:numId="3">
    <w:abstractNumId w:val="22"/>
  </w:num>
  <w:num w:numId="4">
    <w:abstractNumId w:val="9"/>
  </w:num>
  <w:num w:numId="5">
    <w:abstractNumId w:val="14"/>
  </w:num>
  <w:num w:numId="6">
    <w:abstractNumId w:val="3"/>
  </w:num>
  <w:num w:numId="7">
    <w:abstractNumId w:val="11"/>
  </w:num>
  <w:num w:numId="8">
    <w:abstractNumId w:val="8"/>
  </w:num>
  <w:num w:numId="9">
    <w:abstractNumId w:val="5"/>
  </w:num>
  <w:num w:numId="10">
    <w:abstractNumId w:val="26"/>
  </w:num>
  <w:num w:numId="11">
    <w:abstractNumId w:val="20"/>
  </w:num>
  <w:num w:numId="12">
    <w:abstractNumId w:val="6"/>
  </w:num>
  <w:num w:numId="13">
    <w:abstractNumId w:val="18"/>
  </w:num>
  <w:num w:numId="14">
    <w:abstractNumId w:val="7"/>
  </w:num>
  <w:num w:numId="15">
    <w:abstractNumId w:val="24"/>
  </w:num>
  <w:num w:numId="16">
    <w:abstractNumId w:val="2"/>
  </w:num>
  <w:num w:numId="17">
    <w:abstractNumId w:val="16"/>
  </w:num>
  <w:num w:numId="18">
    <w:abstractNumId w:val="1"/>
  </w:num>
  <w:num w:numId="19">
    <w:abstractNumId w:val="0"/>
  </w:num>
  <w:num w:numId="20">
    <w:abstractNumId w:val="17"/>
  </w:num>
  <w:num w:numId="21">
    <w:abstractNumId w:val="10"/>
  </w:num>
  <w:num w:numId="22">
    <w:abstractNumId w:val="19"/>
  </w:num>
  <w:num w:numId="23">
    <w:abstractNumId w:val="12"/>
  </w:num>
  <w:num w:numId="24">
    <w:abstractNumId w:val="4"/>
  </w:num>
  <w:num w:numId="25">
    <w:abstractNumId w:val="25"/>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4"/>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LastOpened" w:val="13/05/2016 11:27"/>
  </w:docVars>
  <w:rsids>
    <w:rsidRoot w:val="00FD4FAC"/>
    <w:rsid w:val="003F6604"/>
    <w:rsid w:val="00420729"/>
    <w:rsid w:val="00427A86"/>
    <w:rsid w:val="004B7788"/>
    <w:rsid w:val="00636B62"/>
    <w:rsid w:val="006C2BE2"/>
    <w:rsid w:val="006E75A5"/>
    <w:rsid w:val="00816019"/>
    <w:rsid w:val="008C11C9"/>
    <w:rsid w:val="009B5195"/>
    <w:rsid w:val="009F11C2"/>
    <w:rsid w:val="00B966D0"/>
    <w:rsid w:val="00C933C8"/>
    <w:rsid w:val="00CE37D2"/>
    <w:rsid w:val="00DC1D90"/>
    <w:rsid w:val="00DD6DAE"/>
    <w:rsid w:val="00FA5252"/>
    <w:rsid w:val="00FD4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endnote reference" w:uiPriority="0"/>
    <w:lsdException w:name="endnote text"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qFormat/>
    <w:rsid w:val="00FD4FAC"/>
    <w:rPr>
      <w:rFonts w:ascii="Arial" w:eastAsia="Times New Roman" w:hAnsi="Arial" w:cs="Times New Roman"/>
      <w:lang w:eastAsia="en-GB"/>
    </w:rPr>
  </w:style>
  <w:style w:type="paragraph" w:styleId="Heading1">
    <w:name w:val="heading 1"/>
    <w:basedOn w:val="Heading2"/>
    <w:next w:val="Normal"/>
    <w:link w:val="Heading1Char"/>
    <w:qFormat/>
    <w:rsid w:val="00FD4FAC"/>
    <w:pPr>
      <w:spacing w:before="0" w:after="240"/>
      <w:ind w:left="-567"/>
      <w:outlineLvl w:val="0"/>
    </w:pPr>
    <w:rPr>
      <w:rFonts w:cs="Arial"/>
      <w:noProof/>
      <w:color w:val="F7891E"/>
      <w:sz w:val="40"/>
      <w:szCs w:val="40"/>
    </w:rPr>
  </w:style>
  <w:style w:type="paragraph" w:styleId="Heading2">
    <w:name w:val="heading 2"/>
    <w:basedOn w:val="Normal"/>
    <w:next w:val="Normal"/>
    <w:link w:val="Heading2Char"/>
    <w:qFormat/>
    <w:rsid w:val="00FD4FAC"/>
    <w:pPr>
      <w:keepNext/>
      <w:keepLines/>
      <w:spacing w:before="200" w:after="0"/>
      <w:outlineLvl w:val="1"/>
    </w:pPr>
    <w:rPr>
      <w:b/>
      <w:bCs/>
      <w:color w:val="4F81BD"/>
      <w:sz w:val="26"/>
      <w:szCs w:val="26"/>
    </w:rPr>
  </w:style>
  <w:style w:type="paragraph" w:styleId="Heading3">
    <w:name w:val="heading 3"/>
    <w:basedOn w:val="Normal"/>
    <w:link w:val="Heading3Char"/>
    <w:qFormat/>
    <w:rsid w:val="00FD4FAC"/>
    <w:pPr>
      <w:keepLines/>
      <w:spacing w:before="240" w:after="120" w:line="240" w:lineRule="auto"/>
      <w:outlineLvl w:val="2"/>
    </w:pPr>
    <w:rPr>
      <w:rFonts w:cs="Arial"/>
      <w:b/>
      <w:color w:val="000000"/>
      <w:sz w:val="44"/>
      <w:szCs w:val="44"/>
    </w:rPr>
  </w:style>
  <w:style w:type="paragraph" w:styleId="Heading4">
    <w:name w:val="heading 4"/>
    <w:basedOn w:val="Normal"/>
    <w:link w:val="Heading4Char"/>
    <w:qFormat/>
    <w:rsid w:val="00FD4FAC"/>
    <w:pPr>
      <w:tabs>
        <w:tab w:val="left" w:pos="2261"/>
        <w:tab w:val="num" w:pos="2421"/>
      </w:tabs>
      <w:spacing w:after="120" w:line="300" w:lineRule="atLeast"/>
      <w:ind w:left="2268" w:hanging="567"/>
      <w:jc w:val="both"/>
      <w:outlineLvl w:val="3"/>
    </w:pPr>
    <w:rPr>
      <w:rFonts w:ascii="Times New Roman" w:hAnsi="Times New Roman"/>
      <w:szCs w:val="20"/>
      <w:lang w:eastAsia="en-US"/>
    </w:rPr>
  </w:style>
  <w:style w:type="paragraph" w:styleId="Heading5">
    <w:name w:val="heading 5"/>
    <w:basedOn w:val="Normal"/>
    <w:link w:val="Heading5Char"/>
    <w:qFormat/>
    <w:rsid w:val="00FD4FAC"/>
    <w:pPr>
      <w:tabs>
        <w:tab w:val="num" w:pos="2880"/>
      </w:tabs>
      <w:spacing w:after="120" w:line="300" w:lineRule="atLeast"/>
      <w:ind w:left="2880" w:hanging="720"/>
      <w:jc w:val="both"/>
      <w:outlineLvl w:val="4"/>
    </w:pPr>
    <w:rPr>
      <w:rFonts w:ascii="Times New Roman" w:hAnsi="Times New Roman"/>
      <w:szCs w:val="20"/>
      <w:lang w:eastAsia="en-US"/>
    </w:rPr>
  </w:style>
  <w:style w:type="paragraph" w:styleId="Heading6">
    <w:name w:val="heading 6"/>
    <w:basedOn w:val="Normal"/>
    <w:next w:val="Normal"/>
    <w:link w:val="Heading6Char"/>
    <w:qFormat/>
    <w:rsid w:val="00FD4FAC"/>
    <w:pPr>
      <w:keepNext/>
      <w:keepLines/>
      <w:spacing w:before="200" w:after="0"/>
      <w:outlineLvl w:val="5"/>
    </w:pPr>
    <w:rPr>
      <w:i/>
      <w:iCs/>
      <w:color w:val="243F6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4FAC"/>
    <w:rPr>
      <w:rFonts w:ascii="Arial" w:eastAsia="Times New Roman" w:hAnsi="Arial" w:cs="Arial"/>
      <w:b/>
      <w:bCs/>
      <w:noProof/>
      <w:color w:val="F7891E"/>
      <w:sz w:val="40"/>
      <w:szCs w:val="40"/>
      <w:lang w:eastAsia="en-GB"/>
    </w:rPr>
  </w:style>
  <w:style w:type="character" w:customStyle="1" w:styleId="Heading2Char">
    <w:name w:val="Heading 2 Char"/>
    <w:basedOn w:val="DefaultParagraphFont"/>
    <w:link w:val="Heading2"/>
    <w:rsid w:val="00FD4FAC"/>
    <w:rPr>
      <w:rFonts w:ascii="Arial" w:eastAsia="Times New Roman" w:hAnsi="Arial" w:cs="Times New Roman"/>
      <w:b/>
      <w:bCs/>
      <w:color w:val="4F81BD"/>
      <w:sz w:val="26"/>
      <w:szCs w:val="26"/>
      <w:lang w:eastAsia="en-GB"/>
    </w:rPr>
  </w:style>
  <w:style w:type="character" w:customStyle="1" w:styleId="Heading3Char">
    <w:name w:val="Heading 3 Char"/>
    <w:basedOn w:val="DefaultParagraphFont"/>
    <w:link w:val="Heading3"/>
    <w:rsid w:val="00FD4FAC"/>
    <w:rPr>
      <w:rFonts w:ascii="Arial" w:eastAsia="Times New Roman" w:hAnsi="Arial" w:cs="Arial"/>
      <w:b/>
      <w:color w:val="000000"/>
      <w:sz w:val="44"/>
      <w:szCs w:val="44"/>
      <w:lang w:eastAsia="en-GB"/>
    </w:rPr>
  </w:style>
  <w:style w:type="character" w:customStyle="1" w:styleId="Heading4Char">
    <w:name w:val="Heading 4 Char"/>
    <w:basedOn w:val="DefaultParagraphFont"/>
    <w:link w:val="Heading4"/>
    <w:rsid w:val="00FD4FAC"/>
    <w:rPr>
      <w:rFonts w:ascii="Times New Roman" w:eastAsia="Times New Roman" w:hAnsi="Times New Roman" w:cs="Times New Roman"/>
      <w:szCs w:val="20"/>
    </w:rPr>
  </w:style>
  <w:style w:type="character" w:customStyle="1" w:styleId="Heading5Char">
    <w:name w:val="Heading 5 Char"/>
    <w:basedOn w:val="DefaultParagraphFont"/>
    <w:link w:val="Heading5"/>
    <w:rsid w:val="00FD4FAC"/>
    <w:rPr>
      <w:rFonts w:ascii="Times New Roman" w:eastAsia="Times New Roman" w:hAnsi="Times New Roman" w:cs="Times New Roman"/>
      <w:szCs w:val="20"/>
    </w:rPr>
  </w:style>
  <w:style w:type="character" w:customStyle="1" w:styleId="Heading6Char">
    <w:name w:val="Heading 6 Char"/>
    <w:basedOn w:val="DefaultParagraphFont"/>
    <w:link w:val="Heading6"/>
    <w:rsid w:val="00FD4FAC"/>
    <w:rPr>
      <w:rFonts w:ascii="Arial" w:eastAsia="Times New Roman" w:hAnsi="Arial" w:cs="Times New Roman"/>
      <w:i/>
      <w:iCs/>
      <w:color w:val="243F60"/>
      <w:sz w:val="20"/>
      <w:szCs w:val="20"/>
      <w:lang w:eastAsia="en-GB"/>
    </w:rPr>
  </w:style>
  <w:style w:type="paragraph" w:styleId="BalloonText">
    <w:name w:val="Balloon Text"/>
    <w:basedOn w:val="Normal"/>
    <w:link w:val="BalloonTextChar"/>
    <w:semiHidden/>
    <w:rsid w:val="00FD4FAC"/>
    <w:pPr>
      <w:spacing w:after="0" w:line="240" w:lineRule="auto"/>
    </w:pPr>
    <w:rPr>
      <w:rFonts w:ascii="Tahoma" w:hAnsi="Tahoma"/>
      <w:sz w:val="16"/>
      <w:szCs w:val="16"/>
    </w:rPr>
  </w:style>
  <w:style w:type="character" w:customStyle="1" w:styleId="BalloonTextChar">
    <w:name w:val="Balloon Text Char"/>
    <w:basedOn w:val="DefaultParagraphFont"/>
    <w:link w:val="BalloonText"/>
    <w:semiHidden/>
    <w:rsid w:val="00FD4FAC"/>
    <w:rPr>
      <w:rFonts w:ascii="Tahoma" w:eastAsia="Times New Roman" w:hAnsi="Tahoma" w:cs="Times New Roman"/>
      <w:sz w:val="16"/>
      <w:szCs w:val="16"/>
      <w:lang w:eastAsia="en-GB"/>
    </w:rPr>
  </w:style>
  <w:style w:type="paragraph" w:styleId="Header">
    <w:name w:val="header"/>
    <w:basedOn w:val="Normal"/>
    <w:link w:val="HeaderChar"/>
    <w:rsid w:val="00FD4FAC"/>
    <w:pPr>
      <w:tabs>
        <w:tab w:val="center" w:pos="4513"/>
        <w:tab w:val="right" w:pos="9026"/>
      </w:tabs>
      <w:spacing w:after="0" w:line="240" w:lineRule="auto"/>
    </w:pPr>
    <w:rPr>
      <w:sz w:val="20"/>
      <w:szCs w:val="20"/>
    </w:rPr>
  </w:style>
  <w:style w:type="character" w:customStyle="1" w:styleId="HeaderChar">
    <w:name w:val="Header Char"/>
    <w:basedOn w:val="DefaultParagraphFont"/>
    <w:link w:val="Header"/>
    <w:rsid w:val="00FD4FAC"/>
    <w:rPr>
      <w:rFonts w:ascii="Arial" w:eastAsia="Times New Roman" w:hAnsi="Arial" w:cs="Times New Roman"/>
      <w:sz w:val="20"/>
      <w:szCs w:val="20"/>
      <w:lang w:eastAsia="en-GB"/>
    </w:rPr>
  </w:style>
  <w:style w:type="paragraph" w:styleId="Footer">
    <w:name w:val="footer"/>
    <w:basedOn w:val="Normal"/>
    <w:link w:val="FooterChar"/>
    <w:uiPriority w:val="99"/>
    <w:rsid w:val="00FD4FAC"/>
    <w:pPr>
      <w:tabs>
        <w:tab w:val="center" w:pos="4513"/>
        <w:tab w:val="right" w:pos="9026"/>
      </w:tabs>
      <w:spacing w:after="0" w:line="240" w:lineRule="auto"/>
    </w:pPr>
    <w:rPr>
      <w:sz w:val="20"/>
      <w:szCs w:val="20"/>
    </w:rPr>
  </w:style>
  <w:style w:type="character" w:customStyle="1" w:styleId="FooterChar">
    <w:name w:val="Footer Char"/>
    <w:basedOn w:val="DefaultParagraphFont"/>
    <w:link w:val="Footer"/>
    <w:uiPriority w:val="99"/>
    <w:rsid w:val="00FD4FAC"/>
    <w:rPr>
      <w:rFonts w:ascii="Arial" w:eastAsia="Times New Roman" w:hAnsi="Arial" w:cs="Times New Roman"/>
      <w:sz w:val="20"/>
      <w:szCs w:val="20"/>
      <w:lang w:eastAsia="en-GB"/>
    </w:rPr>
  </w:style>
  <w:style w:type="paragraph" w:customStyle="1" w:styleId="StyleHeading1NoNumber">
    <w:name w:val="Style Heading 1 NoNumber"/>
    <w:basedOn w:val="Normal"/>
    <w:rsid w:val="00FD4FAC"/>
    <w:pPr>
      <w:keepNext/>
      <w:pageBreakBefore/>
      <w:spacing w:after="720" w:line="240" w:lineRule="auto"/>
      <w:jc w:val="both"/>
    </w:pPr>
    <w:rPr>
      <w:b/>
      <w:bCs/>
      <w:spacing w:val="-6"/>
      <w:sz w:val="56"/>
      <w:szCs w:val="20"/>
    </w:rPr>
  </w:style>
  <w:style w:type="paragraph" w:customStyle="1" w:styleId="Titles">
    <w:name w:val="Titles"/>
    <w:basedOn w:val="Normal"/>
    <w:next w:val="Normal"/>
    <w:rsid w:val="00FD4FAC"/>
    <w:pPr>
      <w:spacing w:after="0" w:line="240" w:lineRule="auto"/>
    </w:pPr>
    <w:rPr>
      <w:sz w:val="24"/>
      <w:szCs w:val="24"/>
    </w:rPr>
  </w:style>
  <w:style w:type="paragraph" w:customStyle="1" w:styleId="Contents">
    <w:name w:val="Contents"/>
    <w:basedOn w:val="Normal"/>
    <w:rsid w:val="00FD4FAC"/>
    <w:pPr>
      <w:spacing w:after="240" w:line="288" w:lineRule="auto"/>
    </w:pPr>
    <w:rPr>
      <w:b/>
      <w:caps/>
      <w:color w:val="394A58"/>
      <w:sz w:val="36"/>
    </w:rPr>
  </w:style>
  <w:style w:type="character" w:styleId="Hyperlink">
    <w:name w:val="Hyperlink"/>
    <w:uiPriority w:val="99"/>
    <w:rsid w:val="00FD4FAC"/>
    <w:rPr>
      <w:color w:val="0000FF"/>
      <w:u w:val="single"/>
    </w:rPr>
  </w:style>
  <w:style w:type="paragraph" w:styleId="TOC1">
    <w:name w:val="toc 1"/>
    <w:basedOn w:val="Normal"/>
    <w:next w:val="Normal"/>
    <w:autoRedefine/>
    <w:uiPriority w:val="39"/>
    <w:rsid w:val="00FD4FAC"/>
    <w:pPr>
      <w:framePr w:w="10110" w:h="10183" w:hRule="exact" w:hSpace="181" w:wrap="around" w:vAnchor="text" w:hAnchor="margin" w:x="-526" w:y="874"/>
      <w:tabs>
        <w:tab w:val="right" w:pos="482"/>
        <w:tab w:val="left" w:pos="1418"/>
        <w:tab w:val="right" w:pos="10009"/>
      </w:tabs>
      <w:spacing w:before="120" w:after="120"/>
      <w:ind w:left="709" w:hanging="709"/>
    </w:pPr>
    <w:rPr>
      <w:noProof/>
      <w:color w:val="F7891E"/>
      <w:sz w:val="24"/>
    </w:rPr>
  </w:style>
  <w:style w:type="paragraph" w:styleId="TOC2">
    <w:name w:val="toc 2"/>
    <w:basedOn w:val="Normal"/>
    <w:next w:val="Normal"/>
    <w:autoRedefine/>
    <w:uiPriority w:val="39"/>
    <w:rsid w:val="00FD4FAC"/>
    <w:pPr>
      <w:framePr w:w="10110" w:h="10183" w:hRule="exact" w:hSpace="181" w:wrap="around" w:vAnchor="text" w:hAnchor="margin" w:x="-526" w:y="874"/>
      <w:tabs>
        <w:tab w:val="left" w:pos="0"/>
        <w:tab w:val="left" w:pos="9781"/>
        <w:tab w:val="right" w:pos="10065"/>
      </w:tabs>
      <w:spacing w:after="60" w:line="240" w:lineRule="auto"/>
    </w:pPr>
    <w:rPr>
      <w:rFonts w:cs="Arial"/>
      <w:bCs/>
      <w:noProof/>
      <w:szCs w:val="24"/>
    </w:rPr>
  </w:style>
  <w:style w:type="paragraph" w:customStyle="1" w:styleId="ContentsHeaderdonotuse">
    <w:name w:val="Contents Header do not use"/>
    <w:rsid w:val="00FD4FAC"/>
    <w:pPr>
      <w:spacing w:after="0" w:line="240" w:lineRule="auto"/>
    </w:pPr>
    <w:rPr>
      <w:rFonts w:ascii="Arial" w:eastAsia="Times New Roman" w:hAnsi="Arial" w:cs="HelveticaNeue-Light"/>
      <w:b/>
      <w:spacing w:val="-6"/>
      <w:sz w:val="56"/>
      <w:szCs w:val="56"/>
      <w:lang w:eastAsia="en-GB"/>
    </w:rPr>
  </w:style>
  <w:style w:type="table" w:styleId="TableGrid">
    <w:name w:val="Table Grid"/>
    <w:basedOn w:val="TableNormal"/>
    <w:uiPriority w:val="59"/>
    <w:rsid w:val="00FD4FAC"/>
    <w:pPr>
      <w:spacing w:after="0" w:line="240" w:lineRule="auto"/>
    </w:pPr>
    <w:rPr>
      <w:rFonts w:ascii="Arial" w:eastAsia="Times New Roman" w:hAnsi="Arial"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zzContentsHeaderdonotuse">
    <w:name w:val="zz  Contents Header do not use"/>
    <w:rsid w:val="00FD4FAC"/>
    <w:pPr>
      <w:spacing w:after="0" w:line="240" w:lineRule="auto"/>
    </w:pPr>
    <w:rPr>
      <w:rFonts w:ascii="Arial" w:eastAsia="Times New Roman" w:hAnsi="Arial" w:cs="HelveticaNeue-Light"/>
      <w:color w:val="007161"/>
      <w:spacing w:val="-6"/>
      <w:sz w:val="56"/>
      <w:szCs w:val="56"/>
      <w:lang w:eastAsia="en-GB"/>
    </w:rPr>
  </w:style>
  <w:style w:type="paragraph" w:customStyle="1" w:styleId="TableHeader">
    <w:name w:val="TableHeader"/>
    <w:basedOn w:val="Normal"/>
    <w:rsid w:val="00FD4FAC"/>
    <w:pPr>
      <w:keepLines/>
      <w:tabs>
        <w:tab w:val="left" w:pos="1080"/>
      </w:tabs>
      <w:spacing w:before="120" w:after="120" w:line="240" w:lineRule="auto"/>
    </w:pPr>
    <w:rPr>
      <w:rFonts w:cs="Arial"/>
      <w:b/>
      <w:bCs/>
      <w:color w:val="FFFFFF"/>
      <w:sz w:val="24"/>
    </w:rPr>
  </w:style>
  <w:style w:type="paragraph" w:customStyle="1" w:styleId="Heading1NoNumber">
    <w:name w:val="Heading 1 NoNumber"/>
    <w:rsid w:val="00FD4FAC"/>
    <w:pPr>
      <w:keepNext/>
      <w:pageBreakBefore/>
      <w:spacing w:after="1320" w:line="240" w:lineRule="auto"/>
    </w:pPr>
    <w:rPr>
      <w:rFonts w:ascii="Arial" w:eastAsia="Times New Roman" w:hAnsi="Arial" w:cs="HelveticaNeue-Light"/>
      <w:color w:val="007161"/>
      <w:spacing w:val="-6"/>
      <w:sz w:val="56"/>
      <w:szCs w:val="56"/>
      <w:lang w:eastAsia="en-GB"/>
    </w:rPr>
  </w:style>
  <w:style w:type="paragraph" w:customStyle="1" w:styleId="BoxText">
    <w:name w:val="BoxText"/>
    <w:basedOn w:val="Normal"/>
    <w:rsid w:val="00FD4FAC"/>
    <w:pPr>
      <w:keepLines/>
      <w:tabs>
        <w:tab w:val="left" w:pos="1080"/>
      </w:tabs>
      <w:spacing w:before="120" w:after="120" w:line="240" w:lineRule="auto"/>
    </w:pPr>
    <w:rPr>
      <w:rFonts w:cs="Arial"/>
      <w:color w:val="000000"/>
      <w:sz w:val="24"/>
      <w:szCs w:val="20"/>
    </w:rPr>
  </w:style>
  <w:style w:type="character" w:styleId="BookTitle">
    <w:name w:val="Book Title"/>
    <w:qFormat/>
    <w:rsid w:val="00FD4FAC"/>
    <w:rPr>
      <w:b/>
      <w:smallCaps/>
      <w:spacing w:val="5"/>
    </w:rPr>
  </w:style>
  <w:style w:type="paragraph" w:styleId="ListParagraph">
    <w:name w:val="List Paragraph"/>
    <w:basedOn w:val="Normal"/>
    <w:qFormat/>
    <w:rsid w:val="00FD4FAC"/>
    <w:pPr>
      <w:spacing w:after="0" w:line="240" w:lineRule="auto"/>
      <w:ind w:left="720"/>
      <w:contextualSpacing/>
    </w:pPr>
    <w:rPr>
      <w:rFonts w:cs="Arial"/>
      <w:sz w:val="24"/>
      <w:szCs w:val="24"/>
    </w:rPr>
  </w:style>
  <w:style w:type="paragraph" w:customStyle="1" w:styleId="Style22-BulletTextJustified">
    <w:name w:val="Style 22 - Bullet Text + Justified"/>
    <w:basedOn w:val="Normal"/>
    <w:link w:val="Style22-BulletTextJustifiedChar"/>
    <w:rsid w:val="00FD4FAC"/>
    <w:pPr>
      <w:tabs>
        <w:tab w:val="num" w:pos="851"/>
      </w:tabs>
      <w:spacing w:after="120" w:line="240" w:lineRule="auto"/>
      <w:ind w:left="851" w:hanging="284"/>
      <w:jc w:val="both"/>
    </w:pPr>
    <w:rPr>
      <w:color w:val="000000"/>
      <w:sz w:val="20"/>
      <w:szCs w:val="20"/>
      <w:lang w:val="en-US"/>
    </w:rPr>
  </w:style>
  <w:style w:type="paragraph" w:customStyle="1" w:styleId="MainTextNumbered">
    <w:name w:val="MainText Numbered"/>
    <w:basedOn w:val="Normal"/>
    <w:rsid w:val="00FD4FAC"/>
    <w:pPr>
      <w:numPr>
        <w:numId w:val="1"/>
      </w:numPr>
      <w:tabs>
        <w:tab w:val="left" w:pos="777"/>
      </w:tabs>
      <w:spacing w:before="120" w:after="120" w:line="240" w:lineRule="auto"/>
      <w:ind w:left="777" w:hanging="777"/>
    </w:pPr>
    <w:rPr>
      <w:color w:val="000000"/>
      <w:sz w:val="24"/>
      <w:szCs w:val="20"/>
    </w:rPr>
  </w:style>
  <w:style w:type="paragraph" w:customStyle="1" w:styleId="22-BulletText">
    <w:name w:val="22 - Bullet Text"/>
    <w:rsid w:val="00FD4FAC"/>
    <w:pPr>
      <w:numPr>
        <w:ilvl w:val="1"/>
        <w:numId w:val="2"/>
      </w:numPr>
      <w:spacing w:after="120" w:line="240" w:lineRule="auto"/>
    </w:pPr>
    <w:rPr>
      <w:rFonts w:ascii="Arial" w:eastAsia="Times New Roman" w:hAnsi="Arial" w:cs="Arial"/>
      <w:color w:val="000000"/>
      <w:sz w:val="24"/>
      <w:szCs w:val="20"/>
      <w:lang w:val="en-US" w:eastAsia="en-GB"/>
    </w:rPr>
  </w:style>
  <w:style w:type="paragraph" w:customStyle="1" w:styleId="Number1">
    <w:name w:val="Number 1"/>
    <w:rsid w:val="00FD4FAC"/>
    <w:pPr>
      <w:numPr>
        <w:numId w:val="2"/>
      </w:numPr>
      <w:tabs>
        <w:tab w:val="num" w:pos="720"/>
      </w:tabs>
      <w:spacing w:before="120" w:after="120" w:line="240" w:lineRule="auto"/>
      <w:ind w:left="720" w:hanging="720"/>
    </w:pPr>
    <w:rPr>
      <w:rFonts w:ascii="Arial" w:eastAsia="Times New Roman" w:hAnsi="Arial" w:cs="Times New Roman"/>
      <w:color w:val="000000"/>
      <w:sz w:val="24"/>
      <w:szCs w:val="20"/>
      <w:lang w:eastAsia="en-GB"/>
    </w:rPr>
  </w:style>
  <w:style w:type="paragraph" w:styleId="NoSpacing">
    <w:name w:val="No Spacing"/>
    <w:uiPriority w:val="99"/>
    <w:qFormat/>
    <w:rsid w:val="00FD4FAC"/>
    <w:pPr>
      <w:spacing w:after="0" w:line="240" w:lineRule="auto"/>
    </w:pPr>
    <w:rPr>
      <w:rFonts w:ascii="Arial" w:eastAsia="Times New Roman" w:hAnsi="Arial" w:cs="Arial"/>
      <w:sz w:val="24"/>
      <w:szCs w:val="24"/>
      <w:lang w:eastAsia="en-GB"/>
    </w:rPr>
  </w:style>
  <w:style w:type="character" w:customStyle="1" w:styleId="Bold">
    <w:name w:val="Bold"/>
    <w:rsid w:val="00FD4FAC"/>
    <w:rPr>
      <w:b/>
    </w:rPr>
  </w:style>
  <w:style w:type="paragraph" w:customStyle="1" w:styleId="22-EnIndent">
    <w:name w:val="22 - En Indent"/>
    <w:rsid w:val="00FD4FAC"/>
    <w:pPr>
      <w:numPr>
        <w:numId w:val="3"/>
      </w:numPr>
      <w:spacing w:after="0" w:line="240" w:lineRule="auto"/>
    </w:pPr>
    <w:rPr>
      <w:rFonts w:ascii="Arial" w:eastAsia="Times New Roman" w:hAnsi="Arial" w:cs="Arial"/>
      <w:color w:val="000000"/>
      <w:sz w:val="24"/>
      <w:szCs w:val="20"/>
      <w:lang w:val="en-US" w:eastAsia="en-GB"/>
    </w:rPr>
  </w:style>
  <w:style w:type="paragraph" w:customStyle="1" w:styleId="22-BoxText">
    <w:name w:val="22 - Box Text"/>
    <w:rsid w:val="00FD4FAC"/>
    <w:pPr>
      <w:spacing w:before="120" w:after="120" w:line="240" w:lineRule="auto"/>
    </w:pPr>
    <w:rPr>
      <w:rFonts w:ascii="Arial" w:eastAsia="Times New Roman" w:hAnsi="Arial" w:cs="Arial"/>
      <w:color w:val="000000"/>
      <w:sz w:val="24"/>
      <w:szCs w:val="20"/>
      <w:lang w:eastAsia="en-GB"/>
    </w:rPr>
  </w:style>
  <w:style w:type="paragraph" w:customStyle="1" w:styleId="AnnexD">
    <w:name w:val="Annex D"/>
    <w:basedOn w:val="Normal"/>
    <w:rsid w:val="00FD4FAC"/>
    <w:pPr>
      <w:numPr>
        <w:numId w:val="4"/>
      </w:numPr>
      <w:spacing w:before="120" w:after="120" w:line="240" w:lineRule="auto"/>
    </w:pPr>
    <w:rPr>
      <w:color w:val="3F454B"/>
      <w:sz w:val="24"/>
      <w:szCs w:val="20"/>
    </w:rPr>
  </w:style>
  <w:style w:type="character" w:customStyle="1" w:styleId="22-BodyTextCharChar">
    <w:name w:val="22 - Body Text Char Char"/>
    <w:link w:val="22-BodyText"/>
    <w:locked/>
    <w:rsid w:val="00FD4FAC"/>
    <w:rPr>
      <w:color w:val="000000"/>
      <w:lang w:eastAsia="en-GB"/>
    </w:rPr>
  </w:style>
  <w:style w:type="paragraph" w:customStyle="1" w:styleId="22-BodyText">
    <w:name w:val="22 - Body Text"/>
    <w:link w:val="22-BodyTextCharChar"/>
    <w:rsid w:val="00FD4FAC"/>
    <w:pPr>
      <w:keepLines/>
      <w:tabs>
        <w:tab w:val="left" w:pos="1080"/>
      </w:tabs>
      <w:spacing w:before="120" w:after="120" w:line="240" w:lineRule="auto"/>
    </w:pPr>
    <w:rPr>
      <w:color w:val="000000"/>
      <w:lang w:eastAsia="en-GB"/>
    </w:rPr>
  </w:style>
  <w:style w:type="character" w:styleId="FollowedHyperlink">
    <w:name w:val="FollowedHyperlink"/>
    <w:semiHidden/>
    <w:rsid w:val="00FD4FAC"/>
    <w:rPr>
      <w:color w:val="800080"/>
      <w:u w:val="single"/>
    </w:rPr>
  </w:style>
  <w:style w:type="character" w:styleId="CommentReference">
    <w:name w:val="annotation reference"/>
    <w:uiPriority w:val="99"/>
    <w:semiHidden/>
    <w:rsid w:val="00FD4FAC"/>
    <w:rPr>
      <w:sz w:val="16"/>
    </w:rPr>
  </w:style>
  <w:style w:type="paragraph" w:styleId="CommentText">
    <w:name w:val="annotation text"/>
    <w:basedOn w:val="Normal"/>
    <w:link w:val="CommentTextChar"/>
    <w:uiPriority w:val="99"/>
    <w:rsid w:val="00FD4FAC"/>
    <w:pPr>
      <w:spacing w:line="240" w:lineRule="auto"/>
    </w:pPr>
    <w:rPr>
      <w:sz w:val="20"/>
      <w:szCs w:val="20"/>
    </w:rPr>
  </w:style>
  <w:style w:type="character" w:customStyle="1" w:styleId="CommentTextChar">
    <w:name w:val="Comment Text Char"/>
    <w:basedOn w:val="DefaultParagraphFont"/>
    <w:link w:val="CommentText"/>
    <w:uiPriority w:val="99"/>
    <w:rsid w:val="00FD4FAC"/>
    <w:rPr>
      <w:rFonts w:ascii="Arial" w:eastAsia="Times New Roman" w:hAnsi="Arial" w:cs="Times New Roman"/>
      <w:sz w:val="20"/>
      <w:szCs w:val="20"/>
      <w:lang w:eastAsia="en-GB"/>
    </w:rPr>
  </w:style>
  <w:style w:type="paragraph" w:styleId="CommentSubject">
    <w:name w:val="annotation subject"/>
    <w:basedOn w:val="CommentText"/>
    <w:next w:val="CommentText"/>
    <w:link w:val="CommentSubjectChar"/>
    <w:semiHidden/>
    <w:rsid w:val="00FD4FAC"/>
    <w:rPr>
      <w:b/>
      <w:bCs/>
    </w:rPr>
  </w:style>
  <w:style w:type="character" w:customStyle="1" w:styleId="CommentSubjectChar">
    <w:name w:val="Comment Subject Char"/>
    <w:basedOn w:val="CommentTextChar"/>
    <w:link w:val="CommentSubject"/>
    <w:semiHidden/>
    <w:rsid w:val="00FD4FAC"/>
    <w:rPr>
      <w:rFonts w:ascii="Arial" w:eastAsia="Times New Roman" w:hAnsi="Arial" w:cs="Times New Roman"/>
      <w:b/>
      <w:bCs/>
      <w:sz w:val="20"/>
      <w:szCs w:val="20"/>
      <w:lang w:eastAsia="en-GB"/>
    </w:rPr>
  </w:style>
  <w:style w:type="paragraph" w:customStyle="1" w:styleId="MainText">
    <w:name w:val="Main Text"/>
    <w:basedOn w:val="Normal"/>
    <w:link w:val="MainTextChar"/>
    <w:rsid w:val="00FD4FAC"/>
    <w:pPr>
      <w:spacing w:before="120" w:after="240" w:line="240" w:lineRule="auto"/>
      <w:jc w:val="both"/>
    </w:pPr>
    <w:rPr>
      <w:sz w:val="20"/>
      <w:szCs w:val="20"/>
    </w:rPr>
  </w:style>
  <w:style w:type="character" w:customStyle="1" w:styleId="MainTextChar">
    <w:name w:val="Main Text Char"/>
    <w:link w:val="MainText"/>
    <w:locked/>
    <w:rsid w:val="00FD4FAC"/>
    <w:rPr>
      <w:rFonts w:ascii="Arial" w:eastAsia="Times New Roman" w:hAnsi="Arial" w:cs="Times New Roman"/>
      <w:sz w:val="20"/>
      <w:szCs w:val="20"/>
      <w:lang w:eastAsia="en-GB"/>
    </w:rPr>
  </w:style>
  <w:style w:type="paragraph" w:customStyle="1" w:styleId="ContentsHeader">
    <w:name w:val="Contents Header"/>
    <w:rsid w:val="00FD4FAC"/>
    <w:pPr>
      <w:spacing w:after="720" w:line="240" w:lineRule="auto"/>
    </w:pPr>
    <w:rPr>
      <w:rFonts w:ascii="Arial" w:eastAsia="Times New Roman" w:hAnsi="Arial" w:cs="HelveticaNeue-Light"/>
      <w:b/>
      <w:spacing w:val="-6"/>
      <w:sz w:val="56"/>
      <w:szCs w:val="56"/>
      <w:lang w:eastAsia="en-GB"/>
    </w:rPr>
  </w:style>
  <w:style w:type="character" w:customStyle="1" w:styleId="Style22-BulletTextJustifiedChar">
    <w:name w:val="Style 22 - Bullet Text + Justified Char"/>
    <w:link w:val="Style22-BulletTextJustified"/>
    <w:locked/>
    <w:rsid w:val="00FD4FAC"/>
    <w:rPr>
      <w:rFonts w:ascii="Arial" w:eastAsia="Times New Roman" w:hAnsi="Arial" w:cs="Times New Roman"/>
      <w:color w:val="000000"/>
      <w:sz w:val="20"/>
      <w:szCs w:val="20"/>
      <w:lang w:val="en-US" w:eastAsia="en-GB"/>
    </w:rPr>
  </w:style>
  <w:style w:type="paragraph" w:customStyle="1" w:styleId="1Heading1">
    <w:name w:val="1. Heading 1"/>
    <w:basedOn w:val="Heading1"/>
    <w:rsid w:val="00FD4FAC"/>
    <w:pPr>
      <w:keepLines w:val="0"/>
      <w:pageBreakBefore/>
      <w:widowControl w:val="0"/>
      <w:suppressAutoHyphens/>
      <w:autoSpaceDE w:val="0"/>
      <w:autoSpaceDN w:val="0"/>
      <w:adjustRightInd w:val="0"/>
      <w:spacing w:after="720" w:line="720" w:lineRule="atLeast"/>
    </w:pPr>
    <w:rPr>
      <w:color w:val="auto"/>
      <w:spacing w:val="-6"/>
      <w:sz w:val="56"/>
      <w:szCs w:val="20"/>
    </w:rPr>
  </w:style>
  <w:style w:type="paragraph" w:customStyle="1" w:styleId="00-Normal-BB">
    <w:name w:val="00-Normal-BB"/>
    <w:link w:val="00-Normal-BBChar"/>
    <w:rsid w:val="00FD4FAC"/>
    <w:pPr>
      <w:spacing w:after="0" w:line="240" w:lineRule="auto"/>
      <w:jc w:val="both"/>
    </w:pPr>
    <w:rPr>
      <w:rFonts w:ascii="Arial" w:eastAsia="Times New Roman" w:hAnsi="Arial" w:cs="Times New Roman"/>
      <w:lang w:eastAsia="en-GB"/>
    </w:rPr>
  </w:style>
  <w:style w:type="paragraph" w:customStyle="1" w:styleId="01-NormInd1-BB">
    <w:name w:val="01-NormInd1-BB"/>
    <w:basedOn w:val="00-Normal-BB"/>
    <w:rsid w:val="00FD4FAC"/>
    <w:pPr>
      <w:ind w:left="720"/>
    </w:pPr>
  </w:style>
  <w:style w:type="paragraph" w:customStyle="1" w:styleId="01-Bullet1-BB">
    <w:name w:val="01-Bullet1-BB"/>
    <w:basedOn w:val="01-NormInd1-BB"/>
    <w:rsid w:val="00FD4FAC"/>
    <w:pPr>
      <w:numPr>
        <w:numId w:val="5"/>
      </w:numPr>
      <w:ind w:hanging="360"/>
    </w:pPr>
  </w:style>
  <w:style w:type="paragraph" w:customStyle="1" w:styleId="01-NormInd2-BB">
    <w:name w:val="01-NormInd2-BB"/>
    <w:basedOn w:val="00-Normal-BB"/>
    <w:link w:val="01-NormInd2-BBChar"/>
    <w:rsid w:val="00FD4FAC"/>
    <w:pPr>
      <w:ind w:left="1440"/>
    </w:pPr>
    <w:rPr>
      <w:sz w:val="20"/>
      <w:szCs w:val="20"/>
    </w:rPr>
  </w:style>
  <w:style w:type="paragraph" w:customStyle="1" w:styleId="01-Bullet2-BB">
    <w:name w:val="01-Bullet2-BB"/>
    <w:basedOn w:val="01-NormInd2-BB"/>
    <w:rsid w:val="00FD4FAC"/>
    <w:pPr>
      <w:numPr>
        <w:ilvl w:val="1"/>
        <w:numId w:val="5"/>
      </w:numPr>
      <w:ind w:left="2340" w:hanging="360"/>
    </w:pPr>
  </w:style>
  <w:style w:type="paragraph" w:customStyle="1" w:styleId="01-NormInd3-BB">
    <w:name w:val="01-NormInd3-BB"/>
    <w:basedOn w:val="00-Normal-BB"/>
    <w:rsid w:val="00FD4FAC"/>
    <w:pPr>
      <w:ind w:left="2880"/>
    </w:pPr>
  </w:style>
  <w:style w:type="paragraph" w:customStyle="1" w:styleId="01-Bullet3-BB">
    <w:name w:val="01-Bullet3-BB"/>
    <w:basedOn w:val="01-NormInd3-BB"/>
    <w:rsid w:val="00FD4FAC"/>
    <w:pPr>
      <w:numPr>
        <w:ilvl w:val="2"/>
        <w:numId w:val="5"/>
      </w:numPr>
      <w:ind w:left="2160" w:hanging="360"/>
    </w:pPr>
  </w:style>
  <w:style w:type="paragraph" w:customStyle="1" w:styleId="01-Bullet4-BB">
    <w:name w:val="01-Bullet4-BB"/>
    <w:basedOn w:val="Normal"/>
    <w:rsid w:val="00FD4FAC"/>
    <w:pPr>
      <w:numPr>
        <w:ilvl w:val="3"/>
        <w:numId w:val="5"/>
      </w:numPr>
      <w:spacing w:after="0" w:line="240" w:lineRule="auto"/>
      <w:jc w:val="both"/>
    </w:pPr>
    <w:rPr>
      <w:szCs w:val="20"/>
    </w:rPr>
  </w:style>
  <w:style w:type="paragraph" w:customStyle="1" w:styleId="01-Bullet5-BB">
    <w:name w:val="01-Bullet5-BB"/>
    <w:basedOn w:val="Normal"/>
    <w:rsid w:val="00FD4FAC"/>
    <w:pPr>
      <w:numPr>
        <w:ilvl w:val="4"/>
        <w:numId w:val="5"/>
      </w:numPr>
      <w:spacing w:after="0" w:line="240" w:lineRule="auto"/>
      <w:jc w:val="both"/>
    </w:pPr>
    <w:rPr>
      <w:szCs w:val="20"/>
    </w:rPr>
  </w:style>
  <w:style w:type="paragraph" w:customStyle="1" w:styleId="01-Level1-BB">
    <w:name w:val="01-Level1-BB"/>
    <w:basedOn w:val="00-Normal-BB"/>
    <w:next w:val="01-NormInd1-BB"/>
    <w:link w:val="01-Level1-BBChar"/>
    <w:rsid w:val="00FD4FAC"/>
    <w:pPr>
      <w:numPr>
        <w:numId w:val="6"/>
      </w:numPr>
    </w:pPr>
    <w:rPr>
      <w:b/>
      <w:sz w:val="20"/>
      <w:szCs w:val="20"/>
    </w:rPr>
  </w:style>
  <w:style w:type="paragraph" w:customStyle="1" w:styleId="01-Level2-BB">
    <w:name w:val="01-Level2-BB"/>
    <w:basedOn w:val="00-Normal-BB"/>
    <w:next w:val="01-NormInd2-BB"/>
    <w:link w:val="01-Level2-BBChar"/>
    <w:rsid w:val="00FD4FAC"/>
    <w:rPr>
      <w:sz w:val="20"/>
      <w:szCs w:val="20"/>
    </w:rPr>
  </w:style>
  <w:style w:type="paragraph" w:customStyle="1" w:styleId="01-Level3-BB">
    <w:name w:val="01-Level3-BB"/>
    <w:basedOn w:val="00-Normal-BB"/>
    <w:next w:val="01-NormInd3-BB"/>
    <w:link w:val="01-Level3-BBChar"/>
    <w:rsid w:val="00FD4FAC"/>
    <w:rPr>
      <w:sz w:val="20"/>
      <w:szCs w:val="20"/>
    </w:rPr>
  </w:style>
  <w:style w:type="paragraph" w:customStyle="1" w:styleId="01-Level4-BB">
    <w:name w:val="01-Level4-BB"/>
    <w:basedOn w:val="00-Normal-BB"/>
    <w:next w:val="Normal"/>
    <w:rsid w:val="00FD4FAC"/>
    <w:pPr>
      <w:numPr>
        <w:ilvl w:val="3"/>
        <w:numId w:val="6"/>
      </w:numPr>
    </w:pPr>
  </w:style>
  <w:style w:type="paragraph" w:customStyle="1" w:styleId="01-Level5-BB">
    <w:name w:val="01-Level5-BB"/>
    <w:basedOn w:val="00-Normal-BB"/>
    <w:next w:val="Normal"/>
    <w:rsid w:val="00FD4FAC"/>
    <w:pPr>
      <w:numPr>
        <w:ilvl w:val="4"/>
        <w:numId w:val="6"/>
      </w:numPr>
    </w:pPr>
  </w:style>
  <w:style w:type="paragraph" w:styleId="FootnoteText">
    <w:name w:val="footnote text"/>
    <w:basedOn w:val="00-Normal-BB"/>
    <w:link w:val="FootnoteTextChar"/>
    <w:rsid w:val="00FD4FAC"/>
    <w:rPr>
      <w:sz w:val="20"/>
      <w:szCs w:val="20"/>
    </w:rPr>
  </w:style>
  <w:style w:type="character" w:customStyle="1" w:styleId="FootnoteTextChar">
    <w:name w:val="Footnote Text Char"/>
    <w:basedOn w:val="DefaultParagraphFont"/>
    <w:link w:val="FootnoteText"/>
    <w:rsid w:val="00FD4FAC"/>
    <w:rPr>
      <w:rFonts w:ascii="Arial" w:eastAsia="Times New Roman" w:hAnsi="Arial" w:cs="Times New Roman"/>
      <w:sz w:val="20"/>
      <w:szCs w:val="20"/>
      <w:lang w:eastAsia="en-GB"/>
    </w:rPr>
  </w:style>
  <w:style w:type="character" w:styleId="FootnoteReference">
    <w:name w:val="footnote reference"/>
    <w:rsid w:val="00FD4FAC"/>
    <w:rPr>
      <w:vertAlign w:val="superscript"/>
    </w:rPr>
  </w:style>
  <w:style w:type="character" w:customStyle="1" w:styleId="00-Normal-BBChar">
    <w:name w:val="00-Normal-BB Char"/>
    <w:link w:val="00-Normal-BB"/>
    <w:locked/>
    <w:rsid w:val="00FD4FAC"/>
    <w:rPr>
      <w:rFonts w:ascii="Arial" w:eastAsia="Times New Roman" w:hAnsi="Arial" w:cs="Times New Roman"/>
      <w:lang w:eastAsia="en-GB"/>
    </w:rPr>
  </w:style>
  <w:style w:type="character" w:customStyle="1" w:styleId="01-Level2-BBChar">
    <w:name w:val="01-Level2-BB Char"/>
    <w:link w:val="01-Level2-BB"/>
    <w:locked/>
    <w:rsid w:val="00FD4FAC"/>
    <w:rPr>
      <w:rFonts w:ascii="Arial" w:eastAsia="Times New Roman" w:hAnsi="Arial" w:cs="Times New Roman"/>
      <w:sz w:val="20"/>
      <w:szCs w:val="20"/>
      <w:lang w:eastAsia="en-GB"/>
    </w:rPr>
  </w:style>
  <w:style w:type="character" w:customStyle="1" w:styleId="01-NormInd2-BBChar">
    <w:name w:val="01-NormInd2-BB Char"/>
    <w:link w:val="01-NormInd2-BB"/>
    <w:locked/>
    <w:rsid w:val="00FD4FAC"/>
    <w:rPr>
      <w:rFonts w:ascii="Arial" w:eastAsia="Times New Roman" w:hAnsi="Arial" w:cs="Times New Roman"/>
      <w:sz w:val="20"/>
      <w:szCs w:val="20"/>
      <w:lang w:eastAsia="en-GB"/>
    </w:rPr>
  </w:style>
  <w:style w:type="character" w:customStyle="1" w:styleId="01-Level1-BBChar">
    <w:name w:val="01-Level1-BB Char"/>
    <w:link w:val="01-Level1-BB"/>
    <w:locked/>
    <w:rsid w:val="00FD4FAC"/>
    <w:rPr>
      <w:rFonts w:ascii="Arial" w:eastAsia="Times New Roman" w:hAnsi="Arial" w:cs="Times New Roman"/>
      <w:b/>
      <w:sz w:val="20"/>
      <w:szCs w:val="20"/>
      <w:lang w:eastAsia="en-GB"/>
    </w:rPr>
  </w:style>
  <w:style w:type="character" w:customStyle="1" w:styleId="01-Level3-BBChar">
    <w:name w:val="01-Level3-BB Char"/>
    <w:link w:val="01-Level3-BB"/>
    <w:locked/>
    <w:rsid w:val="00FD4FAC"/>
    <w:rPr>
      <w:rFonts w:ascii="Arial" w:eastAsia="Times New Roman" w:hAnsi="Arial" w:cs="Times New Roman"/>
      <w:sz w:val="20"/>
      <w:szCs w:val="20"/>
      <w:lang w:eastAsia="en-GB"/>
    </w:rPr>
  </w:style>
  <w:style w:type="paragraph" w:styleId="TOC3">
    <w:name w:val="toc 3"/>
    <w:basedOn w:val="Normal"/>
    <w:next w:val="Normal"/>
    <w:autoRedefine/>
    <w:uiPriority w:val="39"/>
    <w:rsid w:val="00FD4FAC"/>
    <w:pPr>
      <w:spacing w:after="100"/>
      <w:ind w:left="440"/>
    </w:pPr>
  </w:style>
  <w:style w:type="paragraph" w:customStyle="1" w:styleId="01-SchedulePartHeading">
    <w:name w:val="01-SchedulePartHeading"/>
    <w:basedOn w:val="01-ScheduleHeading"/>
    <w:next w:val="Normal"/>
    <w:rsid w:val="00FD4FAC"/>
    <w:pPr>
      <w:pageBreakBefore w:val="0"/>
      <w:numPr>
        <w:ilvl w:val="1"/>
      </w:numPr>
      <w:tabs>
        <w:tab w:val="num" w:pos="1800"/>
      </w:tabs>
      <w:ind w:left="1797" w:hanging="357"/>
    </w:pPr>
    <w:rPr>
      <w:caps w:val="0"/>
    </w:rPr>
  </w:style>
  <w:style w:type="paragraph" w:customStyle="1" w:styleId="01-ScheduleHeading">
    <w:name w:val="01-ScheduleHeading"/>
    <w:basedOn w:val="Normal"/>
    <w:next w:val="Normal"/>
    <w:rsid w:val="00FD4FAC"/>
    <w:pPr>
      <w:pageBreakBefore/>
      <w:numPr>
        <w:numId w:val="7"/>
      </w:numPr>
      <w:spacing w:after="0" w:line="240" w:lineRule="auto"/>
      <w:jc w:val="both"/>
    </w:pPr>
    <w:rPr>
      <w:b/>
      <w:caps/>
      <w:szCs w:val="20"/>
    </w:rPr>
  </w:style>
  <w:style w:type="paragraph" w:customStyle="1" w:styleId="01-S-Level1-BB">
    <w:name w:val="01-S-Level1-BB"/>
    <w:basedOn w:val="Normal"/>
    <w:next w:val="Normal"/>
    <w:link w:val="01-S-Level1-BBChar"/>
    <w:rsid w:val="00FD4FAC"/>
    <w:pPr>
      <w:numPr>
        <w:ilvl w:val="2"/>
        <w:numId w:val="7"/>
      </w:numPr>
      <w:spacing w:after="0" w:line="240" w:lineRule="auto"/>
      <w:jc w:val="both"/>
    </w:pPr>
    <w:rPr>
      <w:szCs w:val="20"/>
    </w:rPr>
  </w:style>
  <w:style w:type="paragraph" w:customStyle="1" w:styleId="01-S-Level2-BB">
    <w:name w:val="01-S-Level2-BB"/>
    <w:basedOn w:val="01-S-Level1-BB"/>
    <w:next w:val="01-NormInd2-BB"/>
    <w:link w:val="01-S-Level2-BBChar"/>
    <w:rsid w:val="00FD4FAC"/>
    <w:pPr>
      <w:numPr>
        <w:ilvl w:val="3"/>
      </w:numPr>
    </w:pPr>
  </w:style>
  <w:style w:type="paragraph" w:customStyle="1" w:styleId="01-S-Level3-BB">
    <w:name w:val="01-S-Level3-BB"/>
    <w:basedOn w:val="01-S-Level1-BB"/>
    <w:next w:val="Normal"/>
    <w:link w:val="01-S-Level3-BBChar"/>
    <w:rsid w:val="00FD4FAC"/>
    <w:pPr>
      <w:numPr>
        <w:ilvl w:val="4"/>
      </w:numPr>
    </w:pPr>
  </w:style>
  <w:style w:type="paragraph" w:customStyle="1" w:styleId="01-S-Level4-BB">
    <w:name w:val="01-S-Level4-BB"/>
    <w:basedOn w:val="01-S-Level3-BB"/>
    <w:next w:val="Normal"/>
    <w:rsid w:val="00FD4FAC"/>
    <w:pPr>
      <w:numPr>
        <w:ilvl w:val="5"/>
      </w:numPr>
    </w:pPr>
  </w:style>
  <w:style w:type="paragraph" w:customStyle="1" w:styleId="01-S-Level5-BB">
    <w:name w:val="01-S-Level5-BB"/>
    <w:basedOn w:val="01-S-Level4-BB"/>
    <w:next w:val="Normal"/>
    <w:rsid w:val="00FD4FAC"/>
    <w:pPr>
      <w:numPr>
        <w:ilvl w:val="6"/>
      </w:numPr>
      <w:tabs>
        <w:tab w:val="num" w:pos="3240"/>
      </w:tabs>
      <w:ind w:left="3240"/>
    </w:pPr>
  </w:style>
  <w:style w:type="paragraph" w:customStyle="1" w:styleId="00-DefinitionHeading">
    <w:name w:val="00-DefinitionHeading"/>
    <w:basedOn w:val="00-Normal-BB"/>
    <w:next w:val="00-DefinitionText"/>
    <w:rsid w:val="00FD4FAC"/>
    <w:pPr>
      <w:ind w:left="720"/>
    </w:pPr>
    <w:rPr>
      <w:b/>
    </w:rPr>
  </w:style>
  <w:style w:type="paragraph" w:customStyle="1" w:styleId="00-DefinitionText">
    <w:name w:val="00-DefinitionText"/>
    <w:basedOn w:val="00-Normal-BB"/>
    <w:next w:val="00-Normal-BB"/>
    <w:rsid w:val="00FD4FAC"/>
    <w:pPr>
      <w:ind w:left="720"/>
    </w:pPr>
  </w:style>
  <w:style w:type="character" w:customStyle="1" w:styleId="01-S-Level1-BBChar">
    <w:name w:val="01-S-Level1-BB Char"/>
    <w:link w:val="01-S-Level1-BB"/>
    <w:locked/>
    <w:rsid w:val="00FD4FAC"/>
    <w:rPr>
      <w:rFonts w:ascii="Arial" w:eastAsia="Times New Roman" w:hAnsi="Arial" w:cs="Times New Roman"/>
      <w:szCs w:val="20"/>
      <w:lang w:eastAsia="en-GB"/>
    </w:rPr>
  </w:style>
  <w:style w:type="character" w:customStyle="1" w:styleId="01-S-Level2-BBChar">
    <w:name w:val="01-S-Level2-BB Char"/>
    <w:link w:val="01-S-Level2-BB"/>
    <w:locked/>
    <w:rsid w:val="00FD4FAC"/>
    <w:rPr>
      <w:rFonts w:ascii="Arial" w:eastAsia="Times New Roman" w:hAnsi="Arial" w:cs="Times New Roman"/>
      <w:szCs w:val="20"/>
      <w:lang w:eastAsia="en-GB"/>
    </w:rPr>
  </w:style>
  <w:style w:type="character" w:customStyle="1" w:styleId="DeltaViewInsertion">
    <w:name w:val="DeltaView Insertion"/>
    <w:rsid w:val="00FD4FAC"/>
    <w:rPr>
      <w:color w:val="0000FF"/>
      <w:u w:val="double"/>
    </w:rPr>
  </w:style>
  <w:style w:type="paragraph" w:styleId="Revision">
    <w:name w:val="Revision"/>
    <w:hidden/>
    <w:semiHidden/>
    <w:rsid w:val="00FD4FAC"/>
    <w:pPr>
      <w:spacing w:after="0" w:line="240" w:lineRule="auto"/>
    </w:pPr>
    <w:rPr>
      <w:rFonts w:ascii="Arial" w:eastAsia="Times New Roman" w:hAnsi="Arial" w:cs="Times New Roman"/>
      <w:lang w:eastAsia="en-GB"/>
    </w:rPr>
  </w:style>
  <w:style w:type="character" w:customStyle="1" w:styleId="DeltaViewDeletion">
    <w:name w:val="DeltaView Deletion"/>
    <w:rsid w:val="00FD4FAC"/>
    <w:rPr>
      <w:strike/>
      <w:color w:val="FF0000"/>
    </w:rPr>
  </w:style>
  <w:style w:type="paragraph" w:styleId="EndnoteText">
    <w:name w:val="endnote text"/>
    <w:basedOn w:val="Normal"/>
    <w:link w:val="EndnoteTextChar"/>
    <w:semiHidden/>
    <w:rsid w:val="00FD4FAC"/>
    <w:pPr>
      <w:spacing w:after="0" w:line="240" w:lineRule="auto"/>
    </w:pPr>
    <w:rPr>
      <w:sz w:val="20"/>
      <w:szCs w:val="20"/>
    </w:rPr>
  </w:style>
  <w:style w:type="character" w:customStyle="1" w:styleId="EndnoteTextChar">
    <w:name w:val="Endnote Text Char"/>
    <w:basedOn w:val="DefaultParagraphFont"/>
    <w:link w:val="EndnoteText"/>
    <w:semiHidden/>
    <w:rsid w:val="00FD4FAC"/>
    <w:rPr>
      <w:rFonts w:ascii="Arial" w:eastAsia="Times New Roman" w:hAnsi="Arial" w:cs="Times New Roman"/>
      <w:sz w:val="20"/>
      <w:szCs w:val="20"/>
      <w:lang w:eastAsia="en-GB"/>
    </w:rPr>
  </w:style>
  <w:style w:type="character" w:styleId="EndnoteReference">
    <w:name w:val="endnote reference"/>
    <w:semiHidden/>
    <w:rsid w:val="00FD4FAC"/>
    <w:rPr>
      <w:vertAlign w:val="superscript"/>
    </w:rPr>
  </w:style>
  <w:style w:type="paragraph" w:customStyle="1" w:styleId="00-Bullet-BB">
    <w:name w:val="00-Bullet-BB"/>
    <w:basedOn w:val="00-Normal-BB"/>
    <w:rsid w:val="00FD4FAC"/>
    <w:pPr>
      <w:numPr>
        <w:numId w:val="8"/>
      </w:numPr>
    </w:pPr>
    <w:rPr>
      <w:szCs w:val="20"/>
      <w:lang w:eastAsia="en-US"/>
    </w:rPr>
  </w:style>
  <w:style w:type="character" w:customStyle="1" w:styleId="01-S-Level3-BBChar">
    <w:name w:val="01-S-Level3-BB Char"/>
    <w:link w:val="01-S-Level3-BB"/>
    <w:rsid w:val="00FD4FAC"/>
    <w:rPr>
      <w:rFonts w:ascii="Arial" w:eastAsia="Times New Roman" w:hAnsi="Arial" w:cs="Times New Roman"/>
      <w:szCs w:val="20"/>
      <w:lang w:eastAsia="en-GB"/>
    </w:rPr>
  </w:style>
  <w:style w:type="paragraph" w:styleId="ListBullet">
    <w:name w:val="List Bullet"/>
    <w:basedOn w:val="Normal"/>
    <w:unhideWhenUsed/>
    <w:rsid w:val="00FD4FAC"/>
    <w:pPr>
      <w:numPr>
        <w:numId w:val="19"/>
      </w:numPr>
      <w:contextualSpacing/>
    </w:pPr>
  </w:style>
  <w:style w:type="paragraph" w:styleId="NormalWeb">
    <w:name w:val="Normal (Web)"/>
    <w:basedOn w:val="Normal"/>
    <w:unhideWhenUsed/>
    <w:rsid w:val="00FD4FAC"/>
    <w:pPr>
      <w:spacing w:before="100" w:beforeAutospacing="1" w:after="100" w:afterAutospacing="1" w:line="240" w:lineRule="auto"/>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endnote reference" w:uiPriority="0"/>
    <w:lsdException w:name="endnote text"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0" w:unhideWhenUsed="0" w:qFormat="1"/>
    <w:lsdException w:name="Bibliography" w:uiPriority="37"/>
    <w:lsdException w:name="TOC Heading" w:uiPriority="39" w:qFormat="1"/>
  </w:latentStyles>
  <w:style w:type="paragraph" w:default="1" w:styleId="Normal">
    <w:name w:val="Normal"/>
    <w:qFormat/>
    <w:rsid w:val="00FD4FAC"/>
    <w:rPr>
      <w:rFonts w:ascii="Arial" w:eastAsia="Times New Roman" w:hAnsi="Arial" w:cs="Times New Roman"/>
      <w:lang w:eastAsia="en-GB"/>
    </w:rPr>
  </w:style>
  <w:style w:type="paragraph" w:styleId="Heading1">
    <w:name w:val="heading 1"/>
    <w:basedOn w:val="Heading2"/>
    <w:next w:val="Normal"/>
    <w:link w:val="Heading1Char"/>
    <w:qFormat/>
    <w:rsid w:val="00FD4FAC"/>
    <w:pPr>
      <w:spacing w:before="0" w:after="240"/>
      <w:ind w:left="-567"/>
      <w:outlineLvl w:val="0"/>
    </w:pPr>
    <w:rPr>
      <w:rFonts w:cs="Arial"/>
      <w:noProof/>
      <w:color w:val="F7891E"/>
      <w:sz w:val="40"/>
      <w:szCs w:val="40"/>
    </w:rPr>
  </w:style>
  <w:style w:type="paragraph" w:styleId="Heading2">
    <w:name w:val="heading 2"/>
    <w:basedOn w:val="Normal"/>
    <w:next w:val="Normal"/>
    <w:link w:val="Heading2Char"/>
    <w:qFormat/>
    <w:rsid w:val="00FD4FAC"/>
    <w:pPr>
      <w:keepNext/>
      <w:keepLines/>
      <w:spacing w:before="200" w:after="0"/>
      <w:outlineLvl w:val="1"/>
    </w:pPr>
    <w:rPr>
      <w:b/>
      <w:bCs/>
      <w:color w:val="4F81BD"/>
      <w:sz w:val="26"/>
      <w:szCs w:val="26"/>
    </w:rPr>
  </w:style>
  <w:style w:type="paragraph" w:styleId="Heading3">
    <w:name w:val="heading 3"/>
    <w:basedOn w:val="Normal"/>
    <w:link w:val="Heading3Char"/>
    <w:qFormat/>
    <w:rsid w:val="00FD4FAC"/>
    <w:pPr>
      <w:keepLines/>
      <w:spacing w:before="240" w:after="120" w:line="240" w:lineRule="auto"/>
      <w:outlineLvl w:val="2"/>
    </w:pPr>
    <w:rPr>
      <w:rFonts w:cs="Arial"/>
      <w:b/>
      <w:color w:val="000000"/>
      <w:sz w:val="44"/>
      <w:szCs w:val="44"/>
    </w:rPr>
  </w:style>
  <w:style w:type="paragraph" w:styleId="Heading4">
    <w:name w:val="heading 4"/>
    <w:basedOn w:val="Normal"/>
    <w:link w:val="Heading4Char"/>
    <w:qFormat/>
    <w:rsid w:val="00FD4FAC"/>
    <w:pPr>
      <w:tabs>
        <w:tab w:val="left" w:pos="2261"/>
        <w:tab w:val="num" w:pos="2421"/>
      </w:tabs>
      <w:spacing w:after="120" w:line="300" w:lineRule="atLeast"/>
      <w:ind w:left="2268" w:hanging="567"/>
      <w:jc w:val="both"/>
      <w:outlineLvl w:val="3"/>
    </w:pPr>
    <w:rPr>
      <w:rFonts w:ascii="Times New Roman" w:hAnsi="Times New Roman"/>
      <w:szCs w:val="20"/>
      <w:lang w:eastAsia="en-US"/>
    </w:rPr>
  </w:style>
  <w:style w:type="paragraph" w:styleId="Heading5">
    <w:name w:val="heading 5"/>
    <w:basedOn w:val="Normal"/>
    <w:link w:val="Heading5Char"/>
    <w:qFormat/>
    <w:rsid w:val="00FD4FAC"/>
    <w:pPr>
      <w:tabs>
        <w:tab w:val="num" w:pos="2880"/>
      </w:tabs>
      <w:spacing w:after="120" w:line="300" w:lineRule="atLeast"/>
      <w:ind w:left="2880" w:hanging="720"/>
      <w:jc w:val="both"/>
      <w:outlineLvl w:val="4"/>
    </w:pPr>
    <w:rPr>
      <w:rFonts w:ascii="Times New Roman" w:hAnsi="Times New Roman"/>
      <w:szCs w:val="20"/>
      <w:lang w:eastAsia="en-US"/>
    </w:rPr>
  </w:style>
  <w:style w:type="paragraph" w:styleId="Heading6">
    <w:name w:val="heading 6"/>
    <w:basedOn w:val="Normal"/>
    <w:next w:val="Normal"/>
    <w:link w:val="Heading6Char"/>
    <w:qFormat/>
    <w:rsid w:val="00FD4FAC"/>
    <w:pPr>
      <w:keepNext/>
      <w:keepLines/>
      <w:spacing w:before="200" w:after="0"/>
      <w:outlineLvl w:val="5"/>
    </w:pPr>
    <w:rPr>
      <w:i/>
      <w:iCs/>
      <w:color w:val="243F6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4FAC"/>
    <w:rPr>
      <w:rFonts w:ascii="Arial" w:eastAsia="Times New Roman" w:hAnsi="Arial" w:cs="Arial"/>
      <w:b/>
      <w:bCs/>
      <w:noProof/>
      <w:color w:val="F7891E"/>
      <w:sz w:val="40"/>
      <w:szCs w:val="40"/>
      <w:lang w:eastAsia="en-GB"/>
    </w:rPr>
  </w:style>
  <w:style w:type="character" w:customStyle="1" w:styleId="Heading2Char">
    <w:name w:val="Heading 2 Char"/>
    <w:basedOn w:val="DefaultParagraphFont"/>
    <w:link w:val="Heading2"/>
    <w:rsid w:val="00FD4FAC"/>
    <w:rPr>
      <w:rFonts w:ascii="Arial" w:eastAsia="Times New Roman" w:hAnsi="Arial" w:cs="Times New Roman"/>
      <w:b/>
      <w:bCs/>
      <w:color w:val="4F81BD"/>
      <w:sz w:val="26"/>
      <w:szCs w:val="26"/>
      <w:lang w:eastAsia="en-GB"/>
    </w:rPr>
  </w:style>
  <w:style w:type="character" w:customStyle="1" w:styleId="Heading3Char">
    <w:name w:val="Heading 3 Char"/>
    <w:basedOn w:val="DefaultParagraphFont"/>
    <w:link w:val="Heading3"/>
    <w:rsid w:val="00FD4FAC"/>
    <w:rPr>
      <w:rFonts w:ascii="Arial" w:eastAsia="Times New Roman" w:hAnsi="Arial" w:cs="Arial"/>
      <w:b/>
      <w:color w:val="000000"/>
      <w:sz w:val="44"/>
      <w:szCs w:val="44"/>
      <w:lang w:eastAsia="en-GB"/>
    </w:rPr>
  </w:style>
  <w:style w:type="character" w:customStyle="1" w:styleId="Heading4Char">
    <w:name w:val="Heading 4 Char"/>
    <w:basedOn w:val="DefaultParagraphFont"/>
    <w:link w:val="Heading4"/>
    <w:rsid w:val="00FD4FAC"/>
    <w:rPr>
      <w:rFonts w:ascii="Times New Roman" w:eastAsia="Times New Roman" w:hAnsi="Times New Roman" w:cs="Times New Roman"/>
      <w:szCs w:val="20"/>
    </w:rPr>
  </w:style>
  <w:style w:type="character" w:customStyle="1" w:styleId="Heading5Char">
    <w:name w:val="Heading 5 Char"/>
    <w:basedOn w:val="DefaultParagraphFont"/>
    <w:link w:val="Heading5"/>
    <w:rsid w:val="00FD4FAC"/>
    <w:rPr>
      <w:rFonts w:ascii="Times New Roman" w:eastAsia="Times New Roman" w:hAnsi="Times New Roman" w:cs="Times New Roman"/>
      <w:szCs w:val="20"/>
    </w:rPr>
  </w:style>
  <w:style w:type="character" w:customStyle="1" w:styleId="Heading6Char">
    <w:name w:val="Heading 6 Char"/>
    <w:basedOn w:val="DefaultParagraphFont"/>
    <w:link w:val="Heading6"/>
    <w:rsid w:val="00FD4FAC"/>
    <w:rPr>
      <w:rFonts w:ascii="Arial" w:eastAsia="Times New Roman" w:hAnsi="Arial" w:cs="Times New Roman"/>
      <w:i/>
      <w:iCs/>
      <w:color w:val="243F60"/>
      <w:sz w:val="20"/>
      <w:szCs w:val="20"/>
      <w:lang w:eastAsia="en-GB"/>
    </w:rPr>
  </w:style>
  <w:style w:type="paragraph" w:styleId="BalloonText">
    <w:name w:val="Balloon Text"/>
    <w:basedOn w:val="Normal"/>
    <w:link w:val="BalloonTextChar"/>
    <w:semiHidden/>
    <w:rsid w:val="00FD4FAC"/>
    <w:pPr>
      <w:spacing w:after="0" w:line="240" w:lineRule="auto"/>
    </w:pPr>
    <w:rPr>
      <w:rFonts w:ascii="Tahoma" w:hAnsi="Tahoma"/>
      <w:sz w:val="16"/>
      <w:szCs w:val="16"/>
    </w:rPr>
  </w:style>
  <w:style w:type="character" w:customStyle="1" w:styleId="BalloonTextChar">
    <w:name w:val="Balloon Text Char"/>
    <w:basedOn w:val="DefaultParagraphFont"/>
    <w:link w:val="BalloonText"/>
    <w:semiHidden/>
    <w:rsid w:val="00FD4FAC"/>
    <w:rPr>
      <w:rFonts w:ascii="Tahoma" w:eastAsia="Times New Roman" w:hAnsi="Tahoma" w:cs="Times New Roman"/>
      <w:sz w:val="16"/>
      <w:szCs w:val="16"/>
      <w:lang w:eastAsia="en-GB"/>
    </w:rPr>
  </w:style>
  <w:style w:type="paragraph" w:styleId="Header">
    <w:name w:val="header"/>
    <w:basedOn w:val="Normal"/>
    <w:link w:val="HeaderChar"/>
    <w:rsid w:val="00FD4FAC"/>
    <w:pPr>
      <w:tabs>
        <w:tab w:val="center" w:pos="4513"/>
        <w:tab w:val="right" w:pos="9026"/>
      </w:tabs>
      <w:spacing w:after="0" w:line="240" w:lineRule="auto"/>
    </w:pPr>
    <w:rPr>
      <w:sz w:val="20"/>
      <w:szCs w:val="20"/>
    </w:rPr>
  </w:style>
  <w:style w:type="character" w:customStyle="1" w:styleId="HeaderChar">
    <w:name w:val="Header Char"/>
    <w:basedOn w:val="DefaultParagraphFont"/>
    <w:link w:val="Header"/>
    <w:rsid w:val="00FD4FAC"/>
    <w:rPr>
      <w:rFonts w:ascii="Arial" w:eastAsia="Times New Roman" w:hAnsi="Arial" w:cs="Times New Roman"/>
      <w:sz w:val="20"/>
      <w:szCs w:val="20"/>
      <w:lang w:eastAsia="en-GB"/>
    </w:rPr>
  </w:style>
  <w:style w:type="paragraph" w:styleId="Footer">
    <w:name w:val="footer"/>
    <w:basedOn w:val="Normal"/>
    <w:link w:val="FooterChar"/>
    <w:uiPriority w:val="99"/>
    <w:rsid w:val="00FD4FAC"/>
    <w:pPr>
      <w:tabs>
        <w:tab w:val="center" w:pos="4513"/>
        <w:tab w:val="right" w:pos="9026"/>
      </w:tabs>
      <w:spacing w:after="0" w:line="240" w:lineRule="auto"/>
    </w:pPr>
    <w:rPr>
      <w:sz w:val="20"/>
      <w:szCs w:val="20"/>
    </w:rPr>
  </w:style>
  <w:style w:type="character" w:customStyle="1" w:styleId="FooterChar">
    <w:name w:val="Footer Char"/>
    <w:basedOn w:val="DefaultParagraphFont"/>
    <w:link w:val="Footer"/>
    <w:uiPriority w:val="99"/>
    <w:rsid w:val="00FD4FAC"/>
    <w:rPr>
      <w:rFonts w:ascii="Arial" w:eastAsia="Times New Roman" w:hAnsi="Arial" w:cs="Times New Roman"/>
      <w:sz w:val="20"/>
      <w:szCs w:val="20"/>
      <w:lang w:eastAsia="en-GB"/>
    </w:rPr>
  </w:style>
  <w:style w:type="paragraph" w:customStyle="1" w:styleId="StyleHeading1NoNumber">
    <w:name w:val="Style Heading 1 NoNumber"/>
    <w:basedOn w:val="Normal"/>
    <w:rsid w:val="00FD4FAC"/>
    <w:pPr>
      <w:keepNext/>
      <w:pageBreakBefore/>
      <w:spacing w:after="720" w:line="240" w:lineRule="auto"/>
      <w:jc w:val="both"/>
    </w:pPr>
    <w:rPr>
      <w:b/>
      <w:bCs/>
      <w:spacing w:val="-6"/>
      <w:sz w:val="56"/>
      <w:szCs w:val="20"/>
    </w:rPr>
  </w:style>
  <w:style w:type="paragraph" w:customStyle="1" w:styleId="Titles">
    <w:name w:val="Titles"/>
    <w:basedOn w:val="Normal"/>
    <w:next w:val="Normal"/>
    <w:rsid w:val="00FD4FAC"/>
    <w:pPr>
      <w:spacing w:after="0" w:line="240" w:lineRule="auto"/>
    </w:pPr>
    <w:rPr>
      <w:sz w:val="24"/>
      <w:szCs w:val="24"/>
    </w:rPr>
  </w:style>
  <w:style w:type="paragraph" w:customStyle="1" w:styleId="Contents">
    <w:name w:val="Contents"/>
    <w:basedOn w:val="Normal"/>
    <w:rsid w:val="00FD4FAC"/>
    <w:pPr>
      <w:spacing w:after="240" w:line="288" w:lineRule="auto"/>
    </w:pPr>
    <w:rPr>
      <w:b/>
      <w:caps/>
      <w:color w:val="394A58"/>
      <w:sz w:val="36"/>
    </w:rPr>
  </w:style>
  <w:style w:type="character" w:styleId="Hyperlink">
    <w:name w:val="Hyperlink"/>
    <w:uiPriority w:val="99"/>
    <w:rsid w:val="00FD4FAC"/>
    <w:rPr>
      <w:color w:val="0000FF"/>
      <w:u w:val="single"/>
    </w:rPr>
  </w:style>
  <w:style w:type="paragraph" w:styleId="TOC1">
    <w:name w:val="toc 1"/>
    <w:basedOn w:val="Normal"/>
    <w:next w:val="Normal"/>
    <w:autoRedefine/>
    <w:uiPriority w:val="39"/>
    <w:rsid w:val="00FD4FAC"/>
    <w:pPr>
      <w:framePr w:w="10110" w:h="10183" w:hRule="exact" w:hSpace="181" w:wrap="around" w:vAnchor="text" w:hAnchor="margin" w:x="-526" w:y="874"/>
      <w:tabs>
        <w:tab w:val="right" w:pos="482"/>
        <w:tab w:val="left" w:pos="1418"/>
        <w:tab w:val="right" w:pos="10009"/>
      </w:tabs>
      <w:spacing w:before="120" w:after="120"/>
      <w:ind w:left="709" w:hanging="709"/>
    </w:pPr>
    <w:rPr>
      <w:noProof/>
      <w:color w:val="F7891E"/>
      <w:sz w:val="24"/>
    </w:rPr>
  </w:style>
  <w:style w:type="paragraph" w:styleId="TOC2">
    <w:name w:val="toc 2"/>
    <w:basedOn w:val="Normal"/>
    <w:next w:val="Normal"/>
    <w:autoRedefine/>
    <w:uiPriority w:val="39"/>
    <w:rsid w:val="00FD4FAC"/>
    <w:pPr>
      <w:framePr w:w="10110" w:h="10183" w:hRule="exact" w:hSpace="181" w:wrap="around" w:vAnchor="text" w:hAnchor="margin" w:x="-526" w:y="874"/>
      <w:tabs>
        <w:tab w:val="left" w:pos="0"/>
        <w:tab w:val="left" w:pos="9781"/>
        <w:tab w:val="right" w:pos="10065"/>
      </w:tabs>
      <w:spacing w:after="60" w:line="240" w:lineRule="auto"/>
    </w:pPr>
    <w:rPr>
      <w:rFonts w:cs="Arial"/>
      <w:bCs/>
      <w:noProof/>
      <w:szCs w:val="24"/>
    </w:rPr>
  </w:style>
  <w:style w:type="paragraph" w:customStyle="1" w:styleId="ContentsHeaderdonotuse">
    <w:name w:val="Contents Header do not use"/>
    <w:rsid w:val="00FD4FAC"/>
    <w:pPr>
      <w:spacing w:after="0" w:line="240" w:lineRule="auto"/>
    </w:pPr>
    <w:rPr>
      <w:rFonts w:ascii="Arial" w:eastAsia="Times New Roman" w:hAnsi="Arial" w:cs="HelveticaNeue-Light"/>
      <w:b/>
      <w:spacing w:val="-6"/>
      <w:sz w:val="56"/>
      <w:szCs w:val="56"/>
      <w:lang w:eastAsia="en-GB"/>
    </w:rPr>
  </w:style>
  <w:style w:type="table" w:styleId="TableGrid">
    <w:name w:val="Table Grid"/>
    <w:basedOn w:val="TableNormal"/>
    <w:uiPriority w:val="59"/>
    <w:rsid w:val="00FD4FAC"/>
    <w:pPr>
      <w:spacing w:after="0" w:line="240" w:lineRule="auto"/>
    </w:pPr>
    <w:rPr>
      <w:rFonts w:ascii="Arial" w:eastAsia="Times New Roman" w:hAnsi="Arial"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zzContentsHeaderdonotuse">
    <w:name w:val="zz  Contents Header do not use"/>
    <w:rsid w:val="00FD4FAC"/>
    <w:pPr>
      <w:spacing w:after="0" w:line="240" w:lineRule="auto"/>
    </w:pPr>
    <w:rPr>
      <w:rFonts w:ascii="Arial" w:eastAsia="Times New Roman" w:hAnsi="Arial" w:cs="HelveticaNeue-Light"/>
      <w:color w:val="007161"/>
      <w:spacing w:val="-6"/>
      <w:sz w:val="56"/>
      <w:szCs w:val="56"/>
      <w:lang w:eastAsia="en-GB"/>
    </w:rPr>
  </w:style>
  <w:style w:type="paragraph" w:customStyle="1" w:styleId="TableHeader">
    <w:name w:val="TableHeader"/>
    <w:basedOn w:val="Normal"/>
    <w:rsid w:val="00FD4FAC"/>
    <w:pPr>
      <w:keepLines/>
      <w:tabs>
        <w:tab w:val="left" w:pos="1080"/>
      </w:tabs>
      <w:spacing w:before="120" w:after="120" w:line="240" w:lineRule="auto"/>
    </w:pPr>
    <w:rPr>
      <w:rFonts w:cs="Arial"/>
      <w:b/>
      <w:bCs/>
      <w:color w:val="FFFFFF"/>
      <w:sz w:val="24"/>
    </w:rPr>
  </w:style>
  <w:style w:type="paragraph" w:customStyle="1" w:styleId="Heading1NoNumber">
    <w:name w:val="Heading 1 NoNumber"/>
    <w:rsid w:val="00FD4FAC"/>
    <w:pPr>
      <w:keepNext/>
      <w:pageBreakBefore/>
      <w:spacing w:after="1320" w:line="240" w:lineRule="auto"/>
    </w:pPr>
    <w:rPr>
      <w:rFonts w:ascii="Arial" w:eastAsia="Times New Roman" w:hAnsi="Arial" w:cs="HelveticaNeue-Light"/>
      <w:color w:val="007161"/>
      <w:spacing w:val="-6"/>
      <w:sz w:val="56"/>
      <w:szCs w:val="56"/>
      <w:lang w:eastAsia="en-GB"/>
    </w:rPr>
  </w:style>
  <w:style w:type="paragraph" w:customStyle="1" w:styleId="BoxText">
    <w:name w:val="BoxText"/>
    <w:basedOn w:val="Normal"/>
    <w:rsid w:val="00FD4FAC"/>
    <w:pPr>
      <w:keepLines/>
      <w:tabs>
        <w:tab w:val="left" w:pos="1080"/>
      </w:tabs>
      <w:spacing w:before="120" w:after="120" w:line="240" w:lineRule="auto"/>
    </w:pPr>
    <w:rPr>
      <w:rFonts w:cs="Arial"/>
      <w:color w:val="000000"/>
      <w:sz w:val="24"/>
      <w:szCs w:val="20"/>
    </w:rPr>
  </w:style>
  <w:style w:type="character" w:styleId="BookTitle">
    <w:name w:val="Book Title"/>
    <w:qFormat/>
    <w:rsid w:val="00FD4FAC"/>
    <w:rPr>
      <w:b/>
      <w:smallCaps/>
      <w:spacing w:val="5"/>
    </w:rPr>
  </w:style>
  <w:style w:type="paragraph" w:styleId="ListParagraph">
    <w:name w:val="List Paragraph"/>
    <w:basedOn w:val="Normal"/>
    <w:qFormat/>
    <w:rsid w:val="00FD4FAC"/>
    <w:pPr>
      <w:spacing w:after="0" w:line="240" w:lineRule="auto"/>
      <w:ind w:left="720"/>
      <w:contextualSpacing/>
    </w:pPr>
    <w:rPr>
      <w:rFonts w:cs="Arial"/>
      <w:sz w:val="24"/>
      <w:szCs w:val="24"/>
    </w:rPr>
  </w:style>
  <w:style w:type="paragraph" w:customStyle="1" w:styleId="Style22-BulletTextJustified">
    <w:name w:val="Style 22 - Bullet Text + Justified"/>
    <w:basedOn w:val="Normal"/>
    <w:link w:val="Style22-BulletTextJustifiedChar"/>
    <w:rsid w:val="00FD4FAC"/>
    <w:pPr>
      <w:tabs>
        <w:tab w:val="num" w:pos="851"/>
      </w:tabs>
      <w:spacing w:after="120" w:line="240" w:lineRule="auto"/>
      <w:ind w:left="851" w:hanging="284"/>
      <w:jc w:val="both"/>
    </w:pPr>
    <w:rPr>
      <w:color w:val="000000"/>
      <w:sz w:val="20"/>
      <w:szCs w:val="20"/>
      <w:lang w:val="en-US"/>
    </w:rPr>
  </w:style>
  <w:style w:type="paragraph" w:customStyle="1" w:styleId="MainTextNumbered">
    <w:name w:val="MainText Numbered"/>
    <w:basedOn w:val="Normal"/>
    <w:rsid w:val="00FD4FAC"/>
    <w:pPr>
      <w:numPr>
        <w:numId w:val="1"/>
      </w:numPr>
      <w:tabs>
        <w:tab w:val="left" w:pos="777"/>
      </w:tabs>
      <w:spacing w:before="120" w:after="120" w:line="240" w:lineRule="auto"/>
      <w:ind w:left="777" w:hanging="777"/>
    </w:pPr>
    <w:rPr>
      <w:color w:val="000000"/>
      <w:sz w:val="24"/>
      <w:szCs w:val="20"/>
    </w:rPr>
  </w:style>
  <w:style w:type="paragraph" w:customStyle="1" w:styleId="22-BulletText">
    <w:name w:val="22 - Bullet Text"/>
    <w:rsid w:val="00FD4FAC"/>
    <w:pPr>
      <w:numPr>
        <w:ilvl w:val="1"/>
        <w:numId w:val="2"/>
      </w:numPr>
      <w:spacing w:after="120" w:line="240" w:lineRule="auto"/>
    </w:pPr>
    <w:rPr>
      <w:rFonts w:ascii="Arial" w:eastAsia="Times New Roman" w:hAnsi="Arial" w:cs="Arial"/>
      <w:color w:val="000000"/>
      <w:sz w:val="24"/>
      <w:szCs w:val="20"/>
      <w:lang w:val="en-US" w:eastAsia="en-GB"/>
    </w:rPr>
  </w:style>
  <w:style w:type="paragraph" w:customStyle="1" w:styleId="Number1">
    <w:name w:val="Number 1"/>
    <w:rsid w:val="00FD4FAC"/>
    <w:pPr>
      <w:numPr>
        <w:numId w:val="2"/>
      </w:numPr>
      <w:tabs>
        <w:tab w:val="num" w:pos="720"/>
      </w:tabs>
      <w:spacing w:before="120" w:after="120" w:line="240" w:lineRule="auto"/>
      <w:ind w:left="720" w:hanging="720"/>
    </w:pPr>
    <w:rPr>
      <w:rFonts w:ascii="Arial" w:eastAsia="Times New Roman" w:hAnsi="Arial" w:cs="Times New Roman"/>
      <w:color w:val="000000"/>
      <w:sz w:val="24"/>
      <w:szCs w:val="20"/>
      <w:lang w:eastAsia="en-GB"/>
    </w:rPr>
  </w:style>
  <w:style w:type="paragraph" w:styleId="NoSpacing">
    <w:name w:val="No Spacing"/>
    <w:uiPriority w:val="99"/>
    <w:qFormat/>
    <w:rsid w:val="00FD4FAC"/>
    <w:pPr>
      <w:spacing w:after="0" w:line="240" w:lineRule="auto"/>
    </w:pPr>
    <w:rPr>
      <w:rFonts w:ascii="Arial" w:eastAsia="Times New Roman" w:hAnsi="Arial" w:cs="Arial"/>
      <w:sz w:val="24"/>
      <w:szCs w:val="24"/>
      <w:lang w:eastAsia="en-GB"/>
    </w:rPr>
  </w:style>
  <w:style w:type="character" w:customStyle="1" w:styleId="Bold">
    <w:name w:val="Bold"/>
    <w:rsid w:val="00FD4FAC"/>
    <w:rPr>
      <w:b/>
    </w:rPr>
  </w:style>
  <w:style w:type="paragraph" w:customStyle="1" w:styleId="22-EnIndent">
    <w:name w:val="22 - En Indent"/>
    <w:rsid w:val="00FD4FAC"/>
    <w:pPr>
      <w:numPr>
        <w:numId w:val="3"/>
      </w:numPr>
      <w:spacing w:after="0" w:line="240" w:lineRule="auto"/>
    </w:pPr>
    <w:rPr>
      <w:rFonts w:ascii="Arial" w:eastAsia="Times New Roman" w:hAnsi="Arial" w:cs="Arial"/>
      <w:color w:val="000000"/>
      <w:sz w:val="24"/>
      <w:szCs w:val="20"/>
      <w:lang w:val="en-US" w:eastAsia="en-GB"/>
    </w:rPr>
  </w:style>
  <w:style w:type="paragraph" w:customStyle="1" w:styleId="22-BoxText">
    <w:name w:val="22 - Box Text"/>
    <w:rsid w:val="00FD4FAC"/>
    <w:pPr>
      <w:spacing w:before="120" w:after="120" w:line="240" w:lineRule="auto"/>
    </w:pPr>
    <w:rPr>
      <w:rFonts w:ascii="Arial" w:eastAsia="Times New Roman" w:hAnsi="Arial" w:cs="Arial"/>
      <w:color w:val="000000"/>
      <w:sz w:val="24"/>
      <w:szCs w:val="20"/>
      <w:lang w:eastAsia="en-GB"/>
    </w:rPr>
  </w:style>
  <w:style w:type="paragraph" w:customStyle="1" w:styleId="AnnexD">
    <w:name w:val="Annex D"/>
    <w:basedOn w:val="Normal"/>
    <w:rsid w:val="00FD4FAC"/>
    <w:pPr>
      <w:numPr>
        <w:numId w:val="4"/>
      </w:numPr>
      <w:spacing w:before="120" w:after="120" w:line="240" w:lineRule="auto"/>
    </w:pPr>
    <w:rPr>
      <w:color w:val="3F454B"/>
      <w:sz w:val="24"/>
      <w:szCs w:val="20"/>
    </w:rPr>
  </w:style>
  <w:style w:type="character" w:customStyle="1" w:styleId="22-BodyTextCharChar">
    <w:name w:val="22 - Body Text Char Char"/>
    <w:link w:val="22-BodyText"/>
    <w:locked/>
    <w:rsid w:val="00FD4FAC"/>
    <w:rPr>
      <w:color w:val="000000"/>
      <w:lang w:eastAsia="en-GB"/>
    </w:rPr>
  </w:style>
  <w:style w:type="paragraph" w:customStyle="1" w:styleId="22-BodyText">
    <w:name w:val="22 - Body Text"/>
    <w:link w:val="22-BodyTextCharChar"/>
    <w:rsid w:val="00FD4FAC"/>
    <w:pPr>
      <w:keepLines/>
      <w:tabs>
        <w:tab w:val="left" w:pos="1080"/>
      </w:tabs>
      <w:spacing w:before="120" w:after="120" w:line="240" w:lineRule="auto"/>
    </w:pPr>
    <w:rPr>
      <w:color w:val="000000"/>
      <w:lang w:eastAsia="en-GB"/>
    </w:rPr>
  </w:style>
  <w:style w:type="character" w:styleId="FollowedHyperlink">
    <w:name w:val="FollowedHyperlink"/>
    <w:semiHidden/>
    <w:rsid w:val="00FD4FAC"/>
    <w:rPr>
      <w:color w:val="800080"/>
      <w:u w:val="single"/>
    </w:rPr>
  </w:style>
  <w:style w:type="character" w:styleId="CommentReference">
    <w:name w:val="annotation reference"/>
    <w:uiPriority w:val="99"/>
    <w:semiHidden/>
    <w:rsid w:val="00FD4FAC"/>
    <w:rPr>
      <w:sz w:val="16"/>
    </w:rPr>
  </w:style>
  <w:style w:type="paragraph" w:styleId="CommentText">
    <w:name w:val="annotation text"/>
    <w:basedOn w:val="Normal"/>
    <w:link w:val="CommentTextChar"/>
    <w:uiPriority w:val="99"/>
    <w:rsid w:val="00FD4FAC"/>
    <w:pPr>
      <w:spacing w:line="240" w:lineRule="auto"/>
    </w:pPr>
    <w:rPr>
      <w:sz w:val="20"/>
      <w:szCs w:val="20"/>
    </w:rPr>
  </w:style>
  <w:style w:type="character" w:customStyle="1" w:styleId="CommentTextChar">
    <w:name w:val="Comment Text Char"/>
    <w:basedOn w:val="DefaultParagraphFont"/>
    <w:link w:val="CommentText"/>
    <w:uiPriority w:val="99"/>
    <w:rsid w:val="00FD4FAC"/>
    <w:rPr>
      <w:rFonts w:ascii="Arial" w:eastAsia="Times New Roman" w:hAnsi="Arial" w:cs="Times New Roman"/>
      <w:sz w:val="20"/>
      <w:szCs w:val="20"/>
      <w:lang w:eastAsia="en-GB"/>
    </w:rPr>
  </w:style>
  <w:style w:type="paragraph" w:styleId="CommentSubject">
    <w:name w:val="annotation subject"/>
    <w:basedOn w:val="CommentText"/>
    <w:next w:val="CommentText"/>
    <w:link w:val="CommentSubjectChar"/>
    <w:semiHidden/>
    <w:rsid w:val="00FD4FAC"/>
    <w:rPr>
      <w:b/>
      <w:bCs/>
    </w:rPr>
  </w:style>
  <w:style w:type="character" w:customStyle="1" w:styleId="CommentSubjectChar">
    <w:name w:val="Comment Subject Char"/>
    <w:basedOn w:val="CommentTextChar"/>
    <w:link w:val="CommentSubject"/>
    <w:semiHidden/>
    <w:rsid w:val="00FD4FAC"/>
    <w:rPr>
      <w:rFonts w:ascii="Arial" w:eastAsia="Times New Roman" w:hAnsi="Arial" w:cs="Times New Roman"/>
      <w:b/>
      <w:bCs/>
      <w:sz w:val="20"/>
      <w:szCs w:val="20"/>
      <w:lang w:eastAsia="en-GB"/>
    </w:rPr>
  </w:style>
  <w:style w:type="paragraph" w:customStyle="1" w:styleId="MainText">
    <w:name w:val="Main Text"/>
    <w:basedOn w:val="Normal"/>
    <w:link w:val="MainTextChar"/>
    <w:rsid w:val="00FD4FAC"/>
    <w:pPr>
      <w:spacing w:before="120" w:after="240" w:line="240" w:lineRule="auto"/>
      <w:jc w:val="both"/>
    </w:pPr>
    <w:rPr>
      <w:sz w:val="20"/>
      <w:szCs w:val="20"/>
    </w:rPr>
  </w:style>
  <w:style w:type="character" w:customStyle="1" w:styleId="MainTextChar">
    <w:name w:val="Main Text Char"/>
    <w:link w:val="MainText"/>
    <w:locked/>
    <w:rsid w:val="00FD4FAC"/>
    <w:rPr>
      <w:rFonts w:ascii="Arial" w:eastAsia="Times New Roman" w:hAnsi="Arial" w:cs="Times New Roman"/>
      <w:sz w:val="20"/>
      <w:szCs w:val="20"/>
      <w:lang w:eastAsia="en-GB"/>
    </w:rPr>
  </w:style>
  <w:style w:type="paragraph" w:customStyle="1" w:styleId="ContentsHeader">
    <w:name w:val="Contents Header"/>
    <w:rsid w:val="00FD4FAC"/>
    <w:pPr>
      <w:spacing w:after="720" w:line="240" w:lineRule="auto"/>
    </w:pPr>
    <w:rPr>
      <w:rFonts w:ascii="Arial" w:eastAsia="Times New Roman" w:hAnsi="Arial" w:cs="HelveticaNeue-Light"/>
      <w:b/>
      <w:spacing w:val="-6"/>
      <w:sz w:val="56"/>
      <w:szCs w:val="56"/>
      <w:lang w:eastAsia="en-GB"/>
    </w:rPr>
  </w:style>
  <w:style w:type="character" w:customStyle="1" w:styleId="Style22-BulletTextJustifiedChar">
    <w:name w:val="Style 22 - Bullet Text + Justified Char"/>
    <w:link w:val="Style22-BulletTextJustified"/>
    <w:locked/>
    <w:rsid w:val="00FD4FAC"/>
    <w:rPr>
      <w:rFonts w:ascii="Arial" w:eastAsia="Times New Roman" w:hAnsi="Arial" w:cs="Times New Roman"/>
      <w:color w:val="000000"/>
      <w:sz w:val="20"/>
      <w:szCs w:val="20"/>
      <w:lang w:val="en-US" w:eastAsia="en-GB"/>
    </w:rPr>
  </w:style>
  <w:style w:type="paragraph" w:customStyle="1" w:styleId="1Heading1">
    <w:name w:val="1. Heading 1"/>
    <w:basedOn w:val="Heading1"/>
    <w:rsid w:val="00FD4FAC"/>
    <w:pPr>
      <w:keepLines w:val="0"/>
      <w:pageBreakBefore/>
      <w:widowControl w:val="0"/>
      <w:suppressAutoHyphens/>
      <w:autoSpaceDE w:val="0"/>
      <w:autoSpaceDN w:val="0"/>
      <w:adjustRightInd w:val="0"/>
      <w:spacing w:after="720" w:line="720" w:lineRule="atLeast"/>
    </w:pPr>
    <w:rPr>
      <w:color w:val="auto"/>
      <w:spacing w:val="-6"/>
      <w:sz w:val="56"/>
      <w:szCs w:val="20"/>
    </w:rPr>
  </w:style>
  <w:style w:type="paragraph" w:customStyle="1" w:styleId="00-Normal-BB">
    <w:name w:val="00-Normal-BB"/>
    <w:link w:val="00-Normal-BBChar"/>
    <w:rsid w:val="00FD4FAC"/>
    <w:pPr>
      <w:spacing w:after="0" w:line="240" w:lineRule="auto"/>
      <w:jc w:val="both"/>
    </w:pPr>
    <w:rPr>
      <w:rFonts w:ascii="Arial" w:eastAsia="Times New Roman" w:hAnsi="Arial" w:cs="Times New Roman"/>
      <w:lang w:eastAsia="en-GB"/>
    </w:rPr>
  </w:style>
  <w:style w:type="paragraph" w:customStyle="1" w:styleId="01-NormInd1-BB">
    <w:name w:val="01-NormInd1-BB"/>
    <w:basedOn w:val="00-Normal-BB"/>
    <w:rsid w:val="00FD4FAC"/>
    <w:pPr>
      <w:ind w:left="720"/>
    </w:pPr>
  </w:style>
  <w:style w:type="paragraph" w:customStyle="1" w:styleId="01-Bullet1-BB">
    <w:name w:val="01-Bullet1-BB"/>
    <w:basedOn w:val="01-NormInd1-BB"/>
    <w:rsid w:val="00FD4FAC"/>
    <w:pPr>
      <w:numPr>
        <w:numId w:val="5"/>
      </w:numPr>
      <w:ind w:hanging="360"/>
    </w:pPr>
  </w:style>
  <w:style w:type="paragraph" w:customStyle="1" w:styleId="01-NormInd2-BB">
    <w:name w:val="01-NormInd2-BB"/>
    <w:basedOn w:val="00-Normal-BB"/>
    <w:link w:val="01-NormInd2-BBChar"/>
    <w:rsid w:val="00FD4FAC"/>
    <w:pPr>
      <w:ind w:left="1440"/>
    </w:pPr>
    <w:rPr>
      <w:sz w:val="20"/>
      <w:szCs w:val="20"/>
    </w:rPr>
  </w:style>
  <w:style w:type="paragraph" w:customStyle="1" w:styleId="01-Bullet2-BB">
    <w:name w:val="01-Bullet2-BB"/>
    <w:basedOn w:val="01-NormInd2-BB"/>
    <w:rsid w:val="00FD4FAC"/>
    <w:pPr>
      <w:numPr>
        <w:ilvl w:val="1"/>
        <w:numId w:val="5"/>
      </w:numPr>
      <w:ind w:left="2340" w:hanging="360"/>
    </w:pPr>
  </w:style>
  <w:style w:type="paragraph" w:customStyle="1" w:styleId="01-NormInd3-BB">
    <w:name w:val="01-NormInd3-BB"/>
    <w:basedOn w:val="00-Normal-BB"/>
    <w:rsid w:val="00FD4FAC"/>
    <w:pPr>
      <w:ind w:left="2880"/>
    </w:pPr>
  </w:style>
  <w:style w:type="paragraph" w:customStyle="1" w:styleId="01-Bullet3-BB">
    <w:name w:val="01-Bullet3-BB"/>
    <w:basedOn w:val="01-NormInd3-BB"/>
    <w:rsid w:val="00FD4FAC"/>
    <w:pPr>
      <w:numPr>
        <w:ilvl w:val="2"/>
        <w:numId w:val="5"/>
      </w:numPr>
      <w:ind w:left="2160" w:hanging="360"/>
    </w:pPr>
  </w:style>
  <w:style w:type="paragraph" w:customStyle="1" w:styleId="01-Bullet4-BB">
    <w:name w:val="01-Bullet4-BB"/>
    <w:basedOn w:val="Normal"/>
    <w:rsid w:val="00FD4FAC"/>
    <w:pPr>
      <w:numPr>
        <w:ilvl w:val="3"/>
        <w:numId w:val="5"/>
      </w:numPr>
      <w:spacing w:after="0" w:line="240" w:lineRule="auto"/>
      <w:jc w:val="both"/>
    </w:pPr>
    <w:rPr>
      <w:szCs w:val="20"/>
    </w:rPr>
  </w:style>
  <w:style w:type="paragraph" w:customStyle="1" w:styleId="01-Bullet5-BB">
    <w:name w:val="01-Bullet5-BB"/>
    <w:basedOn w:val="Normal"/>
    <w:rsid w:val="00FD4FAC"/>
    <w:pPr>
      <w:numPr>
        <w:ilvl w:val="4"/>
        <w:numId w:val="5"/>
      </w:numPr>
      <w:spacing w:after="0" w:line="240" w:lineRule="auto"/>
      <w:jc w:val="both"/>
    </w:pPr>
    <w:rPr>
      <w:szCs w:val="20"/>
    </w:rPr>
  </w:style>
  <w:style w:type="paragraph" w:customStyle="1" w:styleId="01-Level1-BB">
    <w:name w:val="01-Level1-BB"/>
    <w:basedOn w:val="00-Normal-BB"/>
    <w:next w:val="01-NormInd1-BB"/>
    <w:link w:val="01-Level1-BBChar"/>
    <w:rsid w:val="00FD4FAC"/>
    <w:pPr>
      <w:numPr>
        <w:numId w:val="6"/>
      </w:numPr>
    </w:pPr>
    <w:rPr>
      <w:b/>
      <w:sz w:val="20"/>
      <w:szCs w:val="20"/>
    </w:rPr>
  </w:style>
  <w:style w:type="paragraph" w:customStyle="1" w:styleId="01-Level2-BB">
    <w:name w:val="01-Level2-BB"/>
    <w:basedOn w:val="00-Normal-BB"/>
    <w:next w:val="01-NormInd2-BB"/>
    <w:link w:val="01-Level2-BBChar"/>
    <w:rsid w:val="00FD4FAC"/>
    <w:rPr>
      <w:sz w:val="20"/>
      <w:szCs w:val="20"/>
    </w:rPr>
  </w:style>
  <w:style w:type="paragraph" w:customStyle="1" w:styleId="01-Level3-BB">
    <w:name w:val="01-Level3-BB"/>
    <w:basedOn w:val="00-Normal-BB"/>
    <w:next w:val="01-NormInd3-BB"/>
    <w:link w:val="01-Level3-BBChar"/>
    <w:rsid w:val="00FD4FAC"/>
    <w:rPr>
      <w:sz w:val="20"/>
      <w:szCs w:val="20"/>
    </w:rPr>
  </w:style>
  <w:style w:type="paragraph" w:customStyle="1" w:styleId="01-Level4-BB">
    <w:name w:val="01-Level4-BB"/>
    <w:basedOn w:val="00-Normal-BB"/>
    <w:next w:val="Normal"/>
    <w:rsid w:val="00FD4FAC"/>
    <w:pPr>
      <w:numPr>
        <w:ilvl w:val="3"/>
        <w:numId w:val="6"/>
      </w:numPr>
    </w:pPr>
  </w:style>
  <w:style w:type="paragraph" w:customStyle="1" w:styleId="01-Level5-BB">
    <w:name w:val="01-Level5-BB"/>
    <w:basedOn w:val="00-Normal-BB"/>
    <w:next w:val="Normal"/>
    <w:rsid w:val="00FD4FAC"/>
    <w:pPr>
      <w:numPr>
        <w:ilvl w:val="4"/>
        <w:numId w:val="6"/>
      </w:numPr>
    </w:pPr>
  </w:style>
  <w:style w:type="paragraph" w:styleId="FootnoteText">
    <w:name w:val="footnote text"/>
    <w:basedOn w:val="00-Normal-BB"/>
    <w:link w:val="FootnoteTextChar"/>
    <w:rsid w:val="00FD4FAC"/>
    <w:rPr>
      <w:sz w:val="20"/>
      <w:szCs w:val="20"/>
    </w:rPr>
  </w:style>
  <w:style w:type="character" w:customStyle="1" w:styleId="FootnoteTextChar">
    <w:name w:val="Footnote Text Char"/>
    <w:basedOn w:val="DefaultParagraphFont"/>
    <w:link w:val="FootnoteText"/>
    <w:rsid w:val="00FD4FAC"/>
    <w:rPr>
      <w:rFonts w:ascii="Arial" w:eastAsia="Times New Roman" w:hAnsi="Arial" w:cs="Times New Roman"/>
      <w:sz w:val="20"/>
      <w:szCs w:val="20"/>
      <w:lang w:eastAsia="en-GB"/>
    </w:rPr>
  </w:style>
  <w:style w:type="character" w:styleId="FootnoteReference">
    <w:name w:val="footnote reference"/>
    <w:rsid w:val="00FD4FAC"/>
    <w:rPr>
      <w:vertAlign w:val="superscript"/>
    </w:rPr>
  </w:style>
  <w:style w:type="character" w:customStyle="1" w:styleId="00-Normal-BBChar">
    <w:name w:val="00-Normal-BB Char"/>
    <w:link w:val="00-Normal-BB"/>
    <w:locked/>
    <w:rsid w:val="00FD4FAC"/>
    <w:rPr>
      <w:rFonts w:ascii="Arial" w:eastAsia="Times New Roman" w:hAnsi="Arial" w:cs="Times New Roman"/>
      <w:lang w:eastAsia="en-GB"/>
    </w:rPr>
  </w:style>
  <w:style w:type="character" w:customStyle="1" w:styleId="01-Level2-BBChar">
    <w:name w:val="01-Level2-BB Char"/>
    <w:link w:val="01-Level2-BB"/>
    <w:locked/>
    <w:rsid w:val="00FD4FAC"/>
    <w:rPr>
      <w:rFonts w:ascii="Arial" w:eastAsia="Times New Roman" w:hAnsi="Arial" w:cs="Times New Roman"/>
      <w:sz w:val="20"/>
      <w:szCs w:val="20"/>
      <w:lang w:eastAsia="en-GB"/>
    </w:rPr>
  </w:style>
  <w:style w:type="character" w:customStyle="1" w:styleId="01-NormInd2-BBChar">
    <w:name w:val="01-NormInd2-BB Char"/>
    <w:link w:val="01-NormInd2-BB"/>
    <w:locked/>
    <w:rsid w:val="00FD4FAC"/>
    <w:rPr>
      <w:rFonts w:ascii="Arial" w:eastAsia="Times New Roman" w:hAnsi="Arial" w:cs="Times New Roman"/>
      <w:sz w:val="20"/>
      <w:szCs w:val="20"/>
      <w:lang w:eastAsia="en-GB"/>
    </w:rPr>
  </w:style>
  <w:style w:type="character" w:customStyle="1" w:styleId="01-Level1-BBChar">
    <w:name w:val="01-Level1-BB Char"/>
    <w:link w:val="01-Level1-BB"/>
    <w:locked/>
    <w:rsid w:val="00FD4FAC"/>
    <w:rPr>
      <w:rFonts w:ascii="Arial" w:eastAsia="Times New Roman" w:hAnsi="Arial" w:cs="Times New Roman"/>
      <w:b/>
      <w:sz w:val="20"/>
      <w:szCs w:val="20"/>
      <w:lang w:eastAsia="en-GB"/>
    </w:rPr>
  </w:style>
  <w:style w:type="character" w:customStyle="1" w:styleId="01-Level3-BBChar">
    <w:name w:val="01-Level3-BB Char"/>
    <w:link w:val="01-Level3-BB"/>
    <w:locked/>
    <w:rsid w:val="00FD4FAC"/>
    <w:rPr>
      <w:rFonts w:ascii="Arial" w:eastAsia="Times New Roman" w:hAnsi="Arial" w:cs="Times New Roman"/>
      <w:sz w:val="20"/>
      <w:szCs w:val="20"/>
      <w:lang w:eastAsia="en-GB"/>
    </w:rPr>
  </w:style>
  <w:style w:type="paragraph" w:styleId="TOC3">
    <w:name w:val="toc 3"/>
    <w:basedOn w:val="Normal"/>
    <w:next w:val="Normal"/>
    <w:autoRedefine/>
    <w:uiPriority w:val="39"/>
    <w:rsid w:val="00FD4FAC"/>
    <w:pPr>
      <w:spacing w:after="100"/>
      <w:ind w:left="440"/>
    </w:pPr>
  </w:style>
  <w:style w:type="paragraph" w:customStyle="1" w:styleId="01-SchedulePartHeading">
    <w:name w:val="01-SchedulePartHeading"/>
    <w:basedOn w:val="01-ScheduleHeading"/>
    <w:next w:val="Normal"/>
    <w:rsid w:val="00FD4FAC"/>
    <w:pPr>
      <w:pageBreakBefore w:val="0"/>
      <w:numPr>
        <w:ilvl w:val="1"/>
      </w:numPr>
      <w:tabs>
        <w:tab w:val="num" w:pos="1800"/>
      </w:tabs>
      <w:ind w:left="1797" w:hanging="357"/>
    </w:pPr>
    <w:rPr>
      <w:caps w:val="0"/>
    </w:rPr>
  </w:style>
  <w:style w:type="paragraph" w:customStyle="1" w:styleId="01-ScheduleHeading">
    <w:name w:val="01-ScheduleHeading"/>
    <w:basedOn w:val="Normal"/>
    <w:next w:val="Normal"/>
    <w:rsid w:val="00FD4FAC"/>
    <w:pPr>
      <w:pageBreakBefore/>
      <w:numPr>
        <w:numId w:val="7"/>
      </w:numPr>
      <w:spacing w:after="0" w:line="240" w:lineRule="auto"/>
      <w:jc w:val="both"/>
    </w:pPr>
    <w:rPr>
      <w:b/>
      <w:caps/>
      <w:szCs w:val="20"/>
    </w:rPr>
  </w:style>
  <w:style w:type="paragraph" w:customStyle="1" w:styleId="01-S-Level1-BB">
    <w:name w:val="01-S-Level1-BB"/>
    <w:basedOn w:val="Normal"/>
    <w:next w:val="Normal"/>
    <w:link w:val="01-S-Level1-BBChar"/>
    <w:rsid w:val="00FD4FAC"/>
    <w:pPr>
      <w:numPr>
        <w:ilvl w:val="2"/>
        <w:numId w:val="7"/>
      </w:numPr>
      <w:spacing w:after="0" w:line="240" w:lineRule="auto"/>
      <w:jc w:val="both"/>
    </w:pPr>
    <w:rPr>
      <w:szCs w:val="20"/>
    </w:rPr>
  </w:style>
  <w:style w:type="paragraph" w:customStyle="1" w:styleId="01-S-Level2-BB">
    <w:name w:val="01-S-Level2-BB"/>
    <w:basedOn w:val="01-S-Level1-BB"/>
    <w:next w:val="01-NormInd2-BB"/>
    <w:link w:val="01-S-Level2-BBChar"/>
    <w:rsid w:val="00FD4FAC"/>
    <w:pPr>
      <w:numPr>
        <w:ilvl w:val="3"/>
      </w:numPr>
    </w:pPr>
  </w:style>
  <w:style w:type="paragraph" w:customStyle="1" w:styleId="01-S-Level3-BB">
    <w:name w:val="01-S-Level3-BB"/>
    <w:basedOn w:val="01-S-Level1-BB"/>
    <w:next w:val="Normal"/>
    <w:link w:val="01-S-Level3-BBChar"/>
    <w:rsid w:val="00FD4FAC"/>
    <w:pPr>
      <w:numPr>
        <w:ilvl w:val="4"/>
      </w:numPr>
    </w:pPr>
  </w:style>
  <w:style w:type="paragraph" w:customStyle="1" w:styleId="01-S-Level4-BB">
    <w:name w:val="01-S-Level4-BB"/>
    <w:basedOn w:val="01-S-Level3-BB"/>
    <w:next w:val="Normal"/>
    <w:rsid w:val="00FD4FAC"/>
    <w:pPr>
      <w:numPr>
        <w:ilvl w:val="5"/>
      </w:numPr>
    </w:pPr>
  </w:style>
  <w:style w:type="paragraph" w:customStyle="1" w:styleId="01-S-Level5-BB">
    <w:name w:val="01-S-Level5-BB"/>
    <w:basedOn w:val="01-S-Level4-BB"/>
    <w:next w:val="Normal"/>
    <w:rsid w:val="00FD4FAC"/>
    <w:pPr>
      <w:numPr>
        <w:ilvl w:val="6"/>
      </w:numPr>
      <w:tabs>
        <w:tab w:val="num" w:pos="3240"/>
      </w:tabs>
      <w:ind w:left="3240"/>
    </w:pPr>
  </w:style>
  <w:style w:type="paragraph" w:customStyle="1" w:styleId="00-DefinitionHeading">
    <w:name w:val="00-DefinitionHeading"/>
    <w:basedOn w:val="00-Normal-BB"/>
    <w:next w:val="00-DefinitionText"/>
    <w:rsid w:val="00FD4FAC"/>
    <w:pPr>
      <w:ind w:left="720"/>
    </w:pPr>
    <w:rPr>
      <w:b/>
    </w:rPr>
  </w:style>
  <w:style w:type="paragraph" w:customStyle="1" w:styleId="00-DefinitionText">
    <w:name w:val="00-DefinitionText"/>
    <w:basedOn w:val="00-Normal-BB"/>
    <w:next w:val="00-Normal-BB"/>
    <w:rsid w:val="00FD4FAC"/>
    <w:pPr>
      <w:ind w:left="720"/>
    </w:pPr>
  </w:style>
  <w:style w:type="character" w:customStyle="1" w:styleId="01-S-Level1-BBChar">
    <w:name w:val="01-S-Level1-BB Char"/>
    <w:link w:val="01-S-Level1-BB"/>
    <w:locked/>
    <w:rsid w:val="00FD4FAC"/>
    <w:rPr>
      <w:rFonts w:ascii="Arial" w:eastAsia="Times New Roman" w:hAnsi="Arial" w:cs="Times New Roman"/>
      <w:szCs w:val="20"/>
      <w:lang w:eastAsia="en-GB"/>
    </w:rPr>
  </w:style>
  <w:style w:type="character" w:customStyle="1" w:styleId="01-S-Level2-BBChar">
    <w:name w:val="01-S-Level2-BB Char"/>
    <w:link w:val="01-S-Level2-BB"/>
    <w:locked/>
    <w:rsid w:val="00FD4FAC"/>
    <w:rPr>
      <w:rFonts w:ascii="Arial" w:eastAsia="Times New Roman" w:hAnsi="Arial" w:cs="Times New Roman"/>
      <w:szCs w:val="20"/>
      <w:lang w:eastAsia="en-GB"/>
    </w:rPr>
  </w:style>
  <w:style w:type="character" w:customStyle="1" w:styleId="DeltaViewInsertion">
    <w:name w:val="DeltaView Insertion"/>
    <w:rsid w:val="00FD4FAC"/>
    <w:rPr>
      <w:color w:val="0000FF"/>
      <w:u w:val="double"/>
    </w:rPr>
  </w:style>
  <w:style w:type="paragraph" w:styleId="Revision">
    <w:name w:val="Revision"/>
    <w:hidden/>
    <w:semiHidden/>
    <w:rsid w:val="00FD4FAC"/>
    <w:pPr>
      <w:spacing w:after="0" w:line="240" w:lineRule="auto"/>
    </w:pPr>
    <w:rPr>
      <w:rFonts w:ascii="Arial" w:eastAsia="Times New Roman" w:hAnsi="Arial" w:cs="Times New Roman"/>
      <w:lang w:eastAsia="en-GB"/>
    </w:rPr>
  </w:style>
  <w:style w:type="character" w:customStyle="1" w:styleId="DeltaViewDeletion">
    <w:name w:val="DeltaView Deletion"/>
    <w:rsid w:val="00FD4FAC"/>
    <w:rPr>
      <w:strike/>
      <w:color w:val="FF0000"/>
    </w:rPr>
  </w:style>
  <w:style w:type="paragraph" w:styleId="EndnoteText">
    <w:name w:val="endnote text"/>
    <w:basedOn w:val="Normal"/>
    <w:link w:val="EndnoteTextChar"/>
    <w:semiHidden/>
    <w:rsid w:val="00FD4FAC"/>
    <w:pPr>
      <w:spacing w:after="0" w:line="240" w:lineRule="auto"/>
    </w:pPr>
    <w:rPr>
      <w:sz w:val="20"/>
      <w:szCs w:val="20"/>
    </w:rPr>
  </w:style>
  <w:style w:type="character" w:customStyle="1" w:styleId="EndnoteTextChar">
    <w:name w:val="Endnote Text Char"/>
    <w:basedOn w:val="DefaultParagraphFont"/>
    <w:link w:val="EndnoteText"/>
    <w:semiHidden/>
    <w:rsid w:val="00FD4FAC"/>
    <w:rPr>
      <w:rFonts w:ascii="Arial" w:eastAsia="Times New Roman" w:hAnsi="Arial" w:cs="Times New Roman"/>
      <w:sz w:val="20"/>
      <w:szCs w:val="20"/>
      <w:lang w:eastAsia="en-GB"/>
    </w:rPr>
  </w:style>
  <w:style w:type="character" w:styleId="EndnoteReference">
    <w:name w:val="endnote reference"/>
    <w:semiHidden/>
    <w:rsid w:val="00FD4FAC"/>
    <w:rPr>
      <w:vertAlign w:val="superscript"/>
    </w:rPr>
  </w:style>
  <w:style w:type="paragraph" w:customStyle="1" w:styleId="00-Bullet-BB">
    <w:name w:val="00-Bullet-BB"/>
    <w:basedOn w:val="00-Normal-BB"/>
    <w:rsid w:val="00FD4FAC"/>
    <w:pPr>
      <w:numPr>
        <w:numId w:val="8"/>
      </w:numPr>
    </w:pPr>
    <w:rPr>
      <w:szCs w:val="20"/>
      <w:lang w:eastAsia="en-US"/>
    </w:rPr>
  </w:style>
  <w:style w:type="character" w:customStyle="1" w:styleId="01-S-Level3-BBChar">
    <w:name w:val="01-S-Level3-BB Char"/>
    <w:link w:val="01-S-Level3-BB"/>
    <w:rsid w:val="00FD4FAC"/>
    <w:rPr>
      <w:rFonts w:ascii="Arial" w:eastAsia="Times New Roman" w:hAnsi="Arial" w:cs="Times New Roman"/>
      <w:szCs w:val="20"/>
      <w:lang w:eastAsia="en-GB"/>
    </w:rPr>
  </w:style>
  <w:style w:type="paragraph" w:styleId="ListBullet">
    <w:name w:val="List Bullet"/>
    <w:basedOn w:val="Normal"/>
    <w:unhideWhenUsed/>
    <w:rsid w:val="00FD4FAC"/>
    <w:pPr>
      <w:numPr>
        <w:numId w:val="19"/>
      </w:numPr>
      <w:contextualSpacing/>
    </w:pPr>
  </w:style>
  <w:style w:type="paragraph" w:styleId="NormalWeb">
    <w:name w:val="Normal (Web)"/>
    <w:basedOn w:val="Normal"/>
    <w:unhideWhenUsed/>
    <w:rsid w:val="00FD4FAC"/>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oi@rbwm.gov.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9</Pages>
  <Words>2353</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Wokingham Borough Council</Company>
  <LinksUpToDate>false</LinksUpToDate>
  <CharactersWithSpaces>15735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Elaine Browne</dc:creator>
  <cp:lastModifiedBy>Elaine Browne</cp:lastModifiedBy>
  <cp:revision>9</cp:revision>
  <dcterms:created xsi:type="dcterms:W3CDTF">2016-05-06T08:22:00Z</dcterms:created>
  <dcterms:modified xsi:type="dcterms:W3CDTF">2016-05-13T10:27:00Z</dcterms:modified>
</cp:coreProperties>
</file>