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5C5" w:rsidRDefault="00A2288D" w:rsidP="00A2288D">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rPr>
        <w:t>Test 2</w:t>
      </w:r>
    </w:p>
    <w:p w:rsidR="00A2288D" w:rsidRDefault="00A2288D" w:rsidP="00A2288D">
      <w:pPr>
        <w:spacing w:after="0" w:line="240" w:lineRule="auto"/>
        <w:rPr>
          <w:rFonts w:ascii="Times New Roman" w:hAnsi="Times New Roman" w:cs="Times New Roman"/>
          <w:sz w:val="24"/>
          <w:szCs w:val="24"/>
        </w:rPr>
      </w:pPr>
    </w:p>
    <w:p w:rsidR="00A2288D" w:rsidRDefault="00A2288D" w:rsidP="00A2288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order to use process costing, the output of a processing department should be homogeneous.</w:t>
      </w:r>
    </w:p>
    <w:p w:rsidR="00A2288D" w:rsidRDefault="00A2288D" w:rsidP="00A228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-True</w:t>
      </w:r>
    </w:p>
    <w:p w:rsidR="00A2288D" w:rsidRDefault="00A2288D" w:rsidP="00A2288D">
      <w:pPr>
        <w:spacing w:after="0" w:line="240" w:lineRule="auto"/>
        <w:rPr>
          <w:rFonts w:ascii="Times New Roman" w:hAnsi="Times New Roman" w:cs="Times New Roman"/>
          <w:sz w:val="24"/>
          <w:szCs w:val="24"/>
        </w:rPr>
      </w:pPr>
    </w:p>
    <w:p w:rsidR="00A2288D" w:rsidRDefault="00A2288D" w:rsidP="00A2288D">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Lutt</w:t>
      </w:r>
      <w:proofErr w:type="spellEnd"/>
      <w:r>
        <w:rPr>
          <w:rFonts w:ascii="Times New Roman" w:hAnsi="Times New Roman" w:cs="Times New Roman"/>
          <w:sz w:val="24"/>
          <w:szCs w:val="24"/>
        </w:rPr>
        <w:t xml:space="preserve"> Company uses the weighted-average method in its process costing system operating data for the first processing department for the month of June appear below:</w:t>
      </w:r>
    </w:p>
    <w:p w:rsidR="00A2288D" w:rsidRDefault="00A2288D" w:rsidP="00A2288D">
      <w:pPr>
        <w:pStyle w:val="ListParagraph"/>
        <w:spacing w:after="0" w:line="240" w:lineRule="auto"/>
        <w:ind w:left="1440"/>
        <w:rPr>
          <w:rFonts w:ascii="Times New Roman" w:hAnsi="Times New Roman" w:cs="Times New Roman"/>
          <w:sz w:val="24"/>
          <w:szCs w:val="24"/>
        </w:rPr>
      </w:pPr>
    </w:p>
    <w:p w:rsidR="00A2288D" w:rsidRDefault="00A2288D" w:rsidP="00A2288D">
      <w:pPr>
        <w:pStyle w:val="ListParagraph"/>
        <w:spacing w:after="0" w:line="240" w:lineRule="auto"/>
        <w:ind w:left="7200" w:hanging="1440"/>
        <w:rPr>
          <w:rFonts w:ascii="Times New Roman" w:hAnsi="Times New Roman" w:cs="Times New Roman"/>
          <w:sz w:val="24"/>
          <w:szCs w:val="24"/>
        </w:rPr>
      </w:pPr>
      <w:proofErr w:type="gramStart"/>
      <w:r>
        <w:rPr>
          <w:rFonts w:ascii="Times New Roman" w:hAnsi="Times New Roman" w:cs="Times New Roman"/>
          <w:sz w:val="24"/>
          <w:szCs w:val="24"/>
        </w:rPr>
        <w:t>Units</w:t>
      </w:r>
      <w:proofErr w:type="gramEnd"/>
      <w:r>
        <w:rPr>
          <w:rFonts w:ascii="Times New Roman" w:hAnsi="Times New Roman" w:cs="Times New Roman"/>
          <w:sz w:val="24"/>
          <w:szCs w:val="24"/>
        </w:rPr>
        <w:tab/>
        <w:t>% Complete with respect to Conversion</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Beginning Work in Process Inventory</w:t>
      </w:r>
      <w:r>
        <w:rPr>
          <w:rFonts w:ascii="Times New Roman" w:hAnsi="Times New Roman" w:cs="Times New Roman"/>
          <w:sz w:val="24"/>
          <w:szCs w:val="24"/>
        </w:rPr>
        <w:tab/>
      </w:r>
      <w:r>
        <w:rPr>
          <w:rFonts w:ascii="Times New Roman" w:hAnsi="Times New Roman" w:cs="Times New Roman"/>
          <w:sz w:val="24"/>
          <w:szCs w:val="24"/>
        </w:rPr>
        <w:tab/>
        <w:t>11,000</w:t>
      </w:r>
      <w:r>
        <w:rPr>
          <w:rFonts w:ascii="Times New Roman" w:hAnsi="Times New Roman" w:cs="Times New Roman"/>
          <w:sz w:val="24"/>
          <w:szCs w:val="24"/>
        </w:rPr>
        <w:tab/>
      </w:r>
      <w:r>
        <w:rPr>
          <w:rFonts w:ascii="Times New Roman" w:hAnsi="Times New Roman" w:cs="Times New Roman"/>
          <w:sz w:val="24"/>
          <w:szCs w:val="24"/>
        </w:rPr>
        <w:tab/>
        <w:t>90%</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Started into production during June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58,000</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End Working Process Inventory</w:t>
      </w:r>
      <w:r w:rsidRPr="00A2288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17,000</w:t>
      </w:r>
      <w:r>
        <w:rPr>
          <w:rFonts w:ascii="Times New Roman" w:hAnsi="Times New Roman" w:cs="Times New Roman"/>
          <w:sz w:val="24"/>
          <w:szCs w:val="24"/>
        </w:rPr>
        <w:tab/>
      </w:r>
      <w:r>
        <w:rPr>
          <w:rFonts w:ascii="Times New Roman" w:hAnsi="Times New Roman" w:cs="Times New Roman"/>
          <w:sz w:val="24"/>
          <w:szCs w:val="24"/>
        </w:rPr>
        <w:tab/>
        <w:t>10%</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2288D" w:rsidRDefault="00A2288D" w:rsidP="00A2288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According to the Company’s records, the conversion cost in beginning work in process inventory was 79,893 at the beginning of June.  Additional Conversion costs of 343,830 were incurred in the department during the month.</w:t>
      </w:r>
    </w:p>
    <w:p w:rsidR="00A2288D" w:rsidRDefault="00A2288D" w:rsidP="00A2288D">
      <w:pPr>
        <w:spacing w:after="0" w:line="240" w:lineRule="auto"/>
        <w:ind w:left="720"/>
        <w:rPr>
          <w:rFonts w:ascii="Times New Roman" w:hAnsi="Times New Roman" w:cs="Times New Roman"/>
          <w:sz w:val="24"/>
          <w:szCs w:val="24"/>
        </w:rPr>
      </w:pPr>
    </w:p>
    <w:p w:rsidR="00A2288D" w:rsidRDefault="00A2288D" w:rsidP="00A2288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What was the cost per equivalent unit for conversion cost for the month?</w:t>
      </w:r>
    </w:p>
    <w:p w:rsidR="00A2288D" w:rsidRDefault="00A2288D" w:rsidP="00A2288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$ 7,891</w:t>
      </w:r>
    </w:p>
    <w:p w:rsidR="00A2288D" w:rsidRDefault="00A2288D" w:rsidP="00A2288D">
      <w:pPr>
        <w:spacing w:after="0" w:line="240" w:lineRule="auto"/>
        <w:rPr>
          <w:rFonts w:ascii="Times New Roman" w:hAnsi="Times New Roman" w:cs="Times New Roman"/>
          <w:sz w:val="24"/>
          <w:szCs w:val="24"/>
        </w:rPr>
      </w:pPr>
    </w:p>
    <w:p w:rsidR="00A2288D" w:rsidRDefault="00A2288D" w:rsidP="00A2288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Park Company uses the weighted-average method in its process costing system. The Molding Department is the second department in its production processes. The data below summarizes the department’s operations in </w:t>
      </w:r>
      <w:proofErr w:type="spellStart"/>
      <w:r>
        <w:rPr>
          <w:rFonts w:ascii="Times New Roman" w:hAnsi="Times New Roman" w:cs="Times New Roman"/>
          <w:sz w:val="24"/>
          <w:szCs w:val="24"/>
        </w:rPr>
        <w:t>January:e</w:t>
      </w:r>
      <w:proofErr w:type="spellEnd"/>
    </w:p>
    <w:p w:rsidR="00A2288D" w:rsidRDefault="00A2288D" w:rsidP="00A2288D">
      <w:pPr>
        <w:pStyle w:val="ListParagraph"/>
        <w:spacing w:after="0" w:line="240" w:lineRule="auto"/>
        <w:ind w:left="5760"/>
        <w:rPr>
          <w:rFonts w:ascii="Times New Roman" w:hAnsi="Times New Roman" w:cs="Times New Roman"/>
          <w:sz w:val="24"/>
          <w:szCs w:val="24"/>
        </w:rPr>
      </w:pPr>
      <w:r>
        <w:rPr>
          <w:rFonts w:ascii="Times New Roman" w:hAnsi="Times New Roman" w:cs="Times New Roman"/>
          <w:sz w:val="24"/>
          <w:szCs w:val="24"/>
        </w:rPr>
        <w:t>Units</w:t>
      </w:r>
      <w:r>
        <w:rPr>
          <w:rFonts w:ascii="Times New Roman" w:hAnsi="Times New Roman" w:cs="Times New Roman"/>
          <w:sz w:val="24"/>
          <w:szCs w:val="24"/>
        </w:rPr>
        <w:tab/>
      </w:r>
      <w:r>
        <w:rPr>
          <w:rFonts w:ascii="Times New Roman" w:hAnsi="Times New Roman" w:cs="Times New Roman"/>
          <w:sz w:val="24"/>
          <w:szCs w:val="24"/>
        </w:rPr>
        <w:tab/>
        <w:t>% Complete with</w:t>
      </w:r>
    </w:p>
    <w:p w:rsidR="00A2288D" w:rsidRDefault="00A2288D" w:rsidP="00A2288D">
      <w:pPr>
        <w:pStyle w:val="ListParagraph"/>
        <w:spacing w:after="0" w:line="240" w:lineRule="auto"/>
        <w:ind w:left="57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respect to Conversion</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Beginning Working in Process Inventory</w:t>
      </w:r>
      <w:r>
        <w:rPr>
          <w:rFonts w:ascii="Times New Roman" w:hAnsi="Times New Roman" w:cs="Times New Roman"/>
          <w:sz w:val="24"/>
          <w:szCs w:val="24"/>
        </w:rPr>
        <w:tab/>
      </w:r>
      <w:r>
        <w:rPr>
          <w:rFonts w:ascii="Times New Roman" w:hAnsi="Times New Roman" w:cs="Times New Roman"/>
          <w:sz w:val="24"/>
          <w:szCs w:val="24"/>
        </w:rPr>
        <w:tab/>
        <w:t>9,800</w:t>
      </w:r>
      <w:r>
        <w:rPr>
          <w:rFonts w:ascii="Times New Roman" w:hAnsi="Times New Roman" w:cs="Times New Roman"/>
          <w:sz w:val="24"/>
          <w:szCs w:val="24"/>
        </w:rPr>
        <w:tab/>
      </w:r>
      <w:r>
        <w:rPr>
          <w:rFonts w:ascii="Times New Roman" w:hAnsi="Times New Roman" w:cs="Times New Roman"/>
          <w:sz w:val="24"/>
          <w:szCs w:val="24"/>
        </w:rPr>
        <w:tab/>
        <w:t>90%</w:t>
      </w:r>
    </w:p>
    <w:p w:rsidR="00A2288D" w:rsidRDefault="00A2288D"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Transferred in from </w:t>
      </w:r>
      <w:r w:rsidR="00075B61">
        <w:rPr>
          <w:rFonts w:ascii="Times New Roman" w:hAnsi="Times New Roman" w:cs="Times New Roman"/>
          <w:sz w:val="24"/>
          <w:szCs w:val="24"/>
        </w:rPr>
        <w:t>Other Department during Jan.</w:t>
      </w:r>
      <w:r w:rsidR="00075B61">
        <w:rPr>
          <w:rFonts w:ascii="Times New Roman" w:hAnsi="Times New Roman" w:cs="Times New Roman"/>
          <w:sz w:val="24"/>
          <w:szCs w:val="24"/>
        </w:rPr>
        <w:tab/>
        <w:t>46,000</w:t>
      </w:r>
    </w:p>
    <w:p w:rsidR="00075B61" w:rsidRDefault="00075B61"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Completed Transferred to the next Departments</w:t>
      </w:r>
    </w:p>
    <w:p w:rsidR="00075B61" w:rsidRDefault="00075B61"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During Jan.</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50,700</w:t>
      </w:r>
    </w:p>
    <w:p w:rsidR="00075B61" w:rsidRDefault="00075B61"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End Work in Process Inventory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5, 100</w:t>
      </w:r>
      <w:r>
        <w:rPr>
          <w:rFonts w:ascii="Times New Roman" w:hAnsi="Times New Roman" w:cs="Times New Roman"/>
          <w:sz w:val="24"/>
          <w:szCs w:val="24"/>
        </w:rPr>
        <w:tab/>
      </w:r>
      <w:r>
        <w:rPr>
          <w:rFonts w:ascii="Times New Roman" w:hAnsi="Times New Roman" w:cs="Times New Roman"/>
          <w:sz w:val="24"/>
          <w:szCs w:val="24"/>
        </w:rPr>
        <w:tab/>
        <w:t>40%</w:t>
      </w:r>
    </w:p>
    <w:p w:rsidR="00075B61" w:rsidRDefault="00075B61" w:rsidP="00A2288D">
      <w:pPr>
        <w:spacing w:after="0" w:line="240" w:lineRule="auto"/>
        <w:rPr>
          <w:rFonts w:ascii="Times New Roman" w:hAnsi="Times New Roman" w:cs="Times New Roman"/>
          <w:sz w:val="24"/>
          <w:szCs w:val="24"/>
        </w:rPr>
      </w:pPr>
    </w:p>
    <w:p w:rsidR="00075B61" w:rsidRDefault="00075B61" w:rsidP="00A2288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accounting records indicate that the conversion cost that had been assigned to the </w:t>
      </w:r>
    </w:p>
    <w:p w:rsidR="00075B61" w:rsidRDefault="00075B61" w:rsidP="00075B6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Beginning work in process inventory was 40,484 of a total of 213,890 in conversion cost were incurred in the department during January.  The cost per equivalent unit for conversion cost for January in the Molding Department is closest to:</w:t>
      </w:r>
    </w:p>
    <w:p w:rsidR="00075B61" w:rsidRDefault="00075B61" w:rsidP="00075B6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-4,823</w:t>
      </w:r>
    </w:p>
    <w:p w:rsidR="00075B61" w:rsidRDefault="00075B61" w:rsidP="00075B61">
      <w:pPr>
        <w:spacing w:after="0" w:line="240" w:lineRule="auto"/>
        <w:rPr>
          <w:rFonts w:ascii="Times New Roman" w:hAnsi="Times New Roman" w:cs="Times New Roman"/>
          <w:sz w:val="24"/>
          <w:szCs w:val="24"/>
        </w:rPr>
      </w:pPr>
    </w:p>
    <w:p w:rsidR="00075B61" w:rsidRDefault="00075B61" w:rsidP="00075B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Binder Company uses the weight-average </w:t>
      </w:r>
      <w:proofErr w:type="spellStart"/>
      <w:r>
        <w:rPr>
          <w:rFonts w:ascii="Times New Roman" w:hAnsi="Times New Roman" w:cs="Times New Roman"/>
          <w:sz w:val="24"/>
          <w:szCs w:val="24"/>
        </w:rPr>
        <w:t>meht</w:t>
      </w:r>
      <w:proofErr w:type="spellEnd"/>
    </w:p>
    <w:p w:rsidR="00075B61" w:rsidRDefault="00075B61" w:rsidP="00075B61">
      <w:pPr>
        <w:spacing w:after="0" w:line="240" w:lineRule="auto"/>
        <w:rPr>
          <w:rFonts w:ascii="Times New Roman" w:hAnsi="Times New Roman" w:cs="Times New Roman"/>
          <w:sz w:val="24"/>
          <w:szCs w:val="24"/>
        </w:rPr>
      </w:pPr>
    </w:p>
    <w:p w:rsidR="00075B61" w:rsidRDefault="00075B61" w:rsidP="00075B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the relevant range the variable cost per unit </w:t>
      </w:r>
    </w:p>
    <w:p w:rsidR="00075B61" w:rsidRDefault="00075B61" w:rsidP="00075B6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-remains constant as activity changes</w:t>
      </w:r>
    </w:p>
    <w:p w:rsidR="00075B61" w:rsidRDefault="00075B61" w:rsidP="00075B61">
      <w:pPr>
        <w:spacing w:after="0" w:line="240" w:lineRule="auto"/>
        <w:rPr>
          <w:rFonts w:ascii="Times New Roman" w:hAnsi="Times New Roman" w:cs="Times New Roman"/>
          <w:sz w:val="24"/>
          <w:szCs w:val="24"/>
        </w:rPr>
      </w:pPr>
    </w:p>
    <w:p w:rsidR="00075B61" w:rsidRDefault="00075B61" w:rsidP="00075B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activity level with the relevant range results in:</w:t>
      </w:r>
    </w:p>
    <w:p w:rsidR="00075B61" w:rsidRDefault="00075B61" w:rsidP="00075B6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decrease in fixed cost per unit</w:t>
      </w:r>
    </w:p>
    <w:p w:rsidR="00075B61" w:rsidRDefault="00075B61"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 An example of a cost that is variable with respect to the number of units produced and sold is:</w:t>
      </w:r>
    </w:p>
    <w:p w:rsidR="00075B61" w:rsidRDefault="00075B61"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-power to run production equipment</w:t>
      </w:r>
    </w:p>
    <w:p w:rsidR="00075B61" w:rsidRDefault="00075B61" w:rsidP="00075B61">
      <w:pPr>
        <w:spacing w:after="0" w:line="240" w:lineRule="auto"/>
        <w:rPr>
          <w:rFonts w:ascii="Times New Roman" w:hAnsi="Times New Roman" w:cs="Times New Roman"/>
          <w:sz w:val="24"/>
          <w:szCs w:val="24"/>
        </w:rPr>
      </w:pPr>
    </w:p>
    <w:p w:rsidR="00075B61" w:rsidRDefault="00075B61" w:rsidP="00075B61">
      <w:pPr>
        <w:spacing w:after="0" w:line="240" w:lineRule="auto"/>
        <w:rPr>
          <w:rFonts w:ascii="Times New Roman" w:hAnsi="Times New Roman" w:cs="Times New Roman"/>
          <w:sz w:val="24"/>
          <w:szCs w:val="24"/>
        </w:rPr>
      </w:pPr>
      <w:r w:rsidRPr="00075B61">
        <w:rPr>
          <w:rFonts w:ascii="Times New Roman" w:hAnsi="Times New Roman" w:cs="Times New Roman"/>
          <w:sz w:val="24"/>
          <w:szCs w:val="24"/>
        </w:rPr>
        <w:t>8.</w:t>
      </w:r>
      <w:r>
        <w:rPr>
          <w:rFonts w:ascii="Times New Roman" w:hAnsi="Times New Roman" w:cs="Times New Roman"/>
          <w:sz w:val="24"/>
          <w:szCs w:val="24"/>
        </w:rPr>
        <w:t xml:space="preserve"> </w:t>
      </w:r>
      <w:r w:rsidR="00565097">
        <w:rPr>
          <w:rFonts w:ascii="Times New Roman" w:hAnsi="Times New Roman" w:cs="Times New Roman"/>
          <w:sz w:val="24"/>
          <w:szCs w:val="24"/>
        </w:rPr>
        <w:t>The contribution approach to the income statement:</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-is useful to managers in planning and decision making</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9. Shipping Expense is 9,000 for 8,000 pounds shipped and 11,250 for 11,000 pounds shipped assembly that this activity is within the relevant range, if the company ships 9,000 lbs. The first expected shipped expense is closest to:</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-9,750</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10. Estimate of the manufacturing supplies needed for the month of July when production is expected to be 470,000 units using this data and high-low method what is the best estimate of the cost of manufacturing supplies needed for July</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Manufacturing Supplies</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March 450,000</w:t>
      </w:r>
      <w:r>
        <w:rPr>
          <w:rFonts w:ascii="Times New Roman" w:hAnsi="Times New Roman" w:cs="Times New Roman"/>
          <w:sz w:val="24"/>
          <w:szCs w:val="24"/>
        </w:rPr>
        <w:tab/>
        <w:t>723,060</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April   540,000</w:t>
      </w:r>
      <w:r>
        <w:rPr>
          <w:rFonts w:ascii="Times New Roman" w:hAnsi="Times New Roman" w:cs="Times New Roman"/>
          <w:sz w:val="24"/>
          <w:szCs w:val="24"/>
        </w:rPr>
        <w:tab/>
        <w:t>853,560</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May    480,000</w:t>
      </w:r>
      <w:r>
        <w:rPr>
          <w:rFonts w:ascii="Times New Roman" w:hAnsi="Times New Roman" w:cs="Times New Roman"/>
          <w:sz w:val="24"/>
          <w:szCs w:val="24"/>
        </w:rPr>
        <w:tab/>
        <w:t>766,560</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-752,060</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The cost assigned to units in inventory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typically lower order absorption costing than under variable costing</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-False</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12. Variable Selling and Administrative expenses are part of production cost under variable costing.</w:t>
      </w: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-False</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Which of the following is </w:t>
      </w:r>
      <w:proofErr w:type="gramStart"/>
      <w:r>
        <w:rPr>
          <w:rFonts w:ascii="Times New Roman" w:hAnsi="Times New Roman" w:cs="Times New Roman"/>
          <w:sz w:val="24"/>
          <w:szCs w:val="24"/>
        </w:rPr>
        <w:t>true:</w:t>
      </w:r>
      <w:proofErr w:type="gramEnd"/>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-The variable cost method is usually not used for external reporting purposes.</w:t>
      </w:r>
    </w:p>
    <w:p w:rsidR="00565097" w:rsidRDefault="00565097" w:rsidP="00075B61">
      <w:pPr>
        <w:spacing w:after="0" w:line="240" w:lineRule="auto"/>
        <w:rPr>
          <w:rFonts w:ascii="Times New Roman" w:hAnsi="Times New Roman" w:cs="Times New Roman"/>
          <w:sz w:val="24"/>
          <w:szCs w:val="24"/>
        </w:rPr>
      </w:pPr>
    </w:p>
    <w:p w:rsidR="00565097" w:rsidRDefault="00565097"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7E67DC">
        <w:rPr>
          <w:rFonts w:ascii="Times New Roman" w:hAnsi="Times New Roman" w:cs="Times New Roman"/>
          <w:sz w:val="24"/>
          <w:szCs w:val="24"/>
        </w:rPr>
        <w:t xml:space="preserve"> </w:t>
      </w:r>
      <w:r>
        <w:rPr>
          <w:rFonts w:ascii="Times New Roman" w:hAnsi="Times New Roman" w:cs="Times New Roman"/>
          <w:sz w:val="24"/>
          <w:szCs w:val="24"/>
        </w:rPr>
        <w:t>Period Cost under the variable cost method</w:t>
      </w:r>
      <w:r w:rsidR="007E67DC">
        <w:rPr>
          <w:rFonts w:ascii="Times New Roman" w:hAnsi="Times New Roman" w:cs="Times New Roman"/>
          <w:sz w:val="24"/>
          <w:szCs w:val="24"/>
        </w:rPr>
        <w:t>:</w:t>
      </w:r>
      <w:r>
        <w:rPr>
          <w:rFonts w:ascii="Times New Roman" w:hAnsi="Times New Roman" w:cs="Times New Roman"/>
          <w:sz w:val="24"/>
          <w:szCs w:val="24"/>
        </w:rPr>
        <w:t xml:space="preserve"> </w:t>
      </w: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-Depreciation of sales vehicles</w:t>
      </w:r>
    </w:p>
    <w:p w:rsidR="007E67DC" w:rsidRDefault="007E67DC" w:rsidP="00075B61">
      <w:pPr>
        <w:spacing w:after="0" w:line="240" w:lineRule="auto"/>
        <w:rPr>
          <w:rFonts w:ascii="Times New Roman" w:hAnsi="Times New Roman" w:cs="Times New Roman"/>
          <w:sz w:val="24"/>
          <w:szCs w:val="24"/>
        </w:rPr>
      </w:pP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15. A cost that would be uncalculated in product cost under both absorption costing and variable costing would be</w:t>
      </w: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-variable manufacturing cost</w:t>
      </w:r>
    </w:p>
    <w:p w:rsidR="007E67DC" w:rsidRDefault="007E67DC" w:rsidP="00075B61">
      <w:pPr>
        <w:spacing w:after="0" w:line="240" w:lineRule="auto"/>
        <w:rPr>
          <w:rFonts w:ascii="Times New Roman" w:hAnsi="Times New Roman" w:cs="Times New Roman"/>
          <w:sz w:val="24"/>
          <w:szCs w:val="24"/>
        </w:rPr>
      </w:pP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16. Assuming the direct labor is a variable cost, product costs under variable costing include only:</w:t>
      </w: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-direct materials, direct labor, variable manufactured overhead</w:t>
      </w:r>
    </w:p>
    <w:p w:rsidR="007E67DC" w:rsidRDefault="007E67DC" w:rsidP="00075B61">
      <w:pPr>
        <w:spacing w:after="0" w:line="240" w:lineRule="auto"/>
        <w:rPr>
          <w:rFonts w:ascii="Times New Roman" w:hAnsi="Times New Roman" w:cs="Times New Roman"/>
          <w:sz w:val="24"/>
          <w:szCs w:val="24"/>
        </w:rPr>
      </w:pP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17. The contribution margin ratio measures the effect on the total contribution margin o</w:t>
      </w:r>
      <w:r w:rsidR="000F0E42">
        <w:rPr>
          <w:rFonts w:ascii="Times New Roman" w:hAnsi="Times New Roman" w:cs="Times New Roman"/>
          <w:sz w:val="24"/>
          <w:szCs w:val="24"/>
        </w:rPr>
        <w:t>f a given change</w:t>
      </w:r>
      <w:r>
        <w:rPr>
          <w:rFonts w:ascii="Times New Roman" w:hAnsi="Times New Roman" w:cs="Times New Roman"/>
          <w:sz w:val="24"/>
          <w:szCs w:val="24"/>
        </w:rPr>
        <w:t xml:space="preserve"> in total sales</w:t>
      </w:r>
    </w:p>
    <w:p w:rsidR="007E67DC"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-True</w:t>
      </w:r>
    </w:p>
    <w:p w:rsidR="00D6758B" w:rsidRDefault="007E67DC"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18. </w:t>
      </w:r>
      <w:r w:rsidR="00D6758B">
        <w:rPr>
          <w:rFonts w:ascii="Times New Roman" w:hAnsi="Times New Roman" w:cs="Times New Roman"/>
          <w:sz w:val="24"/>
          <w:szCs w:val="24"/>
        </w:rPr>
        <w:t>Break-even point, variable expense and fixed expense are equal.</w:t>
      </w: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-False </w:t>
      </w:r>
    </w:p>
    <w:p w:rsidR="00D6758B" w:rsidRDefault="00D6758B" w:rsidP="00075B61">
      <w:pPr>
        <w:spacing w:after="0" w:line="240" w:lineRule="auto"/>
        <w:rPr>
          <w:rFonts w:ascii="Times New Roman" w:hAnsi="Times New Roman" w:cs="Times New Roman"/>
          <w:sz w:val="24"/>
          <w:szCs w:val="24"/>
        </w:rPr>
      </w:pP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19. All other things the same, a decrease in variable expense per unit reduces true break-even point</w:t>
      </w: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-True</w:t>
      </w:r>
    </w:p>
    <w:p w:rsidR="00D6758B" w:rsidRDefault="00D6758B" w:rsidP="00075B61">
      <w:pPr>
        <w:spacing w:after="0" w:line="240" w:lineRule="auto"/>
        <w:rPr>
          <w:rFonts w:ascii="Times New Roman" w:hAnsi="Times New Roman" w:cs="Times New Roman"/>
          <w:sz w:val="24"/>
          <w:szCs w:val="24"/>
        </w:rPr>
      </w:pP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20. If the sales mix charge changes, the average contribution margin ratio is likely to change as well.</w:t>
      </w: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-False</w:t>
      </w:r>
    </w:p>
    <w:p w:rsidR="00D6758B" w:rsidRDefault="00D6758B" w:rsidP="00075B61">
      <w:pPr>
        <w:spacing w:after="0" w:line="240" w:lineRule="auto"/>
        <w:rPr>
          <w:rFonts w:ascii="Times New Roman" w:hAnsi="Times New Roman" w:cs="Times New Roman"/>
          <w:sz w:val="24"/>
          <w:szCs w:val="24"/>
        </w:rPr>
      </w:pP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21. If only true break-even point remained:</w:t>
      </w:r>
    </w:p>
    <w:p w:rsidR="007E67DC"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-Net operating income would increase by the unit, contribution margin ? for each additional item sold</w:t>
      </w:r>
      <w:r w:rsidR="007E67DC">
        <w:rPr>
          <w:rFonts w:ascii="Times New Roman" w:hAnsi="Times New Roman" w:cs="Times New Roman"/>
          <w:sz w:val="24"/>
          <w:szCs w:val="24"/>
        </w:rPr>
        <w:t xml:space="preserve"> </w:t>
      </w:r>
    </w:p>
    <w:p w:rsidR="00D6758B" w:rsidRDefault="00D6758B" w:rsidP="00075B61">
      <w:pPr>
        <w:spacing w:after="0" w:line="240" w:lineRule="auto"/>
        <w:rPr>
          <w:rFonts w:ascii="Times New Roman" w:hAnsi="Times New Roman" w:cs="Times New Roman"/>
          <w:sz w:val="24"/>
          <w:szCs w:val="24"/>
        </w:rPr>
      </w:pP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Assuming that true unit sales are </w:t>
      </w:r>
      <w:r w:rsidR="000F0E42">
        <w:rPr>
          <w:rFonts w:ascii="Times New Roman" w:hAnsi="Times New Roman" w:cs="Times New Roman"/>
          <w:sz w:val="24"/>
          <w:szCs w:val="24"/>
        </w:rPr>
        <w:t>unchan</w:t>
      </w:r>
      <w:r>
        <w:rPr>
          <w:rFonts w:ascii="Times New Roman" w:hAnsi="Times New Roman" w:cs="Times New Roman"/>
          <w:sz w:val="24"/>
          <w:szCs w:val="24"/>
        </w:rPr>
        <w:t>ged, the total contribution margin would decrease.</w:t>
      </w:r>
    </w:p>
    <w:p w:rsidR="00D6758B" w:rsidRDefault="00D6758B"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-Variable expense per unit increase</w:t>
      </w:r>
    </w:p>
    <w:p w:rsidR="00565097" w:rsidRDefault="00565097" w:rsidP="00075B61">
      <w:pPr>
        <w:spacing w:after="0" w:line="240" w:lineRule="auto"/>
        <w:rPr>
          <w:rFonts w:ascii="Times New Roman" w:hAnsi="Times New Roman" w:cs="Times New Roman"/>
          <w:sz w:val="24"/>
          <w:szCs w:val="24"/>
        </w:rPr>
      </w:pP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Production Sells……..$30</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Variable Cost………..$15</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Fixed Manufacturing Overhead……$5</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Administrative ……$4</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ab/>
        <w:t>10% _________</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0F0E42" w:rsidRDefault="000F0E42" w:rsidP="00075B61">
      <w:pPr>
        <w:spacing w:after="0" w:line="240" w:lineRule="auto"/>
        <w:rPr>
          <w:rFonts w:ascii="Times New Roman" w:hAnsi="Times New Roman" w:cs="Times New Roman"/>
          <w:sz w:val="24"/>
          <w:szCs w:val="24"/>
        </w:rPr>
      </w:pPr>
    </w:p>
    <w:p w:rsidR="000F0E42" w:rsidRDefault="00302EA5"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 </w:t>
      </w:r>
      <w:r w:rsidR="000F0E42">
        <w:rPr>
          <w:rFonts w:ascii="Times New Roman" w:hAnsi="Times New Roman" w:cs="Times New Roman"/>
          <w:sz w:val="24"/>
          <w:szCs w:val="24"/>
        </w:rPr>
        <w:t>10,300 Contribution Margin should be</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-391,400</w:t>
      </w:r>
    </w:p>
    <w:p w:rsidR="000F0E42" w:rsidRDefault="000F0E42" w:rsidP="00075B61">
      <w:pPr>
        <w:spacing w:after="0" w:line="240" w:lineRule="auto"/>
        <w:rPr>
          <w:rFonts w:ascii="Times New Roman" w:hAnsi="Times New Roman" w:cs="Times New Roman"/>
          <w:sz w:val="24"/>
          <w:szCs w:val="24"/>
        </w:rPr>
      </w:pP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25. Sells 9,200 closest to:</w:t>
      </w:r>
    </w:p>
    <w:p w:rsidR="000F0E42"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-95,800</w:t>
      </w:r>
    </w:p>
    <w:p w:rsidR="000F0E42" w:rsidRDefault="000F0E42" w:rsidP="00075B61">
      <w:pPr>
        <w:spacing w:after="0" w:line="240" w:lineRule="auto"/>
        <w:rPr>
          <w:rFonts w:ascii="Times New Roman" w:hAnsi="Times New Roman" w:cs="Times New Roman"/>
          <w:sz w:val="24"/>
          <w:szCs w:val="24"/>
        </w:rPr>
      </w:pPr>
    </w:p>
    <w:p w:rsidR="000F0E42" w:rsidRPr="00075B61" w:rsidRDefault="000F0E42" w:rsidP="00075B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 SURE ON # 3, 4, 10, 14, </w:t>
      </w:r>
      <w:r w:rsidR="00302EA5">
        <w:rPr>
          <w:rFonts w:ascii="Times New Roman" w:hAnsi="Times New Roman" w:cs="Times New Roman"/>
          <w:sz w:val="24"/>
          <w:szCs w:val="24"/>
        </w:rPr>
        <w:t>21, 23, 24, 25</w:t>
      </w:r>
    </w:p>
    <w:sectPr w:rsidR="000F0E42" w:rsidRPr="00075B61" w:rsidSect="008E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A24AA"/>
    <w:multiLevelType w:val="hybridMultilevel"/>
    <w:tmpl w:val="E5765F64"/>
    <w:lvl w:ilvl="0" w:tplc="0208371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4C7182"/>
    <w:multiLevelType w:val="hybridMultilevel"/>
    <w:tmpl w:val="506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8D"/>
    <w:rsid w:val="00075B61"/>
    <w:rsid w:val="000F0E42"/>
    <w:rsid w:val="00302EA5"/>
    <w:rsid w:val="00565097"/>
    <w:rsid w:val="007E67DC"/>
    <w:rsid w:val="008E05C5"/>
    <w:rsid w:val="00A2288D"/>
    <w:rsid w:val="00BD23E5"/>
    <w:rsid w:val="00D6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Andrew</cp:lastModifiedBy>
  <cp:revision>2</cp:revision>
  <dcterms:created xsi:type="dcterms:W3CDTF">2011-12-12T00:46:00Z</dcterms:created>
  <dcterms:modified xsi:type="dcterms:W3CDTF">2011-12-12T00:46:00Z</dcterms:modified>
</cp:coreProperties>
</file>