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D83" w:rsidRPr="00381497" w:rsidRDefault="005F1D83" w:rsidP="005F1D83">
      <w:pPr>
        <w:pBdr>
          <w:top w:val="single" w:sz="6" w:space="2" w:color="948A54" w:themeColor="background2" w:themeShade="80"/>
          <w:left w:val="single" w:sz="6" w:space="2" w:color="948A54" w:themeColor="background2" w:themeShade="80"/>
        </w:pBdr>
        <w:outlineLvl w:val="2"/>
        <w:rPr>
          <w:caps/>
          <w:color w:val="1D1B11" w:themeColor="background2" w:themeShade="1A"/>
          <w:spacing w:val="15"/>
          <w:szCs w:val="22"/>
        </w:rPr>
      </w:pPr>
      <w:bookmarkStart w:id="0" w:name="_Toc449961534"/>
      <w:r w:rsidRPr="00381497">
        <w:rPr>
          <w:caps/>
          <w:color w:val="1D1B11" w:themeColor="background2" w:themeShade="1A"/>
          <w:spacing w:val="15"/>
          <w:szCs w:val="22"/>
        </w:rPr>
        <w:t>2.</w:t>
      </w:r>
      <w:r>
        <w:rPr>
          <w:caps/>
          <w:color w:val="1D1B11" w:themeColor="background2" w:themeShade="1A"/>
          <w:spacing w:val="15"/>
          <w:szCs w:val="22"/>
        </w:rPr>
        <w:t>1.</w:t>
      </w:r>
      <w:r w:rsidRPr="00381497">
        <w:rPr>
          <w:caps/>
          <w:color w:val="1D1B11" w:themeColor="background2" w:themeShade="1A"/>
          <w:spacing w:val="15"/>
          <w:szCs w:val="22"/>
        </w:rPr>
        <w:t>1 Research at the Prince</w:t>
      </w:r>
      <w:r>
        <w:rPr>
          <w:caps/>
          <w:color w:val="1D1B11" w:themeColor="background2" w:themeShade="1A"/>
          <w:spacing w:val="15"/>
          <w:szCs w:val="22"/>
        </w:rPr>
        <w:t>ss Elisabeth Base in Antarctica</w:t>
      </w:r>
      <w:bookmarkEnd w:id="0"/>
    </w:p>
    <w:p w:rsidR="005F1D83" w:rsidRPr="00381497" w:rsidRDefault="005F1D83" w:rsidP="005F1D83">
      <w:pPr>
        <w:jc w:val="both"/>
        <w:rPr>
          <w:szCs w:val="22"/>
        </w:rPr>
      </w:pPr>
    </w:p>
    <w:p w:rsidR="005F1D83" w:rsidRPr="00381497" w:rsidRDefault="005F1D83" w:rsidP="005F1D83">
      <w:pPr>
        <w:suppressAutoHyphens/>
        <w:spacing w:line="100" w:lineRule="atLeast"/>
        <w:jc w:val="both"/>
        <w:rPr>
          <w:rFonts w:eastAsia="Droid Sans Fallback"/>
          <w:szCs w:val="22"/>
        </w:rPr>
      </w:pPr>
      <w:r>
        <w:rPr>
          <w:rFonts w:eastAsia="Droid Sans Fallback"/>
          <w:szCs w:val="22"/>
        </w:rPr>
        <w:t xml:space="preserve">The </w:t>
      </w:r>
      <w:r w:rsidRPr="00381497">
        <w:rPr>
          <w:rFonts w:eastAsia="Droid Sans Fallback"/>
          <w:szCs w:val="22"/>
        </w:rPr>
        <w:t xml:space="preserve">Belgian Science Policy Office supports scientific research in Antarctica since 1985. The internationally recognized expertise thus built up allows the researchers to </w:t>
      </w:r>
      <w:proofErr w:type="spellStart"/>
      <w:r w:rsidRPr="00381497">
        <w:rPr>
          <w:rFonts w:eastAsia="Droid Sans Fallback"/>
          <w:szCs w:val="22"/>
        </w:rPr>
        <w:t>enrol</w:t>
      </w:r>
      <w:proofErr w:type="spellEnd"/>
      <w:r w:rsidRPr="00381497">
        <w:rPr>
          <w:rFonts w:eastAsia="Droid Sans Fallback"/>
          <w:szCs w:val="22"/>
        </w:rPr>
        <w:t xml:space="preserve"> in international research initiatives and working groups and to contribute as such to today's research landscape.</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rPr>
      </w:pPr>
      <w:r w:rsidRPr="00381497">
        <w:rPr>
          <w:rFonts w:eastAsia="Droid Sans Fallback"/>
          <w:szCs w:val="22"/>
        </w:rPr>
        <w:t xml:space="preserve">This call is aimed at scientific research at and in the vicinity of the Belgian Princess Elisabeth research station in Antarctica (PEA). The station offers both the opportunity to conduct year-round monitoring at the station and fieldwork in a radius of 200 km around the station, giving access to the coast, the mountain range, the dry </w:t>
      </w:r>
      <w:proofErr w:type="gramStart"/>
      <w:r w:rsidRPr="00381497">
        <w:rPr>
          <w:rFonts w:eastAsia="Droid Sans Fallback"/>
          <w:szCs w:val="22"/>
        </w:rPr>
        <w:t>valleys, ...</w:t>
      </w:r>
      <w:proofErr w:type="gramEnd"/>
      <w:r w:rsidRPr="00381497">
        <w:rPr>
          <w:rFonts w:eastAsia="Droid Sans Fallback"/>
          <w:szCs w:val="22"/>
        </w:rPr>
        <w:t xml:space="preserve"> in Dronning Maud Land.</w:t>
      </w:r>
    </w:p>
    <w:p w:rsidR="005F1D83" w:rsidRPr="00381497" w:rsidRDefault="005F1D83" w:rsidP="005F1D83">
      <w:pPr>
        <w:suppressAutoHyphens/>
        <w:spacing w:line="100" w:lineRule="atLeast"/>
        <w:jc w:val="both"/>
        <w:rPr>
          <w:rFonts w:eastAsia="Droid Sans Fallback" w:cs="Calibri"/>
          <w:i/>
          <w:szCs w:val="22"/>
        </w:rPr>
      </w:pPr>
    </w:p>
    <w:p w:rsidR="005F1D83" w:rsidRPr="00381497" w:rsidRDefault="005F1D83" w:rsidP="005F1D83">
      <w:pPr>
        <w:suppressAutoHyphens/>
        <w:spacing w:line="100" w:lineRule="atLeast"/>
        <w:jc w:val="both"/>
        <w:rPr>
          <w:rFonts w:eastAsia="Droid Sans Fallback" w:cs="Calibri"/>
          <w:szCs w:val="22"/>
        </w:rPr>
      </w:pPr>
      <w:r w:rsidRPr="00AA3930">
        <w:rPr>
          <w:rFonts w:eastAsia="Droid Sans Fallback" w:cs="Calibri"/>
          <w:b/>
          <w:szCs w:val="22"/>
        </w:rPr>
        <w:t>The general objective</w:t>
      </w:r>
      <w:r w:rsidRPr="00381497">
        <w:rPr>
          <w:rFonts w:eastAsia="Droid Sans Fallback" w:cs="Calibri"/>
          <w:szCs w:val="22"/>
        </w:rPr>
        <w:t xml:space="preserve"> of this call is to stimulate high-level research in 6 areas, corresponding to some of the most important scientific questions that should be addressed by research in and from the Antarctic over the next two decades</w:t>
      </w:r>
      <w:r w:rsidRPr="00381497">
        <w:rPr>
          <w:rFonts w:eastAsia="Droid Sans Fallback" w:cs="Calibri"/>
          <w:szCs w:val="22"/>
          <w:vertAlign w:val="superscript"/>
        </w:rPr>
        <w:footnoteReference w:id="1"/>
      </w:r>
      <w:r w:rsidRPr="00381497">
        <w:rPr>
          <w:rFonts w:eastAsia="Droid Sans Fallback" w:cs="Calibri"/>
          <w:szCs w:val="22"/>
          <w:vertAlign w:val="superscript"/>
        </w:rPr>
        <w:footnoteReference w:id="2"/>
      </w:r>
      <w:r w:rsidRPr="00381497">
        <w:rPr>
          <w:rFonts w:eastAsia="Droid Sans Fallback" w:cs="Calibri"/>
          <w:szCs w:val="22"/>
        </w:rPr>
        <w:t>:</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u w:val="single"/>
        </w:rPr>
      </w:pPr>
      <w:r w:rsidRPr="00381497">
        <w:rPr>
          <w:rFonts w:eastAsia="Droid Sans Fallback"/>
          <w:szCs w:val="22"/>
          <w:u w:val="single"/>
        </w:rPr>
        <w:t>The Antarctic ice sheet and sea level rise - understand how, where and why the Antarctic ice sheet loses mass</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are the processes that control the dynamic ice discharge from the Antarctic ice sheet?</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is the role of the interaction between the </w:t>
      </w:r>
      <w:proofErr w:type="spellStart"/>
      <w:r w:rsidRPr="00381497">
        <w:rPr>
          <w:rFonts w:eastAsia="Droid Sans Fallback"/>
          <w:szCs w:val="22"/>
        </w:rPr>
        <w:t>cryosphere</w:t>
      </w:r>
      <w:proofErr w:type="spellEnd"/>
      <w:r w:rsidRPr="00381497">
        <w:rPr>
          <w:rFonts w:eastAsia="Droid Sans Fallback"/>
          <w:szCs w:val="22"/>
        </w:rPr>
        <w:t xml:space="preserve"> and the lithosphere on ice flow and mass changes of east-Antarctic ice sheets?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is the rate of change of the Antarctic ice mass?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will these changes influence future sea level rise?</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u w:val="single"/>
        </w:rPr>
      </w:pPr>
      <w:r w:rsidRPr="00381497">
        <w:rPr>
          <w:rFonts w:eastAsia="Droid Sans Fallback"/>
          <w:szCs w:val="22"/>
          <w:u w:val="single"/>
        </w:rPr>
        <w:t>Antarctic ecosystem biodiversity - evolution, survival and conservation</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numPr>
          <w:ilvl w:val="0"/>
          <w:numId w:val="4"/>
        </w:numPr>
        <w:suppressAutoHyphens/>
        <w:spacing w:line="100" w:lineRule="atLeast"/>
        <w:jc w:val="both"/>
        <w:rPr>
          <w:rFonts w:eastAsia="Droid Sans Fallback"/>
          <w:szCs w:val="22"/>
        </w:rPr>
      </w:pPr>
      <w:r w:rsidRPr="00381497">
        <w:rPr>
          <w:rFonts w:eastAsia="Droid Sans Fallback"/>
          <w:szCs w:val="22"/>
        </w:rPr>
        <w:t>are the present changes attributable to environmental and/or climate change and what is the response of Antarctic organisms and ecosystems to these changes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which</w:t>
      </w:r>
      <w:proofErr w:type="gramEnd"/>
      <w:r w:rsidRPr="00381497">
        <w:rPr>
          <w:rFonts w:eastAsia="Droid Sans Fallback"/>
          <w:szCs w:val="22"/>
        </w:rPr>
        <w:t xml:space="preserve"> species, processes and/or systems are suitable for tracking the impacts of environmental and/or climate change?</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has Antarctic biodiversity changed in the past and how can this predict future changes?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is the impact of invasive alien species on the present biodiversity and ecosystem functioning? </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are</w:t>
      </w:r>
      <w:proofErr w:type="gramEnd"/>
      <w:r w:rsidRPr="00381497">
        <w:rPr>
          <w:rFonts w:eastAsia="Droid Sans Fallback"/>
          <w:szCs w:val="22"/>
        </w:rPr>
        <w:t xml:space="preserve"> there irreversible environmental thresholds/tipping points?</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u w:val="single"/>
        </w:rPr>
      </w:pPr>
      <w:r w:rsidRPr="00381497">
        <w:rPr>
          <w:rFonts w:eastAsia="Droid Sans Fallback"/>
          <w:szCs w:val="22"/>
          <w:u w:val="single"/>
        </w:rPr>
        <w:t>Dynamic earth - beneath the Antarctic ice</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do the Antarctic crust and mantle structure affect surface motions due to present ice sheet loading and </w:t>
      </w:r>
      <w:proofErr w:type="spellStart"/>
      <w:r w:rsidRPr="00381497">
        <w:rPr>
          <w:rFonts w:eastAsia="Droid Sans Fallback"/>
          <w:szCs w:val="22"/>
        </w:rPr>
        <w:t>glacio-isostatic</w:t>
      </w:r>
      <w:proofErr w:type="spellEnd"/>
      <w:r w:rsidRPr="00381497">
        <w:rPr>
          <w:rFonts w:eastAsia="Droid Sans Fallback"/>
          <w:szCs w:val="22"/>
        </w:rPr>
        <w:t xml:space="preserve"> adjustment?</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does volcanism affect the evolution of the Antarctic lithosphere, ice sheet dynamics and/or global climate?</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do tectonics, dynamic topography, ice loading and </w:t>
      </w:r>
      <w:proofErr w:type="spellStart"/>
      <w:r w:rsidRPr="00381497">
        <w:rPr>
          <w:rFonts w:eastAsia="Droid Sans Fallback"/>
          <w:szCs w:val="22"/>
        </w:rPr>
        <w:t>isostatic</w:t>
      </w:r>
      <w:proofErr w:type="spellEnd"/>
      <w:r w:rsidRPr="00381497">
        <w:rPr>
          <w:rFonts w:eastAsia="Droid Sans Fallback"/>
          <w:szCs w:val="22"/>
        </w:rPr>
        <w:t xml:space="preserve"> adjustment affect the spatial pattern of sea level change on all time scales?</w:t>
      </w:r>
    </w:p>
    <w:p w:rsidR="005F1D83" w:rsidRPr="00381497" w:rsidRDefault="005F1D83" w:rsidP="005F1D83">
      <w:pPr>
        <w:suppressAutoHyphens/>
        <w:spacing w:line="100" w:lineRule="atLeast"/>
        <w:jc w:val="both"/>
        <w:rPr>
          <w:rFonts w:eastAsia="Droid Sans Fallback"/>
          <w:szCs w:val="22"/>
        </w:rPr>
      </w:pPr>
    </w:p>
    <w:p w:rsidR="005F1D83" w:rsidRDefault="005F1D83" w:rsidP="005F1D83">
      <w:pPr>
        <w:suppressAutoHyphens/>
        <w:spacing w:line="100" w:lineRule="atLeast"/>
        <w:jc w:val="both"/>
        <w:rPr>
          <w:color w:val="000000"/>
          <w:szCs w:val="22"/>
          <w:u w:val="single"/>
          <w:lang w:val="nl-BE"/>
        </w:rPr>
      </w:pPr>
    </w:p>
    <w:p w:rsidR="009D6921" w:rsidRDefault="009D6921">
      <w:pPr>
        <w:spacing w:after="200" w:line="276" w:lineRule="auto"/>
        <w:rPr>
          <w:color w:val="000000"/>
          <w:szCs w:val="22"/>
          <w:u w:val="single"/>
          <w:lang w:val="nl-BE"/>
        </w:rPr>
      </w:pPr>
      <w:r>
        <w:rPr>
          <w:color w:val="000000"/>
          <w:szCs w:val="22"/>
          <w:u w:val="single"/>
          <w:lang w:val="nl-BE"/>
        </w:rPr>
        <w:br w:type="page"/>
      </w:r>
    </w:p>
    <w:p w:rsidR="005F1D83" w:rsidRDefault="005F1D83" w:rsidP="005F1D83">
      <w:pPr>
        <w:suppressAutoHyphens/>
        <w:spacing w:line="100" w:lineRule="atLeast"/>
        <w:jc w:val="both"/>
        <w:rPr>
          <w:color w:val="000000"/>
          <w:szCs w:val="22"/>
          <w:u w:val="single"/>
          <w:lang w:val="nl-BE"/>
        </w:rPr>
      </w:pPr>
      <w:r w:rsidRPr="00381497">
        <w:rPr>
          <w:color w:val="000000"/>
          <w:szCs w:val="22"/>
          <w:u w:val="single"/>
          <w:lang w:val="nl-BE"/>
        </w:rPr>
        <w:lastRenderedPageBreak/>
        <w:t xml:space="preserve">Link </w:t>
      </w:r>
      <w:proofErr w:type="spellStart"/>
      <w:r w:rsidRPr="00381497">
        <w:rPr>
          <w:color w:val="000000"/>
          <w:szCs w:val="22"/>
          <w:u w:val="single"/>
          <w:lang w:val="nl-BE"/>
        </w:rPr>
        <w:t>with</w:t>
      </w:r>
      <w:proofErr w:type="spellEnd"/>
      <w:r w:rsidRPr="00381497">
        <w:rPr>
          <w:color w:val="000000"/>
          <w:szCs w:val="22"/>
          <w:u w:val="single"/>
          <w:lang w:val="nl-BE"/>
        </w:rPr>
        <w:t xml:space="preserve"> the </w:t>
      </w:r>
      <w:proofErr w:type="spellStart"/>
      <w:r w:rsidRPr="00381497">
        <w:rPr>
          <w:color w:val="000000"/>
          <w:szCs w:val="22"/>
          <w:u w:val="single"/>
          <w:lang w:val="nl-BE"/>
        </w:rPr>
        <w:t>Ea</w:t>
      </w:r>
      <w:bookmarkStart w:id="1" w:name="_GoBack"/>
      <w:bookmarkEnd w:id="1"/>
      <w:r w:rsidRPr="00381497">
        <w:rPr>
          <w:color w:val="000000"/>
          <w:szCs w:val="22"/>
          <w:u w:val="single"/>
          <w:lang w:val="nl-BE"/>
        </w:rPr>
        <w:t>rth's</w:t>
      </w:r>
      <w:proofErr w:type="spellEnd"/>
      <w:r w:rsidRPr="00381497">
        <w:rPr>
          <w:color w:val="000000"/>
          <w:szCs w:val="22"/>
          <w:u w:val="single"/>
          <w:lang w:val="nl-BE"/>
        </w:rPr>
        <w:t xml:space="preserve"> </w:t>
      </w:r>
      <w:proofErr w:type="spellStart"/>
      <w:r w:rsidRPr="00381497">
        <w:rPr>
          <w:color w:val="000000"/>
          <w:szCs w:val="22"/>
          <w:u w:val="single"/>
          <w:lang w:val="nl-BE"/>
        </w:rPr>
        <w:t>outer</w:t>
      </w:r>
      <w:proofErr w:type="spellEnd"/>
      <w:r w:rsidRPr="00381497">
        <w:rPr>
          <w:color w:val="000000"/>
          <w:szCs w:val="22"/>
          <w:u w:val="single"/>
          <w:lang w:val="nl-BE"/>
        </w:rPr>
        <w:t xml:space="preserve"> </w:t>
      </w:r>
      <w:proofErr w:type="spellStart"/>
      <w:r w:rsidRPr="00381497">
        <w:rPr>
          <w:color w:val="000000"/>
          <w:szCs w:val="22"/>
          <w:u w:val="single"/>
          <w:lang w:val="nl-BE"/>
        </w:rPr>
        <w:t>layers</w:t>
      </w:r>
      <w:proofErr w:type="spellEnd"/>
      <w:r w:rsidRPr="00381497">
        <w:rPr>
          <w:color w:val="000000"/>
          <w:szCs w:val="22"/>
          <w:u w:val="single"/>
          <w:lang w:val="nl-BE"/>
        </w:rPr>
        <w:t xml:space="preserve"> </w:t>
      </w:r>
      <w:proofErr w:type="spellStart"/>
      <w:r w:rsidRPr="00381497">
        <w:rPr>
          <w:color w:val="000000"/>
          <w:szCs w:val="22"/>
          <w:u w:val="single"/>
          <w:lang w:val="nl-BE"/>
        </w:rPr>
        <w:t>and</w:t>
      </w:r>
      <w:proofErr w:type="spellEnd"/>
      <w:r w:rsidRPr="00381497">
        <w:rPr>
          <w:color w:val="000000"/>
          <w:szCs w:val="22"/>
          <w:u w:val="single"/>
          <w:lang w:val="nl-BE"/>
        </w:rPr>
        <w:t xml:space="preserve"> the Solar System</w:t>
      </w:r>
    </w:p>
    <w:p w:rsidR="005F1D83" w:rsidRPr="00381497" w:rsidRDefault="005F1D83" w:rsidP="005F1D83">
      <w:pPr>
        <w:suppressAutoHyphens/>
        <w:spacing w:line="100" w:lineRule="atLeast"/>
        <w:jc w:val="both"/>
        <w:rPr>
          <w:rFonts w:eastAsia="Droid Sans Fallback"/>
          <w:szCs w:val="22"/>
          <w:u w:val="single"/>
        </w:rPr>
      </w:pPr>
    </w:p>
    <w:p w:rsidR="005F1D83" w:rsidRPr="00381497" w:rsidRDefault="005F1D83" w:rsidP="005F1D83">
      <w:pPr>
        <w:numPr>
          <w:ilvl w:val="0"/>
          <w:numId w:val="5"/>
        </w:numPr>
        <w:suppressAutoHyphens/>
        <w:spacing w:line="100" w:lineRule="atLeast"/>
        <w:contextualSpacing/>
        <w:jc w:val="both"/>
        <w:rPr>
          <w:rFonts w:eastAsia="Droid Sans Fallback"/>
          <w:szCs w:val="22"/>
        </w:rPr>
      </w:pPr>
      <w:r w:rsidRPr="00381497">
        <w:rPr>
          <w:color w:val="000000"/>
          <w:szCs w:val="22"/>
        </w:rPr>
        <w:t>How can the Antarctic region contribute to our understanding of the formation of the Solar System?</w:t>
      </w:r>
    </w:p>
    <w:p w:rsidR="005F1D83" w:rsidRPr="00381497" w:rsidRDefault="005F1D83" w:rsidP="005F1D83">
      <w:pPr>
        <w:numPr>
          <w:ilvl w:val="0"/>
          <w:numId w:val="5"/>
        </w:numPr>
        <w:suppressAutoHyphens/>
        <w:spacing w:line="100" w:lineRule="atLeast"/>
        <w:contextualSpacing/>
        <w:jc w:val="both"/>
        <w:rPr>
          <w:rFonts w:eastAsia="Droid Sans Fallback"/>
          <w:szCs w:val="22"/>
        </w:rPr>
      </w:pPr>
      <w:r w:rsidRPr="00381497">
        <w:rPr>
          <w:color w:val="000000"/>
          <w:szCs w:val="22"/>
        </w:rPr>
        <w:t>What are the characteristics and their origins of the Antarctic ionosphere and the overlying magnetosphere, and what is the influence of solar variability and space weather phenomena?</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u w:val="single"/>
        </w:rPr>
      </w:pPr>
      <w:r w:rsidRPr="00381497">
        <w:rPr>
          <w:rFonts w:eastAsia="Droid Sans Fallback"/>
          <w:szCs w:val="22"/>
          <w:u w:val="single"/>
        </w:rPr>
        <w:t>Atmospheric processes - define the global reach of the Antarctic atmosphere</w:t>
      </w:r>
    </w:p>
    <w:p w:rsidR="005F1D83" w:rsidRPr="00381497" w:rsidRDefault="005F1D83" w:rsidP="005F1D83">
      <w:pPr>
        <w:suppressAutoHyphens/>
        <w:spacing w:line="100" w:lineRule="atLeast"/>
        <w:jc w:val="both"/>
        <w:rPr>
          <w:rFonts w:eastAsia="Droid Sans Fallback"/>
          <w:szCs w:val="22"/>
          <w:u w:val="single"/>
        </w:rPr>
      </w:pPr>
    </w:p>
    <w:p w:rsidR="005F1D83" w:rsidRPr="00381497" w:rsidRDefault="005F1D83" w:rsidP="005F1D83">
      <w:pPr>
        <w:numPr>
          <w:ilvl w:val="0"/>
          <w:numId w:val="4"/>
        </w:numPr>
        <w:suppressAutoHyphens/>
        <w:spacing w:line="100" w:lineRule="atLeast"/>
        <w:jc w:val="both"/>
        <w:rPr>
          <w:rFonts w:eastAsia="Droid Sans Fallback"/>
          <w:szCs w:val="22"/>
        </w:rPr>
      </w:pPr>
      <w:r w:rsidRPr="00381497">
        <w:rPr>
          <w:rFonts w:eastAsia="Droid Sans Fallback"/>
          <w:szCs w:val="22"/>
        </w:rPr>
        <w:t>What is the cause of the unusual 2015 ozone hole? Is there a link with El Nino?</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Times New Roman" w:cs="Times New Roman"/>
          <w:szCs w:val="22"/>
          <w:lang w:eastAsia="nl-BE"/>
        </w:rPr>
        <w:t>how</w:t>
      </w:r>
      <w:proofErr w:type="gramEnd"/>
      <w:r w:rsidRPr="00381497">
        <w:rPr>
          <w:rFonts w:eastAsia="Times New Roman" w:cs="Times New Roman"/>
          <w:szCs w:val="22"/>
          <w:lang w:eastAsia="nl-BE"/>
        </w:rPr>
        <w:t xml:space="preserve"> can coupling and feedbacks between the atmosphere and the surface (land ice, sea ice and ocean) be better constrained? </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are the patterns of variability and change at all levels?  What are the processes which drive these changes and variability, and what are the feedbacks?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do Antarctic atmospheric processes affect mid-latitude weather and extreme events? </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how</w:t>
      </w:r>
      <w:proofErr w:type="gramEnd"/>
      <w:r w:rsidRPr="00381497">
        <w:rPr>
          <w:rFonts w:eastAsia="Droid Sans Fallback"/>
          <w:szCs w:val="22"/>
        </w:rPr>
        <w:t xml:space="preserve"> do the generation, propagation, variability and climatology of atmospheric waves affect atmospheric processes over Antarctica? </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suppressAutoHyphens/>
        <w:spacing w:line="100" w:lineRule="atLeast"/>
        <w:jc w:val="both"/>
        <w:rPr>
          <w:rFonts w:eastAsia="Droid Sans Fallback"/>
          <w:szCs w:val="22"/>
          <w:u w:val="single"/>
        </w:rPr>
      </w:pPr>
      <w:r w:rsidRPr="00381497">
        <w:rPr>
          <w:rFonts w:eastAsia="Droid Sans Fallback"/>
          <w:szCs w:val="22"/>
          <w:u w:val="single"/>
        </w:rPr>
        <w:t xml:space="preserve">Antarctic </w:t>
      </w:r>
      <w:proofErr w:type="spellStart"/>
      <w:r w:rsidRPr="00381497">
        <w:rPr>
          <w:rFonts w:eastAsia="Droid Sans Fallback"/>
          <w:szCs w:val="22"/>
          <w:u w:val="single"/>
        </w:rPr>
        <w:t>paleoclimate</w:t>
      </w:r>
      <w:proofErr w:type="spellEnd"/>
      <w:r w:rsidRPr="00381497">
        <w:rPr>
          <w:rFonts w:eastAsia="Droid Sans Fallback"/>
          <w:szCs w:val="22"/>
          <w:u w:val="single"/>
        </w:rPr>
        <w:t xml:space="preserve"> - knowing past climate to predict future changes</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do the climate records over Antarctica show?</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changes have occurred on glacial-interglacial timescales and what are the responsible </w:t>
      </w:r>
      <w:proofErr w:type="spellStart"/>
      <w:r w:rsidRPr="00381497">
        <w:rPr>
          <w:rFonts w:eastAsia="Droid Sans Fallback"/>
          <w:szCs w:val="22"/>
        </w:rPr>
        <w:t>forcings</w:t>
      </w:r>
      <w:proofErr w:type="spellEnd"/>
      <w:r w:rsidRPr="00381497">
        <w:rPr>
          <w:rFonts w:eastAsia="Droid Sans Fallback"/>
          <w:szCs w:val="22"/>
        </w:rPr>
        <w:t xml:space="preserve"> and feedbacks?</w:t>
      </w:r>
    </w:p>
    <w:p w:rsidR="005F1D83" w:rsidRPr="00381497" w:rsidRDefault="005F1D83" w:rsidP="005F1D83">
      <w:pPr>
        <w:numPr>
          <w:ilvl w:val="0"/>
          <w:numId w:val="4"/>
        </w:numPr>
        <w:suppressAutoHyphens/>
        <w:spacing w:line="100" w:lineRule="atLeast"/>
        <w:jc w:val="both"/>
        <w:rPr>
          <w:rFonts w:eastAsia="Droid Sans Fallback"/>
          <w:szCs w:val="22"/>
        </w:rPr>
      </w:pPr>
      <w:proofErr w:type="gramStart"/>
      <w:r w:rsidRPr="00381497">
        <w:rPr>
          <w:rFonts w:eastAsia="Droid Sans Fallback"/>
          <w:szCs w:val="22"/>
        </w:rPr>
        <w:t>what</w:t>
      </w:r>
      <w:proofErr w:type="gramEnd"/>
      <w:r w:rsidRPr="00381497">
        <w:rPr>
          <w:rFonts w:eastAsia="Droid Sans Fallback"/>
          <w:szCs w:val="22"/>
        </w:rPr>
        <w:t xml:space="preserve"> are the processes that link hemispheric climate variations?</w:t>
      </w:r>
    </w:p>
    <w:p w:rsidR="005F1D83" w:rsidRPr="00381497" w:rsidRDefault="005F1D83" w:rsidP="005F1D83">
      <w:pPr>
        <w:suppressAutoHyphens/>
        <w:spacing w:line="100" w:lineRule="atLeast"/>
        <w:jc w:val="both"/>
        <w:rPr>
          <w:rFonts w:eastAsia="Droid Sans Fallback"/>
          <w:b/>
          <w:i/>
          <w:szCs w:val="22"/>
          <w:u w:val="single"/>
        </w:rPr>
      </w:pPr>
    </w:p>
    <w:p w:rsidR="005F1D83" w:rsidRPr="00381497" w:rsidRDefault="005F1D83" w:rsidP="005F1D83">
      <w:pPr>
        <w:jc w:val="both"/>
        <w:rPr>
          <w:rFonts w:eastAsia="Droid Sans Fallback" w:cs="Calibri"/>
          <w:szCs w:val="22"/>
        </w:rPr>
      </w:pPr>
      <w:r w:rsidRPr="00381497">
        <w:rPr>
          <w:rFonts w:eastAsia="Droid Sans Fallback" w:cs="Calibri"/>
          <w:szCs w:val="22"/>
        </w:rPr>
        <w:t xml:space="preserve">Project proposals must clearly state how they tie in strategically and contribute to the above research questions. </w:t>
      </w:r>
    </w:p>
    <w:p w:rsidR="005F1D83" w:rsidRDefault="005F1D83" w:rsidP="005F1D83">
      <w:pPr>
        <w:jc w:val="both"/>
        <w:rPr>
          <w:rFonts w:eastAsia="Droid Sans Fallback" w:cs="Calibri"/>
          <w:szCs w:val="22"/>
        </w:rPr>
      </w:pPr>
    </w:p>
    <w:p w:rsidR="005F1D83" w:rsidRDefault="005F1D83" w:rsidP="005F1D83">
      <w:pPr>
        <w:rPr>
          <w:rFonts w:eastAsia="Droid Sans Fallback" w:cs="Calibri"/>
          <w:szCs w:val="22"/>
        </w:rPr>
      </w:pPr>
      <w:r>
        <w:rPr>
          <w:rFonts w:eastAsia="Droid Sans Fallback" w:cs="Calibri"/>
          <w:szCs w:val="22"/>
        </w:rPr>
        <w:t>Proposals having an interaction with initiatives supported by other (inter)national partners or actors and/or generating new interactions, are encouraged.</w:t>
      </w:r>
    </w:p>
    <w:p w:rsidR="005F1D83" w:rsidRPr="00381497" w:rsidRDefault="005F1D83" w:rsidP="005F1D83">
      <w:pPr>
        <w:jc w:val="both"/>
        <w:rPr>
          <w:rFonts w:eastAsia="Droid Sans Fallback" w:cs="Calibri"/>
          <w:szCs w:val="22"/>
        </w:rPr>
      </w:pPr>
    </w:p>
    <w:p w:rsidR="005F1D83" w:rsidRPr="00381497" w:rsidRDefault="005F1D83" w:rsidP="005F1D83">
      <w:pPr>
        <w:jc w:val="both"/>
      </w:pPr>
      <w:r w:rsidRPr="00381497">
        <w:t>The Antarctic continent provides a unique opportunity for scientific research that cannot be performed elsewhere on Earth. The researchers need to describe clearly in the proposal the reasons and added value of carrying out their research in Antarctica as well as the links with other on-going (inter)national research initiatives in Antarctica.</w:t>
      </w:r>
    </w:p>
    <w:p w:rsidR="005F1D83" w:rsidRPr="00381497" w:rsidRDefault="005F1D83" w:rsidP="005F1D83">
      <w:pPr>
        <w:suppressAutoHyphens/>
        <w:spacing w:line="100" w:lineRule="atLeast"/>
        <w:contextualSpacing/>
        <w:jc w:val="both"/>
        <w:rPr>
          <w:rFonts w:eastAsia="Droid Sans Fallback" w:cs="Calibri"/>
          <w:szCs w:val="22"/>
        </w:rPr>
      </w:pPr>
    </w:p>
    <w:p w:rsidR="005F1D83" w:rsidRPr="00381497" w:rsidRDefault="005F1D83" w:rsidP="005F1D83">
      <w:pPr>
        <w:suppressAutoHyphens/>
        <w:spacing w:line="100" w:lineRule="atLeast"/>
        <w:jc w:val="both"/>
        <w:rPr>
          <w:rFonts w:eastAsia="Droid Sans Fallback" w:cs="Calibri"/>
          <w:szCs w:val="22"/>
        </w:rPr>
      </w:pPr>
      <w:r w:rsidRPr="00381497">
        <w:rPr>
          <w:rFonts w:eastAsia="Droid Sans Fallback" w:cs="Calibri"/>
          <w:szCs w:val="22"/>
        </w:rPr>
        <w:t xml:space="preserve">All project proposals should include a data management plan, specifying how the external access to the data during and/or after the project will be assured in accordance with the Antarctic Treaty (Art. III), and in which (inter)national open access data </w:t>
      </w:r>
      <w:proofErr w:type="gramStart"/>
      <w:r w:rsidRPr="00381497">
        <w:rPr>
          <w:rFonts w:eastAsia="Droid Sans Fallback" w:cs="Calibri"/>
          <w:szCs w:val="22"/>
        </w:rPr>
        <w:t>repository(</w:t>
      </w:r>
      <w:proofErr w:type="spellStart"/>
      <w:proofErr w:type="gramEnd"/>
      <w:r w:rsidRPr="00381497">
        <w:rPr>
          <w:rFonts w:eastAsia="Droid Sans Fallback" w:cs="Calibri"/>
          <w:szCs w:val="22"/>
        </w:rPr>
        <w:t>ies</w:t>
      </w:r>
      <w:proofErr w:type="spellEnd"/>
      <w:r w:rsidRPr="00381497">
        <w:rPr>
          <w:rFonts w:eastAsia="Droid Sans Fallback" w:cs="Calibri"/>
          <w:szCs w:val="22"/>
        </w:rPr>
        <w:t>) the data will be deposited after the project.</w:t>
      </w:r>
    </w:p>
    <w:p w:rsidR="005F1D83" w:rsidRPr="00381497" w:rsidRDefault="005F1D83" w:rsidP="005F1D83">
      <w:pPr>
        <w:suppressAutoHyphens/>
        <w:spacing w:line="100" w:lineRule="atLeast"/>
        <w:jc w:val="both"/>
        <w:rPr>
          <w:rFonts w:eastAsia="Droid Sans Fallback" w:cs="Calibri"/>
          <w:szCs w:val="22"/>
        </w:rPr>
      </w:pPr>
    </w:p>
    <w:p w:rsidR="005F1D83" w:rsidRPr="00381497" w:rsidRDefault="005F1D83" w:rsidP="005F1D83">
      <w:pPr>
        <w:suppressAutoHyphens/>
        <w:spacing w:line="100" w:lineRule="atLeast"/>
        <w:jc w:val="both"/>
        <w:rPr>
          <w:rFonts w:eastAsia="Droid Sans Fallback" w:cs="Calibri"/>
          <w:szCs w:val="22"/>
        </w:rPr>
      </w:pPr>
      <w:r w:rsidRPr="00381497">
        <w:rPr>
          <w:rFonts w:eastAsia="Droid Sans Fallback" w:cs="Calibri"/>
          <w:szCs w:val="22"/>
        </w:rPr>
        <w:t>Metadata describing the datasets generated by the project should be provided to BELSPO, for use in discovery and search services. Content of the metadata and their format, in line with the most relevant standard(s) or best practices, will be commonly agreed by the promoter and BELSPO.</w:t>
      </w:r>
    </w:p>
    <w:p w:rsidR="005F1D83" w:rsidRPr="00381497" w:rsidRDefault="005F1D83" w:rsidP="005F1D83">
      <w:pPr>
        <w:suppressAutoHyphens/>
        <w:spacing w:line="100" w:lineRule="atLeast"/>
        <w:jc w:val="both"/>
        <w:rPr>
          <w:rFonts w:eastAsia="Droid Sans Fallback" w:cs="Calibri"/>
          <w:szCs w:val="22"/>
        </w:rPr>
      </w:pPr>
    </w:p>
    <w:p w:rsidR="005F1D83" w:rsidRPr="00381497" w:rsidRDefault="005F1D83" w:rsidP="005F1D83">
      <w:pPr>
        <w:suppressAutoHyphens/>
        <w:spacing w:line="100" w:lineRule="atLeast"/>
        <w:jc w:val="both"/>
        <w:rPr>
          <w:rFonts w:eastAsia="Droid Sans Fallback"/>
          <w:szCs w:val="22"/>
        </w:rPr>
      </w:pPr>
      <w:r w:rsidRPr="00381497">
        <w:rPr>
          <w:rFonts w:eastAsia="Droid Sans Fallback"/>
          <w:szCs w:val="22"/>
        </w:rPr>
        <w:t xml:space="preserve">PEA provides for the necessary infrastructure and support (staff, logistics, field work </w:t>
      </w:r>
      <w:proofErr w:type="gramStart"/>
      <w:r w:rsidRPr="00381497">
        <w:rPr>
          <w:rFonts w:eastAsia="Droid Sans Fallback"/>
          <w:szCs w:val="22"/>
        </w:rPr>
        <w:t>support, ...)</w:t>
      </w:r>
      <w:proofErr w:type="gramEnd"/>
      <w:r w:rsidRPr="00381497">
        <w:rPr>
          <w:rFonts w:eastAsia="Droid Sans Fallback"/>
          <w:szCs w:val="22"/>
        </w:rPr>
        <w:t>.</w:t>
      </w:r>
    </w:p>
    <w:p w:rsidR="005F1D83" w:rsidRPr="00381497" w:rsidRDefault="005F1D83" w:rsidP="005F1D83">
      <w:pPr>
        <w:suppressAutoHyphens/>
        <w:spacing w:line="100" w:lineRule="atLeast"/>
        <w:jc w:val="both"/>
        <w:rPr>
          <w:rFonts w:eastAsia="Droid Sans Fallback"/>
          <w:szCs w:val="22"/>
        </w:rPr>
      </w:pPr>
    </w:p>
    <w:p w:rsidR="005F1D83" w:rsidRPr="00381497" w:rsidRDefault="005F1D83" w:rsidP="005F1D83">
      <w:pPr>
        <w:jc w:val="both"/>
        <w:rPr>
          <w:b/>
          <w:szCs w:val="22"/>
        </w:rPr>
      </w:pPr>
      <w:r w:rsidRPr="00381497">
        <w:rPr>
          <w:szCs w:val="22"/>
        </w:rPr>
        <w:t>The indicative budget for this theme is</w:t>
      </w:r>
      <w:r>
        <w:rPr>
          <w:szCs w:val="22"/>
        </w:rPr>
        <w:t xml:space="preserve"> between</w:t>
      </w:r>
      <w:r w:rsidRPr="00381497">
        <w:rPr>
          <w:szCs w:val="22"/>
        </w:rPr>
        <w:t xml:space="preserve"> </w:t>
      </w:r>
      <w:r>
        <w:rPr>
          <w:b/>
          <w:szCs w:val="22"/>
        </w:rPr>
        <w:t>2</w:t>
      </w:r>
      <w:proofErr w:type="gramStart"/>
      <w:r>
        <w:rPr>
          <w:b/>
          <w:szCs w:val="22"/>
        </w:rPr>
        <w:t>,5</w:t>
      </w:r>
      <w:proofErr w:type="gramEnd"/>
      <w:r>
        <w:rPr>
          <w:b/>
          <w:szCs w:val="22"/>
        </w:rPr>
        <w:t xml:space="preserve"> and 3</w:t>
      </w:r>
      <w:r w:rsidRPr="00381497">
        <w:rPr>
          <w:b/>
          <w:szCs w:val="22"/>
        </w:rPr>
        <w:t>M€</w:t>
      </w:r>
    </w:p>
    <w:p w:rsidR="008D012B" w:rsidRPr="005F1D83" w:rsidRDefault="008D012B" w:rsidP="005F1D83"/>
    <w:sectPr w:rsidR="008D012B" w:rsidRPr="005F1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45B" w:rsidRDefault="0072745B" w:rsidP="00A340F7">
      <w:r>
        <w:separator/>
      </w:r>
    </w:p>
  </w:endnote>
  <w:endnote w:type="continuationSeparator" w:id="0">
    <w:p w:rsidR="0072745B" w:rsidRDefault="0072745B" w:rsidP="00A3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G Omega">
    <w:panose1 w:val="020B0502050508020304"/>
    <w:charset w:val="00"/>
    <w:family w:val="swiss"/>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45B" w:rsidRDefault="0072745B" w:rsidP="00A340F7">
      <w:r>
        <w:separator/>
      </w:r>
    </w:p>
  </w:footnote>
  <w:footnote w:type="continuationSeparator" w:id="0">
    <w:p w:rsidR="0072745B" w:rsidRDefault="0072745B" w:rsidP="00A340F7">
      <w:r>
        <w:continuationSeparator/>
      </w:r>
    </w:p>
  </w:footnote>
  <w:footnote w:id="1">
    <w:p w:rsidR="005F1D83" w:rsidRPr="00E53172" w:rsidRDefault="005F1D83" w:rsidP="005F1D83">
      <w:pPr>
        <w:pStyle w:val="FootnoteText"/>
        <w:tabs>
          <w:tab w:val="left" w:pos="142"/>
        </w:tabs>
        <w:ind w:left="142" w:hanging="142"/>
      </w:pPr>
      <w:r>
        <w:rPr>
          <w:rStyle w:val="FootnoteReference"/>
        </w:rPr>
        <w:footnoteRef/>
      </w:r>
      <w:r w:rsidRPr="00E53172">
        <w:rPr>
          <w:rStyle w:val="FootnoteReference"/>
        </w:rPr>
        <w:tab/>
      </w:r>
      <w:r w:rsidRPr="00E53172">
        <w:t xml:space="preserve"> Polar research: six priorities for Antarctic science - </w:t>
      </w:r>
      <w:proofErr w:type="spellStart"/>
      <w:r w:rsidRPr="00E53172">
        <w:t>Kennicutt</w:t>
      </w:r>
      <w:proofErr w:type="spellEnd"/>
      <w:r w:rsidRPr="00E53172">
        <w:t>, et al., Nature 512, 23-25 (06 August 2014)</w:t>
      </w:r>
    </w:p>
  </w:footnote>
  <w:footnote w:id="2">
    <w:p w:rsidR="005F1D83" w:rsidRPr="00E53172" w:rsidRDefault="005F1D83" w:rsidP="005F1D83">
      <w:pPr>
        <w:pStyle w:val="FootnoteText"/>
        <w:tabs>
          <w:tab w:val="left" w:pos="142"/>
        </w:tabs>
        <w:ind w:left="142" w:hanging="142"/>
      </w:pPr>
      <w:r>
        <w:rPr>
          <w:rStyle w:val="FootnoteReference"/>
        </w:rPr>
        <w:footnoteRef/>
      </w:r>
      <w:r w:rsidRPr="00E53172">
        <w:rPr>
          <w:rStyle w:val="FootnoteReference"/>
        </w:rPr>
        <w:tab/>
      </w:r>
      <w:r w:rsidRPr="00E53172">
        <w:t xml:space="preserve"> A roadmap for Antarctic and Southern Ocean science for the next two decades and beyond - </w:t>
      </w:r>
      <w:proofErr w:type="spellStart"/>
      <w:r w:rsidRPr="00E53172">
        <w:t>Kennicutt</w:t>
      </w:r>
      <w:proofErr w:type="spellEnd"/>
      <w:r w:rsidRPr="00E53172">
        <w:t>, et al., Antarctic Science, First View, 1-16 (September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D5155"/>
    <w:multiLevelType w:val="multilevel"/>
    <w:tmpl w:val="EC2E2E7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281665A"/>
    <w:multiLevelType w:val="multilevel"/>
    <w:tmpl w:val="EC2E2E7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E42735"/>
    <w:multiLevelType w:val="multilevel"/>
    <w:tmpl w:val="89B2EAA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CG Omega" w:hAnsi="CG Omega" w:cs="CG Omega"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A662293"/>
    <w:multiLevelType w:val="multilevel"/>
    <w:tmpl w:val="89B2EAA8"/>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CG Omega" w:hAnsi="CG Omega" w:cs="CG Omega"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0F7"/>
    <w:rsid w:val="002E68F7"/>
    <w:rsid w:val="00396B9B"/>
    <w:rsid w:val="005F1D83"/>
    <w:rsid w:val="006F2234"/>
    <w:rsid w:val="0072745B"/>
    <w:rsid w:val="008D012B"/>
    <w:rsid w:val="009D13E7"/>
    <w:rsid w:val="009D6921"/>
    <w:rsid w:val="00A34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F7"/>
    <w:pPr>
      <w:spacing w:after="0" w:line="240" w:lineRule="auto"/>
    </w:pPr>
    <w:rPr>
      <w:rFonts w:ascii="CG Omega" w:eastAsiaTheme="minorEastAsia" w:hAnsi="CG Omeg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40F7"/>
    <w:rPr>
      <w:sz w:val="20"/>
    </w:rPr>
  </w:style>
  <w:style w:type="character" w:customStyle="1" w:styleId="FootnoteTextChar">
    <w:name w:val="Footnote Text Char"/>
    <w:basedOn w:val="DefaultParagraphFont"/>
    <w:link w:val="FootnoteText"/>
    <w:uiPriority w:val="99"/>
    <w:semiHidden/>
    <w:rsid w:val="00A340F7"/>
    <w:rPr>
      <w:rFonts w:ascii="CG Omega" w:eastAsiaTheme="minorEastAsia" w:hAnsi="CG Omega"/>
      <w:sz w:val="20"/>
      <w:szCs w:val="20"/>
      <w:lang w:val="en-US"/>
    </w:rPr>
  </w:style>
  <w:style w:type="character" w:styleId="FootnoteReference">
    <w:name w:val="footnote reference"/>
    <w:basedOn w:val="DefaultParagraphFont"/>
    <w:uiPriority w:val="99"/>
    <w:semiHidden/>
    <w:unhideWhenUsed/>
    <w:rsid w:val="00A34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F7"/>
    <w:pPr>
      <w:spacing w:after="0" w:line="240" w:lineRule="auto"/>
    </w:pPr>
    <w:rPr>
      <w:rFonts w:ascii="CG Omega" w:eastAsiaTheme="minorEastAsia" w:hAnsi="CG Omeg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40F7"/>
    <w:rPr>
      <w:sz w:val="20"/>
    </w:rPr>
  </w:style>
  <w:style w:type="character" w:customStyle="1" w:styleId="FootnoteTextChar">
    <w:name w:val="Footnote Text Char"/>
    <w:basedOn w:val="DefaultParagraphFont"/>
    <w:link w:val="FootnoteText"/>
    <w:uiPriority w:val="99"/>
    <w:semiHidden/>
    <w:rsid w:val="00A340F7"/>
    <w:rPr>
      <w:rFonts w:ascii="CG Omega" w:eastAsiaTheme="minorEastAsia" w:hAnsi="CG Omega"/>
      <w:sz w:val="20"/>
      <w:szCs w:val="20"/>
      <w:lang w:val="en-US"/>
    </w:rPr>
  </w:style>
  <w:style w:type="character" w:styleId="FootnoteReference">
    <w:name w:val="footnote reference"/>
    <w:basedOn w:val="DefaultParagraphFont"/>
    <w:uiPriority w:val="99"/>
    <w:semiHidden/>
    <w:unhideWhenUsed/>
    <w:rsid w:val="00A3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BELSPO</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VANCAUWENBERGHE Maaike</dc:creator>
  <cp:lastModifiedBy>VANCAUWENBERGHE Maaike</cp:lastModifiedBy>
  <cp:revision>4</cp:revision>
  <dcterms:created xsi:type="dcterms:W3CDTF">2016-04-28T11:51:00Z</dcterms:created>
  <dcterms:modified xsi:type="dcterms:W3CDTF">2016-05-10T09:45:00Z</dcterms:modified>
</cp:coreProperties>
</file>