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6C36" w:rsidRPr="00E54C74" w:rsidRDefault="00E54C74" w:rsidP="00E54C74">
      <w:pPr>
        <w:jc w:val="center"/>
        <w:rPr>
          <w:b/>
        </w:rPr>
      </w:pPr>
      <w:r w:rsidRPr="00E54C74">
        <w:rPr>
          <w:b/>
        </w:rPr>
        <w:t>DANH MỤC CHI TIẾT CÁC HỆ THỐNG KỸ THUẬT</w:t>
      </w:r>
    </w:p>
    <w:p w:rsidR="00E54C74" w:rsidRDefault="00E54C74"/>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5869"/>
        <w:gridCol w:w="559"/>
        <w:gridCol w:w="885"/>
        <w:gridCol w:w="1903"/>
      </w:tblGrid>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STT</w:t>
            </w:r>
          </w:p>
        </w:tc>
        <w:tc>
          <w:tcPr>
            <w:tcW w:w="5869" w:type="dxa"/>
          </w:tcPr>
          <w:p w:rsidR="00E54C74" w:rsidRDefault="00E54C74" w:rsidP="004A6090">
            <w:pPr>
              <w:pStyle w:val="ListParagraph"/>
              <w:tabs>
                <w:tab w:val="center" w:pos="4320"/>
                <w:tab w:val="right" w:pos="8640"/>
              </w:tabs>
              <w:spacing w:after="0" w:line="240" w:lineRule="auto"/>
              <w:ind w:left="0"/>
              <w:jc w:val="center"/>
              <w:rPr>
                <w:b/>
                <w:sz w:val="24"/>
                <w:szCs w:val="24"/>
              </w:rPr>
            </w:pPr>
            <w:r>
              <w:rPr>
                <w:b/>
                <w:sz w:val="24"/>
                <w:szCs w:val="24"/>
              </w:rPr>
              <w:t>Danh mục thiết bị và đặc tính kỹ thuật</w:t>
            </w:r>
          </w:p>
          <w:p w:rsidR="00E54C74" w:rsidRPr="0056282B" w:rsidRDefault="00E54C74" w:rsidP="004A6090">
            <w:pPr>
              <w:pStyle w:val="ListParagraph"/>
              <w:tabs>
                <w:tab w:val="center" w:pos="4320"/>
                <w:tab w:val="right" w:pos="8640"/>
              </w:tabs>
              <w:spacing w:after="0" w:line="240" w:lineRule="auto"/>
              <w:ind w:left="0"/>
              <w:jc w:val="center"/>
              <w:rPr>
                <w:b/>
                <w:sz w:val="24"/>
                <w:szCs w:val="24"/>
              </w:rPr>
            </w:pPr>
            <w:r w:rsidRPr="00B437A6">
              <w:rPr>
                <w:i/>
              </w:rPr>
              <w:t>(</w:t>
            </w:r>
            <w:r>
              <w:rPr>
                <w:i/>
              </w:rPr>
              <w:t>Cấu hình kỹ thuật tối thiểu hoặc tương đương</w:t>
            </w:r>
            <w:r w:rsidRPr="00B437A6">
              <w:rPr>
                <w:i/>
              </w:rPr>
              <w:t>)</w:t>
            </w:r>
          </w:p>
        </w:tc>
        <w:tc>
          <w:tcPr>
            <w:tcW w:w="559"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SL</w:t>
            </w:r>
          </w:p>
        </w:tc>
        <w:tc>
          <w:tcPr>
            <w:tcW w:w="885"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ĐV</w:t>
            </w:r>
          </w:p>
        </w:tc>
        <w:tc>
          <w:tcPr>
            <w:tcW w:w="1903" w:type="dxa"/>
          </w:tcPr>
          <w:p w:rsidR="00E54C74" w:rsidRPr="0056282B" w:rsidRDefault="00E54C74" w:rsidP="004A6090">
            <w:pPr>
              <w:pStyle w:val="ListParagraph"/>
              <w:tabs>
                <w:tab w:val="center" w:pos="4320"/>
                <w:tab w:val="right" w:pos="8640"/>
              </w:tabs>
              <w:spacing w:after="0" w:line="240" w:lineRule="auto"/>
              <w:ind w:left="0"/>
              <w:jc w:val="center"/>
              <w:rPr>
                <w:b/>
                <w:sz w:val="24"/>
                <w:szCs w:val="24"/>
              </w:rPr>
            </w:pPr>
            <w:r w:rsidRPr="0056282B">
              <w:rPr>
                <w:b/>
                <w:sz w:val="24"/>
                <w:szCs w:val="24"/>
              </w:rPr>
              <w:t>Thành tiền (VNĐ)</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1</w:t>
            </w:r>
          </w:p>
        </w:tc>
        <w:tc>
          <w:tcPr>
            <w:tcW w:w="5869"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rFonts w:eastAsia="Times New Roman"/>
                <w:b/>
                <w:color w:val="000000"/>
                <w:sz w:val="24"/>
                <w:szCs w:val="24"/>
              </w:rPr>
              <w:t>Hệ thống ảo hóa, tái tạo các hiện trường máy tính bị Phần mềm gián điệp thâm nhập</w:t>
            </w:r>
          </w:p>
        </w:tc>
        <w:tc>
          <w:tcPr>
            <w:tcW w:w="559"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01</w:t>
            </w:r>
          </w:p>
        </w:tc>
        <w:tc>
          <w:tcPr>
            <w:tcW w:w="885"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Bộ</w:t>
            </w:r>
          </w:p>
        </w:tc>
        <w:tc>
          <w:tcPr>
            <w:tcW w:w="1903" w:type="dxa"/>
          </w:tcPr>
          <w:p w:rsidR="00E54C74" w:rsidRPr="0056282B" w:rsidRDefault="00E54C74" w:rsidP="004A6090">
            <w:pPr>
              <w:pStyle w:val="ListParagraph"/>
              <w:tabs>
                <w:tab w:val="center" w:pos="4320"/>
                <w:tab w:val="right" w:pos="8640"/>
              </w:tabs>
              <w:spacing w:after="0" w:line="240" w:lineRule="auto"/>
              <w:ind w:left="0"/>
              <w:rPr>
                <w:b/>
                <w:sz w:val="24"/>
                <w:szCs w:val="24"/>
              </w:rPr>
            </w:pPr>
            <w:r>
              <w:rPr>
                <w:b/>
                <w:sz w:val="24"/>
                <w:szCs w:val="24"/>
              </w:rPr>
              <w:t>1.000.000.000</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1.1</w:t>
            </w:r>
          </w:p>
        </w:tc>
        <w:tc>
          <w:tcPr>
            <w:tcW w:w="5869" w:type="dxa"/>
          </w:tcPr>
          <w:p w:rsidR="00E54C74" w:rsidRPr="0056282B" w:rsidRDefault="00E54C74" w:rsidP="004A6090">
            <w:pPr>
              <w:pStyle w:val="ListParagraph"/>
              <w:tabs>
                <w:tab w:val="center" w:pos="4320"/>
                <w:tab w:val="right" w:pos="8640"/>
              </w:tabs>
              <w:spacing w:after="0" w:line="240" w:lineRule="auto"/>
              <w:ind w:left="0"/>
              <w:rPr>
                <w:rFonts w:eastAsia="Times New Roman"/>
                <w:b/>
                <w:i/>
                <w:color w:val="000000"/>
                <w:sz w:val="24"/>
                <w:szCs w:val="24"/>
              </w:rPr>
            </w:pPr>
            <w:r w:rsidRPr="0056282B">
              <w:rPr>
                <w:rFonts w:eastAsia="Times New Roman"/>
                <w:b/>
                <w:i/>
                <w:color w:val="000000"/>
                <w:sz w:val="24"/>
                <w:szCs w:val="24"/>
              </w:rPr>
              <w:t>Máy chủ</w:t>
            </w:r>
          </w:p>
          <w:p w:rsidR="00E54C74" w:rsidRPr="0056282B" w:rsidRDefault="00E54C74" w:rsidP="004A6090">
            <w:pPr>
              <w:pStyle w:val="ListParagraph"/>
              <w:tabs>
                <w:tab w:val="center" w:pos="4320"/>
                <w:tab w:val="right" w:pos="8640"/>
              </w:tabs>
              <w:spacing w:after="0" w:line="240" w:lineRule="auto"/>
              <w:jc w:val="both"/>
              <w:rPr>
                <w:rFonts w:eastAsia="Times New Roman"/>
                <w:i/>
                <w:color w:val="000000"/>
                <w:sz w:val="24"/>
                <w:szCs w:val="24"/>
                <w:u w:val="single"/>
              </w:rPr>
            </w:pPr>
            <w:r w:rsidRPr="0056282B">
              <w:rPr>
                <w:rFonts w:eastAsia="Times New Roman"/>
                <w:i/>
                <w:color w:val="000000"/>
                <w:sz w:val="24"/>
                <w:szCs w:val="24"/>
                <w:u w:val="single"/>
              </w:rPr>
              <w:t>Thông số kỹ thuật</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Bộ xử lý: Intel Xeon 10 cores Processor E5 2660v3 tốc độ &gt;=2.6 Ghz, dung lượng cache &gt;=25 MB cache L3, khả năng mở rộng lên 02 Processor</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Bộ nhớ &gt;= 32GB DDR4, khả năng mở rộng lên 512 GB</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Ổ cứng: 02 ổ cứng dung lượng &gt;=300 GB SAS 2.5” 10K RPM (RAID 5/OS); 03 ổ cứng dung lượng &gt;=500 GB SATA 2.5” 7.2K RPM (RAID 5/DATA).</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RAID 0,1,5,6 with 4GB FBWC</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PCI slots: Up to 03 PCIe 3.0 slots</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ổ đĩa quang: DVD ROM</w:t>
            </w:r>
          </w:p>
          <w:p w:rsidR="00E54C74" w:rsidRPr="0056282B" w:rsidRDefault="00E54C74" w:rsidP="004A6090">
            <w:pPr>
              <w:pStyle w:val="ListParagraph"/>
              <w:tabs>
                <w:tab w:val="center" w:pos="4320"/>
                <w:tab w:val="right" w:pos="8640"/>
              </w:tabs>
              <w:spacing w:after="0" w:line="240" w:lineRule="auto"/>
              <w:ind w:left="0"/>
              <w:rPr>
                <w:rFonts w:eastAsia="Times New Roman"/>
                <w:b/>
                <w:color w:val="000000"/>
                <w:sz w:val="24"/>
                <w:szCs w:val="24"/>
              </w:rPr>
            </w:pPr>
            <w:r w:rsidRPr="0056282B">
              <w:rPr>
                <w:rFonts w:eastAsia="Times New Roman"/>
                <w:i/>
                <w:color w:val="000000"/>
                <w:sz w:val="24"/>
                <w:szCs w:val="24"/>
              </w:rPr>
              <w:t>Card mạng: tối thiểu 02 cổng mạng tốc độ &gt;=1 GBps ports.</w:t>
            </w:r>
          </w:p>
        </w:tc>
        <w:tc>
          <w:tcPr>
            <w:tcW w:w="559"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01</w:t>
            </w:r>
          </w:p>
        </w:tc>
        <w:tc>
          <w:tcPr>
            <w:tcW w:w="885"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Bộ</w:t>
            </w:r>
          </w:p>
        </w:tc>
        <w:tc>
          <w:tcPr>
            <w:tcW w:w="1903"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200.000.000</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1.2</w:t>
            </w:r>
          </w:p>
        </w:tc>
        <w:tc>
          <w:tcPr>
            <w:tcW w:w="5869" w:type="dxa"/>
          </w:tcPr>
          <w:p w:rsidR="00E54C74" w:rsidRPr="0056282B" w:rsidRDefault="00E54C74" w:rsidP="004A6090">
            <w:pPr>
              <w:pStyle w:val="ListParagraph"/>
              <w:tabs>
                <w:tab w:val="center" w:pos="4320"/>
                <w:tab w:val="right" w:pos="8640"/>
              </w:tabs>
              <w:spacing w:after="0" w:line="240" w:lineRule="auto"/>
              <w:ind w:left="0"/>
              <w:rPr>
                <w:rFonts w:eastAsia="Times New Roman"/>
                <w:b/>
                <w:i/>
                <w:color w:val="000000"/>
                <w:sz w:val="24"/>
                <w:szCs w:val="24"/>
              </w:rPr>
            </w:pPr>
            <w:r w:rsidRPr="0056282B">
              <w:rPr>
                <w:rFonts w:eastAsia="Times New Roman"/>
                <w:b/>
                <w:i/>
                <w:color w:val="000000"/>
                <w:sz w:val="24"/>
                <w:szCs w:val="24"/>
              </w:rPr>
              <w:t>Máy  trạm khai thác</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Vỏ máy: loại nhỏ gọn</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Bộ vi xử lý: intel Core i7 tốc độ &gt;= 3.6 GH, 8MB cache</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Bộ nhớ &gt;= 8GB DDR3 DIMM RAM (có khả năng nâng cấp tối đa lên 32GB)</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Ổ đĩa cứng &gt;= 1TB tốc độ vòng quay &gt;=7200 RPM Sata 6G 3.5 HDD</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Ổ đĩa quang DVD-R</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Card mạng intergrated 10/100/1000 ethernet</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Cổng USB &gt;= 5 cổng</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Khe cắm mở rộng (3) PCI Express x1 (v2.0), (1) PCI Express X16 (V3.0)</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Bàn phím, chuột đồng bộ</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Màn hình Led &gt;= 18.5”</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Nguồn &lt;= 240 W với hiệu suất &gt;= 93%</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HĐH Windows tối thiểu windows 8 64 bit Pro bản quyền</w:t>
            </w:r>
          </w:p>
          <w:p w:rsidR="00E54C74" w:rsidRPr="0056282B" w:rsidRDefault="00E54C74" w:rsidP="004A6090">
            <w:pPr>
              <w:pStyle w:val="ListParagraph"/>
              <w:tabs>
                <w:tab w:val="center" w:pos="4320"/>
                <w:tab w:val="right" w:pos="8640"/>
              </w:tabs>
              <w:spacing w:after="0" w:line="240" w:lineRule="auto"/>
              <w:ind w:left="0"/>
              <w:rPr>
                <w:rFonts w:eastAsia="Times New Roman"/>
                <w:i/>
                <w:color w:val="000000"/>
                <w:sz w:val="24"/>
                <w:szCs w:val="24"/>
              </w:rPr>
            </w:pPr>
          </w:p>
        </w:tc>
        <w:tc>
          <w:tcPr>
            <w:tcW w:w="559"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04</w:t>
            </w:r>
          </w:p>
        </w:tc>
        <w:tc>
          <w:tcPr>
            <w:tcW w:w="885"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Bộ</w:t>
            </w:r>
          </w:p>
        </w:tc>
        <w:tc>
          <w:tcPr>
            <w:tcW w:w="1903"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100.000.000</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Pr>
                <w:b/>
                <w:sz w:val="24"/>
                <w:szCs w:val="24"/>
              </w:rPr>
              <w:t>1.3</w:t>
            </w:r>
          </w:p>
        </w:tc>
        <w:tc>
          <w:tcPr>
            <w:tcW w:w="5869" w:type="dxa"/>
          </w:tcPr>
          <w:p w:rsidR="00E54C74" w:rsidRDefault="00E54C74" w:rsidP="004A6090">
            <w:pPr>
              <w:pStyle w:val="ListParagraph"/>
              <w:tabs>
                <w:tab w:val="center" w:pos="4320"/>
                <w:tab w:val="right" w:pos="8640"/>
              </w:tabs>
              <w:spacing w:after="0" w:line="240" w:lineRule="auto"/>
              <w:ind w:left="0"/>
              <w:rPr>
                <w:rFonts w:eastAsia="Times New Roman"/>
                <w:b/>
                <w:i/>
                <w:color w:val="000000"/>
                <w:sz w:val="24"/>
                <w:szCs w:val="24"/>
              </w:rPr>
            </w:pPr>
            <w:r>
              <w:rPr>
                <w:rFonts w:eastAsia="Times New Roman"/>
                <w:b/>
                <w:i/>
                <w:color w:val="000000"/>
                <w:sz w:val="24"/>
                <w:szCs w:val="24"/>
              </w:rPr>
              <w:t>Phần mềm</w:t>
            </w:r>
          </w:p>
          <w:p w:rsidR="00E54C74" w:rsidRPr="0056282B" w:rsidRDefault="00E54C74" w:rsidP="004A6090">
            <w:pPr>
              <w:pStyle w:val="ListParagraph"/>
              <w:tabs>
                <w:tab w:val="center" w:pos="4320"/>
                <w:tab w:val="right" w:pos="8640"/>
              </w:tabs>
              <w:spacing w:after="0" w:line="240" w:lineRule="auto"/>
              <w:ind w:left="12" w:firstLine="283"/>
              <w:jc w:val="both"/>
              <w:rPr>
                <w:rFonts w:eastAsia="Times New Roman"/>
                <w:i/>
                <w:color w:val="000000"/>
                <w:sz w:val="24"/>
                <w:szCs w:val="24"/>
              </w:rPr>
            </w:pPr>
            <w:r w:rsidRPr="0056282B">
              <w:rPr>
                <w:rFonts w:eastAsia="Times New Roman"/>
                <w:i/>
                <w:color w:val="000000"/>
                <w:sz w:val="24"/>
                <w:szCs w:val="24"/>
              </w:rPr>
              <w:t>- Tái tạo hiện trường phân tích trên máy ảo, đảm bảo hiện trường máy ảo hoạt động nhanh, ổn định, cơ bản không khác biệt so với hiện trường gốc.</w:t>
            </w:r>
          </w:p>
          <w:p w:rsidR="00E54C74" w:rsidRPr="0056282B" w:rsidRDefault="00E54C74" w:rsidP="004A6090">
            <w:pPr>
              <w:pStyle w:val="ListParagraph"/>
              <w:tabs>
                <w:tab w:val="center" w:pos="4320"/>
                <w:tab w:val="right" w:pos="8640"/>
              </w:tabs>
              <w:spacing w:after="0" w:line="240" w:lineRule="auto"/>
              <w:ind w:left="12" w:firstLine="283"/>
              <w:jc w:val="both"/>
              <w:rPr>
                <w:rFonts w:eastAsia="Times New Roman"/>
                <w:i/>
                <w:color w:val="000000"/>
                <w:sz w:val="24"/>
                <w:szCs w:val="24"/>
              </w:rPr>
            </w:pPr>
            <w:r w:rsidRPr="0056282B">
              <w:rPr>
                <w:rFonts w:eastAsia="Times New Roman"/>
                <w:i/>
                <w:color w:val="000000"/>
                <w:sz w:val="24"/>
                <w:szCs w:val="24"/>
              </w:rPr>
              <w:t>- Hoàn toàn cách ly đối với môi trường máy thật.</w:t>
            </w:r>
          </w:p>
          <w:p w:rsidR="00E54C74" w:rsidRPr="0056282B" w:rsidRDefault="00E54C74" w:rsidP="004A6090">
            <w:pPr>
              <w:pStyle w:val="ListParagraph"/>
              <w:tabs>
                <w:tab w:val="center" w:pos="4320"/>
                <w:tab w:val="right" w:pos="8640"/>
              </w:tabs>
              <w:spacing w:after="0" w:line="240" w:lineRule="auto"/>
              <w:ind w:left="12" w:firstLine="283"/>
              <w:jc w:val="both"/>
              <w:rPr>
                <w:rFonts w:eastAsia="Times New Roman"/>
                <w:i/>
                <w:color w:val="000000"/>
                <w:sz w:val="24"/>
                <w:szCs w:val="24"/>
              </w:rPr>
            </w:pPr>
            <w:r w:rsidRPr="0056282B">
              <w:rPr>
                <w:rFonts w:eastAsia="Times New Roman"/>
                <w:i/>
                <w:color w:val="000000"/>
                <w:sz w:val="24"/>
                <w:szCs w:val="24"/>
              </w:rPr>
              <w:t>- Ảo hoá được các môi trường hệ điều hành window 32 bit và 64 bit các phiên bản winxp, win7, win8, win10; hệ điều hành Linux(Redhat, CenOS, Fedora, Ubuntu) tất cả các phiên bản, MacOS, Android,  iOS</w:t>
            </w:r>
          </w:p>
          <w:p w:rsidR="00E54C74" w:rsidRPr="0056282B" w:rsidRDefault="00E54C74" w:rsidP="004A6090">
            <w:pPr>
              <w:pStyle w:val="ListParagraph"/>
              <w:tabs>
                <w:tab w:val="center" w:pos="4320"/>
                <w:tab w:val="right" w:pos="8640"/>
              </w:tabs>
              <w:spacing w:after="0" w:line="240" w:lineRule="auto"/>
              <w:ind w:left="12" w:firstLine="283"/>
              <w:jc w:val="both"/>
              <w:rPr>
                <w:rFonts w:eastAsia="Times New Roman"/>
                <w:i/>
                <w:color w:val="000000"/>
                <w:sz w:val="24"/>
                <w:szCs w:val="24"/>
              </w:rPr>
            </w:pPr>
            <w:r w:rsidRPr="0056282B">
              <w:rPr>
                <w:rFonts w:eastAsia="Times New Roman"/>
                <w:i/>
                <w:color w:val="000000"/>
                <w:sz w:val="24"/>
                <w:szCs w:val="24"/>
              </w:rPr>
              <w:t xml:space="preserve">- Xử lý được các lỗi về xung đột phần cứng trong quá </w:t>
            </w:r>
            <w:r w:rsidRPr="0056282B">
              <w:rPr>
                <w:rFonts w:eastAsia="Times New Roman"/>
                <w:i/>
                <w:color w:val="000000"/>
                <w:sz w:val="24"/>
                <w:szCs w:val="24"/>
              </w:rPr>
              <w:lastRenderedPageBreak/>
              <w:t>trình ảo hóa.</w:t>
            </w:r>
          </w:p>
          <w:p w:rsidR="00E54C74" w:rsidRPr="0056282B" w:rsidRDefault="00E54C74" w:rsidP="004A6090">
            <w:pPr>
              <w:pStyle w:val="ListParagraph"/>
              <w:tabs>
                <w:tab w:val="center" w:pos="4320"/>
                <w:tab w:val="right" w:pos="8640"/>
              </w:tabs>
              <w:spacing w:after="0" w:line="240" w:lineRule="auto"/>
              <w:ind w:left="12" w:firstLine="283"/>
              <w:jc w:val="both"/>
              <w:rPr>
                <w:rFonts w:eastAsia="Times New Roman"/>
                <w:i/>
                <w:color w:val="000000"/>
                <w:sz w:val="24"/>
                <w:szCs w:val="24"/>
              </w:rPr>
            </w:pPr>
            <w:r w:rsidRPr="0056282B">
              <w:rPr>
                <w:rFonts w:eastAsia="Times New Roman"/>
                <w:i/>
                <w:color w:val="000000"/>
                <w:sz w:val="24"/>
                <w:szCs w:val="24"/>
              </w:rPr>
              <w:t>- Hỗ trợ DirectX 10 và OpenGL 3.3 </w:t>
            </w:r>
          </w:p>
          <w:p w:rsidR="00E54C74" w:rsidRPr="0056282B" w:rsidRDefault="00E54C74" w:rsidP="004A6090">
            <w:pPr>
              <w:pStyle w:val="ListParagraph"/>
              <w:tabs>
                <w:tab w:val="center" w:pos="4320"/>
                <w:tab w:val="right" w:pos="8640"/>
              </w:tabs>
              <w:spacing w:after="0" w:line="240" w:lineRule="auto"/>
              <w:ind w:left="12" w:firstLine="283"/>
              <w:jc w:val="both"/>
              <w:rPr>
                <w:rFonts w:eastAsia="Times New Roman"/>
                <w:i/>
                <w:color w:val="000000"/>
                <w:sz w:val="24"/>
                <w:szCs w:val="24"/>
              </w:rPr>
            </w:pPr>
            <w:r w:rsidRPr="0056282B">
              <w:rPr>
                <w:rFonts w:eastAsia="Times New Roman"/>
                <w:i/>
                <w:color w:val="000000"/>
                <w:sz w:val="24"/>
                <w:szCs w:val="24"/>
              </w:rPr>
              <w:t>- Hỗ trợ USB 2.0, 3.0</w:t>
            </w:r>
            <w:r w:rsidRPr="0056282B">
              <w:rPr>
                <w:rFonts w:eastAsia="Times New Roman"/>
                <w:i/>
                <w:color w:val="000000"/>
                <w:sz w:val="24"/>
                <w:szCs w:val="24"/>
              </w:rPr>
              <w:tab/>
            </w:r>
          </w:p>
          <w:p w:rsidR="00E54C74" w:rsidRPr="0056282B" w:rsidRDefault="00E54C74" w:rsidP="004A6090">
            <w:pPr>
              <w:pStyle w:val="ListParagraph"/>
              <w:tabs>
                <w:tab w:val="center" w:pos="4320"/>
                <w:tab w:val="right" w:pos="8640"/>
              </w:tabs>
              <w:spacing w:after="0" w:line="240" w:lineRule="auto"/>
              <w:ind w:left="12" w:firstLine="283"/>
              <w:jc w:val="both"/>
              <w:rPr>
                <w:rFonts w:eastAsia="Times New Roman"/>
                <w:i/>
                <w:color w:val="000000"/>
                <w:sz w:val="24"/>
                <w:szCs w:val="24"/>
              </w:rPr>
            </w:pPr>
            <w:r w:rsidRPr="0056282B">
              <w:rPr>
                <w:rFonts w:eastAsia="Times New Roman"/>
                <w:i/>
                <w:color w:val="000000"/>
                <w:sz w:val="24"/>
                <w:szCs w:val="24"/>
              </w:rPr>
              <w:t>- Hỗ trợ tính năng Snapshot và Clone.</w:t>
            </w:r>
          </w:p>
          <w:p w:rsidR="00E54C74" w:rsidRPr="0056282B" w:rsidRDefault="00E54C74" w:rsidP="004A6090">
            <w:pPr>
              <w:pStyle w:val="ListParagraph"/>
              <w:tabs>
                <w:tab w:val="center" w:pos="4320"/>
                <w:tab w:val="right" w:pos="8640"/>
              </w:tabs>
              <w:spacing w:after="0" w:line="240" w:lineRule="auto"/>
              <w:ind w:left="12" w:firstLine="283"/>
              <w:jc w:val="both"/>
              <w:rPr>
                <w:i/>
                <w:sz w:val="24"/>
                <w:szCs w:val="24"/>
                <w:u w:val="single"/>
              </w:rPr>
            </w:pPr>
            <w:r w:rsidRPr="0056282B">
              <w:rPr>
                <w:i/>
                <w:sz w:val="24"/>
                <w:szCs w:val="24"/>
                <w:u w:val="single"/>
              </w:rPr>
              <w:t>Đào tạo, chuyển giao công nghệ vận hành hệ thống module Ảo hóa:</w:t>
            </w:r>
          </w:p>
          <w:p w:rsidR="00E54C74" w:rsidRPr="0056282B" w:rsidRDefault="00E54C74" w:rsidP="004A6090">
            <w:pPr>
              <w:pStyle w:val="ListParagraph"/>
              <w:tabs>
                <w:tab w:val="center" w:pos="4320"/>
                <w:tab w:val="right" w:pos="8640"/>
              </w:tabs>
              <w:spacing w:after="0" w:line="240" w:lineRule="auto"/>
              <w:ind w:left="0"/>
              <w:rPr>
                <w:rFonts w:eastAsia="Times New Roman"/>
                <w:b/>
                <w:i/>
                <w:color w:val="000000"/>
                <w:sz w:val="24"/>
                <w:szCs w:val="24"/>
              </w:rPr>
            </w:pPr>
            <w:r w:rsidRPr="0056282B">
              <w:rPr>
                <w:i/>
                <w:sz w:val="24"/>
                <w:szCs w:val="24"/>
              </w:rPr>
              <w:t>Yêu cầu: Đào tạo từ cơ bản tới nâng cao sử dụng thành thạo mức chuyên gia đối với hệ thống Module ảo hóa</w:t>
            </w:r>
          </w:p>
        </w:tc>
        <w:tc>
          <w:tcPr>
            <w:tcW w:w="559"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lastRenderedPageBreak/>
              <w:t>01</w:t>
            </w:r>
          </w:p>
        </w:tc>
        <w:tc>
          <w:tcPr>
            <w:tcW w:w="885"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Bộ</w:t>
            </w:r>
          </w:p>
        </w:tc>
        <w:tc>
          <w:tcPr>
            <w:tcW w:w="1903" w:type="dxa"/>
          </w:tcPr>
          <w:p w:rsidR="00E54C74" w:rsidRPr="00FE634B" w:rsidRDefault="00E54C74" w:rsidP="004A6090">
            <w:pPr>
              <w:pStyle w:val="ListParagraph"/>
              <w:tabs>
                <w:tab w:val="center" w:pos="4320"/>
                <w:tab w:val="right" w:pos="8640"/>
              </w:tabs>
              <w:spacing w:after="0" w:line="240" w:lineRule="auto"/>
              <w:ind w:left="0"/>
              <w:rPr>
                <w:sz w:val="24"/>
                <w:szCs w:val="24"/>
              </w:rPr>
            </w:pPr>
            <w:r w:rsidRPr="00FE634B">
              <w:rPr>
                <w:sz w:val="24"/>
                <w:szCs w:val="24"/>
              </w:rPr>
              <w:t>700.000.000</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lastRenderedPageBreak/>
              <w:t>2</w:t>
            </w:r>
          </w:p>
        </w:tc>
        <w:tc>
          <w:tcPr>
            <w:tcW w:w="5869" w:type="dxa"/>
          </w:tcPr>
          <w:p w:rsidR="00E54C74" w:rsidRPr="0056282B" w:rsidRDefault="00E54C74" w:rsidP="004A6090">
            <w:pPr>
              <w:pStyle w:val="ListParagraph"/>
              <w:tabs>
                <w:tab w:val="center" w:pos="4320"/>
                <w:tab w:val="right" w:pos="8640"/>
              </w:tabs>
              <w:spacing w:after="0" w:line="240" w:lineRule="auto"/>
              <w:ind w:left="0"/>
              <w:rPr>
                <w:rFonts w:eastAsia="Times New Roman"/>
                <w:b/>
                <w:i/>
                <w:color w:val="000000"/>
                <w:sz w:val="24"/>
                <w:szCs w:val="24"/>
              </w:rPr>
            </w:pPr>
            <w:r w:rsidRPr="0056282B">
              <w:rPr>
                <w:rFonts w:eastAsia="Times New Roman"/>
                <w:b/>
                <w:color w:val="000000"/>
                <w:sz w:val="24"/>
                <w:szCs w:val="24"/>
              </w:rPr>
              <w:t>Hệ thống Module Malware Sandbox</w:t>
            </w:r>
            <w:r>
              <w:rPr>
                <w:rFonts w:eastAsia="Times New Roman"/>
                <w:b/>
                <w:color w:val="000000"/>
                <w:sz w:val="24"/>
                <w:szCs w:val="24"/>
              </w:rPr>
              <w:t xml:space="preserve"> </w:t>
            </w:r>
            <w:r w:rsidRPr="0056282B">
              <w:rPr>
                <w:rFonts w:eastAsia="Times New Roman"/>
                <w:b/>
                <w:color w:val="000000"/>
                <w:sz w:val="24"/>
                <w:szCs w:val="24"/>
              </w:rPr>
              <w:t>chạy ứng dụng hoặc tập tin chưa rõ và không đáng tin cậy, theo dõi hoạt động của mã độc trong thời gian thực.</w:t>
            </w:r>
          </w:p>
        </w:tc>
        <w:tc>
          <w:tcPr>
            <w:tcW w:w="559" w:type="dxa"/>
          </w:tcPr>
          <w:p w:rsidR="00E54C74" w:rsidRPr="0056282B" w:rsidRDefault="00E54C74" w:rsidP="004A6090">
            <w:pPr>
              <w:pStyle w:val="ListParagraph"/>
              <w:tabs>
                <w:tab w:val="center" w:pos="4320"/>
                <w:tab w:val="right" w:pos="8640"/>
              </w:tabs>
              <w:spacing w:after="0" w:line="240" w:lineRule="auto"/>
              <w:ind w:left="0"/>
              <w:rPr>
                <w:b/>
                <w:sz w:val="24"/>
                <w:szCs w:val="24"/>
              </w:rPr>
            </w:pPr>
            <w:r>
              <w:rPr>
                <w:b/>
                <w:sz w:val="24"/>
                <w:szCs w:val="24"/>
              </w:rPr>
              <w:t>01</w:t>
            </w:r>
          </w:p>
        </w:tc>
        <w:tc>
          <w:tcPr>
            <w:tcW w:w="885" w:type="dxa"/>
          </w:tcPr>
          <w:p w:rsidR="00E54C74" w:rsidRPr="0056282B" w:rsidRDefault="00E54C74" w:rsidP="004A6090">
            <w:pPr>
              <w:pStyle w:val="ListParagraph"/>
              <w:tabs>
                <w:tab w:val="center" w:pos="4320"/>
                <w:tab w:val="right" w:pos="8640"/>
              </w:tabs>
              <w:spacing w:after="0" w:line="240" w:lineRule="auto"/>
              <w:ind w:left="0"/>
              <w:rPr>
                <w:b/>
                <w:sz w:val="24"/>
                <w:szCs w:val="24"/>
              </w:rPr>
            </w:pPr>
            <w:r>
              <w:rPr>
                <w:b/>
                <w:sz w:val="24"/>
                <w:szCs w:val="24"/>
              </w:rPr>
              <w:t>Bộ</w:t>
            </w:r>
          </w:p>
        </w:tc>
        <w:tc>
          <w:tcPr>
            <w:tcW w:w="1903" w:type="dxa"/>
          </w:tcPr>
          <w:p w:rsidR="00E54C74" w:rsidRPr="0056282B" w:rsidRDefault="00E54C74" w:rsidP="004A6090">
            <w:pPr>
              <w:pStyle w:val="ListParagraph"/>
              <w:tabs>
                <w:tab w:val="center" w:pos="4320"/>
                <w:tab w:val="right" w:pos="8640"/>
              </w:tabs>
              <w:spacing w:after="0" w:line="240" w:lineRule="auto"/>
              <w:ind w:left="0"/>
              <w:rPr>
                <w:b/>
                <w:sz w:val="24"/>
                <w:szCs w:val="24"/>
              </w:rPr>
            </w:pPr>
            <w:r>
              <w:rPr>
                <w:b/>
                <w:sz w:val="24"/>
                <w:szCs w:val="24"/>
              </w:rPr>
              <w:t>7.843.500.000</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2.1</w:t>
            </w:r>
          </w:p>
        </w:tc>
        <w:tc>
          <w:tcPr>
            <w:tcW w:w="5869" w:type="dxa"/>
          </w:tcPr>
          <w:p w:rsidR="00E54C74" w:rsidRPr="0056282B" w:rsidRDefault="00E54C74" w:rsidP="004A6090">
            <w:pPr>
              <w:pStyle w:val="ListParagraph"/>
              <w:tabs>
                <w:tab w:val="center" w:pos="4320"/>
                <w:tab w:val="right" w:pos="8640"/>
              </w:tabs>
              <w:spacing w:after="0" w:line="240" w:lineRule="auto"/>
              <w:ind w:left="0"/>
              <w:rPr>
                <w:rFonts w:eastAsia="Times New Roman"/>
                <w:b/>
                <w:i/>
                <w:color w:val="000000"/>
                <w:sz w:val="24"/>
                <w:szCs w:val="24"/>
              </w:rPr>
            </w:pPr>
            <w:r w:rsidRPr="0056282B">
              <w:rPr>
                <w:rFonts w:eastAsia="Times New Roman"/>
                <w:b/>
                <w:i/>
                <w:color w:val="000000"/>
                <w:sz w:val="24"/>
                <w:szCs w:val="24"/>
              </w:rPr>
              <w:t>Máy chủ</w:t>
            </w:r>
          </w:p>
          <w:p w:rsidR="00E54C74" w:rsidRPr="0056282B" w:rsidRDefault="00E54C74" w:rsidP="004A6090">
            <w:pPr>
              <w:tabs>
                <w:tab w:val="center" w:pos="4320"/>
                <w:tab w:val="right" w:pos="8640"/>
              </w:tabs>
              <w:jc w:val="both"/>
              <w:rPr>
                <w:i/>
                <w:color w:val="000000"/>
              </w:rPr>
            </w:pPr>
            <w:r w:rsidRPr="0056282B">
              <w:rPr>
                <w:i/>
                <w:color w:val="000000"/>
              </w:rPr>
              <w:t>- Bộ xử lý: Intel Xeon 10 cores Processor E5-2660v3 tốc độ &gt;=2.6Ghz, dung lượng cache &gt;= 25 MB cache L3, khả năng mở rộng lên 02 Processor</w:t>
            </w:r>
          </w:p>
          <w:p w:rsidR="00E54C74" w:rsidRPr="0056282B" w:rsidRDefault="00E54C74" w:rsidP="004A6090">
            <w:pPr>
              <w:tabs>
                <w:tab w:val="center" w:pos="4320"/>
                <w:tab w:val="right" w:pos="8640"/>
              </w:tabs>
              <w:jc w:val="both"/>
              <w:rPr>
                <w:i/>
                <w:color w:val="000000"/>
              </w:rPr>
            </w:pPr>
            <w:r w:rsidRPr="0056282B">
              <w:rPr>
                <w:i/>
                <w:color w:val="000000"/>
              </w:rPr>
              <w:t>- Ổ cứng: 02 ổ cứng dung lượng &gt;= 300 GB SAS 2.5" 10K RPM (RAID 5/0S); 03 ổ cứng dung lượng &gt;= 500 GB SATA 2.5" 7.2K RPM (RAID5/DATA).</w:t>
            </w:r>
          </w:p>
          <w:p w:rsidR="00E54C74" w:rsidRPr="0056282B" w:rsidRDefault="00E54C74" w:rsidP="004A6090">
            <w:pPr>
              <w:tabs>
                <w:tab w:val="center" w:pos="4320"/>
                <w:tab w:val="right" w:pos="8640"/>
              </w:tabs>
              <w:jc w:val="both"/>
              <w:rPr>
                <w:i/>
                <w:color w:val="000000"/>
              </w:rPr>
            </w:pPr>
            <w:r w:rsidRPr="0056282B">
              <w:rPr>
                <w:i/>
                <w:color w:val="000000"/>
              </w:rPr>
              <w:t>- RAID 0,1,5,6 with 4GB FBWC</w:t>
            </w:r>
          </w:p>
          <w:p w:rsidR="00E54C74" w:rsidRPr="0056282B" w:rsidRDefault="00E54C74" w:rsidP="004A6090">
            <w:pPr>
              <w:tabs>
                <w:tab w:val="center" w:pos="4320"/>
                <w:tab w:val="right" w:pos="8640"/>
              </w:tabs>
              <w:jc w:val="both"/>
              <w:rPr>
                <w:i/>
                <w:color w:val="000000"/>
              </w:rPr>
            </w:pPr>
            <w:r w:rsidRPr="0056282B">
              <w:rPr>
                <w:i/>
                <w:color w:val="000000"/>
              </w:rPr>
              <w:t>- PCI slots: Up to 03 PCIe 3.0 slots</w:t>
            </w:r>
          </w:p>
          <w:p w:rsidR="00E54C74" w:rsidRPr="0056282B" w:rsidRDefault="00E54C74" w:rsidP="004A6090">
            <w:pPr>
              <w:tabs>
                <w:tab w:val="center" w:pos="4320"/>
                <w:tab w:val="right" w:pos="8640"/>
              </w:tabs>
              <w:jc w:val="both"/>
              <w:rPr>
                <w:i/>
                <w:color w:val="000000"/>
              </w:rPr>
            </w:pPr>
            <w:r w:rsidRPr="0056282B">
              <w:rPr>
                <w:i/>
                <w:color w:val="000000"/>
              </w:rPr>
              <w:t>- Ổ đĩa quang: DVD ROM</w:t>
            </w:r>
          </w:p>
          <w:p w:rsidR="00E54C74" w:rsidRPr="0056282B" w:rsidRDefault="00E54C74" w:rsidP="004A6090">
            <w:pPr>
              <w:pStyle w:val="ListParagraph"/>
              <w:tabs>
                <w:tab w:val="center" w:pos="4320"/>
                <w:tab w:val="right" w:pos="8640"/>
              </w:tabs>
              <w:spacing w:after="0" w:line="240" w:lineRule="auto"/>
              <w:ind w:left="0"/>
              <w:rPr>
                <w:rFonts w:eastAsia="Times New Roman"/>
                <w:i/>
                <w:color w:val="000000"/>
                <w:sz w:val="24"/>
                <w:szCs w:val="24"/>
              </w:rPr>
            </w:pPr>
            <w:r w:rsidRPr="0056282B">
              <w:rPr>
                <w:rFonts w:eastAsia="Times New Roman"/>
                <w:i/>
                <w:color w:val="000000"/>
                <w:sz w:val="24"/>
                <w:szCs w:val="24"/>
              </w:rPr>
              <w:t>- Card mạng: tối thiểu 02 cổng mạng tốc độ &gt;= 1 Gbps ports</w:t>
            </w:r>
          </w:p>
        </w:tc>
        <w:tc>
          <w:tcPr>
            <w:tcW w:w="559" w:type="dxa"/>
          </w:tcPr>
          <w:p w:rsidR="00E54C74" w:rsidRPr="00745147" w:rsidRDefault="00E54C74" w:rsidP="004A6090">
            <w:pPr>
              <w:pStyle w:val="ListParagraph"/>
              <w:tabs>
                <w:tab w:val="center" w:pos="4320"/>
                <w:tab w:val="right" w:pos="8640"/>
              </w:tabs>
              <w:spacing w:after="0" w:line="240" w:lineRule="auto"/>
              <w:ind w:left="0"/>
              <w:rPr>
                <w:sz w:val="24"/>
                <w:szCs w:val="24"/>
              </w:rPr>
            </w:pPr>
            <w:r w:rsidRPr="00745147">
              <w:rPr>
                <w:sz w:val="24"/>
                <w:szCs w:val="24"/>
              </w:rPr>
              <w:t>01</w:t>
            </w:r>
          </w:p>
        </w:tc>
        <w:tc>
          <w:tcPr>
            <w:tcW w:w="885" w:type="dxa"/>
          </w:tcPr>
          <w:p w:rsidR="00E54C74" w:rsidRPr="00745147" w:rsidRDefault="00E54C74" w:rsidP="004A6090">
            <w:pPr>
              <w:pStyle w:val="ListParagraph"/>
              <w:tabs>
                <w:tab w:val="center" w:pos="4320"/>
                <w:tab w:val="right" w:pos="8640"/>
              </w:tabs>
              <w:spacing w:after="0" w:line="240" w:lineRule="auto"/>
              <w:ind w:left="0"/>
              <w:rPr>
                <w:sz w:val="24"/>
                <w:szCs w:val="24"/>
              </w:rPr>
            </w:pPr>
            <w:r w:rsidRPr="00745147">
              <w:rPr>
                <w:sz w:val="24"/>
                <w:szCs w:val="24"/>
              </w:rPr>
              <w:t>Bộ</w:t>
            </w:r>
          </w:p>
        </w:tc>
        <w:tc>
          <w:tcPr>
            <w:tcW w:w="1903" w:type="dxa"/>
          </w:tcPr>
          <w:p w:rsidR="00E54C74" w:rsidRPr="00745147" w:rsidRDefault="00E54C74" w:rsidP="004A6090">
            <w:pPr>
              <w:pStyle w:val="ListParagraph"/>
              <w:tabs>
                <w:tab w:val="center" w:pos="4320"/>
                <w:tab w:val="right" w:pos="8640"/>
              </w:tabs>
              <w:spacing w:after="0" w:line="240" w:lineRule="auto"/>
              <w:ind w:left="0"/>
              <w:rPr>
                <w:sz w:val="24"/>
                <w:szCs w:val="24"/>
              </w:rPr>
            </w:pPr>
            <w:r w:rsidRPr="00745147">
              <w:rPr>
                <w:sz w:val="24"/>
                <w:szCs w:val="24"/>
              </w:rPr>
              <w:t>200.000.000</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2.2</w:t>
            </w:r>
          </w:p>
        </w:tc>
        <w:tc>
          <w:tcPr>
            <w:tcW w:w="5869" w:type="dxa"/>
          </w:tcPr>
          <w:p w:rsidR="00E54C74" w:rsidRPr="0056282B" w:rsidRDefault="00E54C74" w:rsidP="004A6090">
            <w:pPr>
              <w:tabs>
                <w:tab w:val="center" w:pos="4320"/>
                <w:tab w:val="right" w:pos="8640"/>
              </w:tabs>
              <w:jc w:val="both"/>
              <w:rPr>
                <w:b/>
                <w:i/>
                <w:color w:val="000000"/>
                <w:u w:val="single"/>
              </w:rPr>
            </w:pPr>
            <w:r w:rsidRPr="0056282B">
              <w:rPr>
                <w:b/>
                <w:i/>
                <w:color w:val="000000"/>
                <w:u w:val="single"/>
              </w:rPr>
              <w:t>Máy trạm khai thác</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Vỏ máy: loại nhỏ gọn</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Bộ vi xử lý: intel Core i7 tốc độ &gt;= 3.6 GH, 8MB cache</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Bộ nhớ &gt;= 8GB DDR3 DIMM RAM (có khả năng nâng cấp tối đa lên 32GB)</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Ổ đĩa cứng &gt;= 1TB tốc độ vòng quay &gt;=7200 RPM Sata 6G 3.5 HDD</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Ổ đĩa quang DVD-R</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Card mạng intergrated 10/100/1000 ethernet</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Cổng USB &gt;= 5 cổng</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Khe cắm mở rộng (3) PCI Express x1 (v2.0), (1) PCI Express X16 (V3.0)</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Bàn phím, chuột đồng bộ</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Màn hình Led &gt;= 18.5”</w:t>
            </w:r>
          </w:p>
          <w:p w:rsidR="00E54C74" w:rsidRPr="0056282B" w:rsidRDefault="00E54C74" w:rsidP="00E54C74">
            <w:pPr>
              <w:pStyle w:val="ListParagraph"/>
              <w:numPr>
                <w:ilvl w:val="0"/>
                <w:numId w:val="1"/>
              </w:numPr>
              <w:spacing w:after="0" w:line="240" w:lineRule="auto"/>
              <w:jc w:val="both"/>
              <w:rPr>
                <w:rFonts w:eastAsia="Times New Roman"/>
                <w:i/>
                <w:color w:val="000000"/>
                <w:sz w:val="24"/>
                <w:szCs w:val="24"/>
              </w:rPr>
            </w:pPr>
            <w:r w:rsidRPr="0056282B">
              <w:rPr>
                <w:rFonts w:eastAsia="Times New Roman"/>
                <w:i/>
                <w:color w:val="000000"/>
                <w:sz w:val="24"/>
                <w:szCs w:val="24"/>
              </w:rPr>
              <w:t>Nguồn &lt;= 240 W với hiệu suất &gt;= 93%</w:t>
            </w:r>
          </w:p>
          <w:p w:rsidR="00E54C74" w:rsidRPr="0056282B" w:rsidRDefault="00E54C74" w:rsidP="004A6090">
            <w:pPr>
              <w:pStyle w:val="ListParagraph"/>
              <w:tabs>
                <w:tab w:val="center" w:pos="4320"/>
                <w:tab w:val="right" w:pos="8640"/>
              </w:tabs>
              <w:spacing w:after="0" w:line="240" w:lineRule="auto"/>
              <w:ind w:left="0"/>
              <w:rPr>
                <w:rFonts w:eastAsia="Times New Roman"/>
                <w:i/>
                <w:color w:val="000000"/>
                <w:sz w:val="24"/>
                <w:szCs w:val="24"/>
              </w:rPr>
            </w:pPr>
            <w:r w:rsidRPr="0056282B">
              <w:rPr>
                <w:rFonts w:eastAsia="Times New Roman"/>
                <w:i/>
                <w:color w:val="000000"/>
                <w:sz w:val="24"/>
                <w:szCs w:val="24"/>
              </w:rPr>
              <w:t>HĐH Windows tối thiểu windows 8 64 bit Pro bản quyền</w:t>
            </w:r>
          </w:p>
        </w:tc>
        <w:tc>
          <w:tcPr>
            <w:tcW w:w="559" w:type="dxa"/>
          </w:tcPr>
          <w:p w:rsidR="00E54C74" w:rsidRPr="00745147" w:rsidRDefault="00E54C74" w:rsidP="004A6090">
            <w:pPr>
              <w:pStyle w:val="ListParagraph"/>
              <w:tabs>
                <w:tab w:val="center" w:pos="4320"/>
                <w:tab w:val="right" w:pos="8640"/>
              </w:tabs>
              <w:spacing w:after="0" w:line="240" w:lineRule="auto"/>
              <w:ind w:left="0"/>
              <w:rPr>
                <w:sz w:val="24"/>
                <w:szCs w:val="24"/>
              </w:rPr>
            </w:pPr>
            <w:r w:rsidRPr="00745147">
              <w:rPr>
                <w:sz w:val="24"/>
                <w:szCs w:val="24"/>
              </w:rPr>
              <w:t>03</w:t>
            </w:r>
          </w:p>
        </w:tc>
        <w:tc>
          <w:tcPr>
            <w:tcW w:w="885" w:type="dxa"/>
          </w:tcPr>
          <w:p w:rsidR="00E54C74" w:rsidRPr="00745147" w:rsidRDefault="00E54C74" w:rsidP="004A6090">
            <w:pPr>
              <w:pStyle w:val="ListParagraph"/>
              <w:tabs>
                <w:tab w:val="center" w:pos="4320"/>
                <w:tab w:val="right" w:pos="8640"/>
              </w:tabs>
              <w:spacing w:after="0" w:line="240" w:lineRule="auto"/>
              <w:ind w:left="0"/>
              <w:rPr>
                <w:sz w:val="24"/>
                <w:szCs w:val="24"/>
              </w:rPr>
            </w:pPr>
            <w:r w:rsidRPr="00745147">
              <w:rPr>
                <w:sz w:val="24"/>
                <w:szCs w:val="24"/>
              </w:rPr>
              <w:t>Bộ</w:t>
            </w:r>
          </w:p>
        </w:tc>
        <w:tc>
          <w:tcPr>
            <w:tcW w:w="1903" w:type="dxa"/>
          </w:tcPr>
          <w:p w:rsidR="00E54C74" w:rsidRPr="00745147" w:rsidRDefault="00E54C74" w:rsidP="004A6090">
            <w:pPr>
              <w:pStyle w:val="ListParagraph"/>
              <w:tabs>
                <w:tab w:val="center" w:pos="4320"/>
                <w:tab w:val="right" w:pos="8640"/>
              </w:tabs>
              <w:spacing w:after="0" w:line="240" w:lineRule="auto"/>
              <w:ind w:left="0"/>
              <w:rPr>
                <w:sz w:val="24"/>
                <w:szCs w:val="24"/>
              </w:rPr>
            </w:pPr>
            <w:r w:rsidRPr="00745147">
              <w:rPr>
                <w:sz w:val="24"/>
                <w:szCs w:val="24"/>
              </w:rPr>
              <w:t>75.000.000</w:t>
            </w:r>
          </w:p>
        </w:tc>
      </w:tr>
      <w:tr w:rsidR="00E54C74" w:rsidRPr="0056282B" w:rsidTr="004A6090">
        <w:tc>
          <w:tcPr>
            <w:tcW w:w="746" w:type="dxa"/>
          </w:tcPr>
          <w:p w:rsidR="00E54C74" w:rsidRPr="0056282B" w:rsidRDefault="00E54C74" w:rsidP="004A6090">
            <w:pPr>
              <w:pStyle w:val="ListParagraph"/>
              <w:tabs>
                <w:tab w:val="center" w:pos="4320"/>
                <w:tab w:val="right" w:pos="8640"/>
              </w:tabs>
              <w:spacing w:after="0" w:line="240" w:lineRule="auto"/>
              <w:ind w:left="0"/>
              <w:rPr>
                <w:b/>
                <w:sz w:val="24"/>
                <w:szCs w:val="24"/>
              </w:rPr>
            </w:pPr>
            <w:r w:rsidRPr="0056282B">
              <w:rPr>
                <w:b/>
                <w:sz w:val="24"/>
                <w:szCs w:val="24"/>
              </w:rPr>
              <w:t>2.3</w:t>
            </w:r>
          </w:p>
        </w:tc>
        <w:tc>
          <w:tcPr>
            <w:tcW w:w="5869" w:type="dxa"/>
            <w:vAlign w:val="center"/>
          </w:tcPr>
          <w:p w:rsidR="00E54C74" w:rsidRPr="0056282B" w:rsidRDefault="00E54C74" w:rsidP="004A6090">
            <w:pPr>
              <w:tabs>
                <w:tab w:val="center" w:pos="4320"/>
                <w:tab w:val="right" w:pos="8640"/>
              </w:tabs>
              <w:jc w:val="both"/>
              <w:rPr>
                <w:i/>
                <w:color w:val="000000"/>
              </w:rPr>
            </w:pPr>
            <w:r w:rsidRPr="0056282B">
              <w:rPr>
                <w:i/>
                <w:color w:val="000000"/>
              </w:rPr>
              <w:t>- UPS: công suất 5000 VA/4500W; điện áp đầu vào 164-276V ở 100% tải; điện áp đầu ra 220-240V; tần số 50/60Hz; có cổng USB, RS232 khe cắm card; có LCD hiện thị các thông số nguồn vào, ra, tải, ắc quy,…; thời gian lưu điện 9 phút đầy tải, có mở rộng với acquy ngoài;</w:t>
            </w:r>
          </w:p>
        </w:tc>
        <w:tc>
          <w:tcPr>
            <w:tcW w:w="559" w:type="dxa"/>
          </w:tcPr>
          <w:p w:rsidR="00E54C74" w:rsidRPr="0056282B" w:rsidRDefault="00E54C74" w:rsidP="004A6090">
            <w:pPr>
              <w:tabs>
                <w:tab w:val="center" w:pos="4320"/>
                <w:tab w:val="right" w:pos="8640"/>
              </w:tabs>
              <w:jc w:val="center"/>
              <w:rPr>
                <w:color w:val="000000"/>
              </w:rPr>
            </w:pPr>
            <w:r w:rsidRPr="0056282B">
              <w:rPr>
                <w:color w:val="000000"/>
              </w:rPr>
              <w:t>01</w:t>
            </w:r>
          </w:p>
        </w:tc>
        <w:tc>
          <w:tcPr>
            <w:tcW w:w="885" w:type="dxa"/>
          </w:tcPr>
          <w:p w:rsidR="00E54C74" w:rsidRPr="00745147" w:rsidRDefault="00E54C74" w:rsidP="004A6090">
            <w:pPr>
              <w:tabs>
                <w:tab w:val="center" w:pos="4320"/>
                <w:tab w:val="right" w:pos="8640"/>
              </w:tabs>
              <w:jc w:val="center"/>
              <w:rPr>
                <w:i/>
                <w:color w:val="000000"/>
              </w:rPr>
            </w:pPr>
            <w:r w:rsidRPr="00745147">
              <w:rPr>
                <w:i/>
                <w:color w:val="000000"/>
              </w:rPr>
              <w:t>Chiếc</w:t>
            </w:r>
          </w:p>
        </w:tc>
        <w:tc>
          <w:tcPr>
            <w:tcW w:w="1903" w:type="dxa"/>
          </w:tcPr>
          <w:p w:rsidR="00E54C74" w:rsidRPr="00745147" w:rsidRDefault="00E54C74" w:rsidP="004A6090">
            <w:pPr>
              <w:tabs>
                <w:tab w:val="center" w:pos="4320"/>
                <w:tab w:val="right" w:pos="8640"/>
              </w:tabs>
              <w:jc w:val="both"/>
              <w:rPr>
                <w:i/>
                <w:color w:val="000000"/>
              </w:rPr>
            </w:pPr>
            <w:r w:rsidRPr="00745147">
              <w:rPr>
                <w:i/>
                <w:color w:val="000000"/>
              </w:rPr>
              <w:t>50.000.000</w:t>
            </w:r>
          </w:p>
        </w:tc>
      </w:tr>
      <w:tr w:rsidR="00E54C74" w:rsidRPr="0056282B" w:rsidTr="004A6090">
        <w:tc>
          <w:tcPr>
            <w:tcW w:w="746" w:type="dxa"/>
            <w:vAlign w:val="center"/>
          </w:tcPr>
          <w:p w:rsidR="00E54C74" w:rsidRPr="0056282B" w:rsidRDefault="00E54C74" w:rsidP="004A6090">
            <w:pPr>
              <w:tabs>
                <w:tab w:val="center" w:pos="4320"/>
                <w:tab w:val="right" w:pos="8640"/>
              </w:tabs>
              <w:jc w:val="both"/>
              <w:rPr>
                <w:color w:val="000000"/>
              </w:rPr>
            </w:pPr>
            <w:r w:rsidRPr="0056282B">
              <w:rPr>
                <w:color w:val="000000"/>
              </w:rPr>
              <w:t>2.4</w:t>
            </w:r>
          </w:p>
        </w:tc>
        <w:tc>
          <w:tcPr>
            <w:tcW w:w="5869" w:type="dxa"/>
            <w:vAlign w:val="center"/>
          </w:tcPr>
          <w:p w:rsidR="00E54C74" w:rsidRPr="0056282B" w:rsidRDefault="00E54C74" w:rsidP="004A6090">
            <w:pPr>
              <w:tabs>
                <w:tab w:val="center" w:pos="4320"/>
                <w:tab w:val="right" w:pos="8640"/>
              </w:tabs>
              <w:jc w:val="both"/>
              <w:rPr>
                <w:b/>
                <w:color w:val="000000"/>
              </w:rPr>
            </w:pPr>
            <w:r w:rsidRPr="0056282B">
              <w:rPr>
                <w:i/>
                <w:color w:val="000000"/>
              </w:rPr>
              <w:t>- Thiết bị chuyển mạch tối thiểu 24 cổng 100/1000 Mbps của Cisco</w:t>
            </w:r>
          </w:p>
        </w:tc>
        <w:tc>
          <w:tcPr>
            <w:tcW w:w="559" w:type="dxa"/>
            <w:vAlign w:val="center"/>
          </w:tcPr>
          <w:p w:rsidR="00E54C74" w:rsidRPr="0056282B" w:rsidRDefault="00E54C74" w:rsidP="004A6090">
            <w:pPr>
              <w:tabs>
                <w:tab w:val="center" w:pos="4320"/>
                <w:tab w:val="right" w:pos="8640"/>
              </w:tabs>
              <w:jc w:val="both"/>
              <w:rPr>
                <w:color w:val="000000"/>
              </w:rPr>
            </w:pPr>
            <w:r w:rsidRPr="0056282B">
              <w:rPr>
                <w:color w:val="000000"/>
              </w:rPr>
              <w:t>01</w:t>
            </w:r>
          </w:p>
        </w:tc>
        <w:tc>
          <w:tcPr>
            <w:tcW w:w="885" w:type="dxa"/>
            <w:vAlign w:val="center"/>
          </w:tcPr>
          <w:p w:rsidR="00E54C74" w:rsidRPr="00745147" w:rsidRDefault="00E54C74" w:rsidP="004A6090">
            <w:pPr>
              <w:tabs>
                <w:tab w:val="center" w:pos="4320"/>
                <w:tab w:val="right" w:pos="8640"/>
              </w:tabs>
              <w:jc w:val="center"/>
              <w:rPr>
                <w:i/>
                <w:color w:val="000000"/>
              </w:rPr>
            </w:pPr>
            <w:r w:rsidRPr="00745147">
              <w:rPr>
                <w:i/>
                <w:color w:val="000000"/>
              </w:rPr>
              <w:t>Chiếc</w:t>
            </w:r>
          </w:p>
        </w:tc>
        <w:tc>
          <w:tcPr>
            <w:tcW w:w="1903" w:type="dxa"/>
          </w:tcPr>
          <w:p w:rsidR="00E54C74" w:rsidRPr="00745147" w:rsidRDefault="00E54C74" w:rsidP="004A6090">
            <w:pPr>
              <w:tabs>
                <w:tab w:val="center" w:pos="4320"/>
                <w:tab w:val="right" w:pos="8640"/>
              </w:tabs>
              <w:jc w:val="both"/>
              <w:rPr>
                <w:i/>
                <w:color w:val="000000"/>
              </w:rPr>
            </w:pPr>
            <w:r w:rsidRPr="00745147">
              <w:rPr>
                <w:i/>
                <w:color w:val="000000"/>
              </w:rPr>
              <w:t>30.000.000</w:t>
            </w:r>
          </w:p>
        </w:tc>
      </w:tr>
      <w:tr w:rsidR="00E54C74" w:rsidRPr="0056282B" w:rsidTr="004A6090">
        <w:tc>
          <w:tcPr>
            <w:tcW w:w="746" w:type="dxa"/>
            <w:vAlign w:val="center"/>
          </w:tcPr>
          <w:p w:rsidR="00E54C74" w:rsidRPr="0056282B" w:rsidRDefault="00E54C74" w:rsidP="004A6090">
            <w:pPr>
              <w:tabs>
                <w:tab w:val="center" w:pos="4320"/>
                <w:tab w:val="right" w:pos="8640"/>
              </w:tabs>
              <w:jc w:val="both"/>
              <w:rPr>
                <w:color w:val="000000"/>
              </w:rPr>
            </w:pPr>
            <w:r w:rsidRPr="0056282B">
              <w:rPr>
                <w:color w:val="000000"/>
              </w:rPr>
              <w:t>2.5</w:t>
            </w:r>
          </w:p>
        </w:tc>
        <w:tc>
          <w:tcPr>
            <w:tcW w:w="5869" w:type="dxa"/>
            <w:vAlign w:val="center"/>
          </w:tcPr>
          <w:p w:rsidR="00E54C74" w:rsidRPr="0056282B" w:rsidRDefault="00E54C74" w:rsidP="004A6090">
            <w:pPr>
              <w:tabs>
                <w:tab w:val="center" w:pos="4320"/>
                <w:tab w:val="right" w:pos="8640"/>
              </w:tabs>
              <w:jc w:val="both"/>
              <w:rPr>
                <w:i/>
                <w:color w:val="000000"/>
              </w:rPr>
            </w:pPr>
            <w:r w:rsidRPr="0056282B">
              <w:rPr>
                <w:i/>
                <w:color w:val="000000"/>
              </w:rPr>
              <w:t>- Thiết bị Firewall: băng thông &gt;= 3.5 Gbs; tối thiểu 14 cổng RJ45 100/1000 Mbps mạng Lan; tối thiểu 02 cổng RJ45 WAN; tối thiểu 01 cổng console rj45; hỗ trợ tính năng IPSec VPN.</w:t>
            </w:r>
          </w:p>
        </w:tc>
        <w:tc>
          <w:tcPr>
            <w:tcW w:w="559" w:type="dxa"/>
            <w:vAlign w:val="center"/>
          </w:tcPr>
          <w:p w:rsidR="00E54C74" w:rsidRPr="0056282B" w:rsidRDefault="00E54C74" w:rsidP="004A6090">
            <w:pPr>
              <w:tabs>
                <w:tab w:val="center" w:pos="4320"/>
                <w:tab w:val="right" w:pos="8640"/>
              </w:tabs>
              <w:jc w:val="both"/>
              <w:rPr>
                <w:color w:val="000000"/>
              </w:rPr>
            </w:pPr>
            <w:r w:rsidRPr="0056282B">
              <w:rPr>
                <w:color w:val="000000"/>
              </w:rPr>
              <w:t>01</w:t>
            </w:r>
          </w:p>
        </w:tc>
        <w:tc>
          <w:tcPr>
            <w:tcW w:w="885" w:type="dxa"/>
            <w:vAlign w:val="center"/>
          </w:tcPr>
          <w:p w:rsidR="00E54C74" w:rsidRPr="00745147" w:rsidRDefault="00E54C74" w:rsidP="004A6090">
            <w:pPr>
              <w:tabs>
                <w:tab w:val="center" w:pos="4320"/>
                <w:tab w:val="right" w:pos="8640"/>
              </w:tabs>
              <w:jc w:val="center"/>
              <w:rPr>
                <w:i/>
                <w:color w:val="000000"/>
              </w:rPr>
            </w:pPr>
            <w:r w:rsidRPr="00745147">
              <w:rPr>
                <w:i/>
                <w:color w:val="000000"/>
              </w:rPr>
              <w:t>Chiếc</w:t>
            </w:r>
          </w:p>
        </w:tc>
        <w:tc>
          <w:tcPr>
            <w:tcW w:w="1903" w:type="dxa"/>
          </w:tcPr>
          <w:p w:rsidR="00E54C74" w:rsidRPr="00745147" w:rsidRDefault="00E54C74" w:rsidP="004A6090">
            <w:pPr>
              <w:tabs>
                <w:tab w:val="center" w:pos="4320"/>
                <w:tab w:val="right" w:pos="8640"/>
              </w:tabs>
              <w:jc w:val="both"/>
              <w:rPr>
                <w:i/>
                <w:color w:val="000000"/>
              </w:rPr>
            </w:pPr>
            <w:r w:rsidRPr="00745147">
              <w:rPr>
                <w:i/>
                <w:color w:val="000000"/>
              </w:rPr>
              <w:t>50.000.000</w:t>
            </w:r>
          </w:p>
        </w:tc>
      </w:tr>
      <w:tr w:rsidR="00E54C74" w:rsidRPr="0056282B" w:rsidTr="004A6090">
        <w:tc>
          <w:tcPr>
            <w:tcW w:w="746" w:type="dxa"/>
            <w:vAlign w:val="center"/>
          </w:tcPr>
          <w:p w:rsidR="00E54C74" w:rsidRPr="0056282B" w:rsidRDefault="00E54C74" w:rsidP="004A6090">
            <w:pPr>
              <w:tabs>
                <w:tab w:val="center" w:pos="4320"/>
                <w:tab w:val="right" w:pos="8640"/>
              </w:tabs>
              <w:jc w:val="both"/>
              <w:rPr>
                <w:color w:val="000000"/>
              </w:rPr>
            </w:pPr>
            <w:r>
              <w:rPr>
                <w:color w:val="000000"/>
              </w:rPr>
              <w:t>2.6</w:t>
            </w:r>
          </w:p>
        </w:tc>
        <w:tc>
          <w:tcPr>
            <w:tcW w:w="5869" w:type="dxa"/>
            <w:vAlign w:val="center"/>
          </w:tcPr>
          <w:p w:rsidR="00E54C74" w:rsidRPr="00F1711E" w:rsidRDefault="00E54C74" w:rsidP="004A6090">
            <w:pPr>
              <w:tabs>
                <w:tab w:val="center" w:pos="4320"/>
                <w:tab w:val="right" w:pos="8640"/>
              </w:tabs>
              <w:jc w:val="both"/>
              <w:rPr>
                <w:b/>
                <w:i/>
              </w:rPr>
            </w:pPr>
            <w:r w:rsidRPr="00F1711E">
              <w:rPr>
                <w:b/>
                <w:i/>
              </w:rPr>
              <w:t>Phần mềm</w:t>
            </w:r>
          </w:p>
          <w:p w:rsidR="00E54C74" w:rsidRPr="0056282B" w:rsidRDefault="00E54C74" w:rsidP="004A6090">
            <w:pPr>
              <w:tabs>
                <w:tab w:val="center" w:pos="4320"/>
                <w:tab w:val="right" w:pos="8640"/>
              </w:tabs>
              <w:jc w:val="both"/>
              <w:rPr>
                <w:i/>
              </w:rPr>
            </w:pPr>
            <w:r w:rsidRPr="0056282B">
              <w:rPr>
                <w:i/>
              </w:rPr>
              <w:lastRenderedPageBreak/>
              <w:t xml:space="preserve">- Giả lập hoạt động của các dịch mạng và hệ điều hành để phân tích các khai thác tấn công từ xa và lưu lại dấu vết các hành vi của mã độc </w:t>
            </w:r>
          </w:p>
          <w:p w:rsidR="00E54C74" w:rsidRPr="0056282B" w:rsidRDefault="00E54C74" w:rsidP="004A6090">
            <w:pPr>
              <w:tabs>
                <w:tab w:val="center" w:pos="4320"/>
                <w:tab w:val="right" w:pos="8640"/>
              </w:tabs>
              <w:jc w:val="both"/>
              <w:rPr>
                <w:i/>
              </w:rPr>
            </w:pPr>
            <w:r w:rsidRPr="0056282B">
              <w:rPr>
                <w:i/>
              </w:rPr>
              <w:t>- Hỗ trợ môi trường, các công cụ quản lý và lưu trữ mã độc phục vụ cho việc phân tích</w:t>
            </w:r>
          </w:p>
          <w:p w:rsidR="00E54C74" w:rsidRPr="0056282B" w:rsidRDefault="00E54C74" w:rsidP="004A6090">
            <w:pPr>
              <w:tabs>
                <w:tab w:val="center" w:pos="4320"/>
                <w:tab w:val="right" w:pos="8640"/>
              </w:tabs>
              <w:jc w:val="both"/>
              <w:rPr>
                <w:i/>
              </w:rPr>
            </w:pPr>
            <w:r w:rsidRPr="0056282B">
              <w:rPr>
                <w:i/>
              </w:rPr>
              <w:t>- Tích hợp sẵn hàng trăm nghìn mẫu mã độc phổ biến, cho phép thực hành phân tích sử dụng các công cụ phân tích tĩnh hoặc phân tích động</w:t>
            </w:r>
          </w:p>
          <w:p w:rsidR="00E54C74" w:rsidRPr="0056282B" w:rsidRDefault="00E54C74" w:rsidP="004A6090">
            <w:pPr>
              <w:tabs>
                <w:tab w:val="center" w:pos="4320"/>
                <w:tab w:val="right" w:pos="8640"/>
              </w:tabs>
              <w:jc w:val="both"/>
              <w:rPr>
                <w:i/>
              </w:rPr>
            </w:pPr>
            <w:r w:rsidRPr="0056282B">
              <w:rPr>
                <w:i/>
              </w:rPr>
              <w:t>- Có khả năng phát hiện mã độc dựa trên nhận dạng (signatures) và thuật toán thông minh (heuristics)</w:t>
            </w:r>
          </w:p>
          <w:p w:rsidR="00E54C74" w:rsidRPr="0056282B" w:rsidRDefault="00E54C74" w:rsidP="004A6090">
            <w:pPr>
              <w:tabs>
                <w:tab w:val="center" w:pos="4320"/>
                <w:tab w:val="right" w:pos="8640"/>
              </w:tabs>
              <w:jc w:val="both"/>
              <w:rPr>
                <w:i/>
              </w:rPr>
            </w:pPr>
            <w:r w:rsidRPr="0056282B">
              <w:rPr>
                <w:i/>
              </w:rPr>
              <w:t xml:space="preserve">- Hỗ trợ môi trường, các công cụ quản lý và lưu trữ mã độc phục vụ cho việc phân tích. </w:t>
            </w:r>
          </w:p>
          <w:p w:rsidR="00E54C74" w:rsidRPr="0056282B" w:rsidRDefault="00E54C74" w:rsidP="004A6090">
            <w:pPr>
              <w:tabs>
                <w:tab w:val="center" w:pos="4320"/>
                <w:tab w:val="right" w:pos="8640"/>
              </w:tabs>
              <w:jc w:val="both"/>
              <w:rPr>
                <w:i/>
              </w:rPr>
            </w:pPr>
            <w:r w:rsidRPr="0056282B">
              <w:rPr>
                <w:i/>
              </w:rPr>
              <w:t>- Hỗ trợ cơ chế phân tích mã độc tự động hay dựa trên nhu cầu thế hệ mới dựa trên giả lập ở mức code (Code Emulation Sandbox)</w:t>
            </w:r>
          </w:p>
          <w:p w:rsidR="00E54C74" w:rsidRPr="0056282B" w:rsidRDefault="00E54C74" w:rsidP="004A6090">
            <w:pPr>
              <w:tabs>
                <w:tab w:val="center" w:pos="4320"/>
                <w:tab w:val="right" w:pos="8640"/>
              </w:tabs>
              <w:jc w:val="both"/>
              <w:rPr>
                <w:i/>
              </w:rPr>
            </w:pPr>
            <w:r w:rsidRPr="0056282B">
              <w:rPr>
                <w:i/>
              </w:rPr>
              <w:t>- Giải pháp phải có khả năng phát hiện mã độc trên đường truyền theo thời gian thực để bóc tách và phát hiện mã độc đính kèm trong Web, Email, Mobile App (Android) và tập tin dữ liệu (PDF, Office, zip, rar…) truyền nhận trên mạng trong một thiết bị Sensor duy nhất.</w:t>
            </w:r>
          </w:p>
          <w:p w:rsidR="00E54C74" w:rsidRPr="0056282B" w:rsidRDefault="00E54C74" w:rsidP="004A6090">
            <w:pPr>
              <w:tabs>
                <w:tab w:val="center" w:pos="4320"/>
                <w:tab w:val="right" w:pos="8640"/>
              </w:tabs>
              <w:jc w:val="both"/>
              <w:rPr>
                <w:i/>
              </w:rPr>
            </w:pPr>
            <w:r w:rsidRPr="0056282B">
              <w:rPr>
                <w:i/>
              </w:rPr>
              <w:t>- Có khả năng phân tích thông tin và giám sát chuyên sâu mã độc ở mã thực thi</w:t>
            </w:r>
          </w:p>
          <w:p w:rsidR="00E54C74" w:rsidRPr="0056282B" w:rsidRDefault="00E54C74" w:rsidP="004A6090">
            <w:pPr>
              <w:tabs>
                <w:tab w:val="center" w:pos="4320"/>
                <w:tab w:val="right" w:pos="8640"/>
              </w:tabs>
              <w:jc w:val="both"/>
              <w:rPr>
                <w:i/>
              </w:rPr>
            </w:pPr>
            <w:r w:rsidRPr="0056282B">
              <w:rPr>
                <w:i/>
              </w:rPr>
              <w:t>- Hỗ trợ phân tích được trong nhiều môi trường hệ thống (Windows, Android, MacOS…)</w:t>
            </w:r>
          </w:p>
          <w:p w:rsidR="00E54C74" w:rsidRPr="0056282B" w:rsidRDefault="00E54C74" w:rsidP="004A6090">
            <w:pPr>
              <w:tabs>
                <w:tab w:val="center" w:pos="4320"/>
                <w:tab w:val="right" w:pos="8640"/>
              </w:tabs>
              <w:jc w:val="both"/>
              <w:rPr>
                <w:i/>
              </w:rPr>
            </w:pPr>
            <w:r w:rsidRPr="0056282B">
              <w:rPr>
                <w:i/>
              </w:rPr>
              <w:t xml:space="preserve">- Thu thập thông tin về mã độc và các mối đe dọa </w:t>
            </w:r>
          </w:p>
          <w:p w:rsidR="00E54C74" w:rsidRPr="0056282B" w:rsidRDefault="00E54C74" w:rsidP="004A6090">
            <w:pPr>
              <w:tabs>
                <w:tab w:val="center" w:pos="4320"/>
                <w:tab w:val="right" w:pos="8640"/>
              </w:tabs>
              <w:jc w:val="both"/>
              <w:rPr>
                <w:i/>
              </w:rPr>
            </w:pPr>
            <w:r w:rsidRPr="0056282B">
              <w:rPr>
                <w:i/>
              </w:rPr>
              <w:t>- Hỗ trợ trong việc phân tích mã độc trên đám mây</w:t>
            </w:r>
          </w:p>
          <w:p w:rsidR="00E54C74" w:rsidRPr="0056282B" w:rsidRDefault="00E54C74" w:rsidP="004A6090">
            <w:pPr>
              <w:tabs>
                <w:tab w:val="center" w:pos="4320"/>
                <w:tab w:val="right" w:pos="8640"/>
              </w:tabs>
              <w:jc w:val="both"/>
              <w:rPr>
                <w:i/>
              </w:rPr>
            </w:pPr>
            <w:r w:rsidRPr="0056282B">
              <w:rPr>
                <w:i/>
              </w:rPr>
              <w:t>- Giải pháp tự đông học hành vi về mặt nội dung (system call,…) và  hành vi mạng của mã độc để phát hiện và block các loại hình tấn công kiểu zero-day hoặc các loại mã độc không có định danh</w:t>
            </w:r>
          </w:p>
          <w:p w:rsidR="00E54C74" w:rsidRPr="0056282B" w:rsidRDefault="00E54C74" w:rsidP="004A6090">
            <w:pPr>
              <w:tabs>
                <w:tab w:val="center" w:pos="4320"/>
                <w:tab w:val="right" w:pos="8640"/>
              </w:tabs>
              <w:jc w:val="both"/>
              <w:rPr>
                <w:i/>
              </w:rPr>
            </w:pPr>
            <w:r w:rsidRPr="0056282B">
              <w:rPr>
                <w:i/>
              </w:rPr>
              <w:t>- Phát hiện các loại hình bất thường liên quan đ</w:t>
            </w:r>
            <w:r w:rsidR="00234BDE">
              <w:rPr>
                <w:i/>
              </w:rPr>
              <w:t>ế</w:t>
            </w:r>
            <w:r w:rsidRPr="0056282B">
              <w:rPr>
                <w:i/>
              </w:rPr>
              <w:t>n hoạt động mạng như (domain name generation, fast flux,…..) và ngăn chặn các hành vi tấn công như (spam, DoS,……)</w:t>
            </w:r>
          </w:p>
          <w:p w:rsidR="00E54C74" w:rsidRPr="0056282B" w:rsidRDefault="00E54C74" w:rsidP="004A6090">
            <w:pPr>
              <w:tabs>
                <w:tab w:val="center" w:pos="4320"/>
                <w:tab w:val="right" w:pos="8640"/>
              </w:tabs>
              <w:jc w:val="both"/>
              <w:rPr>
                <w:i/>
              </w:rPr>
            </w:pPr>
            <w:r w:rsidRPr="0056282B">
              <w:rPr>
                <w:i/>
              </w:rPr>
              <w:t xml:space="preserve">- Phân tích mã độc theo nhu cầu như tải file hay dữ liệu nghi ngờ bị nhiễm mã độc để phân tích chuyên sâu. Một thiết bị có năng lực phân tích file cho 100.000 user. </w:t>
            </w:r>
          </w:p>
          <w:p w:rsidR="00E54C74" w:rsidRPr="0056282B" w:rsidRDefault="00E54C74" w:rsidP="004A6090">
            <w:pPr>
              <w:tabs>
                <w:tab w:val="center" w:pos="4320"/>
                <w:tab w:val="right" w:pos="8640"/>
              </w:tabs>
              <w:jc w:val="both"/>
              <w:rPr>
                <w:i/>
                <w:color w:val="000000"/>
              </w:rPr>
            </w:pPr>
            <w:r w:rsidRPr="0056282B">
              <w:rPr>
                <w:i/>
              </w:rPr>
              <w:t>- Giả lập hoạt động của mạng và hệ điều hành  để phân tích các khai thác tấn công từ xa và lưu lại các mã độc được thả vào hệ thống</w:t>
            </w:r>
          </w:p>
        </w:tc>
        <w:tc>
          <w:tcPr>
            <w:tcW w:w="559" w:type="dxa"/>
            <w:vAlign w:val="center"/>
          </w:tcPr>
          <w:p w:rsidR="00E54C74" w:rsidRPr="0056282B" w:rsidRDefault="00E54C74" w:rsidP="004A6090">
            <w:pPr>
              <w:tabs>
                <w:tab w:val="center" w:pos="4320"/>
                <w:tab w:val="right" w:pos="8640"/>
              </w:tabs>
              <w:jc w:val="both"/>
              <w:rPr>
                <w:color w:val="000000"/>
              </w:rPr>
            </w:pPr>
          </w:p>
        </w:tc>
        <w:tc>
          <w:tcPr>
            <w:tcW w:w="885" w:type="dxa"/>
            <w:vAlign w:val="center"/>
          </w:tcPr>
          <w:p w:rsidR="00E54C74" w:rsidRPr="00745147" w:rsidRDefault="00E54C74" w:rsidP="004A6090">
            <w:pPr>
              <w:tabs>
                <w:tab w:val="center" w:pos="4320"/>
                <w:tab w:val="right" w:pos="8640"/>
              </w:tabs>
              <w:jc w:val="center"/>
              <w:rPr>
                <w:i/>
                <w:color w:val="000000"/>
              </w:rPr>
            </w:pPr>
          </w:p>
        </w:tc>
        <w:tc>
          <w:tcPr>
            <w:tcW w:w="1903" w:type="dxa"/>
          </w:tcPr>
          <w:p w:rsidR="00E54C74" w:rsidRPr="00745147" w:rsidRDefault="00E54C74" w:rsidP="004A6090">
            <w:pPr>
              <w:tabs>
                <w:tab w:val="center" w:pos="4320"/>
                <w:tab w:val="right" w:pos="8640"/>
              </w:tabs>
              <w:jc w:val="both"/>
              <w:rPr>
                <w:i/>
                <w:color w:val="000000"/>
              </w:rPr>
            </w:pPr>
            <w:r w:rsidRPr="00745147">
              <w:rPr>
                <w:i/>
                <w:color w:val="000000"/>
              </w:rPr>
              <w:t>7.438.500.000</w:t>
            </w:r>
          </w:p>
        </w:tc>
      </w:tr>
      <w:tr w:rsidR="00E54C74" w:rsidRPr="0056282B" w:rsidTr="004A6090">
        <w:tc>
          <w:tcPr>
            <w:tcW w:w="746" w:type="dxa"/>
            <w:vAlign w:val="center"/>
          </w:tcPr>
          <w:p w:rsidR="00E54C74" w:rsidRPr="00F1711E" w:rsidRDefault="00E54C74" w:rsidP="004A6090">
            <w:pPr>
              <w:tabs>
                <w:tab w:val="center" w:pos="4320"/>
                <w:tab w:val="right" w:pos="8640"/>
              </w:tabs>
              <w:jc w:val="both"/>
              <w:rPr>
                <w:b/>
                <w:color w:val="000000"/>
              </w:rPr>
            </w:pPr>
            <w:r w:rsidRPr="00F1711E">
              <w:rPr>
                <w:b/>
                <w:color w:val="000000"/>
              </w:rPr>
              <w:lastRenderedPageBreak/>
              <w:t>3</w:t>
            </w:r>
          </w:p>
        </w:tc>
        <w:tc>
          <w:tcPr>
            <w:tcW w:w="5869" w:type="dxa"/>
            <w:vAlign w:val="center"/>
          </w:tcPr>
          <w:p w:rsidR="00E54C74" w:rsidRPr="00F1711E" w:rsidRDefault="00E54C74" w:rsidP="004A6090">
            <w:pPr>
              <w:tabs>
                <w:tab w:val="center" w:pos="4320"/>
                <w:tab w:val="right" w:pos="8640"/>
              </w:tabs>
              <w:jc w:val="both"/>
              <w:rPr>
                <w:b/>
                <w:color w:val="000000"/>
              </w:rPr>
            </w:pPr>
            <w:r w:rsidRPr="0056282B">
              <w:rPr>
                <w:b/>
                <w:color w:val="000000"/>
              </w:rPr>
              <w:t>Hệ thống các công cụ phần mềm phát hiện và phân tích phần mềm gián điệp chuyên sâu (Cung cấp theo gói giải pháp)</w:t>
            </w:r>
          </w:p>
        </w:tc>
        <w:tc>
          <w:tcPr>
            <w:tcW w:w="559" w:type="dxa"/>
            <w:vAlign w:val="center"/>
          </w:tcPr>
          <w:p w:rsidR="00E54C74" w:rsidRPr="00F1711E" w:rsidRDefault="00E54C74" w:rsidP="004A6090">
            <w:pPr>
              <w:tabs>
                <w:tab w:val="center" w:pos="4320"/>
                <w:tab w:val="right" w:pos="8640"/>
              </w:tabs>
              <w:jc w:val="both"/>
              <w:rPr>
                <w:b/>
                <w:color w:val="000000"/>
              </w:rPr>
            </w:pPr>
            <w:r w:rsidRPr="00F1711E">
              <w:rPr>
                <w:b/>
                <w:color w:val="000000"/>
              </w:rPr>
              <w:t>01</w:t>
            </w:r>
          </w:p>
        </w:tc>
        <w:tc>
          <w:tcPr>
            <w:tcW w:w="885" w:type="dxa"/>
            <w:vAlign w:val="center"/>
          </w:tcPr>
          <w:p w:rsidR="00E54C74" w:rsidRPr="00F1711E" w:rsidRDefault="00E54C74" w:rsidP="004A6090">
            <w:pPr>
              <w:tabs>
                <w:tab w:val="center" w:pos="4320"/>
                <w:tab w:val="right" w:pos="8640"/>
              </w:tabs>
              <w:jc w:val="center"/>
              <w:rPr>
                <w:b/>
                <w:i/>
                <w:color w:val="000000"/>
              </w:rPr>
            </w:pPr>
            <w:r w:rsidRPr="00F1711E">
              <w:rPr>
                <w:b/>
                <w:i/>
                <w:color w:val="000000"/>
              </w:rPr>
              <w:t>Bộ</w:t>
            </w:r>
          </w:p>
        </w:tc>
        <w:tc>
          <w:tcPr>
            <w:tcW w:w="1903" w:type="dxa"/>
          </w:tcPr>
          <w:p w:rsidR="00E54C74" w:rsidRDefault="00E54C74" w:rsidP="004A6090">
            <w:pPr>
              <w:tabs>
                <w:tab w:val="center" w:pos="4320"/>
                <w:tab w:val="right" w:pos="8640"/>
              </w:tabs>
              <w:jc w:val="both"/>
              <w:rPr>
                <w:b/>
                <w:i/>
                <w:color w:val="000000"/>
              </w:rPr>
            </w:pPr>
            <w:r>
              <w:rPr>
                <w:b/>
                <w:i/>
                <w:color w:val="000000"/>
              </w:rPr>
              <w:t>10.000.000.000</w:t>
            </w:r>
          </w:p>
        </w:tc>
      </w:tr>
      <w:tr w:rsidR="00E54C74" w:rsidRPr="0056282B" w:rsidTr="004A6090">
        <w:tc>
          <w:tcPr>
            <w:tcW w:w="746" w:type="dxa"/>
            <w:vAlign w:val="center"/>
          </w:tcPr>
          <w:p w:rsidR="00E54C74" w:rsidRDefault="00E54C74" w:rsidP="004A6090">
            <w:pPr>
              <w:tabs>
                <w:tab w:val="center" w:pos="4320"/>
                <w:tab w:val="right" w:pos="8640"/>
              </w:tabs>
              <w:jc w:val="both"/>
              <w:rPr>
                <w:color w:val="000000"/>
              </w:rPr>
            </w:pPr>
          </w:p>
        </w:tc>
        <w:tc>
          <w:tcPr>
            <w:tcW w:w="5869" w:type="dxa"/>
            <w:vAlign w:val="center"/>
          </w:tcPr>
          <w:p w:rsidR="00E54C74" w:rsidRPr="00F1711E" w:rsidRDefault="00E54C74" w:rsidP="004A6090">
            <w:pPr>
              <w:tabs>
                <w:tab w:val="center" w:pos="4320"/>
                <w:tab w:val="right" w:pos="8640"/>
              </w:tabs>
              <w:jc w:val="both"/>
              <w:rPr>
                <w:b/>
                <w:i/>
                <w:color w:val="000000"/>
              </w:rPr>
            </w:pPr>
            <w:r w:rsidRPr="00F1711E">
              <w:rPr>
                <w:b/>
                <w:i/>
                <w:color w:val="000000"/>
              </w:rPr>
              <w:t>Hệ thống là tổng hợp các công cụ phần mềm thực hiện được các yêu cầu sau:</w:t>
            </w:r>
          </w:p>
          <w:p w:rsidR="00E54C74" w:rsidRPr="0056282B" w:rsidRDefault="00E54C74" w:rsidP="004A6090">
            <w:pPr>
              <w:tabs>
                <w:tab w:val="center" w:pos="4320"/>
                <w:tab w:val="right" w:pos="8640"/>
              </w:tabs>
              <w:jc w:val="both"/>
              <w:rPr>
                <w:i/>
                <w:color w:val="000000"/>
              </w:rPr>
            </w:pPr>
            <w:r w:rsidRPr="0056282B">
              <w:rPr>
                <w:i/>
                <w:color w:val="000000"/>
              </w:rPr>
              <w:t>Giám sát các hoạt động của máy tính như: startup, Process Running, Monitoring, Activity, Network Connection,…</w:t>
            </w:r>
          </w:p>
          <w:p w:rsidR="00E54C74" w:rsidRPr="0056282B" w:rsidRDefault="00E54C74" w:rsidP="004A6090">
            <w:pPr>
              <w:tabs>
                <w:tab w:val="center" w:pos="4320"/>
                <w:tab w:val="right" w:pos="8640"/>
              </w:tabs>
              <w:jc w:val="both"/>
              <w:rPr>
                <w:i/>
                <w:color w:val="000000"/>
              </w:rPr>
            </w:pPr>
            <w:r w:rsidRPr="0056282B">
              <w:rPr>
                <w:i/>
                <w:color w:val="000000"/>
              </w:rPr>
              <w:t xml:space="preserve">Phân loại và đưa ra được nghi vấn về Phần mềm gián điệp. </w:t>
            </w:r>
          </w:p>
          <w:p w:rsidR="00E54C74" w:rsidRPr="0056282B" w:rsidRDefault="00E54C74" w:rsidP="004A6090">
            <w:pPr>
              <w:tabs>
                <w:tab w:val="center" w:pos="4320"/>
                <w:tab w:val="right" w:pos="8640"/>
              </w:tabs>
              <w:jc w:val="both"/>
              <w:rPr>
                <w:i/>
                <w:color w:val="000000"/>
              </w:rPr>
            </w:pPr>
            <w:r w:rsidRPr="0056282B">
              <w:rPr>
                <w:i/>
                <w:color w:val="000000"/>
              </w:rPr>
              <w:t>Có khả năng rà quét và phân tích dựa trên hành vi của chương trình phần mềm để phát hiện Phần mềm gián điệp trong hệ thống (bao gồm cả scan động và scan tĩnh).</w:t>
            </w:r>
          </w:p>
          <w:p w:rsidR="00E54C74" w:rsidRPr="0056282B" w:rsidRDefault="00E54C74" w:rsidP="004A6090">
            <w:pPr>
              <w:tabs>
                <w:tab w:val="center" w:pos="4320"/>
                <w:tab w:val="right" w:pos="8640"/>
              </w:tabs>
              <w:jc w:val="both"/>
              <w:rPr>
                <w:i/>
                <w:color w:val="000000"/>
              </w:rPr>
            </w:pPr>
            <w:r w:rsidRPr="0056282B">
              <w:rPr>
                <w:i/>
                <w:color w:val="000000"/>
              </w:rPr>
              <w:lastRenderedPageBreak/>
              <w:t>Thu thập và phân tích dữ liệu bộ nhớ Ram để phát hiện và xác định hành vi của Phần mềm gián điệp.</w:t>
            </w:r>
          </w:p>
          <w:p w:rsidR="00E54C74" w:rsidRPr="0056282B" w:rsidRDefault="00E54C74" w:rsidP="004A6090">
            <w:pPr>
              <w:tabs>
                <w:tab w:val="center" w:pos="4320"/>
                <w:tab w:val="right" w:pos="8640"/>
              </w:tabs>
              <w:jc w:val="both"/>
              <w:rPr>
                <w:i/>
                <w:color w:val="000000"/>
              </w:rPr>
            </w:pPr>
            <w:r w:rsidRPr="0056282B">
              <w:rPr>
                <w:i/>
                <w:color w:val="000000"/>
              </w:rPr>
              <w:t xml:space="preserve">Phát hiện và phân tích Phần mềm gián điệp trên các nền tảng hệ điều hành Windows 32bit và windows 64 bit các phiên bản XP, win7, win8, win10; hệ điều hành MacOS các phiên bản; hệ điều hành Linux (ubuntu, redhat, fedora, CenOS) các phiên bản; phát hiện mã độc trên các nền tảng di động iOS các phiên bản, Android các phiên bản, Windows Phone các phiên bản.  </w:t>
            </w:r>
          </w:p>
          <w:p w:rsidR="00E54C74" w:rsidRPr="0056282B" w:rsidRDefault="00E54C74" w:rsidP="004A6090">
            <w:pPr>
              <w:tabs>
                <w:tab w:val="center" w:pos="4320"/>
                <w:tab w:val="right" w:pos="8640"/>
              </w:tabs>
              <w:jc w:val="both"/>
              <w:rPr>
                <w:i/>
                <w:color w:val="000000"/>
              </w:rPr>
            </w:pPr>
            <w:r w:rsidRPr="0056282B">
              <w:rPr>
                <w:i/>
                <w:color w:val="000000"/>
              </w:rPr>
              <w:t xml:space="preserve">Unpack, Decrypt và dịch ngược mã chương trình các dòng X64, X86, các kiến trúc vi xử lý khác nhau (intel, ARM, Dakvik …). </w:t>
            </w:r>
          </w:p>
          <w:p w:rsidR="00E54C74" w:rsidRPr="0056282B" w:rsidRDefault="00E54C74" w:rsidP="004A6090">
            <w:pPr>
              <w:tabs>
                <w:tab w:val="center" w:pos="4320"/>
                <w:tab w:val="right" w:pos="8640"/>
              </w:tabs>
              <w:jc w:val="both"/>
              <w:rPr>
                <w:i/>
                <w:color w:val="000000"/>
              </w:rPr>
            </w:pPr>
            <w:r w:rsidRPr="0056282B">
              <w:rPr>
                <w:i/>
                <w:color w:val="000000"/>
              </w:rPr>
              <w:t>Debug chương trình X86, X64 tương thích với hệ điều hành Windows các phiên bản XP, Windows7, Windows8, Windows10;</w:t>
            </w:r>
          </w:p>
          <w:p w:rsidR="00E54C74" w:rsidRPr="0056282B" w:rsidRDefault="00E54C74" w:rsidP="004A6090">
            <w:pPr>
              <w:tabs>
                <w:tab w:val="center" w:pos="4320"/>
                <w:tab w:val="right" w:pos="8640"/>
              </w:tabs>
              <w:jc w:val="both"/>
              <w:rPr>
                <w:i/>
                <w:color w:val="000000"/>
              </w:rPr>
            </w:pPr>
            <w:r w:rsidRPr="0056282B">
              <w:rPr>
                <w:i/>
                <w:color w:val="000000"/>
              </w:rPr>
              <w:t>Thu chặn và phân tích gói tin trên đường truyền mạng internet.</w:t>
            </w:r>
          </w:p>
          <w:p w:rsidR="00E54C74" w:rsidRPr="0056282B" w:rsidRDefault="00E54C74" w:rsidP="004A6090">
            <w:pPr>
              <w:tabs>
                <w:tab w:val="center" w:pos="4320"/>
                <w:tab w:val="right" w:pos="8640"/>
              </w:tabs>
              <w:jc w:val="both"/>
              <w:rPr>
                <w:i/>
                <w:color w:val="000000"/>
              </w:rPr>
            </w:pPr>
            <w:r w:rsidRPr="0056282B">
              <w:rPr>
                <w:i/>
                <w:color w:val="000000"/>
              </w:rPr>
              <w:t>Yêu cầu: Các phần mềm chuyên dụng, có tính đặc thù, phục vụ hoạt động của các lực lượng đặc biệt.</w:t>
            </w:r>
          </w:p>
          <w:p w:rsidR="00E54C74" w:rsidRPr="0056282B" w:rsidRDefault="00E54C74" w:rsidP="004A6090">
            <w:pPr>
              <w:tabs>
                <w:tab w:val="center" w:pos="4320"/>
                <w:tab w:val="right" w:pos="8640"/>
              </w:tabs>
              <w:jc w:val="both"/>
              <w:rPr>
                <w:i/>
                <w:color w:val="000000"/>
              </w:rPr>
            </w:pPr>
            <w:r w:rsidRPr="0056282B">
              <w:rPr>
                <w:i/>
                <w:color w:val="000000"/>
              </w:rPr>
              <w:t>3.2 Đào tạo, chuyển giao công nghệ Sử dụng các công cụ phân tích.</w:t>
            </w:r>
          </w:p>
          <w:p w:rsidR="00E54C74" w:rsidRPr="0056282B" w:rsidRDefault="00E54C74" w:rsidP="004A6090">
            <w:pPr>
              <w:tabs>
                <w:tab w:val="center" w:pos="4320"/>
                <w:tab w:val="right" w:pos="8640"/>
              </w:tabs>
              <w:jc w:val="both"/>
              <w:rPr>
                <w:b/>
                <w:color w:val="000000"/>
              </w:rPr>
            </w:pPr>
            <w:r w:rsidRPr="0056282B">
              <w:rPr>
                <w:i/>
                <w:color w:val="000000"/>
              </w:rPr>
              <w:t>Yêu cầu: Đào tạo từ cơ bản tới nâng cao sử dụng thành thạo mức chuyên gia đối với các công cụ kiểm tra phân tích phần mềm gián điệp.</w:t>
            </w:r>
          </w:p>
        </w:tc>
        <w:tc>
          <w:tcPr>
            <w:tcW w:w="559" w:type="dxa"/>
            <w:vAlign w:val="center"/>
          </w:tcPr>
          <w:p w:rsidR="00E54C74" w:rsidRPr="0056282B" w:rsidRDefault="00E54C74" w:rsidP="004A6090">
            <w:pPr>
              <w:tabs>
                <w:tab w:val="center" w:pos="4320"/>
                <w:tab w:val="right" w:pos="8640"/>
              </w:tabs>
              <w:jc w:val="both"/>
              <w:rPr>
                <w:color w:val="000000"/>
              </w:rPr>
            </w:pPr>
            <w:r>
              <w:rPr>
                <w:color w:val="000000"/>
              </w:rPr>
              <w:lastRenderedPageBreak/>
              <w:t>01</w:t>
            </w:r>
          </w:p>
        </w:tc>
        <w:tc>
          <w:tcPr>
            <w:tcW w:w="885" w:type="dxa"/>
            <w:vAlign w:val="center"/>
          </w:tcPr>
          <w:p w:rsidR="00E54C74" w:rsidRPr="00745147" w:rsidRDefault="00E54C74" w:rsidP="004A6090">
            <w:pPr>
              <w:tabs>
                <w:tab w:val="center" w:pos="4320"/>
                <w:tab w:val="right" w:pos="8640"/>
              </w:tabs>
              <w:jc w:val="center"/>
              <w:rPr>
                <w:i/>
                <w:color w:val="000000"/>
              </w:rPr>
            </w:pPr>
            <w:r w:rsidRPr="00745147">
              <w:rPr>
                <w:i/>
                <w:color w:val="000000"/>
              </w:rPr>
              <w:t>Bộ</w:t>
            </w:r>
          </w:p>
        </w:tc>
        <w:tc>
          <w:tcPr>
            <w:tcW w:w="1903" w:type="dxa"/>
          </w:tcPr>
          <w:p w:rsidR="00E54C74" w:rsidRPr="00745147" w:rsidRDefault="00E54C74" w:rsidP="004A6090">
            <w:pPr>
              <w:tabs>
                <w:tab w:val="center" w:pos="4320"/>
                <w:tab w:val="right" w:pos="8640"/>
              </w:tabs>
              <w:jc w:val="both"/>
              <w:rPr>
                <w:i/>
                <w:color w:val="000000"/>
              </w:rPr>
            </w:pPr>
            <w:r w:rsidRPr="00745147">
              <w:rPr>
                <w:i/>
                <w:color w:val="000000"/>
              </w:rPr>
              <w:t>10.000.000.000</w:t>
            </w:r>
          </w:p>
        </w:tc>
      </w:tr>
      <w:tr w:rsidR="00E54C74" w:rsidRPr="0056282B" w:rsidTr="004A6090">
        <w:tc>
          <w:tcPr>
            <w:tcW w:w="746" w:type="dxa"/>
            <w:vAlign w:val="center"/>
          </w:tcPr>
          <w:p w:rsidR="00E54C74" w:rsidRPr="0056282B" w:rsidRDefault="00E54C74" w:rsidP="004A6090">
            <w:pPr>
              <w:tabs>
                <w:tab w:val="center" w:pos="4320"/>
                <w:tab w:val="right" w:pos="8640"/>
              </w:tabs>
              <w:jc w:val="both"/>
              <w:rPr>
                <w:b/>
                <w:color w:val="000000"/>
              </w:rPr>
            </w:pPr>
            <w:r>
              <w:rPr>
                <w:b/>
                <w:color w:val="000000"/>
              </w:rPr>
              <w:lastRenderedPageBreak/>
              <w:t>4</w:t>
            </w:r>
          </w:p>
        </w:tc>
        <w:tc>
          <w:tcPr>
            <w:tcW w:w="5869" w:type="dxa"/>
            <w:vAlign w:val="center"/>
          </w:tcPr>
          <w:p w:rsidR="00E54C74" w:rsidRPr="0056282B" w:rsidRDefault="00E54C74" w:rsidP="004A6090">
            <w:pPr>
              <w:tabs>
                <w:tab w:val="center" w:pos="4320"/>
                <w:tab w:val="right" w:pos="8640"/>
              </w:tabs>
              <w:jc w:val="both"/>
              <w:rPr>
                <w:b/>
                <w:color w:val="000000"/>
              </w:rPr>
            </w:pPr>
            <w:r w:rsidRPr="0056282B">
              <w:rPr>
                <w:b/>
                <w:color w:val="000000"/>
              </w:rPr>
              <w:t>Hệ thống giả lập mạng internet trong quá trình phân tích, điều tra và hoạt động của phần mềm gián điệp thu thập được; điều tra, tìm kiếm, thu thập thông tin và truy nguyên nguồn gốc, thủ phạm tấn công.</w:t>
            </w:r>
          </w:p>
        </w:tc>
        <w:tc>
          <w:tcPr>
            <w:tcW w:w="559" w:type="dxa"/>
            <w:vAlign w:val="center"/>
          </w:tcPr>
          <w:p w:rsidR="00E54C74" w:rsidRPr="0056282B" w:rsidRDefault="00E54C74" w:rsidP="004A6090">
            <w:pPr>
              <w:tabs>
                <w:tab w:val="center" w:pos="4320"/>
                <w:tab w:val="right" w:pos="8640"/>
              </w:tabs>
              <w:jc w:val="both"/>
              <w:rPr>
                <w:color w:val="000000"/>
              </w:rPr>
            </w:pPr>
            <w:r>
              <w:rPr>
                <w:color w:val="000000"/>
              </w:rPr>
              <w:t>01</w:t>
            </w:r>
          </w:p>
        </w:tc>
        <w:tc>
          <w:tcPr>
            <w:tcW w:w="885" w:type="dxa"/>
            <w:vAlign w:val="center"/>
          </w:tcPr>
          <w:p w:rsidR="00E54C74" w:rsidRPr="0056282B" w:rsidRDefault="00E54C74" w:rsidP="004A6090">
            <w:pPr>
              <w:tabs>
                <w:tab w:val="center" w:pos="4320"/>
                <w:tab w:val="right" w:pos="8640"/>
              </w:tabs>
              <w:jc w:val="center"/>
              <w:rPr>
                <w:b/>
                <w:i/>
                <w:color w:val="000000"/>
              </w:rPr>
            </w:pPr>
            <w:r>
              <w:rPr>
                <w:b/>
                <w:i/>
                <w:color w:val="000000"/>
              </w:rPr>
              <w:t>Bộ</w:t>
            </w:r>
          </w:p>
        </w:tc>
        <w:tc>
          <w:tcPr>
            <w:tcW w:w="1903" w:type="dxa"/>
          </w:tcPr>
          <w:p w:rsidR="00E54C74" w:rsidRPr="0056282B" w:rsidRDefault="00E54C74" w:rsidP="004A6090">
            <w:pPr>
              <w:tabs>
                <w:tab w:val="center" w:pos="4320"/>
                <w:tab w:val="right" w:pos="8640"/>
              </w:tabs>
              <w:jc w:val="both"/>
              <w:rPr>
                <w:b/>
                <w:i/>
                <w:color w:val="000000"/>
              </w:rPr>
            </w:pPr>
            <w:r>
              <w:rPr>
                <w:b/>
                <w:i/>
                <w:color w:val="000000"/>
              </w:rPr>
              <w:t>2.000.000.000</w:t>
            </w:r>
          </w:p>
        </w:tc>
      </w:tr>
      <w:tr w:rsidR="00E54C74" w:rsidRPr="0056282B" w:rsidTr="004A6090">
        <w:tc>
          <w:tcPr>
            <w:tcW w:w="746" w:type="dxa"/>
            <w:vAlign w:val="center"/>
          </w:tcPr>
          <w:p w:rsidR="00E54C74" w:rsidRPr="0056282B" w:rsidRDefault="00E54C74" w:rsidP="004A6090">
            <w:pPr>
              <w:tabs>
                <w:tab w:val="center" w:pos="4320"/>
                <w:tab w:val="right" w:pos="8640"/>
              </w:tabs>
              <w:jc w:val="both"/>
              <w:rPr>
                <w:b/>
                <w:color w:val="000000"/>
              </w:rPr>
            </w:pPr>
            <w:r>
              <w:rPr>
                <w:b/>
                <w:color w:val="000000"/>
              </w:rPr>
              <w:t>4</w:t>
            </w:r>
            <w:r w:rsidRPr="0056282B">
              <w:rPr>
                <w:b/>
                <w:color w:val="000000"/>
              </w:rPr>
              <w:t>.1</w:t>
            </w:r>
          </w:p>
        </w:tc>
        <w:tc>
          <w:tcPr>
            <w:tcW w:w="5869" w:type="dxa"/>
            <w:vAlign w:val="center"/>
          </w:tcPr>
          <w:p w:rsidR="00E54C74" w:rsidRPr="0056282B" w:rsidRDefault="00E54C74" w:rsidP="004A6090">
            <w:pPr>
              <w:tabs>
                <w:tab w:val="center" w:pos="4320"/>
                <w:tab w:val="right" w:pos="8640"/>
              </w:tabs>
              <w:jc w:val="both"/>
              <w:rPr>
                <w:i/>
                <w:color w:val="000000"/>
              </w:rPr>
            </w:pPr>
            <w:r w:rsidRPr="0056282B">
              <w:rPr>
                <w:i/>
                <w:color w:val="000000"/>
              </w:rPr>
              <w:t>Phần cứng máy chủ tối thiểu:</w:t>
            </w:r>
          </w:p>
          <w:p w:rsidR="00E54C74" w:rsidRPr="0056282B" w:rsidRDefault="00E54C74" w:rsidP="004A6090">
            <w:pPr>
              <w:tabs>
                <w:tab w:val="center" w:pos="4320"/>
                <w:tab w:val="right" w:pos="8640"/>
              </w:tabs>
              <w:jc w:val="both"/>
              <w:rPr>
                <w:i/>
                <w:color w:val="000000"/>
              </w:rPr>
            </w:pPr>
            <w:r w:rsidRPr="0056282B">
              <w:rPr>
                <w:i/>
                <w:color w:val="000000"/>
              </w:rPr>
              <w:t>Bộ xử lý: Intel Xeon 10 cores Processor E5 2660v3 tốc độ &gt;=2.6 Ghz, dung lượng cache &gt;=25 MB cache L3, khả năng mở rộng lên 02 Processor</w:t>
            </w:r>
          </w:p>
          <w:p w:rsidR="00E54C74" w:rsidRPr="0056282B" w:rsidRDefault="00E54C74" w:rsidP="004A6090">
            <w:pPr>
              <w:tabs>
                <w:tab w:val="center" w:pos="4320"/>
                <w:tab w:val="right" w:pos="8640"/>
              </w:tabs>
              <w:jc w:val="both"/>
              <w:rPr>
                <w:i/>
                <w:color w:val="000000"/>
              </w:rPr>
            </w:pPr>
            <w:r w:rsidRPr="0056282B">
              <w:rPr>
                <w:i/>
                <w:color w:val="000000"/>
              </w:rPr>
              <w:t>Bộ nhớ &gt;= 32GB DDR4, khả năng mở rộng lên 512 GB</w:t>
            </w:r>
          </w:p>
          <w:p w:rsidR="00E54C74" w:rsidRPr="0056282B" w:rsidRDefault="00E54C74" w:rsidP="00706DEB">
            <w:pPr>
              <w:tabs>
                <w:tab w:val="right" w:pos="8640"/>
              </w:tabs>
              <w:jc w:val="both"/>
              <w:rPr>
                <w:i/>
                <w:color w:val="000000"/>
              </w:rPr>
            </w:pPr>
            <w:r w:rsidRPr="0056282B">
              <w:rPr>
                <w:i/>
                <w:color w:val="000000"/>
              </w:rPr>
              <w:t>Ổ cứng: 02 ổ cứng dung lượng &gt;=300 GB SAS 2.5” 10K RPM (RAID 5/OS); 03 ổ cứng dung lượng &gt;=500 GB SATA 2.5” 7.2K RPM (RAID 5/DATA).</w:t>
            </w:r>
          </w:p>
          <w:p w:rsidR="00E54C74" w:rsidRPr="0056282B" w:rsidRDefault="00E54C74" w:rsidP="004A6090">
            <w:pPr>
              <w:tabs>
                <w:tab w:val="center" w:pos="4320"/>
                <w:tab w:val="right" w:pos="8640"/>
              </w:tabs>
              <w:jc w:val="both"/>
              <w:rPr>
                <w:i/>
                <w:color w:val="000000"/>
              </w:rPr>
            </w:pPr>
            <w:r w:rsidRPr="0056282B">
              <w:rPr>
                <w:i/>
                <w:color w:val="000000"/>
              </w:rPr>
              <w:t>RAID 0,1,5,6 with 4GB FBWC</w:t>
            </w:r>
          </w:p>
          <w:p w:rsidR="00E54C74" w:rsidRPr="0056282B" w:rsidRDefault="00E54C74" w:rsidP="004A6090">
            <w:pPr>
              <w:tabs>
                <w:tab w:val="center" w:pos="4320"/>
                <w:tab w:val="right" w:pos="8640"/>
              </w:tabs>
              <w:jc w:val="both"/>
              <w:rPr>
                <w:i/>
                <w:color w:val="000000"/>
              </w:rPr>
            </w:pPr>
            <w:r w:rsidRPr="0056282B">
              <w:rPr>
                <w:i/>
                <w:color w:val="000000"/>
              </w:rPr>
              <w:t>PCI slots: Up to 03 PCIe 3.0 slots</w:t>
            </w:r>
          </w:p>
          <w:p w:rsidR="00E54C74" w:rsidRPr="0056282B" w:rsidRDefault="00E54C74" w:rsidP="004A6090">
            <w:pPr>
              <w:tabs>
                <w:tab w:val="center" w:pos="4320"/>
                <w:tab w:val="right" w:pos="8640"/>
              </w:tabs>
              <w:jc w:val="both"/>
              <w:rPr>
                <w:i/>
                <w:color w:val="000000"/>
              </w:rPr>
            </w:pPr>
            <w:r w:rsidRPr="0056282B">
              <w:rPr>
                <w:i/>
                <w:color w:val="000000"/>
              </w:rPr>
              <w:t>ổ đĩa quang: DVD ROM</w:t>
            </w:r>
          </w:p>
          <w:p w:rsidR="00E54C74" w:rsidRPr="0056282B" w:rsidRDefault="00E54C74" w:rsidP="004A6090">
            <w:pPr>
              <w:tabs>
                <w:tab w:val="center" w:pos="4320"/>
                <w:tab w:val="right" w:pos="8640"/>
              </w:tabs>
              <w:jc w:val="both"/>
              <w:rPr>
                <w:i/>
                <w:color w:val="000000"/>
              </w:rPr>
            </w:pPr>
            <w:r w:rsidRPr="0056282B">
              <w:rPr>
                <w:i/>
                <w:color w:val="000000"/>
              </w:rPr>
              <w:t>Card mạng: tối thiểu 02 cổng mạng tốc độ &gt;=1 GBps ports.</w:t>
            </w:r>
          </w:p>
          <w:p w:rsidR="00E54C74" w:rsidRPr="0056282B" w:rsidRDefault="00E54C74" w:rsidP="004A6090">
            <w:pPr>
              <w:tabs>
                <w:tab w:val="center" w:pos="4320"/>
                <w:tab w:val="right" w:pos="8640"/>
              </w:tabs>
              <w:jc w:val="both"/>
              <w:rPr>
                <w:b/>
                <w:color w:val="000000"/>
              </w:rPr>
            </w:pPr>
          </w:p>
        </w:tc>
        <w:tc>
          <w:tcPr>
            <w:tcW w:w="559" w:type="dxa"/>
            <w:vAlign w:val="center"/>
          </w:tcPr>
          <w:p w:rsidR="00E54C74" w:rsidRPr="0056282B" w:rsidRDefault="00E54C74" w:rsidP="004A6090">
            <w:pPr>
              <w:tabs>
                <w:tab w:val="center" w:pos="4320"/>
                <w:tab w:val="right" w:pos="8640"/>
              </w:tabs>
              <w:jc w:val="both"/>
              <w:rPr>
                <w:color w:val="000000"/>
              </w:rPr>
            </w:pPr>
            <w:r w:rsidRPr="0056282B">
              <w:rPr>
                <w:color w:val="000000"/>
              </w:rPr>
              <w:t>01</w:t>
            </w:r>
          </w:p>
        </w:tc>
        <w:tc>
          <w:tcPr>
            <w:tcW w:w="885" w:type="dxa"/>
            <w:vAlign w:val="center"/>
          </w:tcPr>
          <w:p w:rsidR="00E54C74" w:rsidRPr="00745147" w:rsidRDefault="00E54C74" w:rsidP="004A6090">
            <w:pPr>
              <w:tabs>
                <w:tab w:val="center" w:pos="4320"/>
                <w:tab w:val="right" w:pos="8640"/>
              </w:tabs>
              <w:jc w:val="center"/>
              <w:rPr>
                <w:i/>
                <w:color w:val="000000"/>
              </w:rPr>
            </w:pPr>
            <w:r w:rsidRPr="00745147">
              <w:rPr>
                <w:i/>
                <w:color w:val="000000"/>
              </w:rPr>
              <w:t>Bộ</w:t>
            </w:r>
          </w:p>
        </w:tc>
        <w:tc>
          <w:tcPr>
            <w:tcW w:w="1903" w:type="dxa"/>
          </w:tcPr>
          <w:p w:rsidR="00E54C74" w:rsidRPr="00745147" w:rsidRDefault="00E54C74" w:rsidP="004A6090">
            <w:pPr>
              <w:tabs>
                <w:tab w:val="center" w:pos="4320"/>
                <w:tab w:val="right" w:pos="8640"/>
              </w:tabs>
              <w:jc w:val="both"/>
              <w:rPr>
                <w:i/>
                <w:color w:val="000000"/>
              </w:rPr>
            </w:pPr>
            <w:r w:rsidRPr="00745147">
              <w:rPr>
                <w:i/>
                <w:color w:val="000000"/>
              </w:rPr>
              <w:t>200.000.000</w:t>
            </w:r>
          </w:p>
        </w:tc>
      </w:tr>
      <w:tr w:rsidR="00E54C74" w:rsidRPr="0056282B" w:rsidTr="004A6090">
        <w:tc>
          <w:tcPr>
            <w:tcW w:w="746" w:type="dxa"/>
            <w:vAlign w:val="center"/>
          </w:tcPr>
          <w:p w:rsidR="00E54C74" w:rsidRDefault="00E54C74" w:rsidP="004A6090">
            <w:pPr>
              <w:tabs>
                <w:tab w:val="center" w:pos="4320"/>
                <w:tab w:val="right" w:pos="8640"/>
              </w:tabs>
              <w:jc w:val="both"/>
              <w:rPr>
                <w:b/>
                <w:color w:val="000000"/>
              </w:rPr>
            </w:pPr>
            <w:r>
              <w:rPr>
                <w:b/>
                <w:color w:val="000000"/>
              </w:rPr>
              <w:t>4.2</w:t>
            </w:r>
          </w:p>
        </w:tc>
        <w:tc>
          <w:tcPr>
            <w:tcW w:w="5869" w:type="dxa"/>
            <w:vAlign w:val="center"/>
          </w:tcPr>
          <w:p w:rsidR="00E54C74" w:rsidRPr="00B1150A" w:rsidRDefault="00E54C74" w:rsidP="004A6090">
            <w:pPr>
              <w:tabs>
                <w:tab w:val="center" w:pos="4320"/>
                <w:tab w:val="right" w:pos="8640"/>
              </w:tabs>
              <w:jc w:val="both"/>
              <w:rPr>
                <w:b/>
                <w:i/>
                <w:color w:val="000000"/>
              </w:rPr>
            </w:pPr>
            <w:r w:rsidRPr="00B1150A">
              <w:rPr>
                <w:b/>
                <w:i/>
                <w:color w:val="000000"/>
              </w:rPr>
              <w:t>Phần mềm</w:t>
            </w:r>
          </w:p>
          <w:p w:rsidR="00E54C74" w:rsidRPr="0056282B" w:rsidRDefault="00E54C74" w:rsidP="004A6090">
            <w:pPr>
              <w:tabs>
                <w:tab w:val="center" w:pos="4320"/>
                <w:tab w:val="right" w:pos="8640"/>
              </w:tabs>
              <w:jc w:val="both"/>
              <w:rPr>
                <w:i/>
                <w:color w:val="000000"/>
              </w:rPr>
            </w:pPr>
            <w:r w:rsidRPr="0056282B">
              <w:rPr>
                <w:i/>
                <w:color w:val="000000"/>
              </w:rPr>
              <w:t>- Giả lập mạng internet trong quá trình phân tích, điều tra và giám sát hoạt động của mã độc thu thập được; điều tra, tìm kiếm, thu thập thông tin và truy nguyên nguồn gốc, thủ phạm tấn công.</w:t>
            </w:r>
          </w:p>
          <w:p w:rsidR="00E54C74" w:rsidRPr="0056282B" w:rsidRDefault="00E54C74" w:rsidP="004A6090">
            <w:pPr>
              <w:tabs>
                <w:tab w:val="center" w:pos="4320"/>
                <w:tab w:val="right" w:pos="8640"/>
              </w:tabs>
              <w:jc w:val="both"/>
              <w:rPr>
                <w:i/>
                <w:color w:val="000000"/>
              </w:rPr>
            </w:pPr>
            <w:r w:rsidRPr="0056282B">
              <w:rPr>
                <w:i/>
                <w:color w:val="000000"/>
              </w:rPr>
              <w:t>Giả lập được các ứng dụng web, email, server, Proxy,… và các ứng dụng internet khác.</w:t>
            </w:r>
          </w:p>
          <w:p w:rsidR="00E54C74" w:rsidRPr="0056282B" w:rsidRDefault="00E54C74" w:rsidP="004A6090">
            <w:pPr>
              <w:tabs>
                <w:tab w:val="center" w:pos="4320"/>
                <w:tab w:val="right" w:pos="8640"/>
              </w:tabs>
              <w:jc w:val="both"/>
              <w:rPr>
                <w:i/>
                <w:color w:val="000000"/>
              </w:rPr>
            </w:pPr>
            <w:r w:rsidRPr="0056282B">
              <w:rPr>
                <w:i/>
                <w:color w:val="000000"/>
              </w:rPr>
              <w:t>- Giả lập IP server để cho phép PMGĐ gửi thông tin đánh cắp từ máy nạn nhân vào máy chủ giả lập internet.</w:t>
            </w:r>
          </w:p>
          <w:p w:rsidR="00E54C74" w:rsidRPr="0056282B" w:rsidRDefault="00E54C74" w:rsidP="004A6090">
            <w:pPr>
              <w:tabs>
                <w:tab w:val="center" w:pos="4320"/>
                <w:tab w:val="right" w:pos="8640"/>
              </w:tabs>
              <w:jc w:val="both"/>
              <w:rPr>
                <w:i/>
                <w:color w:val="000000"/>
              </w:rPr>
            </w:pPr>
            <w:r w:rsidRPr="0056282B">
              <w:rPr>
                <w:i/>
                <w:color w:val="000000"/>
              </w:rPr>
              <w:t>- Giả lập, bẫy hoạt động của mã độc ra Internet</w:t>
            </w:r>
          </w:p>
          <w:p w:rsidR="00E54C74" w:rsidRPr="0056282B" w:rsidRDefault="00E54C74" w:rsidP="004A6090">
            <w:pPr>
              <w:tabs>
                <w:tab w:val="center" w:pos="4320"/>
                <w:tab w:val="right" w:pos="8640"/>
              </w:tabs>
              <w:jc w:val="both"/>
              <w:rPr>
                <w:i/>
                <w:color w:val="000000"/>
              </w:rPr>
            </w:pPr>
            <w:r w:rsidRPr="0056282B">
              <w:rPr>
                <w:i/>
                <w:color w:val="000000"/>
              </w:rPr>
              <w:lastRenderedPageBreak/>
              <w:t xml:space="preserve">hỗ trợ các giao thức: HTTP/HTTPS, SMTP/SMTPS, POP3/POP3S, DNS, FTP/FTPS, TFTP, IRC, NTP, Ident, Finder, Syslog. </w:t>
            </w:r>
          </w:p>
          <w:p w:rsidR="00E54C74" w:rsidRPr="0056282B" w:rsidRDefault="00E54C74" w:rsidP="004A6090">
            <w:pPr>
              <w:tabs>
                <w:tab w:val="center" w:pos="4320"/>
                <w:tab w:val="right" w:pos="8640"/>
              </w:tabs>
              <w:jc w:val="both"/>
              <w:rPr>
                <w:i/>
                <w:color w:val="000000"/>
              </w:rPr>
            </w:pPr>
            <w:r w:rsidRPr="0056282B">
              <w:rPr>
                <w:i/>
                <w:color w:val="000000"/>
              </w:rPr>
              <w:t>-  Ghi lại nhật ký báo cáo các hoạt động ra Internet của malware</w:t>
            </w:r>
          </w:p>
          <w:p w:rsidR="00E54C74" w:rsidRPr="0056282B" w:rsidRDefault="00E54C74" w:rsidP="004A6090">
            <w:pPr>
              <w:tabs>
                <w:tab w:val="center" w:pos="4320"/>
                <w:tab w:val="right" w:pos="8640"/>
              </w:tabs>
              <w:jc w:val="both"/>
              <w:rPr>
                <w:i/>
                <w:color w:val="000000"/>
              </w:rPr>
            </w:pPr>
            <w:r w:rsidRPr="0056282B">
              <w:rPr>
                <w:i/>
                <w:color w:val="000000"/>
              </w:rPr>
              <w:t>- Cho phép kết nối, tương tác với các module ảo hoá và module sandbox.</w:t>
            </w:r>
          </w:p>
        </w:tc>
        <w:tc>
          <w:tcPr>
            <w:tcW w:w="559" w:type="dxa"/>
            <w:vAlign w:val="center"/>
          </w:tcPr>
          <w:p w:rsidR="00E54C74" w:rsidRPr="0056282B" w:rsidRDefault="00E54C74" w:rsidP="004A6090">
            <w:pPr>
              <w:tabs>
                <w:tab w:val="center" w:pos="4320"/>
                <w:tab w:val="right" w:pos="8640"/>
              </w:tabs>
              <w:jc w:val="both"/>
              <w:rPr>
                <w:color w:val="000000"/>
              </w:rPr>
            </w:pPr>
            <w:r>
              <w:rPr>
                <w:color w:val="000000"/>
              </w:rPr>
              <w:lastRenderedPageBreak/>
              <w:t>01</w:t>
            </w:r>
          </w:p>
        </w:tc>
        <w:tc>
          <w:tcPr>
            <w:tcW w:w="885" w:type="dxa"/>
            <w:vAlign w:val="center"/>
          </w:tcPr>
          <w:p w:rsidR="00E54C74" w:rsidRPr="00745147" w:rsidRDefault="00E54C74" w:rsidP="004A6090">
            <w:pPr>
              <w:tabs>
                <w:tab w:val="center" w:pos="4320"/>
                <w:tab w:val="right" w:pos="8640"/>
              </w:tabs>
              <w:jc w:val="center"/>
              <w:rPr>
                <w:i/>
                <w:color w:val="000000"/>
              </w:rPr>
            </w:pPr>
            <w:r w:rsidRPr="00745147">
              <w:rPr>
                <w:i/>
                <w:color w:val="000000"/>
              </w:rPr>
              <w:t>Bộ</w:t>
            </w:r>
          </w:p>
        </w:tc>
        <w:tc>
          <w:tcPr>
            <w:tcW w:w="1903" w:type="dxa"/>
          </w:tcPr>
          <w:p w:rsidR="00E54C74" w:rsidRPr="00745147" w:rsidRDefault="00E54C74" w:rsidP="004A6090">
            <w:pPr>
              <w:tabs>
                <w:tab w:val="center" w:pos="4320"/>
                <w:tab w:val="right" w:pos="8640"/>
              </w:tabs>
              <w:jc w:val="both"/>
              <w:rPr>
                <w:i/>
                <w:color w:val="000000"/>
              </w:rPr>
            </w:pPr>
            <w:r w:rsidRPr="00745147">
              <w:rPr>
                <w:i/>
                <w:color w:val="000000"/>
              </w:rPr>
              <w:t>1.800.000.000</w:t>
            </w:r>
          </w:p>
        </w:tc>
      </w:tr>
      <w:tr w:rsidR="00E54C74" w:rsidRPr="0056282B" w:rsidTr="004A6090">
        <w:tc>
          <w:tcPr>
            <w:tcW w:w="8059" w:type="dxa"/>
            <w:gridSpan w:val="4"/>
            <w:vAlign w:val="center"/>
          </w:tcPr>
          <w:p w:rsidR="00E54C74" w:rsidRPr="0056282B" w:rsidRDefault="00E54C74" w:rsidP="004A6090">
            <w:pPr>
              <w:tabs>
                <w:tab w:val="center" w:pos="4320"/>
                <w:tab w:val="right" w:pos="8640"/>
              </w:tabs>
              <w:jc w:val="center"/>
              <w:rPr>
                <w:b/>
                <w:color w:val="000000"/>
              </w:rPr>
            </w:pPr>
            <w:r w:rsidRPr="0056282B">
              <w:rPr>
                <w:b/>
                <w:color w:val="000000"/>
              </w:rPr>
              <w:lastRenderedPageBreak/>
              <w:t>Tổng cộng</w:t>
            </w:r>
          </w:p>
        </w:tc>
        <w:tc>
          <w:tcPr>
            <w:tcW w:w="1903" w:type="dxa"/>
          </w:tcPr>
          <w:p w:rsidR="00E54C74" w:rsidRPr="0056282B" w:rsidRDefault="00E54C74" w:rsidP="004A6090">
            <w:pPr>
              <w:tabs>
                <w:tab w:val="center" w:pos="4320"/>
                <w:tab w:val="right" w:pos="8640"/>
              </w:tabs>
              <w:jc w:val="right"/>
              <w:rPr>
                <w:b/>
                <w:color w:val="000000"/>
              </w:rPr>
            </w:pPr>
            <w:r>
              <w:rPr>
                <w:b/>
                <w:color w:val="000000"/>
              </w:rPr>
              <w:t>20.843.500.000</w:t>
            </w:r>
          </w:p>
        </w:tc>
      </w:tr>
    </w:tbl>
    <w:p w:rsidR="00E54C74" w:rsidRDefault="00E54C74"/>
    <w:p w:rsidR="00706DEB" w:rsidRDefault="00706DEB" w:rsidP="00706DEB">
      <w:pPr>
        <w:jc w:val="center"/>
        <w:rPr>
          <w:b/>
        </w:rPr>
      </w:pPr>
    </w:p>
    <w:p w:rsidR="00E54C74" w:rsidRPr="00706DEB" w:rsidRDefault="00706DEB" w:rsidP="00706DEB">
      <w:pPr>
        <w:jc w:val="center"/>
        <w:rPr>
          <w:b/>
        </w:rPr>
      </w:pPr>
      <w:bookmarkStart w:id="0" w:name="_GoBack"/>
      <w:bookmarkEnd w:id="0"/>
      <w:r w:rsidRPr="00706DEB">
        <w:rPr>
          <w:b/>
        </w:rPr>
        <w:t>HỆ THỐNG PHỤC HỒI DỮ LIỆU</w:t>
      </w:r>
    </w:p>
    <w:p w:rsidR="00706DEB" w:rsidRDefault="00706DEB"/>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1"/>
        <w:gridCol w:w="5923"/>
        <w:gridCol w:w="629"/>
        <w:gridCol w:w="700"/>
        <w:gridCol w:w="1826"/>
      </w:tblGrid>
      <w:tr w:rsidR="00E54C74" w:rsidRPr="0056282B" w:rsidTr="004A6090">
        <w:tc>
          <w:tcPr>
            <w:tcW w:w="811"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56282B">
              <w:rPr>
                <w:rFonts w:eastAsia="Times New Roman"/>
                <w:b/>
                <w:color w:val="000000"/>
                <w:sz w:val="24"/>
                <w:szCs w:val="24"/>
              </w:rPr>
              <w:t>STT</w:t>
            </w:r>
          </w:p>
        </w:tc>
        <w:tc>
          <w:tcPr>
            <w:tcW w:w="5923" w:type="dxa"/>
          </w:tcPr>
          <w:p w:rsidR="00E54C74" w:rsidRDefault="00E54C74" w:rsidP="004A6090">
            <w:pPr>
              <w:pStyle w:val="ListParagraph"/>
              <w:tabs>
                <w:tab w:val="center" w:pos="4320"/>
                <w:tab w:val="right" w:pos="8640"/>
              </w:tabs>
              <w:spacing w:after="0" w:line="240" w:lineRule="auto"/>
              <w:ind w:left="0"/>
              <w:jc w:val="center"/>
              <w:rPr>
                <w:rFonts w:eastAsia="Times New Roman"/>
                <w:b/>
                <w:color w:val="000000"/>
                <w:sz w:val="24"/>
                <w:szCs w:val="24"/>
              </w:rPr>
            </w:pPr>
            <w:r>
              <w:rPr>
                <w:rFonts w:eastAsia="Times New Roman"/>
                <w:b/>
                <w:color w:val="000000"/>
                <w:sz w:val="24"/>
                <w:szCs w:val="24"/>
              </w:rPr>
              <w:t>Danh mục thiết bị và đặc tính kỹ thuật</w:t>
            </w:r>
          </w:p>
          <w:p w:rsidR="00E54C74" w:rsidRPr="0056282B" w:rsidRDefault="00E54C74" w:rsidP="004A6090">
            <w:pPr>
              <w:pStyle w:val="ListParagraph"/>
              <w:tabs>
                <w:tab w:val="center" w:pos="4320"/>
                <w:tab w:val="right" w:pos="8640"/>
              </w:tabs>
              <w:spacing w:after="0" w:line="240" w:lineRule="auto"/>
              <w:ind w:left="0"/>
              <w:jc w:val="center"/>
              <w:rPr>
                <w:rFonts w:eastAsia="Times New Roman"/>
                <w:b/>
                <w:color w:val="000000"/>
                <w:sz w:val="24"/>
                <w:szCs w:val="24"/>
              </w:rPr>
            </w:pPr>
            <w:r w:rsidRPr="00B437A6">
              <w:rPr>
                <w:i/>
              </w:rPr>
              <w:t>(</w:t>
            </w:r>
            <w:r>
              <w:rPr>
                <w:i/>
              </w:rPr>
              <w:t>Cấu hình kỹ thuật tối thiểu hoặc tương đương</w:t>
            </w:r>
            <w:r w:rsidRPr="00B437A6">
              <w:rPr>
                <w:i/>
              </w:rPr>
              <w:t>)</w:t>
            </w:r>
          </w:p>
        </w:tc>
        <w:tc>
          <w:tcPr>
            <w:tcW w:w="629"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56282B">
              <w:rPr>
                <w:rFonts w:eastAsia="Times New Roman"/>
                <w:b/>
                <w:color w:val="000000"/>
                <w:sz w:val="24"/>
                <w:szCs w:val="24"/>
              </w:rPr>
              <w:t>SL</w:t>
            </w:r>
          </w:p>
        </w:tc>
        <w:tc>
          <w:tcPr>
            <w:tcW w:w="700"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56282B">
              <w:rPr>
                <w:rFonts w:eastAsia="Times New Roman"/>
                <w:b/>
                <w:color w:val="000000"/>
                <w:sz w:val="24"/>
                <w:szCs w:val="24"/>
              </w:rPr>
              <w:t>ĐV</w:t>
            </w:r>
          </w:p>
        </w:tc>
        <w:tc>
          <w:tcPr>
            <w:tcW w:w="1826" w:type="dxa"/>
          </w:tcPr>
          <w:p w:rsidR="00E54C74" w:rsidRPr="0056282B" w:rsidRDefault="00E54C74" w:rsidP="004A6090">
            <w:pPr>
              <w:pStyle w:val="ListParagraph"/>
              <w:tabs>
                <w:tab w:val="center" w:pos="4320"/>
                <w:tab w:val="right" w:pos="8640"/>
              </w:tabs>
              <w:spacing w:after="0" w:line="240" w:lineRule="auto"/>
              <w:ind w:left="0"/>
              <w:jc w:val="center"/>
              <w:rPr>
                <w:rFonts w:eastAsia="Times New Roman"/>
                <w:b/>
                <w:color w:val="000000"/>
                <w:sz w:val="24"/>
                <w:szCs w:val="24"/>
              </w:rPr>
            </w:pPr>
            <w:r w:rsidRPr="0056282B">
              <w:rPr>
                <w:rFonts w:eastAsia="Times New Roman"/>
                <w:b/>
                <w:color w:val="000000"/>
                <w:sz w:val="24"/>
                <w:szCs w:val="24"/>
              </w:rPr>
              <w:t>Thành tiền  (VNĐ)</w:t>
            </w:r>
          </w:p>
        </w:tc>
      </w:tr>
      <w:tr w:rsidR="00E54C74" w:rsidRPr="0056282B" w:rsidTr="004A6090">
        <w:trPr>
          <w:trHeight w:val="1129"/>
        </w:trPr>
        <w:tc>
          <w:tcPr>
            <w:tcW w:w="811"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56282B">
              <w:rPr>
                <w:rFonts w:eastAsia="Times New Roman"/>
                <w:b/>
                <w:color w:val="000000"/>
                <w:sz w:val="24"/>
                <w:szCs w:val="24"/>
              </w:rPr>
              <w:t>1</w:t>
            </w:r>
          </w:p>
        </w:tc>
        <w:tc>
          <w:tcPr>
            <w:tcW w:w="5923" w:type="dxa"/>
          </w:tcPr>
          <w:p w:rsidR="00E54C74" w:rsidRPr="00304B8C" w:rsidRDefault="00E54C74" w:rsidP="004A6090">
            <w:pPr>
              <w:pStyle w:val="ListParagraph"/>
              <w:tabs>
                <w:tab w:val="center" w:pos="4320"/>
                <w:tab w:val="right" w:pos="8640"/>
              </w:tabs>
              <w:spacing w:after="0" w:line="240" w:lineRule="auto"/>
              <w:ind w:left="12"/>
              <w:jc w:val="both"/>
              <w:rPr>
                <w:rFonts w:eastAsia="Times New Roman"/>
                <w:color w:val="000000"/>
                <w:sz w:val="24"/>
                <w:szCs w:val="24"/>
              </w:rPr>
            </w:pPr>
            <w:r w:rsidRPr="00304B8C">
              <w:rPr>
                <w:rFonts w:eastAsia="Times New Roman"/>
                <w:color w:val="000000"/>
                <w:sz w:val="24"/>
                <w:szCs w:val="24"/>
              </w:rPr>
              <w:t xml:space="preserve">- </w:t>
            </w:r>
            <w:r w:rsidRPr="00304B8C">
              <w:rPr>
                <w:rFonts w:eastAsia="Times New Roman"/>
                <w:b/>
                <w:color w:val="000000"/>
                <w:sz w:val="24"/>
                <w:szCs w:val="24"/>
              </w:rPr>
              <w:t>Phòng sạch,</w:t>
            </w:r>
            <w:r w:rsidRPr="00304B8C">
              <w:rPr>
                <w:rFonts w:eastAsia="Times New Roman"/>
                <w:color w:val="000000"/>
                <w:sz w:val="24"/>
                <w:szCs w:val="24"/>
              </w:rPr>
              <w:t xml:space="preserve"> vô trùng theo tiêu chuẩn Class 100 và các trang thiết bị như bàn, ghế… sử dụng trong phòng (theo gói giải pháp tổng thể).</w:t>
            </w:r>
          </w:p>
          <w:p w:rsidR="00E54C74" w:rsidRPr="0056282B" w:rsidRDefault="00E54C74" w:rsidP="004A6090">
            <w:pPr>
              <w:pStyle w:val="ListParagraph"/>
              <w:tabs>
                <w:tab w:val="center" w:pos="4320"/>
                <w:tab w:val="right" w:pos="8640"/>
              </w:tabs>
              <w:spacing w:after="0" w:line="240" w:lineRule="auto"/>
              <w:ind w:left="12"/>
              <w:jc w:val="both"/>
              <w:rPr>
                <w:rFonts w:eastAsia="Times New Roman"/>
                <w:color w:val="000000"/>
                <w:sz w:val="24"/>
                <w:szCs w:val="24"/>
              </w:rPr>
            </w:pPr>
            <w:r w:rsidRPr="00304B8C">
              <w:rPr>
                <w:rFonts w:eastAsia="Times New Roman"/>
                <w:b/>
                <w:color w:val="000000"/>
                <w:sz w:val="24"/>
                <w:szCs w:val="24"/>
              </w:rPr>
              <w:t>- Kính hiển vi điện tử</w:t>
            </w:r>
            <w:r w:rsidRPr="00304B8C">
              <w:rPr>
                <w:rFonts w:eastAsia="Times New Roman"/>
                <w:color w:val="000000"/>
                <w:sz w:val="24"/>
                <w:szCs w:val="24"/>
              </w:rPr>
              <w:t xml:space="preserve"> hỗ trợ việc xử lý mặt đĩa đầu từ </w:t>
            </w:r>
            <w:hyperlink r:id="rId6" w:tgtFrame="_blank" w:history="1">
              <w:r w:rsidRPr="00304B8C">
                <w:rPr>
                  <w:rFonts w:eastAsia="Times New Roman"/>
                  <w:sz w:val="24"/>
                  <w:szCs w:val="24"/>
                </w:rPr>
                <w:t>phục hồi dữ liệu</w:t>
              </w:r>
            </w:hyperlink>
            <w:r>
              <w:rPr>
                <w:rFonts w:eastAsia="Times New Roman"/>
                <w:color w:val="000000"/>
                <w:sz w:val="24"/>
                <w:szCs w:val="24"/>
              </w:rPr>
              <w:t> ổ cứng HDD.</w:t>
            </w:r>
            <w:r w:rsidRPr="00304B8C">
              <w:rPr>
                <w:rFonts w:eastAsia="Times New Roman"/>
                <w:color w:val="000000"/>
                <w:sz w:val="24"/>
                <w:szCs w:val="24"/>
              </w:rPr>
              <w:t xml:space="preserve"> </w:t>
            </w:r>
          </w:p>
        </w:tc>
        <w:tc>
          <w:tcPr>
            <w:tcW w:w="629"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A85D46">
              <w:rPr>
                <w:rFonts w:eastAsia="Times New Roman"/>
                <w:b/>
                <w:color w:val="000000"/>
                <w:sz w:val="24"/>
                <w:szCs w:val="24"/>
              </w:rPr>
              <w:t>01</w:t>
            </w:r>
          </w:p>
        </w:tc>
        <w:tc>
          <w:tcPr>
            <w:tcW w:w="700" w:type="dxa"/>
          </w:tcPr>
          <w:p w:rsidR="00E54C74" w:rsidRPr="00A85D46"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A85D46">
              <w:rPr>
                <w:rFonts w:eastAsia="Times New Roman"/>
                <w:b/>
                <w:color w:val="000000"/>
                <w:sz w:val="24"/>
                <w:szCs w:val="24"/>
              </w:rPr>
              <w:t>P</w:t>
            </w:r>
          </w:p>
        </w:tc>
        <w:tc>
          <w:tcPr>
            <w:tcW w:w="1826" w:type="dxa"/>
          </w:tcPr>
          <w:p w:rsidR="00E54C74" w:rsidRPr="00A85D46"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A85D46">
              <w:rPr>
                <w:rFonts w:eastAsia="Times New Roman"/>
                <w:b/>
                <w:color w:val="000000"/>
                <w:sz w:val="24"/>
                <w:szCs w:val="24"/>
              </w:rPr>
              <w:t>1.000.000.000</w:t>
            </w:r>
          </w:p>
        </w:tc>
      </w:tr>
      <w:tr w:rsidR="00E54C74" w:rsidRPr="0056282B" w:rsidTr="004A6090">
        <w:trPr>
          <w:trHeight w:val="1129"/>
        </w:trPr>
        <w:tc>
          <w:tcPr>
            <w:tcW w:w="811"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Pr>
                <w:rFonts w:eastAsia="Times New Roman"/>
                <w:b/>
                <w:color w:val="000000"/>
                <w:sz w:val="24"/>
                <w:szCs w:val="24"/>
              </w:rPr>
              <w:t>2</w:t>
            </w:r>
          </w:p>
        </w:tc>
        <w:tc>
          <w:tcPr>
            <w:tcW w:w="5923" w:type="dxa"/>
          </w:tcPr>
          <w:p w:rsidR="00E54C74" w:rsidRPr="00304B8C" w:rsidRDefault="00E54C74" w:rsidP="004A6090">
            <w:pPr>
              <w:pStyle w:val="ListParagraph"/>
              <w:tabs>
                <w:tab w:val="center" w:pos="4320"/>
                <w:tab w:val="right" w:pos="8640"/>
              </w:tabs>
              <w:spacing w:after="0" w:line="240" w:lineRule="auto"/>
              <w:ind w:left="12"/>
              <w:jc w:val="both"/>
              <w:rPr>
                <w:rFonts w:eastAsia="Times New Roman"/>
                <w:b/>
                <w:color w:val="000000"/>
                <w:sz w:val="24"/>
                <w:szCs w:val="24"/>
              </w:rPr>
            </w:pPr>
            <w:r w:rsidRPr="00304B8C">
              <w:rPr>
                <w:rFonts w:eastAsia="Times New Roman"/>
                <w:b/>
                <w:color w:val="000000"/>
                <w:sz w:val="24"/>
                <w:szCs w:val="24"/>
              </w:rPr>
              <w:t>Hệ thống thiết bị phục hồi dữ liệu trên các thiết bị lưu trữ ổ cứng, USB, thẻ nhớ, thiết bị di động… các nền tảng Windows, MacOS, Linux</w:t>
            </w:r>
          </w:p>
        </w:tc>
        <w:tc>
          <w:tcPr>
            <w:tcW w:w="629" w:type="dxa"/>
          </w:tcPr>
          <w:p w:rsidR="00E54C74" w:rsidRPr="00E53B7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E53B7B">
              <w:rPr>
                <w:rFonts w:eastAsia="Times New Roman"/>
                <w:b/>
                <w:color w:val="000000"/>
                <w:sz w:val="24"/>
                <w:szCs w:val="24"/>
              </w:rPr>
              <w:t>01</w:t>
            </w:r>
          </w:p>
        </w:tc>
        <w:tc>
          <w:tcPr>
            <w:tcW w:w="700" w:type="dxa"/>
          </w:tcPr>
          <w:p w:rsidR="00E54C74" w:rsidRPr="00E53B7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E53B7B">
              <w:rPr>
                <w:rFonts w:eastAsia="Times New Roman"/>
                <w:b/>
                <w:color w:val="000000"/>
                <w:sz w:val="24"/>
                <w:szCs w:val="24"/>
              </w:rPr>
              <w:t>Bộ</w:t>
            </w:r>
          </w:p>
        </w:tc>
        <w:tc>
          <w:tcPr>
            <w:tcW w:w="1826" w:type="dxa"/>
          </w:tcPr>
          <w:p w:rsidR="00E54C74" w:rsidRPr="00E53B7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E53B7B">
              <w:rPr>
                <w:rFonts w:eastAsia="Times New Roman"/>
                <w:b/>
                <w:color w:val="000000"/>
                <w:sz w:val="24"/>
                <w:szCs w:val="24"/>
              </w:rPr>
              <w:t>4.000.000.000</w:t>
            </w:r>
          </w:p>
        </w:tc>
      </w:tr>
      <w:tr w:rsidR="00E54C74" w:rsidRPr="0056282B" w:rsidTr="004A6090">
        <w:tc>
          <w:tcPr>
            <w:tcW w:w="811"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Pr>
                <w:rFonts w:eastAsia="Times New Roman"/>
                <w:b/>
                <w:color w:val="000000"/>
                <w:sz w:val="24"/>
                <w:szCs w:val="24"/>
              </w:rPr>
              <w:t>2.1</w:t>
            </w:r>
          </w:p>
        </w:tc>
        <w:tc>
          <w:tcPr>
            <w:tcW w:w="5923" w:type="dxa"/>
          </w:tcPr>
          <w:p w:rsidR="00E54C74" w:rsidRPr="0056282B" w:rsidRDefault="00E54C74" w:rsidP="004A6090">
            <w:pPr>
              <w:pStyle w:val="ListParagraph"/>
              <w:tabs>
                <w:tab w:val="center" w:pos="4320"/>
                <w:tab w:val="right" w:pos="8640"/>
              </w:tabs>
              <w:spacing w:after="0" w:line="240" w:lineRule="auto"/>
              <w:ind w:left="154"/>
              <w:jc w:val="both"/>
              <w:rPr>
                <w:rFonts w:eastAsia="Times New Roman"/>
                <w:b/>
                <w:i/>
                <w:color w:val="000000"/>
                <w:sz w:val="24"/>
                <w:szCs w:val="24"/>
              </w:rPr>
            </w:pPr>
            <w:r w:rsidRPr="0056282B">
              <w:rPr>
                <w:rFonts w:eastAsia="Times New Roman"/>
                <w:b/>
                <w:i/>
                <w:color w:val="000000"/>
                <w:sz w:val="24"/>
                <w:szCs w:val="24"/>
              </w:rPr>
              <w:t>Máy chạy hệ điều hành windows và Linux</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Cấu hình tối thiểu:</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Vỏ máy: loại nhỏ gọn</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Bộ vi xử lý: intel Core i7 tốc độ &gt;= 3.6 GH, 8MB cache</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Bộ nhớ &gt;= 8GB DDR3 DIMM RAM (có khả năng nâng cấp tối đa lên 32GB)</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Ổ đĩa cứng &gt;= 1TB tốc độ vòng quay &gt;=7200 RPM Sata 6G 3.5 HDD</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Ổ đĩa quang DVD-R</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Card mạng intergrated 10/100/1000 ethernet</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Cổng USB &gt;= 5 cổng</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Khe cắm mở rộng (3) PCI Express x1 (v2.0), (1) PCI Express X16 (V3.0)</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Bàn phím, chuột đồng bộ</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Màn hình Led &gt;= 18.5”</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Nguồn &lt;= 240 W với hiệu suất &gt;= 93%</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HĐH Windows tối thiểu windows 8 64 bit Pro bản quyền</w:t>
            </w:r>
          </w:p>
          <w:p w:rsidR="00E54C74" w:rsidRPr="0056282B" w:rsidRDefault="00E54C74" w:rsidP="004A6090">
            <w:pPr>
              <w:pStyle w:val="ListParagraph"/>
              <w:tabs>
                <w:tab w:val="center" w:pos="4320"/>
                <w:tab w:val="right" w:pos="8640"/>
              </w:tabs>
              <w:spacing w:after="0" w:line="240" w:lineRule="auto"/>
              <w:ind w:left="12"/>
              <w:jc w:val="both"/>
              <w:rPr>
                <w:rFonts w:eastAsia="Times New Roman"/>
                <w:b/>
                <w:i/>
                <w:color w:val="000000"/>
                <w:sz w:val="24"/>
                <w:szCs w:val="24"/>
              </w:rPr>
            </w:pPr>
            <w:r w:rsidRPr="0056282B">
              <w:rPr>
                <w:rFonts w:eastAsia="Times New Roman"/>
                <w:i/>
                <w:color w:val="000000"/>
                <w:sz w:val="24"/>
                <w:szCs w:val="24"/>
              </w:rPr>
              <w:t>Ổ cứng di động dùng để lưu trữ dữ liệu sau khi phục hồi: &gt;= 1TB</w:t>
            </w:r>
          </w:p>
        </w:tc>
        <w:tc>
          <w:tcPr>
            <w:tcW w:w="629"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02</w:t>
            </w:r>
          </w:p>
        </w:tc>
        <w:tc>
          <w:tcPr>
            <w:tcW w:w="700"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Bộ</w:t>
            </w:r>
          </w:p>
        </w:tc>
        <w:tc>
          <w:tcPr>
            <w:tcW w:w="1826"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50.000.000</w:t>
            </w:r>
          </w:p>
        </w:tc>
      </w:tr>
      <w:tr w:rsidR="00E54C74" w:rsidRPr="0056282B" w:rsidTr="004A6090">
        <w:tc>
          <w:tcPr>
            <w:tcW w:w="811"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Pr>
                <w:rFonts w:eastAsia="Times New Roman"/>
                <w:b/>
                <w:color w:val="000000"/>
                <w:sz w:val="24"/>
                <w:szCs w:val="24"/>
              </w:rPr>
              <w:t>2.2</w:t>
            </w:r>
          </w:p>
        </w:tc>
        <w:tc>
          <w:tcPr>
            <w:tcW w:w="5923" w:type="dxa"/>
          </w:tcPr>
          <w:p w:rsidR="00E54C74" w:rsidRPr="0056282B" w:rsidRDefault="00E54C74" w:rsidP="004A6090">
            <w:pPr>
              <w:pStyle w:val="ListParagraph"/>
              <w:tabs>
                <w:tab w:val="center" w:pos="4320"/>
                <w:tab w:val="right" w:pos="8640"/>
              </w:tabs>
              <w:spacing w:after="0" w:line="240" w:lineRule="auto"/>
              <w:ind w:left="154"/>
              <w:jc w:val="both"/>
              <w:rPr>
                <w:rFonts w:eastAsia="Times New Roman"/>
                <w:i/>
                <w:color w:val="000000"/>
                <w:sz w:val="24"/>
                <w:szCs w:val="24"/>
              </w:rPr>
            </w:pPr>
            <w:r w:rsidRPr="0056282B">
              <w:rPr>
                <w:rFonts w:eastAsia="Times New Roman"/>
                <w:b/>
                <w:i/>
                <w:color w:val="000000"/>
                <w:sz w:val="24"/>
                <w:szCs w:val="24"/>
              </w:rPr>
              <w:t>Máy chạy hệ điều hành MacOS</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Cấu hình tối thiểu:</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Display: Retina display: 13.3-inch (diagonal) LED-backlit display with IPS technology; 2560-by-1600 resolution at 227 pixels per inch with support for millions of colors. Native resolution: 2560 by 1600 pixels (Retina); scaled resolutions: 1680 by 1050, 1440 by 900, and 1024 by 640 pixels</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Processor: 2.9GHz dual-core Intel Core i5 processor (Turbo Boost up to 3.3GHz) with 3MB shared L3 cache</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lastRenderedPageBreak/>
              <w:t>Memory: 8GB of 1866MHz LPDDR3 onboard memory</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Storage: 512GB PCIe-based flash storage</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Graphics and Video Support: Intel Iris Graphics 6100 - Thunderbolt digital video output - HDMI video output</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Camera: 720p Facetime HD</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Connections: MagSafe 2 power port, Two Thunderbolt 2 ports (up to 20 Gbps), Two USB 3 ports (up to 5 Gbps), HDMI port, Headphone port, SDXC card slot, Apple Thunderbolt to FireWire Adapter (sold separately), Apple Thunderbolt to Gigabit Ethernet Adapter (sold separately)</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Wireless: 802.11ac Wi</w:t>
            </w:r>
            <w:r w:rsidRPr="0056282B">
              <w:rPr>
                <w:rFonts w:eastAsia="Times New Roman"/>
                <w:i/>
                <w:color w:val="000000"/>
                <w:sz w:val="24"/>
                <w:szCs w:val="24"/>
              </w:rPr>
              <w:noBreakHyphen/>
              <w:t>Fi wireless networking; IEEE 802.11a/b/g/n compatible, Bluetooth 4.0 wireless technology</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Audio: Stereo speakers, Dual microphones, Headphone port</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Keyboard and Trackpad: Full-size backlit keyboard with 78 (U.S.) or 79 (ISO) keys, including 12 function keys and 4 arrow keys (inverted "T" arrangement) with ambient light sensor. Force Touch trackpad for precise cursor control and pressure-sensing capabilities; enables Force clicks, accelerators, pressure-sensitive drawing, and Multi-Touch gestures.</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Battery and Power: Up to 10 hours wireless web, Up to 12 hours iTunes movie playback, Up to 30 days of standby time, Built-in 74.9-watt-hour lithium-polymer battery, 60W MagSafe 2 Power Adapter with cable management system; MagSafe 2 power port</w:t>
            </w:r>
          </w:p>
          <w:p w:rsidR="00E54C74" w:rsidRPr="0056282B" w:rsidRDefault="00E54C74" w:rsidP="004A6090">
            <w:pPr>
              <w:pStyle w:val="ListParagraph"/>
              <w:tabs>
                <w:tab w:val="center" w:pos="4320"/>
                <w:tab w:val="right" w:pos="8640"/>
              </w:tabs>
              <w:spacing w:after="0" w:line="240" w:lineRule="auto"/>
              <w:ind w:left="154"/>
              <w:jc w:val="both"/>
              <w:rPr>
                <w:rFonts w:eastAsia="Times New Roman"/>
                <w:b/>
                <w:i/>
                <w:color w:val="000000"/>
                <w:sz w:val="24"/>
                <w:szCs w:val="24"/>
              </w:rPr>
            </w:pPr>
            <w:r w:rsidRPr="0056282B">
              <w:rPr>
                <w:rFonts w:eastAsia="Times New Roman"/>
                <w:i/>
                <w:color w:val="000000"/>
                <w:sz w:val="24"/>
                <w:szCs w:val="24"/>
              </w:rPr>
              <w:t>Operating System: OS X Yosemite (10.10)</w:t>
            </w:r>
          </w:p>
        </w:tc>
        <w:tc>
          <w:tcPr>
            <w:tcW w:w="629"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lastRenderedPageBreak/>
              <w:t>02</w:t>
            </w:r>
          </w:p>
        </w:tc>
        <w:tc>
          <w:tcPr>
            <w:tcW w:w="700"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Bộ</w:t>
            </w:r>
          </w:p>
        </w:tc>
        <w:tc>
          <w:tcPr>
            <w:tcW w:w="1826"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60.000.000</w:t>
            </w:r>
          </w:p>
        </w:tc>
      </w:tr>
      <w:tr w:rsidR="00E54C74" w:rsidRPr="0056282B" w:rsidTr="004A6090">
        <w:tc>
          <w:tcPr>
            <w:tcW w:w="811"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Pr>
                <w:rFonts w:eastAsia="Times New Roman"/>
                <w:b/>
                <w:color w:val="000000"/>
                <w:sz w:val="24"/>
                <w:szCs w:val="24"/>
              </w:rPr>
              <w:lastRenderedPageBreak/>
              <w:t>2.3</w:t>
            </w:r>
          </w:p>
        </w:tc>
        <w:tc>
          <w:tcPr>
            <w:tcW w:w="5923" w:type="dxa"/>
          </w:tcPr>
          <w:p w:rsidR="00E54C74" w:rsidRDefault="00E54C74" w:rsidP="004A6090">
            <w:pPr>
              <w:pStyle w:val="ListParagraph"/>
              <w:tabs>
                <w:tab w:val="center" w:pos="4320"/>
                <w:tab w:val="right" w:pos="8640"/>
              </w:tabs>
              <w:spacing w:after="0" w:line="240" w:lineRule="auto"/>
              <w:ind w:left="154"/>
              <w:jc w:val="both"/>
              <w:rPr>
                <w:rFonts w:eastAsia="Times New Roman"/>
                <w:b/>
                <w:i/>
                <w:color w:val="000000"/>
                <w:sz w:val="24"/>
                <w:szCs w:val="24"/>
              </w:rPr>
            </w:pPr>
            <w:r w:rsidRPr="0056282B">
              <w:rPr>
                <w:rFonts w:eastAsia="Times New Roman"/>
                <w:b/>
                <w:i/>
                <w:color w:val="000000"/>
                <w:sz w:val="24"/>
                <w:szCs w:val="24"/>
              </w:rPr>
              <w:t xml:space="preserve">Bộ Thiết bị </w:t>
            </w:r>
            <w:r>
              <w:rPr>
                <w:rFonts w:eastAsia="Times New Roman"/>
                <w:b/>
                <w:i/>
                <w:color w:val="000000"/>
                <w:sz w:val="24"/>
                <w:szCs w:val="24"/>
              </w:rPr>
              <w:t xml:space="preserve">phần cứng </w:t>
            </w:r>
            <w:r w:rsidRPr="0056282B">
              <w:rPr>
                <w:rFonts w:eastAsia="Times New Roman"/>
                <w:b/>
                <w:i/>
                <w:color w:val="000000"/>
                <w:sz w:val="24"/>
                <w:szCs w:val="24"/>
              </w:rPr>
              <w:t>phục hồi dữ liệu (theo gói giải pháp tổng thể) PC3000 UDMA, PC3000 SAS, Data Extractor UDMA, Data Extractor SAS, PC-3000 Portable, PC3000 Flash kit</w:t>
            </w:r>
            <w:r>
              <w:rPr>
                <w:rFonts w:eastAsia="Times New Roman"/>
                <w:b/>
                <w:i/>
                <w:color w:val="000000"/>
                <w:sz w:val="24"/>
                <w:szCs w:val="24"/>
              </w:rPr>
              <w:t>,…</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xml:space="preserve">Hỗ trợ SATA (Serial ATA) và PATA (IDE), USB media và Apple PCIe SSDs; </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Phần mềm tương thích, hoạt động trên các hệ điều hành 32 bit và 64 bit.</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Hỗ trợ các loại ổ cứng Seagate, Western Digital, Fujitsu, Samsung, Maxtor, Quantum, IBM (HGST), HITACHI, TOSHIBA…;</w:t>
            </w:r>
          </w:p>
          <w:p w:rsidR="00E54C74"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Hỗ trợ dung lượng tối thiểu từ 500 MB đến 6 TB, các loại kích thước khác nhau: 3.5’’, 2,5”,  1,8’’  1,0”… ; Ổ đĩa di động với Compact giao diện Flash.</w:t>
            </w:r>
          </w:p>
          <w:p w:rsidR="00E54C74" w:rsidRPr="00E53B7B" w:rsidRDefault="00E54C74" w:rsidP="004A6090">
            <w:pPr>
              <w:pStyle w:val="ListParagraph"/>
              <w:tabs>
                <w:tab w:val="center" w:pos="4320"/>
                <w:tab w:val="right" w:pos="8640"/>
              </w:tabs>
              <w:spacing w:after="0" w:line="240" w:lineRule="auto"/>
              <w:ind w:left="154"/>
              <w:jc w:val="both"/>
              <w:rPr>
                <w:rFonts w:eastAsia="Times New Roman"/>
                <w:b/>
                <w:i/>
                <w:color w:val="000000"/>
                <w:sz w:val="24"/>
                <w:szCs w:val="24"/>
              </w:rPr>
            </w:pPr>
            <w:r w:rsidRPr="00E53B7B">
              <w:rPr>
                <w:rFonts w:eastAsia="Times New Roman"/>
                <w:i/>
                <w:color w:val="000000"/>
                <w:sz w:val="24"/>
                <w:szCs w:val="24"/>
              </w:rPr>
              <w:t>- Bộ dụng cụ (tool) để phục vụ sửa chữa phần cứng thiết bị lưu trữ.</w:t>
            </w:r>
          </w:p>
        </w:tc>
        <w:tc>
          <w:tcPr>
            <w:tcW w:w="629"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01</w:t>
            </w:r>
          </w:p>
        </w:tc>
        <w:tc>
          <w:tcPr>
            <w:tcW w:w="700"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Bộ</w:t>
            </w:r>
          </w:p>
        </w:tc>
        <w:tc>
          <w:tcPr>
            <w:tcW w:w="1826"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sidRPr="0056282B">
              <w:rPr>
                <w:rFonts w:eastAsia="Times New Roman"/>
                <w:color w:val="000000"/>
                <w:sz w:val="24"/>
                <w:szCs w:val="24"/>
              </w:rPr>
              <w:t>1.200.000.000</w:t>
            </w:r>
          </w:p>
        </w:tc>
      </w:tr>
      <w:tr w:rsidR="00E54C74" w:rsidRPr="0056282B" w:rsidTr="004A6090">
        <w:tc>
          <w:tcPr>
            <w:tcW w:w="811" w:type="dxa"/>
          </w:tcPr>
          <w:p w:rsidR="00E54C74"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Pr>
                <w:rFonts w:eastAsia="Times New Roman"/>
                <w:b/>
                <w:color w:val="000000"/>
                <w:sz w:val="24"/>
                <w:szCs w:val="24"/>
              </w:rPr>
              <w:t>2.4</w:t>
            </w:r>
          </w:p>
        </w:tc>
        <w:tc>
          <w:tcPr>
            <w:tcW w:w="5923" w:type="dxa"/>
          </w:tcPr>
          <w:p w:rsidR="00E54C74" w:rsidRPr="00304B8C" w:rsidRDefault="00E54C74" w:rsidP="004A6090">
            <w:pPr>
              <w:pStyle w:val="ListParagraph"/>
              <w:tabs>
                <w:tab w:val="center" w:pos="4320"/>
                <w:tab w:val="right" w:pos="8640"/>
              </w:tabs>
              <w:spacing w:after="0" w:line="240" w:lineRule="auto"/>
              <w:ind w:left="0"/>
              <w:jc w:val="both"/>
              <w:rPr>
                <w:rFonts w:eastAsia="Times New Roman"/>
                <w:b/>
                <w:i/>
                <w:color w:val="000000"/>
                <w:sz w:val="24"/>
                <w:szCs w:val="24"/>
              </w:rPr>
            </w:pPr>
            <w:r w:rsidRPr="00304B8C">
              <w:rPr>
                <w:rFonts w:eastAsia="Times New Roman"/>
                <w:b/>
                <w:i/>
                <w:color w:val="000000"/>
                <w:sz w:val="24"/>
                <w:szCs w:val="24"/>
              </w:rPr>
              <w:t>Phần mềm</w:t>
            </w:r>
          </w:p>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56282B">
              <w:rPr>
                <w:rFonts w:eastAsia="Times New Roman"/>
                <w:b/>
                <w:color w:val="000000"/>
                <w:sz w:val="24"/>
                <w:szCs w:val="24"/>
              </w:rPr>
              <w:t>Yêu cầu:</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Khôi phục dữ liệu các định dạng  NTFS (all versions), Ext 2/3/4, HFS, HFS+, HFSX, ExFAT, FAT16, FAT32...</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Phục hồi dữ liệu trong các trường hợp:</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Dữ liệu bị xóa (bao gồm cả Shift + Del, Empty recycle bin), Fdisk, Formatted.</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lastRenderedPageBreak/>
              <w:t>- Phân chia partition, xóa partition, lỗi Master boot record (MBR), không truy xuất được thiết bị.</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Thiết bị lưu trữ bị bad sector nặng không thể đọc, không copy được. Các lỗi Bad sector 0, track 0</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Thiết bị lưu trữ không nhận dạng, nhận sai tên, sai dung lượng.</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Phá password ổ cứng.</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Disk unreadable, disk not recognize, access deny …</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Dữ liệu bị ghi đè trong các trường hợp như cài đè hệ điều hành.</w:t>
            </w:r>
            <w:r w:rsidRPr="0056282B">
              <w:rPr>
                <w:rFonts w:eastAsia="Times New Roman"/>
                <w:i/>
                <w:color w:val="000000"/>
                <w:sz w:val="24"/>
                <w:szCs w:val="24"/>
              </w:rPr>
              <w:br/>
              <w:t>- Dữ liệu bị Ghost đè (Disk to disk, disk from image, partition to partition, partition from image).</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xml:space="preserve"> - Khôi phục email outlook express (*.dbx), MS outlook (*.pst) mất do cài đè HDH hoặc ghost mà không backup.</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Khôi phục dữ liệu trên ổ cứng: sốc điện, cháy board, cháy chipset, kẹt motor, hỏng motor, hỏng đầu đọc, va đập mạnh, rơi rớt, hỏa hoạn…</w:t>
            </w:r>
          </w:p>
          <w:p w:rsidR="00E54C74" w:rsidRPr="0056282B" w:rsidRDefault="00E54C74" w:rsidP="00E54C74">
            <w:pPr>
              <w:pStyle w:val="ListParagraph"/>
              <w:numPr>
                <w:ilvl w:val="0"/>
                <w:numId w:val="2"/>
              </w:numPr>
              <w:spacing w:after="0" w:line="240" w:lineRule="auto"/>
              <w:ind w:left="154" w:hanging="142"/>
              <w:jc w:val="both"/>
              <w:rPr>
                <w:rFonts w:eastAsia="Times New Roman"/>
                <w:i/>
                <w:color w:val="000000"/>
                <w:sz w:val="24"/>
                <w:szCs w:val="24"/>
              </w:rPr>
            </w:pPr>
            <w:r w:rsidRPr="0056282B">
              <w:rPr>
                <w:rFonts w:eastAsia="Times New Roman"/>
                <w:i/>
                <w:color w:val="000000"/>
                <w:sz w:val="24"/>
                <w:szCs w:val="24"/>
              </w:rPr>
              <w:t>- Phục hồi dữ liệu USB khi bị xóa, format, hỏng.</w:t>
            </w:r>
          </w:p>
          <w:p w:rsidR="00E54C74" w:rsidRPr="0056282B" w:rsidRDefault="00E54C74" w:rsidP="00E54C74">
            <w:pPr>
              <w:pStyle w:val="ListParagraph"/>
              <w:numPr>
                <w:ilvl w:val="0"/>
                <w:numId w:val="2"/>
              </w:numPr>
              <w:spacing w:after="0" w:line="240" w:lineRule="auto"/>
              <w:ind w:left="154" w:hanging="142"/>
              <w:jc w:val="both"/>
              <w:rPr>
                <w:rFonts w:eastAsia="Times New Roman"/>
                <w:color w:val="000000"/>
                <w:sz w:val="24"/>
                <w:szCs w:val="24"/>
              </w:rPr>
            </w:pPr>
            <w:r w:rsidRPr="0056282B">
              <w:rPr>
                <w:rFonts w:eastAsia="Times New Roman"/>
                <w:i/>
                <w:color w:val="000000"/>
                <w:sz w:val="24"/>
                <w:szCs w:val="24"/>
              </w:rPr>
              <w:t>- Phục hồi dữ liệu trong thẻ nhớ điện thoại, máy chụp hình, máy quay video</w:t>
            </w:r>
            <w:r w:rsidRPr="0056282B">
              <w:rPr>
                <w:rFonts w:eastAsia="Times New Roman"/>
                <w:color w:val="000000"/>
                <w:sz w:val="24"/>
                <w:szCs w:val="24"/>
              </w:rPr>
              <w:t>…</w:t>
            </w:r>
            <w:r w:rsidRPr="0056282B">
              <w:rPr>
                <w:rFonts w:eastAsia="Times New Roman"/>
                <w:color w:val="000000"/>
                <w:sz w:val="24"/>
                <w:szCs w:val="24"/>
              </w:rPr>
              <w:br/>
              <w:t>….</w:t>
            </w:r>
          </w:p>
          <w:p w:rsidR="00E54C74" w:rsidRPr="0056282B" w:rsidRDefault="00E54C74" w:rsidP="004A6090">
            <w:pPr>
              <w:pStyle w:val="ListParagraph"/>
              <w:tabs>
                <w:tab w:val="center" w:pos="4320"/>
                <w:tab w:val="right" w:pos="8640"/>
              </w:tabs>
              <w:spacing w:after="0" w:line="240" w:lineRule="auto"/>
              <w:ind w:left="0"/>
              <w:jc w:val="both"/>
              <w:rPr>
                <w:rFonts w:eastAsia="Times New Roman"/>
                <w:b/>
                <w:i/>
                <w:color w:val="000000"/>
                <w:sz w:val="24"/>
                <w:szCs w:val="24"/>
              </w:rPr>
            </w:pPr>
            <w:r w:rsidRPr="0056282B">
              <w:rPr>
                <w:rFonts w:eastAsia="Times New Roman"/>
                <w:b/>
                <w:i/>
                <w:color w:val="000000"/>
                <w:sz w:val="24"/>
                <w:szCs w:val="24"/>
              </w:rPr>
              <w:t>Đào tạo, chuyển giao công nghệ</w:t>
            </w:r>
          </w:p>
          <w:p w:rsidR="00E54C74" w:rsidRPr="0056282B" w:rsidRDefault="00E54C74" w:rsidP="004A6090">
            <w:pPr>
              <w:pStyle w:val="ListParagraph"/>
              <w:tabs>
                <w:tab w:val="center" w:pos="4320"/>
                <w:tab w:val="right" w:pos="8640"/>
              </w:tabs>
              <w:spacing w:after="0" w:line="240" w:lineRule="auto"/>
              <w:ind w:left="154"/>
              <w:jc w:val="both"/>
              <w:rPr>
                <w:rFonts w:eastAsia="Times New Roman"/>
                <w:b/>
                <w:i/>
                <w:color w:val="000000"/>
                <w:sz w:val="24"/>
                <w:szCs w:val="24"/>
              </w:rPr>
            </w:pPr>
            <w:r w:rsidRPr="0056282B">
              <w:rPr>
                <w:i/>
                <w:sz w:val="24"/>
                <w:szCs w:val="24"/>
              </w:rPr>
              <w:t>Yêu cầu: Đào tạo từ cơ bản tới nâng cao về kỹ thuật sửa chữa và phục hồi dữ liệu các thiết bị nhớ mức chuyên gia vận hành thành thạo hệ thống phục hồi dữ liệu.</w:t>
            </w:r>
          </w:p>
        </w:tc>
        <w:tc>
          <w:tcPr>
            <w:tcW w:w="629"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Pr>
                <w:rFonts w:eastAsia="Times New Roman"/>
                <w:color w:val="000000"/>
                <w:sz w:val="24"/>
                <w:szCs w:val="24"/>
              </w:rPr>
              <w:lastRenderedPageBreak/>
              <w:t>01</w:t>
            </w:r>
          </w:p>
        </w:tc>
        <w:tc>
          <w:tcPr>
            <w:tcW w:w="700"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Pr>
                <w:rFonts w:eastAsia="Times New Roman"/>
                <w:color w:val="000000"/>
                <w:sz w:val="24"/>
                <w:szCs w:val="24"/>
              </w:rPr>
              <w:t>Bộ</w:t>
            </w:r>
          </w:p>
        </w:tc>
        <w:tc>
          <w:tcPr>
            <w:tcW w:w="1826"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color w:val="000000"/>
                <w:sz w:val="24"/>
                <w:szCs w:val="24"/>
              </w:rPr>
            </w:pPr>
            <w:r>
              <w:rPr>
                <w:rFonts w:eastAsia="Times New Roman"/>
                <w:color w:val="000000"/>
                <w:sz w:val="24"/>
                <w:szCs w:val="24"/>
              </w:rPr>
              <w:t>2.690.000.000</w:t>
            </w:r>
          </w:p>
        </w:tc>
      </w:tr>
      <w:tr w:rsidR="00E54C74" w:rsidRPr="0056282B" w:rsidTr="004A6090">
        <w:tc>
          <w:tcPr>
            <w:tcW w:w="8063" w:type="dxa"/>
            <w:gridSpan w:val="4"/>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sidRPr="0056282B">
              <w:rPr>
                <w:rFonts w:eastAsia="Times New Roman"/>
                <w:b/>
                <w:color w:val="000000"/>
                <w:sz w:val="24"/>
                <w:szCs w:val="24"/>
              </w:rPr>
              <w:lastRenderedPageBreak/>
              <w:t>Tổng cộng</w:t>
            </w:r>
          </w:p>
        </w:tc>
        <w:tc>
          <w:tcPr>
            <w:tcW w:w="1826" w:type="dxa"/>
          </w:tcPr>
          <w:p w:rsidR="00E54C74" w:rsidRPr="0056282B" w:rsidRDefault="00E54C74" w:rsidP="004A6090">
            <w:pPr>
              <w:pStyle w:val="ListParagraph"/>
              <w:tabs>
                <w:tab w:val="center" w:pos="4320"/>
                <w:tab w:val="right" w:pos="8640"/>
              </w:tabs>
              <w:spacing w:after="0" w:line="240" w:lineRule="auto"/>
              <w:ind w:left="0"/>
              <w:jc w:val="both"/>
              <w:rPr>
                <w:rFonts w:eastAsia="Times New Roman"/>
                <w:b/>
                <w:color w:val="000000"/>
                <w:sz w:val="24"/>
                <w:szCs w:val="24"/>
              </w:rPr>
            </w:pPr>
            <w:r>
              <w:rPr>
                <w:rFonts w:eastAsia="Times New Roman"/>
                <w:b/>
                <w:color w:val="000000"/>
                <w:sz w:val="24"/>
                <w:szCs w:val="24"/>
              </w:rPr>
              <w:t>5.000</w:t>
            </w:r>
            <w:r w:rsidRPr="0056282B">
              <w:rPr>
                <w:rFonts w:eastAsia="Times New Roman"/>
                <w:b/>
                <w:color w:val="000000"/>
                <w:sz w:val="24"/>
                <w:szCs w:val="24"/>
              </w:rPr>
              <w:t>.000.000</w:t>
            </w:r>
          </w:p>
        </w:tc>
      </w:tr>
    </w:tbl>
    <w:p w:rsidR="00E54C74" w:rsidRDefault="00E54C74"/>
    <w:sectPr w:rsidR="00E54C74" w:rsidSect="00B60124">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6783A"/>
    <w:multiLevelType w:val="hybridMultilevel"/>
    <w:tmpl w:val="2EC8340C"/>
    <w:lvl w:ilvl="0" w:tplc="B76068C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07C9E"/>
    <w:multiLevelType w:val="hybridMultilevel"/>
    <w:tmpl w:val="3CF4C778"/>
    <w:lvl w:ilvl="0" w:tplc="B76068C8">
      <w:start w:val="3"/>
      <w:numFmt w:val="bullet"/>
      <w:lvlText w:val="-"/>
      <w:lvlJc w:val="left"/>
      <w:pPr>
        <w:ind w:left="643" w:hanging="360"/>
      </w:pPr>
      <w:rPr>
        <w:rFonts w:ascii="Times New Roman" w:eastAsia="Times New Roman" w:hAnsi="Times New Roman" w:cs="Times New Roman"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74"/>
    <w:rsid w:val="000E73F1"/>
    <w:rsid w:val="00234BDE"/>
    <w:rsid w:val="00706DEB"/>
    <w:rsid w:val="00896C36"/>
    <w:rsid w:val="00B60124"/>
    <w:rsid w:val="00E5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74"/>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74"/>
    <w:pPr>
      <w:spacing w:after="160" w:line="259" w:lineRule="auto"/>
      <w:ind w:left="720"/>
      <w:contextualSpacing/>
    </w:pPr>
    <w:rPr>
      <w:rFonts w:eastAsia="Calibri"/>
      <w:sz w:val="26"/>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4C74"/>
    <w:pPr>
      <w:spacing w:after="0" w:line="240" w:lineRule="auto"/>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74"/>
    <w:pPr>
      <w:spacing w:after="160" w:line="259" w:lineRule="auto"/>
      <w:ind w:left="720"/>
      <w:contextualSpacing/>
    </w:pPr>
    <w:rPr>
      <w:rFonts w:eastAsia="Calibri"/>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uchoidulieuhdd.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2060</Words>
  <Characters>11746</Characters>
  <Application>Microsoft Office Word</Application>
  <DocSecurity>0</DocSecurity>
  <Lines>97</Lines>
  <Paragraphs>27</Paragraphs>
  <ScaleCrop>false</ScaleCrop>
  <Company/>
  <LinksUpToDate>false</LinksUpToDate>
  <CharactersWithSpaces>13779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2016-06-09T03:21:00Z</dcterms:created>
  <dcterms:modified xsi:type="dcterms:W3CDTF">2016-06-09T03:26:00Z</dcterms:modified>
</cp:coreProperties>
</file>