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0B" w:rsidRDefault="000958A7">
      <w:pPr>
        <w:rPr>
          <w:b/>
          <w:sz w:val="28"/>
          <w:szCs w:val="28"/>
        </w:rPr>
      </w:pPr>
      <w:r w:rsidRPr="000958A7">
        <w:rPr>
          <w:b/>
          <w:sz w:val="28"/>
          <w:szCs w:val="28"/>
        </w:rPr>
        <w:t>Zasady określania i posługiwania się firmą przez osobę fizyczną prowadzącą działalność gospodarczą.</w:t>
      </w:r>
    </w:p>
    <w:p w:rsidR="000958A7" w:rsidRDefault="000958A7">
      <w:pPr>
        <w:rPr>
          <w:b/>
          <w:sz w:val="28"/>
          <w:szCs w:val="28"/>
        </w:rPr>
      </w:pP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Kwestia osób fizycznych prowadzących działalność gospodarczą jest uregulowana głównie w ustawie Kodeks cywilny oraz w ustawie o swobodzie działalności gospodarczej.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 w:rsidRPr="006567BB">
        <w:rPr>
          <w:szCs w:val="28"/>
        </w:rPr>
        <w:t>Art. 43</w:t>
      </w:r>
      <w:r w:rsidRPr="006567BB">
        <w:rPr>
          <w:szCs w:val="28"/>
          <w:vertAlign w:val="superscript"/>
        </w:rPr>
        <w:t>1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Kodeksu cywilnego stanowi, że p</w:t>
      </w:r>
      <w:r w:rsidRPr="006567BB">
        <w:rPr>
          <w:szCs w:val="28"/>
        </w:rPr>
        <w:t>rzedsiębiorcą jest osoba fizyczna, osoba prawna i jednostka organizacyjna, o której mowa w art. 33</w:t>
      </w:r>
      <w:r w:rsidRPr="006567BB">
        <w:rPr>
          <w:szCs w:val="28"/>
          <w:vertAlign w:val="superscript"/>
        </w:rPr>
        <w:t>1</w:t>
      </w:r>
      <w:r w:rsidRPr="006567BB">
        <w:rPr>
          <w:szCs w:val="28"/>
        </w:rPr>
        <w:t xml:space="preserve"> § 1, prowadząca we własnym imieniu działalność gospodarczą lub zawodową</w:t>
      </w:r>
      <w:r>
        <w:rPr>
          <w:szCs w:val="28"/>
        </w:rPr>
        <w:t xml:space="preserve"> (tj. osobowe spółki handlowe, wspólnoty mieszkaniowe, stowarzyszenia niezarejestrowane)</w:t>
      </w:r>
      <w:r w:rsidRPr="006567BB">
        <w:rPr>
          <w:szCs w:val="28"/>
        </w:rPr>
        <w:t>.</w:t>
      </w:r>
      <w:r>
        <w:rPr>
          <w:szCs w:val="28"/>
        </w:rPr>
        <w:t xml:space="preserve"> Zbliżoną definicję przedsiębiorcy wprowadza również art. 4 ust. 1 ustawy o swobodzie działalności gospodarczej (</w:t>
      </w:r>
      <w:r w:rsidRPr="00883BDB">
        <w:rPr>
          <w:szCs w:val="28"/>
        </w:rPr>
        <w:t>Przedsiębiorcą w rozumieniu ustawy jest osoba fizyczna, osoba prawna i jednostka organizacyjna niebędąca osobą prawną, której odrębna ustawa przyznaje zdolność prawną - wykonująca we własnym imieniu działalność gospodarczą</w:t>
      </w:r>
      <w:r>
        <w:rPr>
          <w:szCs w:val="28"/>
        </w:rPr>
        <w:t>)</w:t>
      </w:r>
      <w:r w:rsidRPr="00883BDB">
        <w:rPr>
          <w:szCs w:val="28"/>
        </w:rPr>
        <w:t>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Zgodnie z </w:t>
      </w:r>
      <w:r w:rsidRPr="00883BDB">
        <w:rPr>
          <w:szCs w:val="28"/>
        </w:rPr>
        <w:t>Art. 43</w:t>
      </w:r>
      <w:r w:rsidRPr="00883BDB">
        <w:rPr>
          <w:szCs w:val="28"/>
          <w:vertAlign w:val="superscript"/>
        </w:rPr>
        <w:t>2</w:t>
      </w:r>
      <w:r w:rsidRPr="00883BDB">
        <w:rPr>
          <w:szCs w:val="28"/>
        </w:rPr>
        <w:t>. § 1.</w:t>
      </w:r>
      <w:r>
        <w:rPr>
          <w:szCs w:val="28"/>
        </w:rPr>
        <w:t xml:space="preserve"> Kodeksu cywilnego p</w:t>
      </w:r>
      <w:r w:rsidRPr="00883BDB">
        <w:rPr>
          <w:szCs w:val="28"/>
        </w:rPr>
        <w:t>rzedsiębiorca działa pod firmą.</w:t>
      </w:r>
      <w:r>
        <w:rPr>
          <w:szCs w:val="28"/>
        </w:rPr>
        <w:t xml:space="preserve"> Paragraf</w:t>
      </w:r>
      <w:r w:rsidRPr="00883BDB">
        <w:rPr>
          <w:szCs w:val="28"/>
        </w:rPr>
        <w:t> 2.</w:t>
      </w:r>
      <w:r>
        <w:rPr>
          <w:szCs w:val="28"/>
        </w:rPr>
        <w:t xml:space="preserve"> tego artykułu stanowi, że f</w:t>
      </w:r>
      <w:r w:rsidRPr="00883BDB">
        <w:rPr>
          <w:szCs w:val="28"/>
        </w:rPr>
        <w:t>irmę ujawnia się we właściwym rejestrze, chyba że przepisy odrębne stanowią inaczej.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W świetle przepisu art. 14 ust. 1 i 2 ustawy o swobodzie działalności gospodarczej p</w:t>
      </w:r>
      <w:r w:rsidRPr="003354FE">
        <w:rPr>
          <w:szCs w:val="28"/>
        </w:rPr>
        <w:t>rzedsiębiorca może podjąć działalność gospodarczą w dniu złożenia wniosku o wpis do ewidencji działalności gospodarczej albo po uzyskaniu wpisu do rejestru przedsiębiorców w Krajowym Rejestrze Sądowym.</w:t>
      </w:r>
      <w:r>
        <w:rPr>
          <w:szCs w:val="28"/>
        </w:rPr>
        <w:t xml:space="preserve"> </w:t>
      </w:r>
      <w:r w:rsidRPr="003354FE">
        <w:rPr>
          <w:szCs w:val="28"/>
        </w:rPr>
        <w:t>Wpisowi do ewidencji podlegają przedsiębiorcy będący osobami fizycznymi.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Art.</w:t>
      </w:r>
      <w:r w:rsidRPr="00466E53">
        <w:rPr>
          <w:szCs w:val="28"/>
        </w:rPr>
        <w:t> 43</w:t>
      </w:r>
      <w:r w:rsidRPr="00466E53">
        <w:rPr>
          <w:szCs w:val="28"/>
          <w:vertAlign w:val="superscript"/>
        </w:rPr>
        <w:t>3</w:t>
      </w:r>
      <w:r w:rsidRPr="00466E53">
        <w:rPr>
          <w:szCs w:val="28"/>
        </w:rPr>
        <w:t>. § 1.</w:t>
      </w:r>
      <w:r>
        <w:rPr>
          <w:szCs w:val="28"/>
        </w:rPr>
        <w:t xml:space="preserve"> i § 2. stanowi, że f</w:t>
      </w:r>
      <w:r w:rsidRPr="00466E53">
        <w:rPr>
          <w:szCs w:val="28"/>
        </w:rPr>
        <w:t>irma przedsiębiorcy powinna się odróżniać dostatecznie od firm innych przedsiębiorców prowadzących</w:t>
      </w:r>
      <w:r>
        <w:rPr>
          <w:szCs w:val="28"/>
        </w:rPr>
        <w:t xml:space="preserve"> działalność na tym samym rynku oraz, że f</w:t>
      </w:r>
      <w:r w:rsidRPr="00466E53">
        <w:rPr>
          <w:szCs w:val="28"/>
        </w:rPr>
        <w:t>irma nie może wprowadzać w błąd, w szczególności co do osoby przedsiębiorcy, przedmiotu działalności przedsiębiorcy, miejsca działalności, źródeł zaopatrzenia.</w:t>
      </w:r>
    </w:p>
    <w:p w:rsidR="000958A7" w:rsidRPr="00CC6D86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Zgodnie z art. 5 ustawy o zwalczaniu nieuczciwej konkurencji c</w:t>
      </w:r>
      <w:r w:rsidRPr="00A54E38">
        <w:rPr>
          <w:szCs w:val="28"/>
        </w:rPr>
        <w:t>zynem nieuczciwej konkurencji jest takie oznaczenie przedsiębiorstwa, które może wprowadzić klientów w błąd co do jego tożsamości, przez używanie firmy, nazwy, godła, skrótu literowego lub innego charakterystycznego symbolu wcześniej używanego, zgodnie z prawem, do oznaczenia innego przedsiębiorstwa.</w:t>
      </w:r>
      <w:r>
        <w:rPr>
          <w:szCs w:val="28"/>
        </w:rPr>
        <w:t xml:space="preserve"> Art. 6 ust. 1 tej ustawy stanowi natomiast, że j</w:t>
      </w:r>
      <w:r w:rsidRPr="00A54E38">
        <w:rPr>
          <w:szCs w:val="28"/>
        </w:rPr>
        <w:t xml:space="preserve">eżeli oznaczenie przedsiębiorstwa nazwiskiem przedsiębiorcy może wprowadzić klientów w błąd co do </w:t>
      </w:r>
      <w:r w:rsidRPr="00A54E38">
        <w:rPr>
          <w:szCs w:val="28"/>
        </w:rPr>
        <w:lastRenderedPageBreak/>
        <w:t>tożsamości z innym przedsiębiorstwem, które wcześniej używało podobnego oznaczenia, przedsiębiorca ten powinien podjąć środki mające na celu usunięcie niebezpieczeństwa wprowadzenia w błąd osób trzecich.</w:t>
      </w:r>
      <w:r>
        <w:rPr>
          <w:szCs w:val="28"/>
        </w:rPr>
        <w:t xml:space="preserve"> Ustęp 2 tego przepisu stanowi, że n</w:t>
      </w:r>
      <w:r w:rsidRPr="00CC6D86">
        <w:rPr>
          <w:szCs w:val="28"/>
        </w:rPr>
        <w:t>a żądanie zainteresowanego sąd wyda orzeczenie nakazujące przedsiębiorcy, który później zaczął używać tego oznaczenia, podjęcie stosownych środków zapobiegających, polegających w szczególności na wprowadzeniu zmian w oznaczeniu przedsiębiorstwa, ograniczeniu zakresu terytorialnego używania oznaczenia lub jego używaniu w określony sposób.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Zgodnie z art. 43</w:t>
      </w:r>
      <w:r>
        <w:rPr>
          <w:szCs w:val="28"/>
          <w:vertAlign w:val="superscript"/>
        </w:rPr>
        <w:t>4</w:t>
      </w:r>
      <w:r>
        <w:rPr>
          <w:szCs w:val="28"/>
        </w:rPr>
        <w:t xml:space="preserve"> Kodeksu cywilnego f</w:t>
      </w:r>
      <w:r w:rsidRPr="00CD0E90">
        <w:rPr>
          <w:szCs w:val="28"/>
        </w:rPr>
        <w:t>irmą osoby fizycznej jest jej imię i nazwisko. Nie wyklucza to włączenia do firmy pseudonimu lub określeń wskazujących na przedmiot działalności przedsiębiorcy, miejsce jej prowadzenia oraz innych określeń dowolnie obranych.</w:t>
      </w:r>
      <w:r>
        <w:rPr>
          <w:szCs w:val="28"/>
        </w:rPr>
        <w:t xml:space="preserve"> </w:t>
      </w:r>
      <w:r w:rsidRPr="00CD0E90">
        <w:rPr>
          <w:szCs w:val="28"/>
        </w:rPr>
        <w:t>Z przepisu</w:t>
      </w:r>
      <w:r>
        <w:rPr>
          <w:szCs w:val="28"/>
        </w:rPr>
        <w:t xml:space="preserve"> tego</w:t>
      </w:r>
      <w:r w:rsidRPr="00CD0E90">
        <w:rPr>
          <w:szCs w:val="28"/>
        </w:rPr>
        <w:t xml:space="preserve"> wynika, że na firmę przedsiębiorcy będącego osobą fizyczną składa się </w:t>
      </w:r>
      <w:r w:rsidRPr="00CC6D86">
        <w:rPr>
          <w:b/>
          <w:szCs w:val="28"/>
        </w:rPr>
        <w:t>co najmniej</w:t>
      </w:r>
      <w:r w:rsidRPr="00CD0E90">
        <w:rPr>
          <w:szCs w:val="28"/>
        </w:rPr>
        <w:t xml:space="preserve"> jej  imię i nazwisko. Zaakcentowanie w tym przepisie, że chodzi o "jej" imię i nazwisko oznacza, że w grę może wchodzić tylko imię i nazwisko przysługujące danej osobie zgodnie z prawem, czyli z przepisami ustawy z dnia 25 lutego 1964 r. - Kodeks rodzinny i opiekuńczy oraz ustawy z dnia 15 listopada 1956 r. o zmianie imion i nazwisk  oraz w brzmieniu ustalonym w aktach stanu cywilnego oraz dokumentach tożsamości tej osoby</w:t>
      </w:r>
      <w:r>
        <w:rPr>
          <w:szCs w:val="28"/>
        </w:rPr>
        <w:t>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 w:rsidRPr="006A7468">
        <w:rPr>
          <w:szCs w:val="28"/>
        </w:rPr>
        <w:t>Firma osoby fizycznej prowadzącej działalność gospodarczą wykazuje uproszczoną budowę. Elementem obligatoryjnym jest tylko korpus składający się z imienia i nazwiska przedsiębiorcy.</w:t>
      </w:r>
      <w:r>
        <w:rPr>
          <w:szCs w:val="28"/>
        </w:rPr>
        <w:t xml:space="preserve"> </w:t>
      </w:r>
      <w:r w:rsidRPr="006A7468">
        <w:rPr>
          <w:szCs w:val="28"/>
        </w:rPr>
        <w:t>Koniunkcja zastosowana w wyrażeniu "imię i nazwisko" wskazuje, że obydwa wymienione człony firmy muszą wystąpić łącznie. Nie jest więc dopuszczalne posłużenie się jako firmą tylko imieniem albo tylko nazwiskiem przedsiębiorcy</w:t>
      </w:r>
      <w:r>
        <w:rPr>
          <w:szCs w:val="28"/>
        </w:rPr>
        <w:t xml:space="preserve">. </w:t>
      </w:r>
      <w:r w:rsidRPr="006A7468">
        <w:rPr>
          <w:szCs w:val="28"/>
        </w:rPr>
        <w:t>W firmie należy zamieścić prawdziwe imię i nazwisko, zgodnie z aktem stanu cywilnego. W wypadku gdy osoba fizyczna ma prawo do posługiwania się dwojgiem nazwisk, oba powinny być ujawnione w firmie.</w:t>
      </w:r>
      <w:r>
        <w:rPr>
          <w:szCs w:val="28"/>
        </w:rPr>
        <w:t xml:space="preserve"> </w:t>
      </w:r>
      <w:r w:rsidRPr="006A7468">
        <w:rPr>
          <w:szCs w:val="28"/>
        </w:rPr>
        <w:t>Przepis wyraźnie zezwala na zamieszczanie w firmie osoby fizycznej dodatków, których celem jest przekazanie informacji istotnych z punktu widzenia przedsiębiorcy. Przykładowo wymienia dodatki: przybliżające osobę przedsiębiorcy (pseudonim), konkretyzujące przedmiot jego działalności i wskazujące na miejsce jej prowadzenia.</w:t>
      </w:r>
      <w:r>
        <w:rPr>
          <w:szCs w:val="28"/>
        </w:rPr>
        <w:t xml:space="preserve"> </w:t>
      </w:r>
      <w:r w:rsidRPr="006A7468">
        <w:rPr>
          <w:szCs w:val="28"/>
        </w:rPr>
        <w:t>Dopuszczalne są również inne dodatki, które zawierają inną treść. Mogą być to nazwy fantazyjne, które stanowią oznaczenie przedsiębiorstwa.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 w:rsidRPr="00115D37">
        <w:rPr>
          <w:szCs w:val="28"/>
        </w:rPr>
        <w:t xml:space="preserve">Ze względu na indywidualizującą funkcję firmy, a także ze względu na tzw. zasady prawa firmowego, przedsiębiorca może posługiwać się tylko jedną firmą (zasada jedności </w:t>
      </w:r>
      <w:r w:rsidRPr="00115D37">
        <w:rPr>
          <w:szCs w:val="28"/>
        </w:rPr>
        <w:lastRenderedPageBreak/>
        <w:t>firmy).</w:t>
      </w:r>
      <w:r>
        <w:rPr>
          <w:szCs w:val="28"/>
        </w:rPr>
        <w:t xml:space="preserve"> Nie ulega wątpliwości, że może być to tylko ta firma która została wpisana do ewidencji działalności gospodarczej.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Reasumując firmą osoby fizycznej prowadzącej działalność gospodarczą jest co najmniej imię i nazwisko tej osoby. Firma ta może być rozbudowana o inne dodatki (fakultatywne). Jeżeli jednak firma została obrana w ten sposób, że składa się z obowiązkowego imienia i nazwiska oraz </w:t>
      </w:r>
      <w:proofErr w:type="spellStart"/>
      <w:r>
        <w:rPr>
          <w:szCs w:val="28"/>
        </w:rPr>
        <w:t>nieobowiazkowego</w:t>
      </w:r>
      <w:proofErr w:type="spellEnd"/>
      <w:r>
        <w:rPr>
          <w:szCs w:val="28"/>
        </w:rPr>
        <w:t xml:space="preserve"> dodatku to stanowi nierozerwalną całość.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Przykładowo firma osoby fizycznej prowadzącej działalność gospodarczą może być zarejestrowana w następujących formach: „Jan Kowalski”, albo „Piotr Nowak – </w:t>
      </w:r>
      <w:proofErr w:type="spellStart"/>
      <w:r>
        <w:rPr>
          <w:szCs w:val="28"/>
        </w:rPr>
        <w:t>DomBud</w:t>
      </w:r>
      <w:proofErr w:type="spellEnd"/>
      <w:r>
        <w:rPr>
          <w:szCs w:val="28"/>
        </w:rPr>
        <w:t xml:space="preserve"> Budownictwo”. </w:t>
      </w:r>
    </w:p>
    <w:p w:rsidR="000958A7" w:rsidRDefault="000958A7" w:rsidP="000958A7">
      <w:pPr>
        <w:spacing w:line="360" w:lineRule="auto"/>
        <w:ind w:firstLine="708"/>
        <w:rPr>
          <w:szCs w:val="28"/>
        </w:rPr>
      </w:pPr>
      <w:r>
        <w:rPr>
          <w:szCs w:val="28"/>
        </w:rPr>
        <w:t>Przedsiębiorca Piotr Nowak nie może posługiwać się firmą w formie „</w:t>
      </w:r>
      <w:proofErr w:type="spellStart"/>
      <w:r>
        <w:rPr>
          <w:szCs w:val="28"/>
        </w:rPr>
        <w:t>DomBud</w:t>
      </w:r>
      <w:proofErr w:type="spellEnd"/>
      <w:r>
        <w:rPr>
          <w:szCs w:val="28"/>
        </w:rPr>
        <w:t xml:space="preserve"> Budownictwo” albo „Piotr Nowak”, gdyż jest to tylko część firmy (a w pierwszym przypadku nie zawiera nawet obligatoryjnej części, z której powinna składać się firma osoby fizycznej prowadzącej działalność gospodarczą).</w:t>
      </w:r>
    </w:p>
    <w:p w:rsidR="000958A7" w:rsidRPr="000958A7" w:rsidRDefault="000958A7">
      <w:pPr>
        <w:rPr>
          <w:b/>
          <w:sz w:val="28"/>
          <w:szCs w:val="28"/>
        </w:rPr>
      </w:pPr>
      <w:bookmarkStart w:id="0" w:name="_GoBack"/>
      <w:bookmarkEnd w:id="0"/>
    </w:p>
    <w:sectPr w:rsidR="000958A7" w:rsidRPr="00095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A7"/>
    <w:rsid w:val="00032B9A"/>
    <w:rsid w:val="000958A7"/>
    <w:rsid w:val="00277B95"/>
    <w:rsid w:val="004D635C"/>
    <w:rsid w:val="005B1E7F"/>
    <w:rsid w:val="009736ED"/>
    <w:rsid w:val="00E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2B9A"/>
    <w:pPr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2B9A"/>
    <w:pPr>
      <w:jc w:val="both"/>
    </w:pPr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834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Misiak</dc:creator>
  <cp:lastModifiedBy>Łukasz Misiak</cp:lastModifiedBy>
  <cp:revision>1</cp:revision>
  <dcterms:created xsi:type="dcterms:W3CDTF">2011-10-04T06:45:00Z</dcterms:created>
  <dcterms:modified xsi:type="dcterms:W3CDTF">2011-10-04T06:49:00Z</dcterms:modified>
</cp:coreProperties>
</file>