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05A39" w14:textId="77777777" w:rsidR="00A75DE6" w:rsidRPr="00792095" w:rsidRDefault="00A75DE6">
      <w:pPr>
        <w:pStyle w:val="BodyText"/>
        <w:rPr>
          <w:rFonts w:asciiTheme="minorHAnsi" w:hAnsiTheme="minorHAnsi"/>
        </w:rPr>
      </w:pPr>
    </w:p>
    <w:p w14:paraId="6B21EAB6" w14:textId="77777777" w:rsidR="00A75DE6" w:rsidRPr="00792095" w:rsidRDefault="00A75DE6">
      <w:pPr>
        <w:pStyle w:val="BodyText"/>
        <w:rPr>
          <w:rFonts w:asciiTheme="minorHAnsi" w:hAnsiTheme="minorHAnsi"/>
        </w:rPr>
      </w:pPr>
    </w:p>
    <w:p w14:paraId="0F363631" w14:textId="77777777" w:rsidR="00A75DE6" w:rsidRPr="00792095" w:rsidRDefault="00A75DE6">
      <w:pPr>
        <w:pStyle w:val="BodyText"/>
        <w:spacing w:before="5" w:after="1"/>
        <w:rPr>
          <w:rFonts w:asciiTheme="minorHAnsi" w:hAnsiTheme="minorHAnsi"/>
        </w:rPr>
      </w:pPr>
    </w:p>
    <w:p w14:paraId="2DC9A2D6" w14:textId="7F5DBB0D" w:rsidR="00A75DE6" w:rsidRPr="00792095" w:rsidRDefault="00910FA0">
      <w:pPr>
        <w:pStyle w:val="BodyText"/>
        <w:ind w:left="2257"/>
        <w:rPr>
          <w:rFonts w:asciiTheme="minorHAnsi" w:hAnsiTheme="minorHAnsi"/>
        </w:rPr>
      </w:pPr>
      <w:r w:rsidRPr="00792095">
        <w:rPr>
          <w:rFonts w:asciiTheme="minorHAnsi" w:hAnsiTheme="minorHAnsi"/>
        </w:rPr>
        <w:br/>
      </w:r>
    </w:p>
    <w:p w14:paraId="2B78A597" w14:textId="7A9D193A" w:rsidR="00A75DE6" w:rsidRPr="00993711" w:rsidRDefault="00910FA0">
      <w:pPr>
        <w:pStyle w:val="BodyText"/>
        <w:spacing w:line="272" w:lineRule="exact"/>
        <w:ind w:left="3271" w:right="3134"/>
        <w:jc w:val="center"/>
        <w:rPr>
          <w:rFonts w:asciiTheme="minorHAnsi" w:hAnsiTheme="minorHAnsi"/>
          <w:color w:val="000000" w:themeColor="text1"/>
        </w:rPr>
      </w:pPr>
      <w:r w:rsidRPr="00993711">
        <w:rPr>
          <w:rFonts w:asciiTheme="minorHAnsi" w:hAnsiTheme="minorHAnsi"/>
          <w:color w:val="000000" w:themeColor="text1"/>
        </w:rPr>
        <w:t>www.</w:t>
      </w:r>
      <w:r w:rsidRPr="00993711">
        <w:rPr>
          <w:rFonts w:asciiTheme="minorHAnsi" w:hAnsiTheme="minorHAnsi"/>
          <w:i/>
          <w:color w:val="000000" w:themeColor="text1"/>
        </w:rPr>
        <w:t>pimentelrealty</w:t>
      </w:r>
      <w:r w:rsidRPr="00993711">
        <w:rPr>
          <w:rFonts w:asciiTheme="minorHAnsi" w:hAnsiTheme="minorHAnsi"/>
          <w:color w:val="000000" w:themeColor="text1"/>
        </w:rPr>
        <w:t>.com</w:t>
      </w:r>
    </w:p>
    <w:p w14:paraId="4E754E06" w14:textId="77777777" w:rsidR="00A75DE6" w:rsidRPr="00792095" w:rsidRDefault="00A75DE6">
      <w:pPr>
        <w:pStyle w:val="BodyText"/>
        <w:rPr>
          <w:rFonts w:asciiTheme="minorHAnsi" w:hAnsiTheme="minorHAnsi"/>
        </w:rPr>
      </w:pPr>
    </w:p>
    <w:p w14:paraId="053F108E" w14:textId="77777777" w:rsidR="00A75DE6" w:rsidRPr="00792095" w:rsidRDefault="00A75DE6">
      <w:pPr>
        <w:pStyle w:val="BodyText"/>
        <w:rPr>
          <w:rFonts w:asciiTheme="minorHAnsi" w:hAnsiTheme="minorHAnsi"/>
        </w:rPr>
      </w:pPr>
    </w:p>
    <w:p w14:paraId="5F6AB8ED" w14:textId="77777777" w:rsidR="00767B5B" w:rsidRPr="00792095" w:rsidRDefault="00767B5B" w:rsidP="00767B5B">
      <w:pPr>
        <w:pStyle w:val="BodyText"/>
        <w:rPr>
          <w:rFonts w:asciiTheme="minorHAnsi" w:hAnsiTheme="minorHAnsi"/>
        </w:rPr>
      </w:pPr>
    </w:p>
    <w:p w14:paraId="1C4555C9" w14:textId="77777777" w:rsidR="00767B5B" w:rsidRPr="00792095" w:rsidRDefault="00767B5B" w:rsidP="00767B5B">
      <w:pPr>
        <w:pStyle w:val="BodyText"/>
        <w:rPr>
          <w:rFonts w:asciiTheme="minorHAnsi" w:hAnsiTheme="minorHAnsi"/>
        </w:rPr>
      </w:pPr>
    </w:p>
    <w:p w14:paraId="49DDF029" w14:textId="77777777" w:rsidR="001E13B0" w:rsidRPr="00792095" w:rsidRDefault="001E13B0" w:rsidP="00767B5B">
      <w:pPr>
        <w:pStyle w:val="BodyText"/>
        <w:rPr>
          <w:rFonts w:asciiTheme="minorHAnsi" w:hAnsiTheme="minorHAnsi"/>
        </w:rPr>
      </w:pPr>
    </w:p>
    <w:p w14:paraId="62533A45" w14:textId="77777777" w:rsidR="001E13B0" w:rsidRPr="00792095" w:rsidRDefault="001E13B0" w:rsidP="00767B5B">
      <w:pPr>
        <w:pStyle w:val="BodyText"/>
        <w:rPr>
          <w:rFonts w:asciiTheme="minorHAnsi" w:hAnsiTheme="minorHAnsi"/>
        </w:rPr>
      </w:pPr>
    </w:p>
    <w:p w14:paraId="2DEF600E" w14:textId="77777777" w:rsidR="001E13B0" w:rsidRPr="00792095" w:rsidRDefault="001E13B0" w:rsidP="00767B5B">
      <w:pPr>
        <w:pStyle w:val="BodyText"/>
        <w:rPr>
          <w:rFonts w:asciiTheme="minorHAnsi" w:hAnsiTheme="minorHAnsi"/>
        </w:rPr>
      </w:pPr>
    </w:p>
    <w:p w14:paraId="2AF8B2E6" w14:textId="77777777" w:rsidR="00767B5B" w:rsidRPr="00792095" w:rsidRDefault="00767B5B" w:rsidP="00767B5B">
      <w:pPr>
        <w:pStyle w:val="BodyText"/>
        <w:jc w:val="center"/>
        <w:rPr>
          <w:rFonts w:asciiTheme="minorHAnsi" w:hAnsiTheme="minorHAnsi"/>
          <w:b/>
        </w:rPr>
      </w:pPr>
    </w:p>
    <w:p w14:paraId="21F3E1D8" w14:textId="77777777" w:rsidR="00767B5B" w:rsidRPr="00792095" w:rsidRDefault="00767B5B" w:rsidP="00767B5B">
      <w:pPr>
        <w:pStyle w:val="BodyText"/>
        <w:jc w:val="center"/>
        <w:rPr>
          <w:rFonts w:asciiTheme="minorHAnsi" w:hAnsiTheme="minorHAnsi" w:cstheme="minorHAnsi"/>
          <w:b/>
        </w:rPr>
      </w:pPr>
    </w:p>
    <w:p w14:paraId="242BEF77" w14:textId="6A6A3B31" w:rsidR="00A75DE6" w:rsidRPr="00792095" w:rsidRDefault="00EB1852" w:rsidP="00767B5B">
      <w:pPr>
        <w:pStyle w:val="BodyText"/>
        <w:jc w:val="center"/>
        <w:rPr>
          <w:rFonts w:asciiTheme="minorHAnsi" w:hAnsiTheme="minorHAnsi" w:cstheme="minorHAnsi"/>
          <w:b/>
        </w:rPr>
      </w:pPr>
      <w:r w:rsidRPr="00792095">
        <w:rPr>
          <w:rFonts w:asciiTheme="minorHAnsi" w:hAnsiTheme="minorHAnsi" w:cstheme="minorHAnsi"/>
          <w:b/>
        </w:rPr>
        <w:t>PLAN DE NEGOCIOS</w:t>
      </w:r>
      <w:r w:rsidR="00D10B9C" w:rsidRPr="00792095">
        <w:rPr>
          <w:rFonts w:asciiTheme="minorHAnsi" w:hAnsiTheme="minorHAnsi" w:cstheme="minorHAnsi"/>
          <w:b/>
          <w:spacing w:val="-3"/>
        </w:rPr>
        <w:t xml:space="preserve"> </w:t>
      </w:r>
      <w:r w:rsidR="00767B5B" w:rsidRPr="00792095">
        <w:rPr>
          <w:rFonts w:asciiTheme="minorHAnsi" w:hAnsiTheme="minorHAnsi" w:cstheme="minorHAnsi"/>
          <w:b/>
          <w:spacing w:val="-3"/>
        </w:rPr>
        <w:br/>
      </w:r>
      <w:r w:rsidR="00586756">
        <w:rPr>
          <w:rFonts w:asciiTheme="minorHAnsi" w:hAnsiTheme="minorHAnsi" w:cstheme="minorHAnsi"/>
          <w:b/>
        </w:rPr>
        <w:t>RENTA</w:t>
      </w:r>
      <w:r w:rsidR="00D050D0">
        <w:rPr>
          <w:rFonts w:asciiTheme="minorHAnsi" w:hAnsiTheme="minorHAnsi" w:cstheme="minorHAnsi"/>
          <w:b/>
        </w:rPr>
        <w:t xml:space="preserve"> DE PROPIEDADE</w:t>
      </w:r>
      <w:r w:rsidRPr="00792095">
        <w:rPr>
          <w:rFonts w:asciiTheme="minorHAnsi" w:hAnsiTheme="minorHAnsi" w:cstheme="minorHAnsi"/>
          <w:b/>
        </w:rPr>
        <w:t>S</w:t>
      </w:r>
    </w:p>
    <w:p w14:paraId="448E7375" w14:textId="77777777" w:rsidR="00A75DE6" w:rsidRPr="00792095" w:rsidRDefault="00A75DE6" w:rsidP="00767B5B">
      <w:pPr>
        <w:pStyle w:val="BodyText"/>
        <w:jc w:val="center"/>
        <w:rPr>
          <w:rFonts w:asciiTheme="minorHAnsi" w:hAnsiTheme="minorHAnsi" w:cstheme="minorHAnsi"/>
          <w:b/>
        </w:rPr>
      </w:pPr>
    </w:p>
    <w:p w14:paraId="27F0376E" w14:textId="77777777" w:rsidR="00A75DE6" w:rsidRPr="00792095" w:rsidRDefault="00A75DE6" w:rsidP="00767B5B">
      <w:pPr>
        <w:pStyle w:val="BodyText"/>
        <w:jc w:val="center"/>
        <w:rPr>
          <w:rFonts w:asciiTheme="minorHAnsi" w:hAnsiTheme="minorHAnsi" w:cstheme="minorHAnsi"/>
          <w:b/>
        </w:rPr>
      </w:pPr>
    </w:p>
    <w:p w14:paraId="458B4E54" w14:textId="3BF2B8A5" w:rsidR="00A75DE6" w:rsidRPr="00792095" w:rsidRDefault="00586756" w:rsidP="00767B5B">
      <w:pPr>
        <w:pStyle w:val="BodyText"/>
        <w:jc w:val="center"/>
        <w:rPr>
          <w:rFonts w:asciiTheme="minorHAnsi" w:hAnsiTheme="minorHAnsi" w:cstheme="minorHAnsi"/>
          <w:b/>
        </w:rPr>
      </w:pPr>
      <w:r>
        <w:rPr>
          <w:rFonts w:asciiTheme="minorHAnsi" w:hAnsiTheme="minorHAnsi" w:cstheme="minorHAnsi"/>
          <w:b/>
        </w:rPr>
        <w:t>PIMENTEL REALTY</w:t>
      </w:r>
      <w:r w:rsidR="00767B5B" w:rsidRPr="00792095">
        <w:rPr>
          <w:rFonts w:asciiTheme="minorHAnsi" w:hAnsiTheme="minorHAnsi" w:cstheme="minorHAnsi"/>
          <w:b/>
        </w:rPr>
        <w:br/>
      </w:r>
      <w:r>
        <w:rPr>
          <w:rFonts w:asciiTheme="minorHAnsi" w:hAnsiTheme="minorHAnsi" w:cstheme="minorHAnsi"/>
          <w:b/>
        </w:rPr>
        <w:t>DISTRITO NACIONAL, SANTO DOMINGO</w:t>
      </w:r>
    </w:p>
    <w:p w14:paraId="0C48BE6A" w14:textId="77777777" w:rsidR="00A75DE6" w:rsidRPr="00792095" w:rsidRDefault="00A75DE6" w:rsidP="00767B5B">
      <w:pPr>
        <w:pStyle w:val="BodyText"/>
        <w:jc w:val="center"/>
        <w:rPr>
          <w:rFonts w:asciiTheme="minorHAnsi" w:hAnsiTheme="minorHAnsi"/>
          <w:b/>
        </w:rPr>
      </w:pPr>
    </w:p>
    <w:p w14:paraId="5DBDB070" w14:textId="77777777" w:rsidR="00A75DE6" w:rsidRPr="00792095" w:rsidRDefault="00A75DE6" w:rsidP="00767B5B">
      <w:pPr>
        <w:pStyle w:val="BodyText"/>
        <w:jc w:val="center"/>
        <w:rPr>
          <w:rFonts w:asciiTheme="minorHAnsi" w:hAnsiTheme="minorHAnsi"/>
          <w:b/>
        </w:rPr>
      </w:pPr>
    </w:p>
    <w:p w14:paraId="5126A0E9" w14:textId="77777777" w:rsidR="00A75DE6" w:rsidRPr="00792095" w:rsidRDefault="00A75DE6" w:rsidP="00767B5B">
      <w:pPr>
        <w:pStyle w:val="BodyText"/>
        <w:jc w:val="center"/>
        <w:rPr>
          <w:rFonts w:asciiTheme="minorHAnsi" w:hAnsiTheme="minorHAnsi"/>
          <w:b/>
        </w:rPr>
      </w:pPr>
    </w:p>
    <w:p w14:paraId="51F7FDE2" w14:textId="4B76C15E" w:rsidR="00A75DE6" w:rsidRPr="00792095" w:rsidRDefault="00652D18" w:rsidP="00767B5B">
      <w:pPr>
        <w:pStyle w:val="BodyText"/>
        <w:jc w:val="center"/>
        <w:rPr>
          <w:rFonts w:asciiTheme="minorHAnsi" w:hAnsiTheme="minorHAnsi" w:cstheme="minorHAnsi"/>
          <w:b/>
        </w:rPr>
      </w:pPr>
      <w:r>
        <w:rPr>
          <w:rFonts w:asciiTheme="minorHAnsi" w:hAnsiTheme="minorHAnsi" w:cstheme="minorHAnsi"/>
          <w:b/>
        </w:rPr>
        <w:t>ÚLTIMA EDICI</w:t>
      </w:r>
      <w:r w:rsidRPr="00652D18">
        <w:rPr>
          <w:rFonts w:asciiTheme="minorHAnsi" w:hAnsiTheme="minorHAnsi" w:cstheme="minorHAnsi"/>
          <w:b/>
        </w:rPr>
        <w:t>Ó</w:t>
      </w:r>
      <w:r>
        <w:rPr>
          <w:rFonts w:asciiTheme="minorHAnsi" w:hAnsiTheme="minorHAnsi" w:cstheme="minorHAnsi"/>
          <w:b/>
        </w:rPr>
        <w:t>N</w:t>
      </w:r>
      <w:r w:rsidR="007F1510">
        <w:rPr>
          <w:rFonts w:asciiTheme="minorHAnsi" w:hAnsiTheme="minorHAnsi" w:cstheme="minorHAnsi"/>
          <w:b/>
        </w:rPr>
        <w:t xml:space="preserve">: </w:t>
      </w:r>
      <w:r w:rsidR="002733AB">
        <w:rPr>
          <w:rFonts w:asciiTheme="minorHAnsi" w:hAnsiTheme="minorHAnsi" w:cstheme="minorHAnsi"/>
          <w:b/>
        </w:rPr>
        <w:t>24</w:t>
      </w:r>
      <w:bookmarkStart w:id="0" w:name="_GoBack"/>
      <w:bookmarkEnd w:id="0"/>
      <w:r>
        <w:rPr>
          <w:rFonts w:asciiTheme="minorHAnsi" w:hAnsiTheme="minorHAnsi" w:cstheme="minorHAnsi"/>
          <w:b/>
        </w:rPr>
        <w:t xml:space="preserve"> NOVIEMBRE</w:t>
      </w:r>
      <w:r w:rsidR="00FE3BA8">
        <w:rPr>
          <w:rFonts w:asciiTheme="minorHAnsi" w:hAnsiTheme="minorHAnsi" w:cstheme="minorHAnsi"/>
          <w:b/>
        </w:rPr>
        <w:t xml:space="preserve"> </w:t>
      </w:r>
      <w:r w:rsidR="00D10B9C" w:rsidRPr="00792095">
        <w:rPr>
          <w:rFonts w:asciiTheme="minorHAnsi" w:hAnsiTheme="minorHAnsi" w:cstheme="minorHAnsi"/>
          <w:b/>
        </w:rPr>
        <w:t>20</w:t>
      </w:r>
      <w:r w:rsidR="00056564" w:rsidRPr="00792095">
        <w:rPr>
          <w:rFonts w:asciiTheme="minorHAnsi" w:hAnsiTheme="minorHAnsi" w:cstheme="minorHAnsi"/>
          <w:b/>
        </w:rPr>
        <w:t>16</w:t>
      </w:r>
    </w:p>
    <w:p w14:paraId="31D3AEE1" w14:textId="77777777" w:rsidR="00A75DE6" w:rsidRPr="00792095" w:rsidRDefault="00A75DE6">
      <w:pPr>
        <w:pStyle w:val="BodyText"/>
        <w:rPr>
          <w:rFonts w:asciiTheme="minorHAnsi" w:hAnsiTheme="minorHAnsi"/>
          <w:b/>
        </w:rPr>
      </w:pPr>
    </w:p>
    <w:p w14:paraId="20E8B72C" w14:textId="77777777" w:rsidR="00A75DE6" w:rsidRPr="00792095" w:rsidRDefault="00A75DE6">
      <w:pPr>
        <w:pStyle w:val="BodyText"/>
        <w:rPr>
          <w:rFonts w:asciiTheme="minorHAnsi" w:hAnsiTheme="minorHAnsi"/>
          <w:b/>
        </w:rPr>
      </w:pPr>
    </w:p>
    <w:p w14:paraId="1AC7C6C3" w14:textId="77777777" w:rsidR="00A75DE6" w:rsidRPr="00792095" w:rsidRDefault="00A75DE6">
      <w:pPr>
        <w:pStyle w:val="BodyText"/>
        <w:rPr>
          <w:rFonts w:asciiTheme="minorHAnsi" w:hAnsiTheme="minorHAnsi"/>
          <w:b/>
        </w:rPr>
      </w:pPr>
    </w:p>
    <w:p w14:paraId="73582515" w14:textId="77777777" w:rsidR="00A75DE6" w:rsidRPr="00792095" w:rsidRDefault="00A75DE6">
      <w:pPr>
        <w:rPr>
          <w:rFonts w:asciiTheme="minorHAnsi" w:hAnsiTheme="minorHAnsi"/>
          <w:sz w:val="24"/>
          <w:szCs w:val="24"/>
        </w:rPr>
        <w:sectPr w:rsidR="00A75DE6" w:rsidRPr="00792095">
          <w:type w:val="continuous"/>
          <w:pgSz w:w="12240" w:h="15840"/>
          <w:pgMar w:top="1500" w:right="1480" w:bottom="280" w:left="1340" w:header="720" w:footer="720" w:gutter="0"/>
          <w:cols w:space="720"/>
        </w:sectPr>
      </w:pPr>
    </w:p>
    <w:p w14:paraId="128D0C75" w14:textId="77777777" w:rsidR="00A75DE6" w:rsidRPr="00792095" w:rsidRDefault="00A75DE6">
      <w:pPr>
        <w:pStyle w:val="BodyText"/>
        <w:spacing w:before="4"/>
        <w:rPr>
          <w:rFonts w:asciiTheme="minorHAnsi" w:hAnsiTheme="minorHAnsi"/>
        </w:rPr>
      </w:pPr>
    </w:p>
    <w:p w14:paraId="4823ADA2" w14:textId="4E3F9470" w:rsidR="00A75DE6" w:rsidRPr="00792095" w:rsidRDefault="00D10B9C">
      <w:pPr>
        <w:spacing w:before="64"/>
        <w:ind w:left="108" w:right="98"/>
        <w:jc w:val="center"/>
        <w:rPr>
          <w:rFonts w:asciiTheme="minorHAnsi" w:hAnsiTheme="minorHAnsi"/>
          <w:b/>
          <w:sz w:val="24"/>
          <w:szCs w:val="24"/>
        </w:rPr>
      </w:pPr>
      <w:r w:rsidRPr="00792095">
        <w:rPr>
          <w:rFonts w:asciiTheme="minorHAnsi" w:hAnsiTheme="minorHAnsi"/>
          <w:b/>
          <w:sz w:val="24"/>
          <w:szCs w:val="24"/>
        </w:rPr>
        <w:t>T</w:t>
      </w:r>
      <w:r w:rsidR="008F76B8" w:rsidRPr="00792095">
        <w:rPr>
          <w:rFonts w:asciiTheme="minorHAnsi" w:hAnsiTheme="minorHAnsi"/>
          <w:b/>
          <w:sz w:val="24"/>
          <w:szCs w:val="24"/>
        </w:rPr>
        <w:t>ABLA DE CONTENIDO</w:t>
      </w:r>
      <w:r w:rsidRPr="00792095">
        <w:rPr>
          <w:rFonts w:asciiTheme="minorHAnsi" w:hAnsiTheme="minorHAnsi"/>
          <w:b/>
          <w:sz w:val="24"/>
          <w:szCs w:val="24"/>
        </w:rPr>
        <w:t>S</w:t>
      </w:r>
    </w:p>
    <w:p w14:paraId="1BC9047C" w14:textId="77777777" w:rsidR="00A75DE6" w:rsidRPr="00792095" w:rsidRDefault="00A75DE6">
      <w:pPr>
        <w:pStyle w:val="BodyText"/>
        <w:spacing w:before="4"/>
        <w:rPr>
          <w:rFonts w:asciiTheme="minorHAnsi" w:hAnsiTheme="minorHAnsi"/>
          <w:b/>
        </w:rPr>
      </w:pPr>
    </w:p>
    <w:p w14:paraId="09BDBA5A" w14:textId="561DDB38" w:rsidR="00A75DE6" w:rsidRPr="00792095" w:rsidRDefault="008F76B8">
      <w:pPr>
        <w:spacing w:before="1"/>
        <w:ind w:left="108" w:right="98"/>
        <w:jc w:val="center"/>
        <w:rPr>
          <w:rFonts w:asciiTheme="minorHAnsi" w:hAnsiTheme="minorHAnsi"/>
          <w:sz w:val="24"/>
          <w:szCs w:val="24"/>
        </w:rPr>
      </w:pPr>
      <w:r w:rsidRPr="00792095">
        <w:rPr>
          <w:rFonts w:asciiTheme="minorHAnsi" w:hAnsiTheme="minorHAnsi"/>
          <w:b/>
          <w:sz w:val="24"/>
          <w:szCs w:val="24"/>
        </w:rPr>
        <w:t>Introducción</w:t>
      </w:r>
      <w:r w:rsidR="00D10B9C" w:rsidRPr="00792095">
        <w:rPr>
          <w:rFonts w:asciiTheme="minorHAnsi" w:hAnsiTheme="minorHAnsi"/>
          <w:b/>
          <w:sz w:val="24"/>
          <w:szCs w:val="24"/>
        </w:rPr>
        <w:t>...................................................</w:t>
      </w:r>
      <w:r w:rsidRPr="00792095">
        <w:rPr>
          <w:rFonts w:asciiTheme="minorHAnsi" w:hAnsiTheme="minorHAnsi"/>
          <w:b/>
          <w:sz w:val="24"/>
          <w:szCs w:val="24"/>
        </w:rPr>
        <w:t>.................................................................</w:t>
      </w:r>
    </w:p>
    <w:p w14:paraId="4EA2D61A" w14:textId="77777777" w:rsidR="00A75DE6" w:rsidRPr="00792095" w:rsidRDefault="00A75DE6">
      <w:pPr>
        <w:jc w:val="center"/>
        <w:rPr>
          <w:rFonts w:asciiTheme="minorHAnsi" w:hAnsiTheme="minorHAnsi"/>
          <w:sz w:val="24"/>
          <w:szCs w:val="24"/>
        </w:rPr>
        <w:sectPr w:rsidR="00A75DE6" w:rsidRPr="00792095">
          <w:headerReference w:type="default" r:id="rId9"/>
          <w:footerReference w:type="default" r:id="rId10"/>
          <w:pgSz w:w="12240" w:h="15840"/>
          <w:pgMar w:top="1720" w:right="1340" w:bottom="1431" w:left="1320" w:header="718" w:footer="728" w:gutter="0"/>
          <w:pgNumType w:start="2"/>
          <w:cols w:space="720"/>
        </w:sectPr>
      </w:pPr>
    </w:p>
    <w:sdt>
      <w:sdtPr>
        <w:rPr>
          <w:rFonts w:asciiTheme="minorHAnsi" w:hAnsiTheme="minorHAnsi"/>
          <w:b w:val="0"/>
          <w:bCs w:val="0"/>
          <w:sz w:val="20"/>
          <w:szCs w:val="20"/>
        </w:rPr>
        <w:id w:val="-1467041841"/>
        <w:docPartObj>
          <w:docPartGallery w:val="Table of Contents"/>
          <w:docPartUnique/>
        </w:docPartObj>
      </w:sdtPr>
      <w:sdtEndPr/>
      <w:sdtContent>
        <w:p w14:paraId="57FC8141" w14:textId="54453053" w:rsidR="00A75DE6" w:rsidRPr="00792095" w:rsidRDefault="00C206CD">
          <w:pPr>
            <w:pStyle w:val="TOC1"/>
            <w:numPr>
              <w:ilvl w:val="1"/>
              <w:numId w:val="22"/>
            </w:numPr>
            <w:tabs>
              <w:tab w:val="left" w:pos="670"/>
              <w:tab w:val="left" w:pos="780"/>
              <w:tab w:val="right" w:leader="dot" w:pos="9360"/>
            </w:tabs>
            <w:spacing w:before="5"/>
            <w:jc w:val="left"/>
            <w:rPr>
              <w:rFonts w:asciiTheme="minorHAnsi" w:hAnsiTheme="minorHAnsi"/>
            </w:rPr>
          </w:pPr>
          <w:hyperlink w:anchor="_bookmark0" w:history="1">
            <w:r w:rsidR="008F76B8" w:rsidRPr="00792095">
              <w:rPr>
                <w:rFonts w:asciiTheme="minorHAnsi" w:hAnsiTheme="minorHAnsi"/>
              </w:rPr>
              <w:t>Resumen ejecutivo</w:t>
            </w:r>
            <w:r w:rsidR="00D10B9C" w:rsidRPr="00792095">
              <w:rPr>
                <w:rFonts w:asciiTheme="minorHAnsi" w:hAnsiTheme="minorHAnsi"/>
              </w:rPr>
              <w:tab/>
              <w:t>4</w:t>
            </w:r>
          </w:hyperlink>
        </w:p>
        <w:p w14:paraId="0CF78457" w14:textId="39F31D3E" w:rsidR="00A75DE6" w:rsidRPr="00792095" w:rsidRDefault="00C206CD">
          <w:pPr>
            <w:pStyle w:val="TOC2"/>
            <w:numPr>
              <w:ilvl w:val="1"/>
              <w:numId w:val="22"/>
            </w:numPr>
            <w:tabs>
              <w:tab w:val="left" w:pos="889"/>
              <w:tab w:val="left" w:pos="1001"/>
              <w:tab w:val="right" w:leader="dot" w:pos="9358"/>
            </w:tabs>
            <w:spacing w:line="228" w:lineRule="exact"/>
            <w:ind w:left="1000" w:hanging="681"/>
            <w:jc w:val="left"/>
            <w:rPr>
              <w:rFonts w:asciiTheme="minorHAnsi" w:hAnsiTheme="minorHAnsi"/>
              <w:sz w:val="24"/>
              <w:szCs w:val="24"/>
            </w:rPr>
          </w:pPr>
          <w:hyperlink w:anchor="_bookmark1" w:history="1">
            <w:r w:rsidR="008F76B8" w:rsidRPr="00792095">
              <w:rPr>
                <w:rFonts w:asciiTheme="minorHAnsi" w:hAnsiTheme="minorHAnsi"/>
                <w:sz w:val="24"/>
                <w:szCs w:val="24"/>
              </w:rPr>
              <w:t>Objetivos del negocio</w:t>
            </w:r>
            <w:r w:rsidR="00D10B9C" w:rsidRPr="00792095">
              <w:rPr>
                <w:rFonts w:asciiTheme="minorHAnsi" w:hAnsiTheme="minorHAnsi"/>
                <w:sz w:val="24"/>
                <w:szCs w:val="24"/>
              </w:rPr>
              <w:tab/>
              <w:t>4</w:t>
            </w:r>
          </w:hyperlink>
        </w:p>
        <w:p w14:paraId="0E9CBC66" w14:textId="5D1C2847" w:rsidR="00A75DE6" w:rsidRPr="00792095" w:rsidRDefault="00C206CD">
          <w:pPr>
            <w:pStyle w:val="TOC2"/>
            <w:numPr>
              <w:ilvl w:val="1"/>
              <w:numId w:val="22"/>
            </w:numPr>
            <w:tabs>
              <w:tab w:val="left" w:pos="889"/>
              <w:tab w:val="left" w:pos="1001"/>
              <w:tab w:val="right" w:leader="dot" w:pos="9358"/>
            </w:tabs>
            <w:ind w:left="1000" w:hanging="681"/>
            <w:jc w:val="left"/>
            <w:rPr>
              <w:rFonts w:asciiTheme="minorHAnsi" w:hAnsiTheme="minorHAnsi"/>
              <w:sz w:val="24"/>
              <w:szCs w:val="24"/>
            </w:rPr>
          </w:pPr>
          <w:hyperlink w:anchor="_bookmark2" w:history="1">
            <w:r w:rsidR="008F76B8" w:rsidRPr="00792095">
              <w:rPr>
                <w:rFonts w:asciiTheme="minorHAnsi" w:hAnsiTheme="minorHAnsi"/>
                <w:sz w:val="24"/>
                <w:szCs w:val="24"/>
              </w:rPr>
              <w:t>Misión</w:t>
            </w:r>
            <w:r w:rsidR="00D10B9C" w:rsidRPr="00792095">
              <w:rPr>
                <w:rFonts w:asciiTheme="minorHAnsi" w:hAnsiTheme="minorHAnsi"/>
                <w:sz w:val="24"/>
                <w:szCs w:val="24"/>
              </w:rPr>
              <w:tab/>
              <w:t>4</w:t>
            </w:r>
          </w:hyperlink>
        </w:p>
        <w:p w14:paraId="2DF450C6" w14:textId="1A92E350" w:rsidR="00A75DE6" w:rsidRPr="00792095" w:rsidRDefault="00C206CD">
          <w:pPr>
            <w:pStyle w:val="TOC2"/>
            <w:numPr>
              <w:ilvl w:val="1"/>
              <w:numId w:val="22"/>
            </w:numPr>
            <w:tabs>
              <w:tab w:val="left" w:pos="889"/>
              <w:tab w:val="left" w:pos="1001"/>
              <w:tab w:val="right" w:leader="dot" w:pos="9358"/>
            </w:tabs>
            <w:ind w:left="1000" w:hanging="681"/>
            <w:jc w:val="left"/>
            <w:rPr>
              <w:rFonts w:asciiTheme="minorHAnsi" w:hAnsiTheme="minorHAnsi"/>
              <w:sz w:val="24"/>
              <w:szCs w:val="24"/>
            </w:rPr>
          </w:pPr>
          <w:hyperlink w:anchor="_bookmark3" w:history="1">
            <w:r w:rsidR="008F76B8" w:rsidRPr="00792095">
              <w:rPr>
                <w:rFonts w:asciiTheme="minorHAnsi" w:hAnsiTheme="minorHAnsi"/>
                <w:sz w:val="24"/>
                <w:szCs w:val="24"/>
              </w:rPr>
              <w:t>Principios rectores</w:t>
            </w:r>
            <w:r w:rsidR="00D10B9C" w:rsidRPr="00792095">
              <w:rPr>
                <w:rFonts w:asciiTheme="minorHAnsi" w:hAnsiTheme="minorHAnsi"/>
                <w:sz w:val="24"/>
                <w:szCs w:val="24"/>
              </w:rPr>
              <w:tab/>
              <w:t>5</w:t>
            </w:r>
          </w:hyperlink>
        </w:p>
        <w:p w14:paraId="10CB8CDB" w14:textId="1AAAFC7F" w:rsidR="00A75DE6" w:rsidRPr="00792095" w:rsidRDefault="00C206CD">
          <w:pPr>
            <w:pStyle w:val="TOC2"/>
            <w:numPr>
              <w:ilvl w:val="1"/>
              <w:numId w:val="22"/>
            </w:numPr>
            <w:tabs>
              <w:tab w:val="left" w:pos="889"/>
              <w:tab w:val="left" w:pos="1001"/>
              <w:tab w:val="right" w:leader="dot" w:pos="9358"/>
            </w:tabs>
            <w:ind w:left="1000" w:hanging="681"/>
            <w:jc w:val="left"/>
            <w:rPr>
              <w:rFonts w:asciiTheme="minorHAnsi" w:hAnsiTheme="minorHAnsi"/>
              <w:sz w:val="24"/>
              <w:szCs w:val="24"/>
            </w:rPr>
          </w:pPr>
          <w:hyperlink w:anchor="_bookmark4" w:history="1">
            <w:r w:rsidR="008F76B8" w:rsidRPr="00792095">
              <w:rPr>
                <w:rFonts w:asciiTheme="minorHAnsi" w:hAnsiTheme="minorHAnsi"/>
                <w:sz w:val="24"/>
                <w:szCs w:val="24"/>
              </w:rPr>
              <w:t>Claves para el éxito</w:t>
            </w:r>
            <w:r w:rsidR="00D10B9C" w:rsidRPr="00792095">
              <w:rPr>
                <w:rFonts w:asciiTheme="minorHAnsi" w:hAnsiTheme="minorHAnsi"/>
                <w:sz w:val="24"/>
                <w:szCs w:val="24"/>
              </w:rPr>
              <w:tab/>
              <w:t>5</w:t>
            </w:r>
          </w:hyperlink>
        </w:p>
        <w:p w14:paraId="6BE767A0" w14:textId="2D702FD8" w:rsidR="00A75DE6" w:rsidRPr="00792095" w:rsidRDefault="00C206CD">
          <w:pPr>
            <w:pStyle w:val="TOC1"/>
            <w:numPr>
              <w:ilvl w:val="1"/>
              <w:numId w:val="21"/>
            </w:numPr>
            <w:tabs>
              <w:tab w:val="left" w:pos="670"/>
              <w:tab w:val="left" w:pos="780"/>
              <w:tab w:val="right" w:leader="dot" w:pos="9360"/>
            </w:tabs>
            <w:jc w:val="left"/>
            <w:rPr>
              <w:rFonts w:asciiTheme="minorHAnsi" w:hAnsiTheme="minorHAnsi"/>
            </w:rPr>
          </w:pPr>
          <w:hyperlink w:anchor="_bookmark5" w:history="1">
            <w:r w:rsidR="009953B3" w:rsidRPr="00792095">
              <w:rPr>
                <w:rFonts w:asciiTheme="minorHAnsi" w:hAnsiTheme="minorHAnsi"/>
              </w:rPr>
              <w:t>Descripción de la empresa</w:t>
            </w:r>
            <w:r w:rsidR="00D10B9C" w:rsidRPr="00792095">
              <w:rPr>
                <w:rFonts w:asciiTheme="minorHAnsi" w:hAnsiTheme="minorHAnsi"/>
              </w:rPr>
              <w:tab/>
              <w:t>5</w:t>
            </w:r>
          </w:hyperlink>
        </w:p>
        <w:p w14:paraId="277F5C90" w14:textId="2F848C43" w:rsidR="00A75DE6" w:rsidRPr="00792095" w:rsidRDefault="00C206CD">
          <w:pPr>
            <w:pStyle w:val="TOC2"/>
            <w:numPr>
              <w:ilvl w:val="1"/>
              <w:numId w:val="21"/>
            </w:numPr>
            <w:tabs>
              <w:tab w:val="left" w:pos="890"/>
              <w:tab w:val="left" w:pos="1001"/>
              <w:tab w:val="right" w:leader="dot" w:pos="9358"/>
            </w:tabs>
            <w:spacing w:line="227" w:lineRule="exact"/>
            <w:ind w:left="1000" w:hanging="681"/>
            <w:jc w:val="left"/>
            <w:rPr>
              <w:rFonts w:asciiTheme="minorHAnsi" w:hAnsiTheme="minorHAnsi"/>
              <w:sz w:val="24"/>
              <w:szCs w:val="24"/>
            </w:rPr>
          </w:pPr>
          <w:hyperlink w:anchor="_bookmark6" w:history="1">
            <w:r w:rsidR="00D050D0">
              <w:rPr>
                <w:rFonts w:asciiTheme="minorHAnsi" w:hAnsiTheme="minorHAnsi"/>
                <w:sz w:val="24"/>
                <w:szCs w:val="24"/>
              </w:rPr>
              <w:t>Propiedad i</w:t>
            </w:r>
            <w:r w:rsidR="009953B3" w:rsidRPr="00792095">
              <w:rPr>
                <w:rFonts w:asciiTheme="minorHAnsi" w:hAnsiTheme="minorHAnsi"/>
                <w:sz w:val="24"/>
                <w:szCs w:val="24"/>
              </w:rPr>
              <w:t xml:space="preserve">ntelectual </w:t>
            </w:r>
            <w:r w:rsidR="00D10B9C" w:rsidRPr="00792095">
              <w:rPr>
                <w:rFonts w:asciiTheme="minorHAnsi" w:hAnsiTheme="minorHAnsi"/>
                <w:sz w:val="24"/>
                <w:szCs w:val="24"/>
              </w:rPr>
              <w:tab/>
              <w:t>5</w:t>
            </w:r>
          </w:hyperlink>
        </w:p>
        <w:p w14:paraId="5C0EC878" w14:textId="5498E2E4" w:rsidR="00A75DE6" w:rsidRPr="00792095" w:rsidRDefault="00C206CD">
          <w:pPr>
            <w:pStyle w:val="TOC2"/>
            <w:numPr>
              <w:ilvl w:val="1"/>
              <w:numId w:val="21"/>
            </w:numPr>
            <w:tabs>
              <w:tab w:val="left" w:pos="889"/>
              <w:tab w:val="left" w:pos="1001"/>
              <w:tab w:val="right" w:leader="dot" w:pos="9358"/>
            </w:tabs>
            <w:spacing w:line="229" w:lineRule="exact"/>
            <w:ind w:left="1000" w:hanging="681"/>
            <w:jc w:val="left"/>
            <w:rPr>
              <w:rFonts w:asciiTheme="minorHAnsi" w:hAnsiTheme="minorHAnsi"/>
              <w:sz w:val="24"/>
              <w:szCs w:val="24"/>
            </w:rPr>
          </w:pPr>
          <w:hyperlink w:anchor="_bookmark7" w:history="1">
            <w:r w:rsidR="00D050D0">
              <w:rPr>
                <w:rFonts w:asciiTheme="minorHAnsi" w:hAnsiTheme="minorHAnsi"/>
                <w:sz w:val="24"/>
                <w:szCs w:val="24"/>
              </w:rPr>
              <w:t>Forma l</w:t>
            </w:r>
            <w:r w:rsidR="00713E7F" w:rsidRPr="00792095">
              <w:rPr>
                <w:rFonts w:asciiTheme="minorHAnsi" w:hAnsiTheme="minorHAnsi"/>
                <w:sz w:val="24"/>
                <w:szCs w:val="24"/>
              </w:rPr>
              <w:t>egal</w:t>
            </w:r>
            <w:r w:rsidR="00D10B9C" w:rsidRPr="00792095">
              <w:rPr>
                <w:rFonts w:asciiTheme="minorHAnsi" w:hAnsiTheme="minorHAnsi"/>
                <w:sz w:val="24"/>
                <w:szCs w:val="24"/>
              </w:rPr>
              <w:tab/>
              <w:t>6</w:t>
            </w:r>
          </w:hyperlink>
        </w:p>
        <w:p w14:paraId="3E2D7A5C" w14:textId="5A70B006" w:rsidR="00A75DE6" w:rsidRPr="00792095" w:rsidRDefault="00C206CD">
          <w:pPr>
            <w:pStyle w:val="TOC2"/>
            <w:numPr>
              <w:ilvl w:val="1"/>
              <w:numId w:val="21"/>
            </w:numPr>
            <w:tabs>
              <w:tab w:val="left" w:pos="890"/>
              <w:tab w:val="left" w:pos="1001"/>
              <w:tab w:val="right" w:leader="dot" w:pos="9358"/>
            </w:tabs>
            <w:ind w:left="1000" w:hanging="681"/>
            <w:jc w:val="left"/>
            <w:rPr>
              <w:rFonts w:asciiTheme="minorHAnsi" w:hAnsiTheme="minorHAnsi"/>
              <w:sz w:val="24"/>
              <w:szCs w:val="24"/>
            </w:rPr>
          </w:pPr>
          <w:hyperlink w:anchor="_bookmark8" w:history="1">
            <w:r w:rsidR="008B07CA" w:rsidRPr="00792095">
              <w:rPr>
                <w:rFonts w:asciiTheme="minorHAnsi" w:hAnsiTheme="minorHAnsi"/>
                <w:sz w:val="24"/>
                <w:szCs w:val="24"/>
              </w:rPr>
              <w:t>Resumen de puesta en marcha</w:t>
            </w:r>
            <w:r w:rsidR="00D10B9C" w:rsidRPr="00792095">
              <w:rPr>
                <w:rFonts w:asciiTheme="minorHAnsi" w:hAnsiTheme="minorHAnsi"/>
                <w:sz w:val="24"/>
                <w:szCs w:val="24"/>
              </w:rPr>
              <w:tab/>
              <w:t>6</w:t>
            </w:r>
          </w:hyperlink>
        </w:p>
        <w:p w14:paraId="71BC024C" w14:textId="0097F2BC" w:rsidR="00A75DE6" w:rsidRPr="00792095" w:rsidRDefault="00C206CD">
          <w:pPr>
            <w:pStyle w:val="TOC2"/>
            <w:numPr>
              <w:ilvl w:val="1"/>
              <w:numId w:val="21"/>
            </w:numPr>
            <w:tabs>
              <w:tab w:val="left" w:pos="890"/>
              <w:tab w:val="left" w:pos="1001"/>
              <w:tab w:val="right" w:leader="dot" w:pos="9358"/>
            </w:tabs>
            <w:ind w:left="1000" w:hanging="681"/>
            <w:jc w:val="left"/>
            <w:rPr>
              <w:rFonts w:asciiTheme="minorHAnsi" w:hAnsiTheme="minorHAnsi"/>
              <w:sz w:val="24"/>
              <w:szCs w:val="24"/>
            </w:rPr>
          </w:pPr>
          <w:hyperlink w:anchor="_bookmark9" w:history="1">
            <w:r w:rsidR="00352AA2" w:rsidRPr="00352AA2">
              <w:rPr>
                <w:rFonts w:asciiTheme="minorHAnsi" w:hAnsiTheme="minorHAnsi"/>
                <w:sz w:val="24"/>
                <w:szCs w:val="24"/>
              </w:rPr>
              <w:t>Ubicación e instalaciones</w:t>
            </w:r>
            <w:r w:rsidR="00D10B9C" w:rsidRPr="00792095">
              <w:rPr>
                <w:rFonts w:asciiTheme="minorHAnsi" w:hAnsiTheme="minorHAnsi"/>
                <w:sz w:val="24"/>
                <w:szCs w:val="24"/>
              </w:rPr>
              <w:tab/>
              <w:t>7</w:t>
            </w:r>
          </w:hyperlink>
        </w:p>
        <w:p w14:paraId="54B10682" w14:textId="6C2C0583" w:rsidR="00A75DE6" w:rsidRPr="00792095" w:rsidRDefault="00C206CD">
          <w:pPr>
            <w:pStyle w:val="TOC1"/>
            <w:numPr>
              <w:ilvl w:val="1"/>
              <w:numId w:val="20"/>
            </w:numPr>
            <w:tabs>
              <w:tab w:val="left" w:pos="670"/>
              <w:tab w:val="left" w:pos="780"/>
              <w:tab w:val="right" w:leader="dot" w:pos="9360"/>
            </w:tabs>
            <w:jc w:val="left"/>
            <w:rPr>
              <w:rFonts w:asciiTheme="minorHAnsi" w:hAnsiTheme="minorHAnsi"/>
            </w:rPr>
          </w:pPr>
          <w:hyperlink w:anchor="_bookmark10" w:history="1">
            <w:r w:rsidR="00D10B9C" w:rsidRPr="00792095">
              <w:rPr>
                <w:rFonts w:asciiTheme="minorHAnsi" w:hAnsiTheme="minorHAnsi"/>
              </w:rPr>
              <w:t>Product</w:t>
            </w:r>
            <w:r w:rsidR="0029389A">
              <w:rPr>
                <w:rFonts w:asciiTheme="minorHAnsi" w:hAnsiTheme="minorHAnsi"/>
              </w:rPr>
              <w:t>o</w:t>
            </w:r>
            <w:r w:rsidR="00D10B9C" w:rsidRPr="00792095">
              <w:rPr>
                <w:rFonts w:asciiTheme="minorHAnsi" w:hAnsiTheme="minorHAnsi"/>
              </w:rPr>
              <w:t>s</w:t>
            </w:r>
            <w:r w:rsidR="00D10B9C" w:rsidRPr="00792095">
              <w:rPr>
                <w:rFonts w:asciiTheme="minorHAnsi" w:hAnsiTheme="minorHAnsi"/>
              </w:rPr>
              <w:tab/>
              <w:t>7</w:t>
            </w:r>
          </w:hyperlink>
        </w:p>
        <w:p w14:paraId="26538E75" w14:textId="6A3970B3" w:rsidR="00A75DE6" w:rsidRPr="00792095" w:rsidRDefault="00C206CD">
          <w:pPr>
            <w:pStyle w:val="TOC2"/>
            <w:numPr>
              <w:ilvl w:val="1"/>
              <w:numId w:val="20"/>
            </w:numPr>
            <w:tabs>
              <w:tab w:val="left" w:pos="889"/>
              <w:tab w:val="left" w:pos="1001"/>
              <w:tab w:val="right" w:leader="dot" w:pos="9357"/>
            </w:tabs>
            <w:spacing w:line="228" w:lineRule="exact"/>
            <w:ind w:left="1000" w:hanging="681"/>
            <w:jc w:val="left"/>
            <w:rPr>
              <w:rFonts w:asciiTheme="minorHAnsi" w:hAnsiTheme="minorHAnsi"/>
              <w:sz w:val="24"/>
              <w:szCs w:val="24"/>
            </w:rPr>
          </w:pPr>
          <w:hyperlink w:anchor="_bookmark11" w:history="1">
            <w:r w:rsidR="0029389A" w:rsidRPr="0029389A">
              <w:rPr>
                <w:rFonts w:asciiTheme="minorHAnsi" w:hAnsiTheme="minorHAnsi"/>
                <w:sz w:val="24"/>
                <w:szCs w:val="24"/>
              </w:rPr>
              <w:t>Productos/</w:t>
            </w:r>
            <w:r w:rsidR="00D050D0">
              <w:rPr>
                <w:rFonts w:asciiTheme="minorHAnsi" w:hAnsiTheme="minorHAnsi"/>
                <w:sz w:val="24"/>
                <w:szCs w:val="24"/>
              </w:rPr>
              <w:t>Servicios d</w:t>
            </w:r>
            <w:r w:rsidR="00D050D0" w:rsidRPr="00D050D0">
              <w:rPr>
                <w:rFonts w:asciiTheme="minorHAnsi" w:hAnsiTheme="minorHAnsi"/>
                <w:sz w:val="24"/>
                <w:szCs w:val="24"/>
              </w:rPr>
              <w:t>escripción</w:t>
            </w:r>
            <w:r w:rsidR="00D10B9C" w:rsidRPr="00792095">
              <w:rPr>
                <w:rFonts w:asciiTheme="minorHAnsi" w:hAnsiTheme="minorHAnsi"/>
                <w:sz w:val="24"/>
                <w:szCs w:val="24"/>
              </w:rPr>
              <w:tab/>
              <w:t>7</w:t>
            </w:r>
          </w:hyperlink>
        </w:p>
        <w:p w14:paraId="6E8CE130" w14:textId="58A4E9E2" w:rsidR="00A75DE6" w:rsidRPr="00792095" w:rsidRDefault="00C206CD">
          <w:pPr>
            <w:pStyle w:val="TOC2"/>
            <w:numPr>
              <w:ilvl w:val="1"/>
              <w:numId w:val="20"/>
            </w:numPr>
            <w:tabs>
              <w:tab w:val="left" w:pos="889"/>
              <w:tab w:val="left" w:pos="1001"/>
              <w:tab w:val="right" w:leader="dot" w:pos="9358"/>
            </w:tabs>
            <w:ind w:left="1000" w:hanging="681"/>
            <w:jc w:val="left"/>
            <w:rPr>
              <w:rFonts w:asciiTheme="minorHAnsi" w:hAnsiTheme="minorHAnsi"/>
              <w:sz w:val="24"/>
              <w:szCs w:val="24"/>
            </w:rPr>
          </w:pPr>
          <w:hyperlink w:anchor="_bookmark12" w:history="1">
            <w:r w:rsidR="00993711">
              <w:rPr>
                <w:rFonts w:asciiTheme="minorHAnsi" w:hAnsiTheme="minorHAnsi"/>
                <w:sz w:val="24"/>
                <w:szCs w:val="24"/>
              </w:rPr>
              <w:t>Comparación c</w:t>
            </w:r>
            <w:r w:rsidR="000D4EDA" w:rsidRPr="000D4EDA">
              <w:rPr>
                <w:rFonts w:asciiTheme="minorHAnsi" w:hAnsiTheme="minorHAnsi"/>
                <w:sz w:val="24"/>
                <w:szCs w:val="24"/>
              </w:rPr>
              <w:t>ompetitiva</w:t>
            </w:r>
            <w:r w:rsidR="00D10B9C" w:rsidRPr="00792095">
              <w:rPr>
                <w:rFonts w:asciiTheme="minorHAnsi" w:hAnsiTheme="minorHAnsi"/>
                <w:sz w:val="24"/>
                <w:szCs w:val="24"/>
              </w:rPr>
              <w:tab/>
              <w:t>7</w:t>
            </w:r>
          </w:hyperlink>
        </w:p>
        <w:p w14:paraId="2DA7E19B" w14:textId="0FB292D2" w:rsidR="00A75DE6" w:rsidRPr="00792095" w:rsidRDefault="00C206CD">
          <w:pPr>
            <w:pStyle w:val="TOC2"/>
            <w:numPr>
              <w:ilvl w:val="1"/>
              <w:numId w:val="20"/>
            </w:numPr>
            <w:tabs>
              <w:tab w:val="left" w:pos="889"/>
              <w:tab w:val="left" w:pos="1001"/>
              <w:tab w:val="right" w:leader="dot" w:pos="9358"/>
            </w:tabs>
            <w:spacing w:line="229" w:lineRule="exact"/>
            <w:ind w:left="1000" w:hanging="681"/>
            <w:jc w:val="left"/>
            <w:rPr>
              <w:rFonts w:asciiTheme="minorHAnsi" w:hAnsiTheme="minorHAnsi"/>
              <w:sz w:val="24"/>
              <w:szCs w:val="24"/>
            </w:rPr>
          </w:pPr>
          <w:hyperlink w:anchor="_bookmark13" w:history="1">
            <w:r w:rsidR="000D4EDA" w:rsidRPr="000D4EDA">
              <w:rPr>
                <w:rFonts w:asciiTheme="minorHAnsi" w:hAnsiTheme="minorHAnsi"/>
                <w:sz w:val="24"/>
                <w:szCs w:val="24"/>
              </w:rPr>
              <w:t>Sourcing de productos y servicios</w:t>
            </w:r>
            <w:r w:rsidR="00D10B9C" w:rsidRPr="00792095">
              <w:rPr>
                <w:rFonts w:asciiTheme="minorHAnsi" w:hAnsiTheme="minorHAnsi"/>
                <w:sz w:val="24"/>
                <w:szCs w:val="24"/>
              </w:rPr>
              <w:tab/>
              <w:t>8</w:t>
            </w:r>
          </w:hyperlink>
        </w:p>
        <w:p w14:paraId="1C86B1D5" w14:textId="699F3D91" w:rsidR="00A75DE6" w:rsidRPr="00792095" w:rsidRDefault="00C206CD">
          <w:pPr>
            <w:pStyle w:val="TOC2"/>
            <w:numPr>
              <w:ilvl w:val="1"/>
              <w:numId w:val="20"/>
            </w:numPr>
            <w:tabs>
              <w:tab w:val="left" w:pos="890"/>
              <w:tab w:val="left" w:pos="1001"/>
              <w:tab w:val="right" w:leader="dot" w:pos="9358"/>
            </w:tabs>
            <w:spacing w:line="229" w:lineRule="exact"/>
            <w:ind w:left="1000" w:hanging="681"/>
            <w:jc w:val="left"/>
            <w:rPr>
              <w:rFonts w:asciiTheme="minorHAnsi" w:hAnsiTheme="minorHAnsi"/>
              <w:sz w:val="24"/>
              <w:szCs w:val="24"/>
            </w:rPr>
          </w:pPr>
          <w:hyperlink w:anchor="_bookmark14" w:history="1">
            <w:r w:rsidR="000D4EDA" w:rsidRPr="000D4EDA">
              <w:rPr>
                <w:rFonts w:asciiTheme="minorHAnsi" w:hAnsiTheme="minorHAnsi"/>
                <w:sz w:val="24"/>
                <w:szCs w:val="24"/>
              </w:rPr>
              <w:t>Gestión de inventario</w:t>
            </w:r>
            <w:r w:rsidR="00D10B9C" w:rsidRPr="00792095">
              <w:rPr>
                <w:rFonts w:asciiTheme="minorHAnsi" w:hAnsiTheme="minorHAnsi"/>
                <w:sz w:val="24"/>
                <w:szCs w:val="24"/>
              </w:rPr>
              <w:tab/>
              <w:t>8</w:t>
            </w:r>
          </w:hyperlink>
        </w:p>
        <w:p w14:paraId="7660E688" w14:textId="3E4E1D43" w:rsidR="00A75DE6" w:rsidRPr="00792095" w:rsidRDefault="00C206CD">
          <w:pPr>
            <w:pStyle w:val="TOC2"/>
            <w:numPr>
              <w:ilvl w:val="1"/>
              <w:numId w:val="20"/>
            </w:numPr>
            <w:tabs>
              <w:tab w:val="left" w:pos="889"/>
              <w:tab w:val="left" w:pos="1001"/>
              <w:tab w:val="right" w:leader="dot" w:pos="9358"/>
            </w:tabs>
            <w:ind w:left="1000" w:hanging="681"/>
            <w:jc w:val="left"/>
            <w:rPr>
              <w:rFonts w:asciiTheme="minorHAnsi" w:hAnsiTheme="minorHAnsi"/>
              <w:sz w:val="24"/>
              <w:szCs w:val="24"/>
            </w:rPr>
          </w:pPr>
          <w:hyperlink w:anchor="_bookmark15" w:history="1">
            <w:r w:rsidR="000D4EDA">
              <w:rPr>
                <w:rFonts w:asciiTheme="minorHAnsi" w:hAnsiTheme="minorHAnsi"/>
                <w:sz w:val="24"/>
                <w:szCs w:val="24"/>
              </w:rPr>
              <w:t>Almacenamiento y c</w:t>
            </w:r>
            <w:r w:rsidR="000D4EDA" w:rsidRPr="000D4EDA">
              <w:rPr>
                <w:rFonts w:asciiTheme="minorHAnsi" w:hAnsiTheme="minorHAnsi"/>
                <w:sz w:val="24"/>
                <w:szCs w:val="24"/>
              </w:rPr>
              <w:t>umplimiento</w:t>
            </w:r>
            <w:r w:rsidR="00D10B9C" w:rsidRPr="00792095">
              <w:rPr>
                <w:rFonts w:asciiTheme="minorHAnsi" w:hAnsiTheme="minorHAnsi"/>
                <w:sz w:val="24"/>
                <w:szCs w:val="24"/>
              </w:rPr>
              <w:tab/>
              <w:t>8</w:t>
            </w:r>
          </w:hyperlink>
        </w:p>
        <w:p w14:paraId="7E78EB69" w14:textId="122C6EE8" w:rsidR="00A75DE6" w:rsidRPr="00792095" w:rsidRDefault="00C206CD">
          <w:pPr>
            <w:pStyle w:val="TOC2"/>
            <w:numPr>
              <w:ilvl w:val="1"/>
              <w:numId w:val="20"/>
            </w:numPr>
            <w:tabs>
              <w:tab w:val="left" w:pos="889"/>
              <w:tab w:val="left" w:pos="1001"/>
              <w:tab w:val="right" w:leader="dot" w:pos="9358"/>
            </w:tabs>
            <w:ind w:left="1000" w:hanging="681"/>
            <w:jc w:val="left"/>
            <w:rPr>
              <w:rFonts w:asciiTheme="minorHAnsi" w:hAnsiTheme="minorHAnsi"/>
              <w:sz w:val="24"/>
              <w:szCs w:val="24"/>
            </w:rPr>
          </w:pPr>
          <w:hyperlink w:anchor="_bookmark16" w:history="1">
            <w:r w:rsidR="000D4EDA" w:rsidRPr="000D4EDA">
              <w:rPr>
                <w:rFonts w:asciiTheme="minorHAnsi" w:hAnsiTheme="minorHAnsi"/>
                <w:sz w:val="24"/>
                <w:szCs w:val="24"/>
              </w:rPr>
              <w:t>Productos / servicios futuros</w:t>
            </w:r>
            <w:r w:rsidR="00D10B9C" w:rsidRPr="00792095">
              <w:rPr>
                <w:rFonts w:asciiTheme="minorHAnsi" w:hAnsiTheme="minorHAnsi"/>
                <w:sz w:val="24"/>
                <w:szCs w:val="24"/>
              </w:rPr>
              <w:tab/>
              <w:t>8</w:t>
            </w:r>
          </w:hyperlink>
        </w:p>
        <w:p w14:paraId="7FEC0CA8" w14:textId="01F8B85A" w:rsidR="00A75DE6" w:rsidRPr="00792095" w:rsidRDefault="00C206CD">
          <w:pPr>
            <w:pStyle w:val="TOC1"/>
            <w:numPr>
              <w:ilvl w:val="1"/>
              <w:numId w:val="19"/>
            </w:numPr>
            <w:tabs>
              <w:tab w:val="left" w:pos="670"/>
              <w:tab w:val="left" w:pos="780"/>
              <w:tab w:val="right" w:leader="dot" w:pos="9360"/>
            </w:tabs>
            <w:jc w:val="left"/>
            <w:rPr>
              <w:rFonts w:asciiTheme="minorHAnsi" w:hAnsiTheme="minorHAnsi"/>
            </w:rPr>
          </w:pPr>
          <w:hyperlink w:anchor="_bookmark17" w:history="1">
            <w:r w:rsidR="000D4EDA" w:rsidRPr="000D4EDA">
              <w:rPr>
                <w:rFonts w:asciiTheme="minorHAnsi" w:hAnsiTheme="minorHAnsi"/>
              </w:rPr>
              <w:t>Análisis de mercado</w:t>
            </w:r>
            <w:r w:rsidR="00D10B9C" w:rsidRPr="00792095">
              <w:rPr>
                <w:rFonts w:asciiTheme="minorHAnsi" w:hAnsiTheme="minorHAnsi"/>
              </w:rPr>
              <w:tab/>
              <w:t>8</w:t>
            </w:r>
          </w:hyperlink>
        </w:p>
        <w:p w14:paraId="1DAE906E" w14:textId="25F61FF9" w:rsidR="00A75DE6" w:rsidRPr="00792095" w:rsidRDefault="00C206CD">
          <w:pPr>
            <w:pStyle w:val="TOC2"/>
            <w:numPr>
              <w:ilvl w:val="1"/>
              <w:numId w:val="19"/>
            </w:numPr>
            <w:tabs>
              <w:tab w:val="left" w:pos="889"/>
              <w:tab w:val="left" w:pos="1001"/>
              <w:tab w:val="right" w:leader="dot" w:pos="9358"/>
            </w:tabs>
            <w:spacing w:line="228" w:lineRule="exact"/>
            <w:ind w:left="1000" w:hanging="681"/>
            <w:jc w:val="left"/>
            <w:rPr>
              <w:rFonts w:asciiTheme="minorHAnsi" w:hAnsiTheme="minorHAnsi"/>
              <w:sz w:val="24"/>
              <w:szCs w:val="24"/>
            </w:rPr>
          </w:pPr>
          <w:hyperlink w:anchor="_bookmark18" w:history="1">
            <w:r w:rsidR="001960F6" w:rsidRPr="001960F6">
              <w:rPr>
                <w:rFonts w:asciiTheme="minorHAnsi" w:hAnsiTheme="minorHAnsi"/>
                <w:sz w:val="24"/>
                <w:szCs w:val="24"/>
              </w:rPr>
              <w:t>Análisis de la indústria</w:t>
            </w:r>
            <w:r w:rsidR="00D10B9C" w:rsidRPr="00792095">
              <w:rPr>
                <w:rFonts w:asciiTheme="minorHAnsi" w:hAnsiTheme="minorHAnsi"/>
                <w:sz w:val="24"/>
                <w:szCs w:val="24"/>
              </w:rPr>
              <w:tab/>
              <w:t>9</w:t>
            </w:r>
          </w:hyperlink>
        </w:p>
        <w:p w14:paraId="4CE78821" w14:textId="4E43431D" w:rsidR="00A75DE6" w:rsidRPr="00792095" w:rsidRDefault="00A17D54">
          <w:pPr>
            <w:pStyle w:val="TOC3"/>
            <w:numPr>
              <w:ilvl w:val="2"/>
              <w:numId w:val="19"/>
            </w:numPr>
            <w:tabs>
              <w:tab w:val="left" w:pos="1108"/>
              <w:tab w:val="left" w:pos="1220"/>
              <w:tab w:val="right" w:leader="dot" w:pos="9358"/>
            </w:tabs>
            <w:spacing w:line="229" w:lineRule="exact"/>
            <w:rPr>
              <w:rFonts w:asciiTheme="minorHAnsi" w:hAnsiTheme="minorHAnsi"/>
              <w:sz w:val="24"/>
              <w:szCs w:val="24"/>
            </w:rPr>
          </w:pPr>
          <w:r>
            <w:t xml:space="preserve">  </w:t>
          </w:r>
          <w:hyperlink w:anchor="_bookmark19" w:history="1">
            <w:r w:rsidR="006B3BF2" w:rsidRPr="006B3BF2">
              <w:rPr>
                <w:rFonts w:asciiTheme="minorHAnsi" w:hAnsiTheme="minorHAnsi"/>
                <w:sz w:val="24"/>
                <w:szCs w:val="24"/>
              </w:rPr>
              <w:t>Tamaño de mercado</w:t>
            </w:r>
            <w:r w:rsidR="00D10B9C" w:rsidRPr="00792095">
              <w:rPr>
                <w:rFonts w:asciiTheme="minorHAnsi" w:hAnsiTheme="minorHAnsi"/>
                <w:sz w:val="24"/>
                <w:szCs w:val="24"/>
              </w:rPr>
              <w:tab/>
              <w:t>9</w:t>
            </w:r>
          </w:hyperlink>
        </w:p>
        <w:p w14:paraId="695E2E5B" w14:textId="5B175C12" w:rsidR="00A75DE6" w:rsidRPr="00792095" w:rsidRDefault="00C206CD">
          <w:pPr>
            <w:pStyle w:val="TOC3"/>
            <w:numPr>
              <w:ilvl w:val="2"/>
              <w:numId w:val="19"/>
            </w:numPr>
            <w:tabs>
              <w:tab w:val="left" w:pos="1219"/>
              <w:tab w:val="left" w:pos="1220"/>
              <w:tab w:val="right" w:leader="dot" w:pos="9472"/>
            </w:tabs>
            <w:spacing w:line="229" w:lineRule="exact"/>
            <w:rPr>
              <w:rFonts w:asciiTheme="minorHAnsi" w:hAnsiTheme="minorHAnsi"/>
              <w:sz w:val="24"/>
              <w:szCs w:val="24"/>
            </w:rPr>
          </w:pPr>
          <w:hyperlink w:anchor="_bookmark20" w:history="1">
            <w:r w:rsidR="006B3BF2" w:rsidRPr="006B3BF2">
              <w:rPr>
                <w:rFonts w:asciiTheme="minorHAnsi" w:hAnsiTheme="minorHAnsi"/>
                <w:sz w:val="24"/>
                <w:szCs w:val="24"/>
              </w:rPr>
              <w:t>Participantes en la industria</w:t>
            </w:r>
            <w:r w:rsidR="00D10B9C" w:rsidRPr="00792095">
              <w:rPr>
                <w:rFonts w:asciiTheme="minorHAnsi" w:hAnsiTheme="minorHAnsi"/>
                <w:sz w:val="24"/>
                <w:szCs w:val="24"/>
              </w:rPr>
              <w:tab/>
              <w:t>10</w:t>
            </w:r>
          </w:hyperlink>
        </w:p>
        <w:p w14:paraId="5D254720" w14:textId="196E58C1" w:rsidR="00A75DE6" w:rsidRPr="00792095" w:rsidRDefault="00C206CD">
          <w:pPr>
            <w:pStyle w:val="TOC3"/>
            <w:numPr>
              <w:ilvl w:val="2"/>
              <w:numId w:val="19"/>
            </w:numPr>
            <w:tabs>
              <w:tab w:val="left" w:pos="1219"/>
              <w:tab w:val="left" w:pos="1220"/>
              <w:tab w:val="right" w:leader="dot" w:pos="9472"/>
            </w:tabs>
            <w:rPr>
              <w:rFonts w:asciiTheme="minorHAnsi" w:hAnsiTheme="minorHAnsi"/>
              <w:sz w:val="24"/>
              <w:szCs w:val="24"/>
            </w:rPr>
          </w:pPr>
          <w:hyperlink w:anchor="_bookmark21" w:history="1">
            <w:r w:rsidR="000534AD" w:rsidRPr="000534AD">
              <w:rPr>
                <w:rFonts w:asciiTheme="minorHAnsi" w:hAnsiTheme="minorHAnsi"/>
                <w:sz w:val="24"/>
                <w:szCs w:val="24"/>
              </w:rPr>
              <w:t>Competidores principales</w:t>
            </w:r>
            <w:r w:rsidR="00D10B9C" w:rsidRPr="00792095">
              <w:rPr>
                <w:rFonts w:asciiTheme="minorHAnsi" w:hAnsiTheme="minorHAnsi"/>
                <w:sz w:val="24"/>
                <w:szCs w:val="24"/>
              </w:rPr>
              <w:tab/>
              <w:t>10</w:t>
            </w:r>
          </w:hyperlink>
        </w:p>
        <w:p w14:paraId="7A26904E" w14:textId="25454F38" w:rsidR="00A75DE6" w:rsidRPr="00792095" w:rsidRDefault="00C206CD">
          <w:pPr>
            <w:pStyle w:val="TOC3"/>
            <w:numPr>
              <w:ilvl w:val="2"/>
              <w:numId w:val="19"/>
            </w:numPr>
            <w:tabs>
              <w:tab w:val="left" w:pos="1219"/>
              <w:tab w:val="left" w:pos="1220"/>
              <w:tab w:val="right" w:leader="dot" w:pos="9472"/>
            </w:tabs>
            <w:rPr>
              <w:rFonts w:asciiTheme="minorHAnsi" w:hAnsiTheme="minorHAnsi"/>
              <w:sz w:val="24"/>
              <w:szCs w:val="24"/>
            </w:rPr>
          </w:pPr>
          <w:hyperlink w:anchor="_bookmark22" w:history="1">
            <w:r w:rsidR="00B960E9" w:rsidRPr="00B960E9">
              <w:rPr>
                <w:rFonts w:asciiTheme="minorHAnsi" w:hAnsiTheme="minorHAnsi"/>
                <w:sz w:val="24"/>
                <w:szCs w:val="24"/>
              </w:rPr>
              <w:t>Segmentos de mercado</w:t>
            </w:r>
            <w:r w:rsidR="00D10B9C" w:rsidRPr="00792095">
              <w:rPr>
                <w:rFonts w:asciiTheme="minorHAnsi" w:hAnsiTheme="minorHAnsi"/>
                <w:sz w:val="24"/>
                <w:szCs w:val="24"/>
              </w:rPr>
              <w:tab/>
              <w:t>11</w:t>
            </w:r>
          </w:hyperlink>
        </w:p>
        <w:p w14:paraId="347AFFF1" w14:textId="24A26B51" w:rsidR="00A75DE6" w:rsidRPr="00792095" w:rsidRDefault="00C206CD">
          <w:pPr>
            <w:pStyle w:val="TOC2"/>
            <w:numPr>
              <w:ilvl w:val="1"/>
              <w:numId w:val="19"/>
            </w:numPr>
            <w:tabs>
              <w:tab w:val="left" w:pos="1000"/>
              <w:tab w:val="left" w:pos="1001"/>
              <w:tab w:val="right" w:leader="dot" w:pos="9472"/>
            </w:tabs>
            <w:ind w:left="1000" w:hanging="681"/>
            <w:jc w:val="left"/>
            <w:rPr>
              <w:rFonts w:asciiTheme="minorHAnsi" w:hAnsiTheme="minorHAnsi"/>
              <w:sz w:val="24"/>
              <w:szCs w:val="24"/>
            </w:rPr>
          </w:pPr>
          <w:hyperlink w:anchor="_bookmark23" w:history="1">
            <w:r w:rsidR="00B960E9">
              <w:rPr>
                <w:rFonts w:asciiTheme="minorHAnsi" w:hAnsiTheme="minorHAnsi"/>
                <w:sz w:val="24"/>
                <w:szCs w:val="24"/>
              </w:rPr>
              <w:t>Pruebas de m</w:t>
            </w:r>
            <w:r w:rsidR="00B960E9" w:rsidRPr="00B960E9">
              <w:rPr>
                <w:rFonts w:asciiTheme="minorHAnsi" w:hAnsiTheme="minorHAnsi"/>
                <w:sz w:val="24"/>
                <w:szCs w:val="24"/>
              </w:rPr>
              <w:t>ercado</w:t>
            </w:r>
            <w:r w:rsidR="00D10B9C" w:rsidRPr="00792095">
              <w:rPr>
                <w:rFonts w:asciiTheme="minorHAnsi" w:hAnsiTheme="minorHAnsi"/>
                <w:sz w:val="24"/>
                <w:szCs w:val="24"/>
              </w:rPr>
              <w:tab/>
              <w:t>12</w:t>
            </w:r>
          </w:hyperlink>
        </w:p>
        <w:p w14:paraId="6DB980E9" w14:textId="68454CDC" w:rsidR="00A75DE6" w:rsidRPr="00792095" w:rsidRDefault="00C206CD">
          <w:pPr>
            <w:pStyle w:val="TOC2"/>
            <w:numPr>
              <w:ilvl w:val="1"/>
              <w:numId w:val="19"/>
            </w:numPr>
            <w:tabs>
              <w:tab w:val="left" w:pos="1000"/>
              <w:tab w:val="left" w:pos="1001"/>
              <w:tab w:val="right" w:leader="dot" w:pos="9472"/>
            </w:tabs>
            <w:ind w:left="1000" w:hanging="681"/>
            <w:jc w:val="left"/>
            <w:rPr>
              <w:rFonts w:asciiTheme="minorHAnsi" w:hAnsiTheme="minorHAnsi"/>
              <w:sz w:val="24"/>
              <w:szCs w:val="24"/>
            </w:rPr>
          </w:pPr>
          <w:hyperlink w:anchor="_bookmark24" w:history="1">
            <w:r w:rsidR="00D050D0" w:rsidRPr="00D050D0">
              <w:rPr>
                <w:rFonts w:asciiTheme="minorHAnsi" w:hAnsiTheme="minorHAnsi"/>
                <w:sz w:val="24"/>
                <w:szCs w:val="24"/>
              </w:rPr>
              <w:t>Estrategia de segmentación de mercado objetivo</w:t>
            </w:r>
            <w:r w:rsidR="00D10B9C" w:rsidRPr="00792095">
              <w:rPr>
                <w:rFonts w:asciiTheme="minorHAnsi" w:hAnsiTheme="minorHAnsi"/>
                <w:sz w:val="24"/>
                <w:szCs w:val="24"/>
              </w:rPr>
              <w:tab/>
              <w:t>12</w:t>
            </w:r>
          </w:hyperlink>
        </w:p>
        <w:p w14:paraId="00936BFA" w14:textId="1765F91D" w:rsidR="00A75DE6" w:rsidRPr="005931CA" w:rsidRDefault="00C206CD">
          <w:pPr>
            <w:pStyle w:val="TOC3"/>
            <w:numPr>
              <w:ilvl w:val="2"/>
              <w:numId w:val="19"/>
            </w:numPr>
            <w:tabs>
              <w:tab w:val="left" w:pos="1219"/>
              <w:tab w:val="left" w:pos="1220"/>
              <w:tab w:val="right" w:leader="dot" w:pos="9472"/>
            </w:tabs>
            <w:spacing w:line="229" w:lineRule="exact"/>
            <w:rPr>
              <w:rFonts w:asciiTheme="minorHAnsi" w:hAnsiTheme="minorHAnsi"/>
              <w:sz w:val="24"/>
              <w:szCs w:val="24"/>
            </w:rPr>
          </w:pPr>
          <w:hyperlink w:anchor="_bookmark25" w:history="1">
            <w:r w:rsidR="00D050D0" w:rsidRPr="00D050D0">
              <w:rPr>
                <w:rFonts w:asciiTheme="minorHAnsi" w:hAnsiTheme="minorHAnsi"/>
                <w:sz w:val="24"/>
                <w:szCs w:val="24"/>
              </w:rPr>
              <w:t>Necesidades del mercado</w:t>
            </w:r>
            <w:r w:rsidR="00D10B9C" w:rsidRPr="005931CA">
              <w:rPr>
                <w:rFonts w:asciiTheme="minorHAnsi" w:hAnsiTheme="minorHAnsi"/>
                <w:sz w:val="24"/>
                <w:szCs w:val="24"/>
              </w:rPr>
              <w:tab/>
              <w:t>13</w:t>
            </w:r>
          </w:hyperlink>
        </w:p>
        <w:p w14:paraId="32A1F6B7" w14:textId="06C65C42" w:rsidR="00A75DE6" w:rsidRPr="005931CA" w:rsidRDefault="00C206CD">
          <w:pPr>
            <w:pStyle w:val="TOC3"/>
            <w:numPr>
              <w:ilvl w:val="2"/>
              <w:numId w:val="19"/>
            </w:numPr>
            <w:tabs>
              <w:tab w:val="left" w:pos="1219"/>
              <w:tab w:val="left" w:pos="1220"/>
              <w:tab w:val="right" w:leader="dot" w:pos="9472"/>
            </w:tabs>
            <w:spacing w:line="229" w:lineRule="exact"/>
            <w:rPr>
              <w:rFonts w:asciiTheme="minorHAnsi" w:hAnsiTheme="minorHAnsi"/>
              <w:sz w:val="24"/>
              <w:szCs w:val="24"/>
            </w:rPr>
          </w:pPr>
          <w:hyperlink w:anchor="_bookmark26" w:history="1">
            <w:r w:rsidR="00D050D0" w:rsidRPr="00D050D0">
              <w:rPr>
                <w:rFonts w:asciiTheme="minorHAnsi" w:hAnsiTheme="minorHAnsi"/>
                <w:sz w:val="24"/>
                <w:szCs w:val="24"/>
              </w:rPr>
              <w:t>Tendencias de mercado</w:t>
            </w:r>
            <w:r w:rsidR="00D10B9C" w:rsidRPr="005931CA">
              <w:rPr>
                <w:rFonts w:asciiTheme="minorHAnsi" w:hAnsiTheme="minorHAnsi"/>
                <w:sz w:val="24"/>
                <w:szCs w:val="24"/>
              </w:rPr>
              <w:tab/>
              <w:t>13</w:t>
            </w:r>
          </w:hyperlink>
        </w:p>
        <w:p w14:paraId="0A829A5C" w14:textId="3050AF1A" w:rsidR="00A75DE6" w:rsidRPr="00792095" w:rsidRDefault="00C206CD">
          <w:pPr>
            <w:pStyle w:val="TOC3"/>
            <w:numPr>
              <w:ilvl w:val="2"/>
              <w:numId w:val="19"/>
            </w:numPr>
            <w:tabs>
              <w:tab w:val="left" w:pos="1219"/>
              <w:tab w:val="left" w:pos="1220"/>
              <w:tab w:val="right" w:leader="dot" w:pos="9472"/>
            </w:tabs>
            <w:rPr>
              <w:rFonts w:asciiTheme="minorHAnsi" w:hAnsiTheme="minorHAnsi"/>
              <w:sz w:val="24"/>
              <w:szCs w:val="24"/>
            </w:rPr>
          </w:pPr>
          <w:hyperlink w:anchor="_bookmark27" w:history="1">
            <w:r w:rsidR="00234435">
              <w:rPr>
                <w:rFonts w:asciiTheme="minorHAnsi" w:hAnsiTheme="minorHAnsi"/>
                <w:sz w:val="24"/>
                <w:szCs w:val="24"/>
              </w:rPr>
              <w:t>C</w:t>
            </w:r>
            <w:r w:rsidR="00234435" w:rsidRPr="00234435">
              <w:rPr>
                <w:rFonts w:asciiTheme="minorHAnsi" w:hAnsiTheme="minorHAnsi"/>
                <w:sz w:val="24"/>
                <w:szCs w:val="24"/>
              </w:rPr>
              <w:t>recimiento del mercado</w:t>
            </w:r>
            <w:r w:rsidR="00D10B9C" w:rsidRPr="00792095">
              <w:rPr>
                <w:rFonts w:asciiTheme="minorHAnsi" w:hAnsiTheme="minorHAnsi"/>
                <w:sz w:val="24"/>
                <w:szCs w:val="24"/>
              </w:rPr>
              <w:tab/>
              <w:t>13</w:t>
            </w:r>
          </w:hyperlink>
        </w:p>
        <w:p w14:paraId="4F686C2A" w14:textId="6DDA838E" w:rsidR="00A75DE6" w:rsidRPr="00792095" w:rsidRDefault="00C206CD">
          <w:pPr>
            <w:pStyle w:val="TOC2"/>
            <w:numPr>
              <w:ilvl w:val="1"/>
              <w:numId w:val="19"/>
            </w:numPr>
            <w:tabs>
              <w:tab w:val="left" w:pos="1000"/>
              <w:tab w:val="left" w:pos="1001"/>
              <w:tab w:val="right" w:leader="dot" w:pos="9472"/>
            </w:tabs>
            <w:ind w:left="1000" w:hanging="681"/>
            <w:jc w:val="left"/>
            <w:rPr>
              <w:rFonts w:asciiTheme="minorHAnsi" w:hAnsiTheme="minorHAnsi"/>
              <w:sz w:val="24"/>
              <w:szCs w:val="24"/>
            </w:rPr>
          </w:pPr>
          <w:hyperlink w:anchor="_bookmark28" w:history="1">
            <w:r w:rsidR="00234435" w:rsidRPr="00234435">
              <w:rPr>
                <w:rFonts w:asciiTheme="minorHAnsi" w:hAnsiTheme="minorHAnsi"/>
                <w:sz w:val="24"/>
                <w:szCs w:val="24"/>
              </w:rPr>
              <w:t>Posicionamiento</w:t>
            </w:r>
            <w:r w:rsidR="00D10B9C" w:rsidRPr="00792095">
              <w:rPr>
                <w:rFonts w:asciiTheme="minorHAnsi" w:hAnsiTheme="minorHAnsi"/>
                <w:sz w:val="24"/>
                <w:szCs w:val="24"/>
              </w:rPr>
              <w:tab/>
              <w:t>13</w:t>
            </w:r>
          </w:hyperlink>
        </w:p>
        <w:p w14:paraId="740A53F2" w14:textId="38E2511A" w:rsidR="00A75DE6" w:rsidRPr="00792095" w:rsidRDefault="00C206CD">
          <w:pPr>
            <w:pStyle w:val="TOC1"/>
            <w:numPr>
              <w:ilvl w:val="1"/>
              <w:numId w:val="18"/>
            </w:numPr>
            <w:tabs>
              <w:tab w:val="left" w:pos="670"/>
              <w:tab w:val="left" w:pos="780"/>
              <w:tab w:val="right" w:leader="dot" w:pos="9360"/>
            </w:tabs>
            <w:jc w:val="left"/>
            <w:rPr>
              <w:rFonts w:asciiTheme="minorHAnsi" w:hAnsiTheme="minorHAnsi"/>
            </w:rPr>
          </w:pPr>
          <w:hyperlink w:anchor="_bookmark29" w:history="1">
            <w:r w:rsidR="00C371EB" w:rsidRPr="00C371EB">
              <w:rPr>
                <w:rFonts w:asciiTheme="minorHAnsi" w:hAnsiTheme="minorHAnsi"/>
              </w:rPr>
              <w:t>Estrategia de Marketing e Implementación</w:t>
            </w:r>
            <w:r w:rsidR="00D10B9C" w:rsidRPr="00792095">
              <w:rPr>
                <w:rFonts w:asciiTheme="minorHAnsi" w:hAnsiTheme="minorHAnsi"/>
              </w:rPr>
              <w:tab/>
              <w:t>13</w:t>
            </w:r>
          </w:hyperlink>
        </w:p>
        <w:p w14:paraId="4B43546A" w14:textId="12A6EBE4" w:rsidR="00A75DE6" w:rsidRPr="00792095" w:rsidRDefault="00C206CD">
          <w:pPr>
            <w:pStyle w:val="TOC2"/>
            <w:numPr>
              <w:ilvl w:val="1"/>
              <w:numId w:val="18"/>
            </w:numPr>
            <w:tabs>
              <w:tab w:val="left" w:pos="1000"/>
              <w:tab w:val="left" w:pos="1001"/>
              <w:tab w:val="right" w:leader="dot" w:pos="9472"/>
            </w:tabs>
            <w:spacing w:line="228" w:lineRule="exact"/>
            <w:ind w:left="1000" w:hanging="681"/>
            <w:jc w:val="left"/>
            <w:rPr>
              <w:rFonts w:asciiTheme="minorHAnsi" w:hAnsiTheme="minorHAnsi"/>
              <w:sz w:val="24"/>
              <w:szCs w:val="24"/>
            </w:rPr>
          </w:pPr>
          <w:hyperlink w:anchor="_bookmark30" w:history="1">
            <w:r w:rsidR="00A47031" w:rsidRPr="00792095">
              <w:rPr>
                <w:rFonts w:asciiTheme="minorHAnsi" w:hAnsiTheme="minorHAnsi"/>
                <w:sz w:val="24"/>
                <w:szCs w:val="24"/>
              </w:rPr>
              <w:t>Análisis FODA</w:t>
            </w:r>
            <w:r w:rsidR="00D10B9C" w:rsidRPr="00792095">
              <w:rPr>
                <w:rFonts w:asciiTheme="minorHAnsi" w:hAnsiTheme="minorHAnsi"/>
                <w:sz w:val="24"/>
                <w:szCs w:val="24"/>
              </w:rPr>
              <w:tab/>
              <w:t>13</w:t>
            </w:r>
          </w:hyperlink>
        </w:p>
        <w:p w14:paraId="710A36C1" w14:textId="6558B5C8"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31" w:history="1">
            <w:r w:rsidR="0081728B">
              <w:rPr>
                <w:rFonts w:asciiTheme="minorHAnsi" w:hAnsiTheme="minorHAnsi"/>
                <w:sz w:val="24"/>
                <w:szCs w:val="24"/>
              </w:rPr>
              <w:t>Fortalezas</w:t>
            </w:r>
            <w:r w:rsidR="00D10B9C" w:rsidRPr="00792095">
              <w:rPr>
                <w:rFonts w:asciiTheme="minorHAnsi" w:hAnsiTheme="minorHAnsi"/>
                <w:sz w:val="24"/>
                <w:szCs w:val="24"/>
              </w:rPr>
              <w:tab/>
              <w:t>14</w:t>
            </w:r>
          </w:hyperlink>
        </w:p>
        <w:p w14:paraId="2FE3788F" w14:textId="434CE505" w:rsidR="00A75DE6" w:rsidRPr="00792095" w:rsidRDefault="00C206CD">
          <w:pPr>
            <w:pStyle w:val="TOC3"/>
            <w:numPr>
              <w:ilvl w:val="2"/>
              <w:numId w:val="18"/>
            </w:numPr>
            <w:tabs>
              <w:tab w:val="left" w:pos="1219"/>
              <w:tab w:val="left" w:pos="1220"/>
              <w:tab w:val="right" w:leader="dot" w:pos="9472"/>
            </w:tabs>
            <w:spacing w:line="229" w:lineRule="exact"/>
            <w:rPr>
              <w:rFonts w:asciiTheme="minorHAnsi" w:hAnsiTheme="minorHAnsi"/>
              <w:sz w:val="24"/>
              <w:szCs w:val="24"/>
            </w:rPr>
          </w:pPr>
          <w:hyperlink w:anchor="_bookmark32" w:history="1">
            <w:r w:rsidR="0081728B">
              <w:rPr>
                <w:rFonts w:asciiTheme="minorHAnsi" w:hAnsiTheme="minorHAnsi"/>
                <w:sz w:val="24"/>
                <w:szCs w:val="24"/>
              </w:rPr>
              <w:t>Debilidades</w:t>
            </w:r>
            <w:r w:rsidR="00D10B9C" w:rsidRPr="00792095">
              <w:rPr>
                <w:rFonts w:asciiTheme="minorHAnsi" w:hAnsiTheme="minorHAnsi"/>
                <w:sz w:val="24"/>
                <w:szCs w:val="24"/>
              </w:rPr>
              <w:tab/>
              <w:t>14</w:t>
            </w:r>
          </w:hyperlink>
        </w:p>
        <w:p w14:paraId="4494D5E6" w14:textId="50EEC69A" w:rsidR="00A75DE6" w:rsidRPr="00792095" w:rsidRDefault="00C206CD">
          <w:pPr>
            <w:pStyle w:val="TOC3"/>
            <w:numPr>
              <w:ilvl w:val="2"/>
              <w:numId w:val="18"/>
            </w:numPr>
            <w:tabs>
              <w:tab w:val="left" w:pos="1219"/>
              <w:tab w:val="left" w:pos="1220"/>
              <w:tab w:val="right" w:leader="dot" w:pos="9472"/>
            </w:tabs>
            <w:spacing w:line="229" w:lineRule="exact"/>
            <w:rPr>
              <w:rFonts w:asciiTheme="minorHAnsi" w:hAnsiTheme="minorHAnsi"/>
              <w:sz w:val="24"/>
              <w:szCs w:val="24"/>
            </w:rPr>
          </w:pPr>
          <w:hyperlink w:anchor="_bookmark33" w:history="1">
            <w:r w:rsidR="0081728B">
              <w:rPr>
                <w:rFonts w:asciiTheme="minorHAnsi" w:hAnsiTheme="minorHAnsi"/>
                <w:sz w:val="24"/>
                <w:szCs w:val="24"/>
              </w:rPr>
              <w:t>Oportunidades</w:t>
            </w:r>
            <w:r w:rsidR="00D10B9C" w:rsidRPr="00792095">
              <w:rPr>
                <w:rFonts w:asciiTheme="minorHAnsi" w:hAnsiTheme="minorHAnsi"/>
                <w:sz w:val="24"/>
                <w:szCs w:val="24"/>
              </w:rPr>
              <w:tab/>
              <w:t>14</w:t>
            </w:r>
          </w:hyperlink>
        </w:p>
        <w:p w14:paraId="1CDEAB21" w14:textId="1076B222"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34" w:history="1">
            <w:r w:rsidR="0081728B">
              <w:rPr>
                <w:rFonts w:asciiTheme="minorHAnsi" w:hAnsiTheme="minorHAnsi"/>
                <w:sz w:val="24"/>
                <w:szCs w:val="24"/>
              </w:rPr>
              <w:t>Amenazas</w:t>
            </w:r>
            <w:r w:rsidR="00D10B9C" w:rsidRPr="00792095">
              <w:rPr>
                <w:rFonts w:asciiTheme="minorHAnsi" w:hAnsiTheme="minorHAnsi"/>
                <w:sz w:val="24"/>
                <w:szCs w:val="24"/>
              </w:rPr>
              <w:tab/>
              <w:t>14</w:t>
            </w:r>
          </w:hyperlink>
        </w:p>
        <w:p w14:paraId="2557CAE9" w14:textId="5F4FE70A" w:rsidR="00A75DE6" w:rsidRPr="00792095" w:rsidRDefault="00C206CD">
          <w:pPr>
            <w:pStyle w:val="TOC2"/>
            <w:numPr>
              <w:ilvl w:val="1"/>
              <w:numId w:val="18"/>
            </w:numPr>
            <w:tabs>
              <w:tab w:val="left" w:pos="1000"/>
              <w:tab w:val="left" w:pos="1001"/>
              <w:tab w:val="right" w:leader="dot" w:pos="9472"/>
            </w:tabs>
            <w:ind w:left="1000" w:hanging="681"/>
            <w:jc w:val="left"/>
            <w:rPr>
              <w:rFonts w:asciiTheme="minorHAnsi" w:hAnsiTheme="minorHAnsi"/>
              <w:sz w:val="24"/>
              <w:szCs w:val="24"/>
            </w:rPr>
          </w:pPr>
          <w:hyperlink w:anchor="_bookmark35" w:history="1">
            <w:r w:rsidR="00E230EA" w:rsidRPr="00E230EA">
              <w:rPr>
                <w:rFonts w:asciiTheme="minorHAnsi" w:hAnsiTheme="minorHAnsi"/>
                <w:sz w:val="24"/>
                <w:szCs w:val="24"/>
              </w:rPr>
              <w:t>E</w:t>
            </w:r>
            <w:r w:rsidR="00E230EA">
              <w:rPr>
                <w:rFonts w:asciiTheme="minorHAnsi" w:hAnsiTheme="minorHAnsi"/>
                <w:sz w:val="24"/>
                <w:szCs w:val="24"/>
              </w:rPr>
              <w:t>strategia p</w:t>
            </w:r>
            <w:r w:rsidR="00E230EA" w:rsidRPr="00E230EA">
              <w:rPr>
                <w:rFonts w:asciiTheme="minorHAnsi" w:hAnsiTheme="minorHAnsi"/>
                <w:sz w:val="24"/>
                <w:szCs w:val="24"/>
              </w:rPr>
              <w:t>irámide</w:t>
            </w:r>
            <w:r w:rsidR="00D10B9C" w:rsidRPr="00792095">
              <w:rPr>
                <w:rFonts w:asciiTheme="minorHAnsi" w:hAnsiTheme="minorHAnsi"/>
                <w:sz w:val="24"/>
                <w:szCs w:val="24"/>
              </w:rPr>
              <w:tab/>
              <w:t>14</w:t>
            </w:r>
          </w:hyperlink>
        </w:p>
        <w:p w14:paraId="34100FC8" w14:textId="4CF96A98" w:rsidR="00A75DE6" w:rsidRPr="00792095" w:rsidRDefault="00C206CD">
          <w:pPr>
            <w:pStyle w:val="TOC2"/>
            <w:numPr>
              <w:ilvl w:val="1"/>
              <w:numId w:val="18"/>
            </w:numPr>
            <w:tabs>
              <w:tab w:val="left" w:pos="1000"/>
              <w:tab w:val="left" w:pos="1001"/>
              <w:tab w:val="right" w:leader="dot" w:pos="9472"/>
            </w:tabs>
            <w:ind w:left="1000" w:hanging="681"/>
            <w:jc w:val="left"/>
            <w:rPr>
              <w:rFonts w:asciiTheme="minorHAnsi" w:hAnsiTheme="minorHAnsi"/>
              <w:sz w:val="24"/>
              <w:szCs w:val="24"/>
            </w:rPr>
          </w:pPr>
          <w:hyperlink w:anchor="_bookmark36" w:history="1">
            <w:r w:rsidR="00E230EA" w:rsidRPr="00E230EA">
              <w:rPr>
                <w:rFonts w:asciiTheme="minorHAnsi" w:hAnsiTheme="minorHAnsi"/>
                <w:sz w:val="24"/>
                <w:szCs w:val="24"/>
              </w:rPr>
              <w:t>Propuesta única de venta (PUV)</w:t>
            </w:r>
            <w:r w:rsidR="00D10B9C" w:rsidRPr="00792095">
              <w:rPr>
                <w:rFonts w:asciiTheme="minorHAnsi" w:hAnsiTheme="minorHAnsi"/>
                <w:sz w:val="24"/>
                <w:szCs w:val="24"/>
              </w:rPr>
              <w:tab/>
              <w:t>15</w:t>
            </w:r>
          </w:hyperlink>
        </w:p>
        <w:p w14:paraId="673A3BE7" w14:textId="7FDFEBB6" w:rsidR="00A75DE6" w:rsidRPr="00792095" w:rsidRDefault="00C206CD">
          <w:pPr>
            <w:pStyle w:val="TOC2"/>
            <w:numPr>
              <w:ilvl w:val="1"/>
              <w:numId w:val="18"/>
            </w:numPr>
            <w:tabs>
              <w:tab w:val="left" w:pos="1000"/>
              <w:tab w:val="left" w:pos="1001"/>
              <w:tab w:val="right" w:leader="dot" w:pos="9472"/>
            </w:tabs>
            <w:spacing w:line="229" w:lineRule="exact"/>
            <w:ind w:left="1000" w:hanging="681"/>
            <w:jc w:val="left"/>
            <w:rPr>
              <w:rFonts w:asciiTheme="minorHAnsi" w:hAnsiTheme="minorHAnsi"/>
              <w:sz w:val="24"/>
              <w:szCs w:val="24"/>
            </w:rPr>
          </w:pPr>
          <w:hyperlink w:anchor="_bookmark37" w:history="1">
            <w:r w:rsidR="002438C5" w:rsidRPr="002438C5">
              <w:rPr>
                <w:rFonts w:asciiTheme="minorHAnsi" w:hAnsiTheme="minorHAnsi"/>
                <w:sz w:val="24"/>
                <w:szCs w:val="24"/>
              </w:rPr>
              <w:t>Ventaja competitiva</w:t>
            </w:r>
            <w:r w:rsidR="00D10B9C" w:rsidRPr="00792095">
              <w:rPr>
                <w:rFonts w:asciiTheme="minorHAnsi" w:hAnsiTheme="minorHAnsi"/>
                <w:sz w:val="24"/>
                <w:szCs w:val="24"/>
              </w:rPr>
              <w:tab/>
              <w:t>15</w:t>
            </w:r>
          </w:hyperlink>
        </w:p>
        <w:p w14:paraId="4018FB5D" w14:textId="245D4C50" w:rsidR="00A75DE6" w:rsidRPr="00792095" w:rsidRDefault="00C206CD">
          <w:pPr>
            <w:pStyle w:val="TOC2"/>
            <w:numPr>
              <w:ilvl w:val="1"/>
              <w:numId w:val="18"/>
            </w:numPr>
            <w:tabs>
              <w:tab w:val="left" w:pos="1000"/>
              <w:tab w:val="left" w:pos="1001"/>
              <w:tab w:val="right" w:leader="dot" w:pos="9472"/>
            </w:tabs>
            <w:spacing w:line="229" w:lineRule="exact"/>
            <w:ind w:left="1000" w:hanging="681"/>
            <w:jc w:val="left"/>
            <w:rPr>
              <w:rFonts w:asciiTheme="minorHAnsi" w:hAnsiTheme="minorHAnsi"/>
              <w:sz w:val="24"/>
              <w:szCs w:val="24"/>
            </w:rPr>
          </w:pPr>
          <w:hyperlink w:anchor="_bookmark38" w:history="1">
            <w:r w:rsidR="006565F3" w:rsidRPr="006565F3">
              <w:rPr>
                <w:rFonts w:asciiTheme="minorHAnsi" w:hAnsiTheme="minorHAnsi"/>
                <w:sz w:val="24"/>
                <w:szCs w:val="24"/>
              </w:rPr>
              <w:t>Estrategia de Marketing y Posicionamiento</w:t>
            </w:r>
            <w:r w:rsidR="00D10B9C" w:rsidRPr="00792095">
              <w:rPr>
                <w:rFonts w:asciiTheme="minorHAnsi" w:hAnsiTheme="minorHAnsi"/>
                <w:sz w:val="24"/>
                <w:szCs w:val="24"/>
              </w:rPr>
              <w:tab/>
              <w:t>16</w:t>
            </w:r>
          </w:hyperlink>
        </w:p>
        <w:p w14:paraId="196FEE96" w14:textId="36A3FF8F"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39" w:history="1">
            <w:r w:rsidR="006565F3" w:rsidRPr="006565F3">
              <w:rPr>
                <w:rFonts w:asciiTheme="minorHAnsi" w:hAnsiTheme="minorHAnsi"/>
                <w:sz w:val="24"/>
                <w:szCs w:val="24"/>
              </w:rPr>
              <w:t>Declaración de posicionamiento</w:t>
            </w:r>
            <w:r w:rsidR="00D10B9C" w:rsidRPr="00792095">
              <w:rPr>
                <w:rFonts w:asciiTheme="minorHAnsi" w:hAnsiTheme="minorHAnsi"/>
                <w:sz w:val="24"/>
                <w:szCs w:val="24"/>
              </w:rPr>
              <w:tab/>
              <w:t>16</w:t>
            </w:r>
          </w:hyperlink>
        </w:p>
        <w:p w14:paraId="7620B520" w14:textId="3928E5A3"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40" w:history="1">
            <w:r w:rsidR="00A23494" w:rsidRPr="00A23494">
              <w:rPr>
                <w:rFonts w:asciiTheme="minorHAnsi" w:hAnsiTheme="minorHAnsi"/>
                <w:sz w:val="24"/>
                <w:szCs w:val="24"/>
              </w:rPr>
              <w:t>Estrategia de precios</w:t>
            </w:r>
            <w:r w:rsidR="00D10B9C" w:rsidRPr="00792095">
              <w:rPr>
                <w:rFonts w:asciiTheme="minorHAnsi" w:hAnsiTheme="minorHAnsi"/>
                <w:sz w:val="24"/>
                <w:szCs w:val="24"/>
              </w:rPr>
              <w:tab/>
              <w:t>16</w:t>
            </w:r>
          </w:hyperlink>
        </w:p>
        <w:p w14:paraId="5FD17526" w14:textId="2ADDEAA2"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41" w:history="1">
            <w:r w:rsidR="003C667F" w:rsidRPr="003C667F">
              <w:rPr>
                <w:rFonts w:asciiTheme="minorHAnsi" w:hAnsiTheme="minorHAnsi"/>
                <w:sz w:val="24"/>
                <w:szCs w:val="24"/>
              </w:rPr>
              <w:t>Estrategia de Promoción y Publicidad</w:t>
            </w:r>
            <w:r w:rsidR="00D10B9C" w:rsidRPr="00792095">
              <w:rPr>
                <w:rFonts w:asciiTheme="minorHAnsi" w:hAnsiTheme="minorHAnsi"/>
                <w:sz w:val="24"/>
                <w:szCs w:val="24"/>
              </w:rPr>
              <w:tab/>
              <w:t>16</w:t>
            </w:r>
          </w:hyperlink>
        </w:p>
        <w:p w14:paraId="01881BA2" w14:textId="6E11DAD9"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42" w:history="1">
            <w:r w:rsidR="003C667F" w:rsidRPr="003C667F">
              <w:rPr>
                <w:rFonts w:asciiTheme="minorHAnsi" w:hAnsiTheme="minorHAnsi"/>
                <w:sz w:val="24"/>
                <w:szCs w:val="24"/>
              </w:rPr>
              <w:t>Sitio web</w:t>
            </w:r>
            <w:r w:rsidR="00D10B9C" w:rsidRPr="00792095">
              <w:rPr>
                <w:rFonts w:asciiTheme="minorHAnsi" w:hAnsiTheme="minorHAnsi"/>
                <w:sz w:val="24"/>
                <w:szCs w:val="24"/>
              </w:rPr>
              <w:tab/>
              <w:t>16</w:t>
            </w:r>
          </w:hyperlink>
        </w:p>
        <w:p w14:paraId="5D98CDBF" w14:textId="24D0D924" w:rsidR="00A75DE6" w:rsidRPr="00792095" w:rsidRDefault="00C206CD">
          <w:pPr>
            <w:pStyle w:val="TOC3"/>
            <w:numPr>
              <w:ilvl w:val="2"/>
              <w:numId w:val="18"/>
            </w:numPr>
            <w:tabs>
              <w:tab w:val="left" w:pos="1219"/>
              <w:tab w:val="left" w:pos="1220"/>
              <w:tab w:val="right" w:leader="dot" w:pos="9472"/>
            </w:tabs>
            <w:spacing w:line="229" w:lineRule="exact"/>
            <w:rPr>
              <w:rFonts w:asciiTheme="minorHAnsi" w:hAnsiTheme="minorHAnsi"/>
              <w:sz w:val="24"/>
              <w:szCs w:val="24"/>
            </w:rPr>
          </w:pPr>
          <w:hyperlink w:anchor="_bookmark43" w:history="1">
            <w:r w:rsidR="00724C90">
              <w:rPr>
                <w:rFonts w:asciiTheme="minorHAnsi" w:hAnsiTheme="minorHAnsi"/>
                <w:sz w:val="24"/>
                <w:szCs w:val="24"/>
              </w:rPr>
              <w:t>Programa</w:t>
            </w:r>
            <w:r w:rsidR="00FD26CC" w:rsidRPr="00FD26CC">
              <w:rPr>
                <w:rFonts w:asciiTheme="minorHAnsi" w:hAnsiTheme="minorHAnsi"/>
                <w:sz w:val="24"/>
                <w:szCs w:val="24"/>
              </w:rPr>
              <w:t xml:space="preserve"> </w:t>
            </w:r>
            <w:r w:rsidR="00724C90">
              <w:rPr>
                <w:rFonts w:asciiTheme="minorHAnsi" w:hAnsiTheme="minorHAnsi"/>
                <w:sz w:val="24"/>
                <w:szCs w:val="24"/>
              </w:rPr>
              <w:t>de m</w:t>
            </w:r>
            <w:r w:rsidR="00FD26CC" w:rsidRPr="00FD26CC">
              <w:rPr>
                <w:rFonts w:asciiTheme="minorHAnsi" w:hAnsiTheme="minorHAnsi"/>
                <w:sz w:val="24"/>
                <w:szCs w:val="24"/>
              </w:rPr>
              <w:t>arketing</w:t>
            </w:r>
            <w:r w:rsidR="00D10B9C" w:rsidRPr="00792095">
              <w:rPr>
                <w:rFonts w:asciiTheme="minorHAnsi" w:hAnsiTheme="minorHAnsi"/>
                <w:sz w:val="24"/>
                <w:szCs w:val="24"/>
              </w:rPr>
              <w:tab/>
              <w:t>16</w:t>
            </w:r>
          </w:hyperlink>
        </w:p>
        <w:p w14:paraId="4A1A058F" w14:textId="0248E0AC" w:rsidR="00A75DE6" w:rsidRPr="00792095" w:rsidRDefault="00C206CD">
          <w:pPr>
            <w:pStyle w:val="TOC2"/>
            <w:numPr>
              <w:ilvl w:val="1"/>
              <w:numId w:val="18"/>
            </w:numPr>
            <w:tabs>
              <w:tab w:val="left" w:pos="1000"/>
              <w:tab w:val="left" w:pos="1001"/>
              <w:tab w:val="right" w:leader="dot" w:pos="9472"/>
            </w:tabs>
            <w:spacing w:line="229" w:lineRule="exact"/>
            <w:ind w:left="1000" w:hanging="681"/>
            <w:jc w:val="left"/>
            <w:rPr>
              <w:rFonts w:asciiTheme="minorHAnsi" w:hAnsiTheme="minorHAnsi"/>
              <w:sz w:val="24"/>
              <w:szCs w:val="24"/>
            </w:rPr>
          </w:pPr>
          <w:hyperlink w:anchor="_bookmark44" w:history="1">
            <w:r w:rsidR="004531D4" w:rsidRPr="004531D4">
              <w:rPr>
                <w:rFonts w:asciiTheme="minorHAnsi" w:hAnsiTheme="minorHAnsi"/>
                <w:sz w:val="24"/>
                <w:szCs w:val="24"/>
              </w:rPr>
              <w:t>Estrategia de ventas</w:t>
            </w:r>
            <w:r w:rsidR="00D10B9C" w:rsidRPr="00792095">
              <w:rPr>
                <w:rFonts w:asciiTheme="minorHAnsi" w:hAnsiTheme="minorHAnsi"/>
                <w:sz w:val="24"/>
                <w:szCs w:val="24"/>
              </w:rPr>
              <w:tab/>
              <w:t>17</w:t>
            </w:r>
          </w:hyperlink>
        </w:p>
        <w:p w14:paraId="635416D7" w14:textId="460818F9"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45" w:history="1">
            <w:r w:rsidR="00724C90" w:rsidRPr="00724C90">
              <w:rPr>
                <w:rFonts w:asciiTheme="minorHAnsi" w:hAnsiTheme="minorHAnsi"/>
                <w:sz w:val="24"/>
                <w:szCs w:val="24"/>
              </w:rPr>
              <w:t>Pronóstico de ventas</w:t>
            </w:r>
            <w:r w:rsidR="00D10B9C" w:rsidRPr="00792095">
              <w:rPr>
                <w:rFonts w:asciiTheme="minorHAnsi" w:hAnsiTheme="minorHAnsi"/>
                <w:sz w:val="24"/>
                <w:szCs w:val="24"/>
              </w:rPr>
              <w:tab/>
              <w:t>17</w:t>
            </w:r>
          </w:hyperlink>
        </w:p>
        <w:p w14:paraId="2BFD126B" w14:textId="34CFB031" w:rsidR="00A75DE6" w:rsidRPr="00792095" w:rsidRDefault="00C206CD">
          <w:pPr>
            <w:pStyle w:val="TOC3"/>
            <w:numPr>
              <w:ilvl w:val="2"/>
              <w:numId w:val="18"/>
            </w:numPr>
            <w:tabs>
              <w:tab w:val="left" w:pos="1219"/>
              <w:tab w:val="left" w:pos="1220"/>
              <w:tab w:val="right" w:leader="dot" w:pos="9472"/>
            </w:tabs>
            <w:rPr>
              <w:rFonts w:asciiTheme="minorHAnsi" w:hAnsiTheme="minorHAnsi"/>
              <w:sz w:val="24"/>
              <w:szCs w:val="24"/>
            </w:rPr>
          </w:pPr>
          <w:hyperlink w:anchor="_bookmark46" w:history="1">
            <w:r w:rsidR="00724C90">
              <w:rPr>
                <w:rFonts w:asciiTheme="minorHAnsi" w:hAnsiTheme="minorHAnsi"/>
                <w:sz w:val="24"/>
                <w:szCs w:val="24"/>
              </w:rPr>
              <w:t>Programa de v</w:t>
            </w:r>
            <w:r w:rsidR="00724C90" w:rsidRPr="00724C90">
              <w:rPr>
                <w:rFonts w:asciiTheme="minorHAnsi" w:hAnsiTheme="minorHAnsi"/>
                <w:sz w:val="24"/>
                <w:szCs w:val="24"/>
              </w:rPr>
              <w:t>entas</w:t>
            </w:r>
            <w:r w:rsidR="00D10B9C" w:rsidRPr="00792095">
              <w:rPr>
                <w:rFonts w:asciiTheme="minorHAnsi" w:hAnsiTheme="minorHAnsi"/>
                <w:sz w:val="24"/>
                <w:szCs w:val="24"/>
              </w:rPr>
              <w:tab/>
              <w:t>17</w:t>
            </w:r>
          </w:hyperlink>
        </w:p>
        <w:p w14:paraId="26B86452" w14:textId="77777777" w:rsidR="00A75DE6" w:rsidRPr="00792095" w:rsidRDefault="00C206CD">
          <w:pPr>
            <w:pStyle w:val="TOC2"/>
            <w:numPr>
              <w:ilvl w:val="1"/>
              <w:numId w:val="18"/>
            </w:numPr>
            <w:tabs>
              <w:tab w:val="left" w:pos="1000"/>
              <w:tab w:val="left" w:pos="1001"/>
              <w:tab w:val="right" w:leader="dot" w:pos="9472"/>
            </w:tabs>
            <w:spacing w:before="432"/>
            <w:ind w:left="1000" w:hanging="681"/>
            <w:jc w:val="left"/>
            <w:rPr>
              <w:rFonts w:asciiTheme="minorHAnsi" w:hAnsiTheme="minorHAnsi"/>
              <w:sz w:val="24"/>
              <w:szCs w:val="24"/>
            </w:rPr>
          </w:pPr>
          <w:hyperlink w:anchor="_bookmark47" w:history="1">
            <w:r w:rsidR="00D10B9C" w:rsidRPr="00792095">
              <w:rPr>
                <w:rFonts w:asciiTheme="minorHAnsi" w:hAnsiTheme="minorHAnsi"/>
                <w:sz w:val="24"/>
                <w:szCs w:val="24"/>
              </w:rPr>
              <w:t>Legal</w:t>
            </w:r>
            <w:r w:rsidR="00D10B9C" w:rsidRPr="00792095">
              <w:rPr>
                <w:rFonts w:asciiTheme="minorHAnsi" w:hAnsiTheme="minorHAnsi"/>
                <w:sz w:val="24"/>
                <w:szCs w:val="24"/>
              </w:rPr>
              <w:tab/>
              <w:t>17</w:t>
            </w:r>
          </w:hyperlink>
        </w:p>
        <w:p w14:paraId="0AED6247" w14:textId="77777777" w:rsidR="00A75DE6" w:rsidRPr="00792095" w:rsidRDefault="00C206CD">
          <w:pPr>
            <w:pStyle w:val="TOC2"/>
            <w:numPr>
              <w:ilvl w:val="1"/>
              <w:numId w:val="18"/>
            </w:numPr>
            <w:tabs>
              <w:tab w:val="left" w:pos="1000"/>
              <w:tab w:val="left" w:pos="1001"/>
              <w:tab w:val="right" w:leader="dot" w:pos="9472"/>
            </w:tabs>
            <w:ind w:left="1000" w:hanging="681"/>
            <w:jc w:val="left"/>
            <w:rPr>
              <w:rFonts w:asciiTheme="minorHAnsi" w:hAnsiTheme="minorHAnsi"/>
              <w:sz w:val="24"/>
              <w:szCs w:val="24"/>
            </w:rPr>
          </w:pPr>
          <w:hyperlink w:anchor="_bookmark48" w:history="1">
            <w:r w:rsidR="00D10B9C" w:rsidRPr="00792095">
              <w:rPr>
                <w:rFonts w:asciiTheme="minorHAnsi" w:hAnsiTheme="minorHAnsi"/>
                <w:sz w:val="24"/>
                <w:szCs w:val="24"/>
              </w:rPr>
              <w:t>Milestones</w:t>
            </w:r>
            <w:r w:rsidR="00D10B9C" w:rsidRPr="00792095">
              <w:rPr>
                <w:rFonts w:asciiTheme="minorHAnsi" w:hAnsiTheme="minorHAnsi"/>
                <w:sz w:val="24"/>
                <w:szCs w:val="24"/>
              </w:rPr>
              <w:tab/>
              <w:t>18</w:t>
            </w:r>
          </w:hyperlink>
        </w:p>
        <w:p w14:paraId="4FDFF204" w14:textId="4F6210E0" w:rsidR="00A75DE6" w:rsidRPr="00792095" w:rsidRDefault="00C206CD">
          <w:pPr>
            <w:pStyle w:val="TOC2"/>
            <w:numPr>
              <w:ilvl w:val="1"/>
              <w:numId w:val="18"/>
            </w:numPr>
            <w:tabs>
              <w:tab w:val="left" w:pos="1000"/>
              <w:tab w:val="left" w:pos="1001"/>
              <w:tab w:val="right" w:leader="dot" w:pos="9472"/>
            </w:tabs>
            <w:ind w:left="1000" w:hanging="681"/>
            <w:jc w:val="left"/>
            <w:rPr>
              <w:rFonts w:asciiTheme="minorHAnsi" w:hAnsiTheme="minorHAnsi"/>
              <w:sz w:val="24"/>
              <w:szCs w:val="24"/>
            </w:rPr>
          </w:pPr>
          <w:hyperlink w:anchor="_bookmark49" w:history="1">
            <w:r w:rsidR="00901F3A" w:rsidRPr="00901F3A">
              <w:rPr>
                <w:rFonts w:asciiTheme="minorHAnsi" w:hAnsiTheme="minorHAnsi"/>
                <w:sz w:val="24"/>
                <w:szCs w:val="24"/>
              </w:rPr>
              <w:t>Estrategia de escape</w:t>
            </w:r>
            <w:r w:rsidR="00D10B9C" w:rsidRPr="00792095">
              <w:rPr>
                <w:rFonts w:asciiTheme="minorHAnsi" w:hAnsiTheme="minorHAnsi"/>
                <w:sz w:val="24"/>
                <w:szCs w:val="24"/>
              </w:rPr>
              <w:tab/>
              <w:t>18</w:t>
            </w:r>
          </w:hyperlink>
        </w:p>
        <w:p w14:paraId="5D547472" w14:textId="06C58894" w:rsidR="00A75DE6" w:rsidRPr="00792095" w:rsidRDefault="00C206CD">
          <w:pPr>
            <w:pStyle w:val="TOC1"/>
            <w:numPr>
              <w:ilvl w:val="1"/>
              <w:numId w:val="17"/>
            </w:numPr>
            <w:tabs>
              <w:tab w:val="left" w:pos="779"/>
              <w:tab w:val="left" w:pos="780"/>
              <w:tab w:val="right" w:leader="dot" w:pos="9470"/>
            </w:tabs>
            <w:spacing w:before="1"/>
            <w:jc w:val="left"/>
            <w:rPr>
              <w:rFonts w:asciiTheme="minorHAnsi" w:hAnsiTheme="minorHAnsi"/>
            </w:rPr>
          </w:pPr>
          <w:hyperlink w:anchor="_bookmark50" w:history="1">
            <w:r w:rsidR="001410E0" w:rsidRPr="001410E0">
              <w:rPr>
                <w:rFonts w:asciiTheme="minorHAnsi" w:hAnsiTheme="minorHAnsi"/>
              </w:rPr>
              <w:t>Organización y Gestión</w:t>
            </w:r>
            <w:r w:rsidR="00D10B9C" w:rsidRPr="00792095">
              <w:rPr>
                <w:rFonts w:asciiTheme="minorHAnsi" w:hAnsiTheme="minorHAnsi"/>
              </w:rPr>
              <w:tab/>
              <w:t>18</w:t>
            </w:r>
          </w:hyperlink>
        </w:p>
        <w:p w14:paraId="0C040FF6" w14:textId="79370ECB" w:rsidR="00A75DE6" w:rsidRPr="00792095" w:rsidRDefault="00C206CD">
          <w:pPr>
            <w:pStyle w:val="TOC2"/>
            <w:numPr>
              <w:ilvl w:val="1"/>
              <w:numId w:val="17"/>
            </w:numPr>
            <w:tabs>
              <w:tab w:val="left" w:pos="1000"/>
              <w:tab w:val="left" w:pos="1001"/>
              <w:tab w:val="right" w:leader="dot" w:pos="9472"/>
            </w:tabs>
            <w:spacing w:line="228" w:lineRule="exact"/>
            <w:ind w:left="1000" w:hanging="681"/>
            <w:jc w:val="left"/>
            <w:rPr>
              <w:rFonts w:asciiTheme="minorHAnsi" w:hAnsiTheme="minorHAnsi"/>
              <w:sz w:val="24"/>
              <w:szCs w:val="24"/>
            </w:rPr>
          </w:pPr>
          <w:hyperlink w:anchor="_bookmark51" w:history="1">
            <w:r w:rsidR="001410E0" w:rsidRPr="001410E0">
              <w:rPr>
                <w:rFonts w:asciiTheme="minorHAnsi" w:hAnsiTheme="minorHAnsi"/>
                <w:sz w:val="24"/>
                <w:szCs w:val="24"/>
              </w:rPr>
              <w:t>Estructura organizativa</w:t>
            </w:r>
            <w:r w:rsidR="00D10B9C" w:rsidRPr="00792095">
              <w:rPr>
                <w:rFonts w:asciiTheme="minorHAnsi" w:hAnsiTheme="minorHAnsi"/>
                <w:sz w:val="24"/>
                <w:szCs w:val="24"/>
              </w:rPr>
              <w:tab/>
              <w:t>18</w:t>
            </w:r>
          </w:hyperlink>
        </w:p>
        <w:p w14:paraId="12E4FBFB" w14:textId="7CC9CAD6" w:rsidR="00A75DE6" w:rsidRPr="00792095" w:rsidRDefault="00C206CD">
          <w:pPr>
            <w:pStyle w:val="TOC2"/>
            <w:numPr>
              <w:ilvl w:val="1"/>
              <w:numId w:val="17"/>
            </w:numPr>
            <w:tabs>
              <w:tab w:val="left" w:pos="1000"/>
              <w:tab w:val="left" w:pos="1001"/>
              <w:tab w:val="right" w:leader="dot" w:pos="9472"/>
            </w:tabs>
            <w:ind w:left="1000" w:hanging="681"/>
            <w:jc w:val="left"/>
            <w:rPr>
              <w:rFonts w:asciiTheme="minorHAnsi" w:hAnsiTheme="minorHAnsi"/>
              <w:sz w:val="24"/>
              <w:szCs w:val="24"/>
            </w:rPr>
          </w:pPr>
          <w:hyperlink w:anchor="_bookmark52" w:history="1">
            <w:r w:rsidR="00304DCE" w:rsidRPr="00304DCE">
              <w:rPr>
                <w:rFonts w:asciiTheme="minorHAnsi" w:hAnsiTheme="minorHAnsi"/>
                <w:sz w:val="24"/>
                <w:szCs w:val="24"/>
              </w:rPr>
              <w:t>Equipo directivo</w:t>
            </w:r>
            <w:r w:rsidR="00D10B9C" w:rsidRPr="00792095">
              <w:rPr>
                <w:rFonts w:asciiTheme="minorHAnsi" w:hAnsiTheme="minorHAnsi"/>
                <w:sz w:val="24"/>
                <w:szCs w:val="24"/>
              </w:rPr>
              <w:tab/>
              <w:t>18</w:t>
            </w:r>
          </w:hyperlink>
        </w:p>
        <w:p w14:paraId="75A374B8" w14:textId="267B9042" w:rsidR="00A75DE6" w:rsidRPr="00792095" w:rsidRDefault="00C206CD">
          <w:pPr>
            <w:pStyle w:val="TOC2"/>
            <w:numPr>
              <w:ilvl w:val="1"/>
              <w:numId w:val="17"/>
            </w:numPr>
            <w:tabs>
              <w:tab w:val="left" w:pos="1000"/>
              <w:tab w:val="left" w:pos="1001"/>
              <w:tab w:val="right" w:leader="dot" w:pos="9472"/>
            </w:tabs>
            <w:ind w:left="1000" w:hanging="681"/>
            <w:jc w:val="left"/>
            <w:rPr>
              <w:rFonts w:asciiTheme="minorHAnsi" w:hAnsiTheme="minorHAnsi"/>
              <w:sz w:val="24"/>
              <w:szCs w:val="24"/>
            </w:rPr>
          </w:pPr>
          <w:hyperlink w:anchor="_bookmark53" w:history="1">
            <w:r w:rsidR="00B90C29" w:rsidRPr="00B90C29">
              <w:rPr>
                <w:rFonts w:asciiTheme="minorHAnsi" w:hAnsiTheme="minorHAnsi"/>
                <w:sz w:val="24"/>
                <w:szCs w:val="24"/>
              </w:rPr>
              <w:t>Equipo directivo faltante</w:t>
            </w:r>
            <w:r w:rsidR="00D10B9C" w:rsidRPr="00792095">
              <w:rPr>
                <w:rFonts w:asciiTheme="minorHAnsi" w:hAnsiTheme="minorHAnsi"/>
                <w:sz w:val="24"/>
                <w:szCs w:val="24"/>
              </w:rPr>
              <w:tab/>
              <w:t>19</w:t>
            </w:r>
          </w:hyperlink>
        </w:p>
        <w:p w14:paraId="1AC19AF3" w14:textId="68B8501A" w:rsidR="00A75DE6" w:rsidRPr="00792095" w:rsidRDefault="00C206CD">
          <w:pPr>
            <w:pStyle w:val="TOC2"/>
            <w:numPr>
              <w:ilvl w:val="1"/>
              <w:numId w:val="17"/>
            </w:numPr>
            <w:tabs>
              <w:tab w:val="left" w:pos="1000"/>
              <w:tab w:val="left" w:pos="1001"/>
              <w:tab w:val="right" w:leader="dot" w:pos="9472"/>
            </w:tabs>
            <w:ind w:left="1000" w:hanging="681"/>
            <w:jc w:val="left"/>
            <w:rPr>
              <w:rFonts w:asciiTheme="minorHAnsi" w:hAnsiTheme="minorHAnsi"/>
              <w:sz w:val="24"/>
              <w:szCs w:val="24"/>
            </w:rPr>
          </w:pPr>
          <w:hyperlink w:anchor="_bookmark54" w:history="1">
            <w:r w:rsidR="00C06CE3" w:rsidRPr="00C06CE3">
              <w:rPr>
                <w:rFonts w:asciiTheme="minorHAnsi" w:hAnsiTheme="minorHAnsi"/>
                <w:sz w:val="24"/>
                <w:szCs w:val="24"/>
              </w:rPr>
              <w:t>Plan de personal</w:t>
            </w:r>
            <w:r w:rsidR="00D10B9C" w:rsidRPr="00792095">
              <w:rPr>
                <w:rFonts w:asciiTheme="minorHAnsi" w:hAnsiTheme="minorHAnsi"/>
                <w:sz w:val="24"/>
                <w:szCs w:val="24"/>
              </w:rPr>
              <w:tab/>
              <w:t>19</w:t>
            </w:r>
          </w:hyperlink>
        </w:p>
        <w:p w14:paraId="10622988" w14:textId="47C84BC8" w:rsidR="00A75DE6" w:rsidRPr="00792095" w:rsidRDefault="00C206CD">
          <w:pPr>
            <w:pStyle w:val="TOC2"/>
            <w:numPr>
              <w:ilvl w:val="1"/>
              <w:numId w:val="17"/>
            </w:numPr>
            <w:tabs>
              <w:tab w:val="left" w:pos="1000"/>
              <w:tab w:val="left" w:pos="1001"/>
              <w:tab w:val="right" w:leader="dot" w:pos="9472"/>
            </w:tabs>
            <w:ind w:left="1000" w:hanging="681"/>
            <w:jc w:val="left"/>
            <w:rPr>
              <w:rFonts w:asciiTheme="minorHAnsi" w:hAnsiTheme="minorHAnsi"/>
              <w:sz w:val="24"/>
              <w:szCs w:val="24"/>
            </w:rPr>
          </w:pPr>
          <w:hyperlink w:anchor="_bookmark55" w:history="1">
            <w:r w:rsidR="00C06CE3" w:rsidRPr="00C06CE3">
              <w:rPr>
                <w:rFonts w:asciiTheme="minorHAnsi" w:hAnsiTheme="minorHAnsi"/>
                <w:sz w:val="24"/>
                <w:szCs w:val="24"/>
              </w:rPr>
              <w:t>Junta Directiva</w:t>
            </w:r>
            <w:r w:rsidR="00D10B9C" w:rsidRPr="00792095">
              <w:rPr>
                <w:rFonts w:asciiTheme="minorHAnsi" w:hAnsiTheme="minorHAnsi"/>
                <w:sz w:val="24"/>
                <w:szCs w:val="24"/>
              </w:rPr>
              <w:tab/>
              <w:t>19</w:t>
            </w:r>
          </w:hyperlink>
        </w:p>
        <w:p w14:paraId="20E0044D" w14:textId="23911A8C" w:rsidR="00A75DE6" w:rsidRPr="00792095" w:rsidRDefault="00C206CD">
          <w:pPr>
            <w:pStyle w:val="TOC1"/>
            <w:numPr>
              <w:ilvl w:val="1"/>
              <w:numId w:val="16"/>
            </w:numPr>
            <w:tabs>
              <w:tab w:val="left" w:pos="779"/>
              <w:tab w:val="left" w:pos="780"/>
              <w:tab w:val="right" w:leader="dot" w:pos="9470"/>
            </w:tabs>
            <w:jc w:val="left"/>
            <w:rPr>
              <w:rFonts w:asciiTheme="minorHAnsi" w:hAnsiTheme="minorHAnsi"/>
            </w:rPr>
          </w:pPr>
          <w:hyperlink w:anchor="_bookmark56" w:history="1">
            <w:r w:rsidR="00571419" w:rsidRPr="00571419">
              <w:rPr>
                <w:rFonts w:asciiTheme="minorHAnsi" w:hAnsiTheme="minorHAnsi"/>
              </w:rPr>
              <w:t>Plan financiero</w:t>
            </w:r>
            <w:r w:rsidR="00D10B9C" w:rsidRPr="00792095">
              <w:rPr>
                <w:rFonts w:asciiTheme="minorHAnsi" w:hAnsiTheme="minorHAnsi"/>
              </w:rPr>
              <w:tab/>
              <w:t>19</w:t>
            </w:r>
          </w:hyperlink>
        </w:p>
        <w:p w14:paraId="4D11B2CC" w14:textId="62579017" w:rsidR="00A75DE6" w:rsidRPr="00792095" w:rsidRDefault="00C206CD">
          <w:pPr>
            <w:pStyle w:val="TOC2"/>
            <w:numPr>
              <w:ilvl w:val="1"/>
              <w:numId w:val="16"/>
            </w:numPr>
            <w:tabs>
              <w:tab w:val="left" w:pos="1000"/>
              <w:tab w:val="left" w:pos="1001"/>
              <w:tab w:val="right" w:leader="dot" w:pos="9472"/>
            </w:tabs>
            <w:spacing w:line="227" w:lineRule="exact"/>
            <w:ind w:left="1000" w:hanging="681"/>
            <w:jc w:val="left"/>
            <w:rPr>
              <w:rFonts w:asciiTheme="minorHAnsi" w:hAnsiTheme="minorHAnsi"/>
              <w:sz w:val="24"/>
              <w:szCs w:val="24"/>
            </w:rPr>
          </w:pPr>
          <w:hyperlink w:anchor="_bookmark57" w:history="1">
            <w:r w:rsidR="00D6641F" w:rsidRPr="00D6641F">
              <w:rPr>
                <w:rFonts w:asciiTheme="minorHAnsi" w:hAnsiTheme="minorHAnsi"/>
                <w:sz w:val="24"/>
                <w:szCs w:val="24"/>
              </w:rPr>
              <w:t>Supuestos importantes</w:t>
            </w:r>
            <w:r w:rsidR="00D10B9C" w:rsidRPr="00792095">
              <w:rPr>
                <w:rFonts w:asciiTheme="minorHAnsi" w:hAnsiTheme="minorHAnsi"/>
                <w:sz w:val="24"/>
                <w:szCs w:val="24"/>
              </w:rPr>
              <w:tab/>
              <w:t>20</w:t>
            </w:r>
          </w:hyperlink>
        </w:p>
        <w:p w14:paraId="3B05181F" w14:textId="7183C401" w:rsidR="00A75DE6" w:rsidRPr="00792095" w:rsidRDefault="00C206CD">
          <w:pPr>
            <w:pStyle w:val="TOC2"/>
            <w:numPr>
              <w:ilvl w:val="1"/>
              <w:numId w:val="16"/>
            </w:numPr>
            <w:tabs>
              <w:tab w:val="left" w:pos="1000"/>
              <w:tab w:val="left" w:pos="1001"/>
              <w:tab w:val="right" w:leader="dot" w:pos="9472"/>
            </w:tabs>
            <w:spacing w:line="229" w:lineRule="exact"/>
            <w:ind w:left="1000" w:hanging="681"/>
            <w:jc w:val="left"/>
            <w:rPr>
              <w:rFonts w:asciiTheme="minorHAnsi" w:hAnsiTheme="minorHAnsi"/>
              <w:sz w:val="24"/>
              <w:szCs w:val="24"/>
            </w:rPr>
          </w:pPr>
          <w:hyperlink w:anchor="_bookmark58" w:history="1">
            <w:r w:rsidR="00D948C6">
              <w:rPr>
                <w:rFonts w:asciiTheme="minorHAnsi" w:hAnsiTheme="minorHAnsi"/>
                <w:sz w:val="24"/>
                <w:szCs w:val="24"/>
              </w:rPr>
              <w:t>C</w:t>
            </w:r>
            <w:r w:rsidR="002303D4" w:rsidRPr="002303D4">
              <w:rPr>
                <w:rFonts w:asciiTheme="minorHAnsi" w:hAnsiTheme="minorHAnsi"/>
                <w:sz w:val="24"/>
                <w:szCs w:val="24"/>
              </w:rPr>
              <w:t>ostos de puesta en marcha</w:t>
            </w:r>
            <w:r w:rsidR="00D10B9C" w:rsidRPr="00792095">
              <w:rPr>
                <w:rFonts w:asciiTheme="minorHAnsi" w:hAnsiTheme="minorHAnsi"/>
                <w:sz w:val="24"/>
                <w:szCs w:val="24"/>
              </w:rPr>
              <w:tab/>
              <w:t>21</w:t>
            </w:r>
          </w:hyperlink>
        </w:p>
        <w:p w14:paraId="4D7B3933" w14:textId="30F0CB9D" w:rsidR="00A75DE6" w:rsidRPr="00792095" w:rsidRDefault="00C206CD">
          <w:pPr>
            <w:pStyle w:val="TOC2"/>
            <w:numPr>
              <w:ilvl w:val="1"/>
              <w:numId w:val="16"/>
            </w:numPr>
            <w:tabs>
              <w:tab w:val="left" w:pos="1000"/>
              <w:tab w:val="left" w:pos="1001"/>
              <w:tab w:val="right" w:leader="dot" w:pos="9472"/>
            </w:tabs>
            <w:ind w:left="1000" w:hanging="681"/>
            <w:jc w:val="left"/>
            <w:rPr>
              <w:rFonts w:asciiTheme="minorHAnsi" w:hAnsiTheme="minorHAnsi"/>
              <w:sz w:val="24"/>
              <w:szCs w:val="24"/>
            </w:rPr>
          </w:pPr>
          <w:hyperlink w:anchor="_bookmark59" w:history="1">
            <w:r w:rsidR="00B66664" w:rsidRPr="00B66664">
              <w:rPr>
                <w:rFonts w:asciiTheme="minorHAnsi" w:hAnsiTheme="minorHAnsi"/>
                <w:sz w:val="24"/>
                <w:szCs w:val="24"/>
              </w:rPr>
              <w:t>Fuente y uso de fondos</w:t>
            </w:r>
            <w:r w:rsidR="00D10B9C" w:rsidRPr="00792095">
              <w:rPr>
                <w:rFonts w:asciiTheme="minorHAnsi" w:hAnsiTheme="minorHAnsi"/>
                <w:sz w:val="24"/>
                <w:szCs w:val="24"/>
              </w:rPr>
              <w:tab/>
              <w:t>22</w:t>
            </w:r>
          </w:hyperlink>
        </w:p>
        <w:p w14:paraId="0B4E2E80" w14:textId="1F9FFFAE" w:rsidR="00A75DE6" w:rsidRPr="00792095" w:rsidRDefault="00C206CD">
          <w:pPr>
            <w:pStyle w:val="TOC2"/>
            <w:numPr>
              <w:ilvl w:val="1"/>
              <w:numId w:val="16"/>
            </w:numPr>
            <w:tabs>
              <w:tab w:val="left" w:pos="1000"/>
              <w:tab w:val="left" w:pos="1001"/>
              <w:tab w:val="right" w:leader="dot" w:pos="9472"/>
            </w:tabs>
            <w:ind w:left="1000" w:hanging="681"/>
            <w:jc w:val="left"/>
            <w:rPr>
              <w:rFonts w:asciiTheme="minorHAnsi" w:hAnsiTheme="minorHAnsi"/>
              <w:sz w:val="24"/>
              <w:szCs w:val="24"/>
            </w:rPr>
          </w:pPr>
          <w:hyperlink w:anchor="_bookmark60" w:history="1">
            <w:r w:rsidR="00E96D64" w:rsidRPr="00E96D64">
              <w:rPr>
                <w:rFonts w:asciiTheme="minorHAnsi" w:hAnsiTheme="minorHAnsi"/>
                <w:sz w:val="24"/>
                <w:szCs w:val="24"/>
              </w:rPr>
              <w:t>Análisis de punto de equilibrio</w:t>
            </w:r>
            <w:r w:rsidR="00D10B9C" w:rsidRPr="00792095">
              <w:rPr>
                <w:rFonts w:asciiTheme="minorHAnsi" w:hAnsiTheme="minorHAnsi"/>
                <w:sz w:val="24"/>
                <w:szCs w:val="24"/>
              </w:rPr>
              <w:tab/>
              <w:t>23</w:t>
            </w:r>
          </w:hyperlink>
        </w:p>
        <w:p w14:paraId="515A973A" w14:textId="49977418" w:rsidR="00A75DE6" w:rsidRPr="00792095" w:rsidRDefault="00C206CD">
          <w:pPr>
            <w:pStyle w:val="TOC2"/>
            <w:numPr>
              <w:ilvl w:val="1"/>
              <w:numId w:val="16"/>
            </w:numPr>
            <w:tabs>
              <w:tab w:val="left" w:pos="1000"/>
              <w:tab w:val="left" w:pos="1001"/>
              <w:tab w:val="right" w:leader="dot" w:pos="9472"/>
            </w:tabs>
            <w:ind w:left="1000" w:hanging="681"/>
            <w:jc w:val="left"/>
            <w:rPr>
              <w:rFonts w:asciiTheme="minorHAnsi" w:hAnsiTheme="minorHAnsi"/>
              <w:sz w:val="24"/>
              <w:szCs w:val="24"/>
            </w:rPr>
          </w:pPr>
          <w:hyperlink w:anchor="_bookmark61" w:history="1">
            <w:r w:rsidR="00C76E06" w:rsidRPr="00C76E06">
              <w:rPr>
                <w:rFonts w:asciiTheme="minorHAnsi" w:hAnsiTheme="minorHAnsi"/>
                <w:sz w:val="24"/>
                <w:szCs w:val="24"/>
              </w:rPr>
              <w:t>Proyecciones</w:t>
            </w:r>
            <w:r w:rsidR="00D10B9C" w:rsidRPr="00792095">
              <w:rPr>
                <w:rFonts w:asciiTheme="minorHAnsi" w:hAnsiTheme="minorHAnsi"/>
                <w:sz w:val="24"/>
                <w:szCs w:val="24"/>
              </w:rPr>
              <w:tab/>
              <w:t>23</w:t>
            </w:r>
          </w:hyperlink>
        </w:p>
        <w:p w14:paraId="1B6864CA" w14:textId="0D237F85" w:rsidR="00A75DE6" w:rsidRPr="00792095" w:rsidRDefault="00C206CD">
          <w:pPr>
            <w:pStyle w:val="TOC3"/>
            <w:numPr>
              <w:ilvl w:val="2"/>
              <w:numId w:val="16"/>
            </w:numPr>
            <w:tabs>
              <w:tab w:val="left" w:pos="1219"/>
              <w:tab w:val="left" w:pos="1220"/>
              <w:tab w:val="right" w:leader="dot" w:pos="9472"/>
            </w:tabs>
            <w:rPr>
              <w:rFonts w:asciiTheme="minorHAnsi" w:hAnsiTheme="minorHAnsi"/>
              <w:sz w:val="24"/>
              <w:szCs w:val="24"/>
            </w:rPr>
          </w:pPr>
          <w:hyperlink w:anchor="_bookmark62" w:history="1">
            <w:r w:rsidR="00B3053F" w:rsidRPr="00B3053F">
              <w:rPr>
                <w:rFonts w:asciiTheme="minorHAnsi" w:hAnsiTheme="minorHAnsi"/>
                <w:sz w:val="24"/>
                <w:szCs w:val="24"/>
              </w:rPr>
              <w:t>Ganancias y pérdidas proyectadas</w:t>
            </w:r>
            <w:r w:rsidR="00D10B9C" w:rsidRPr="00792095">
              <w:rPr>
                <w:rFonts w:asciiTheme="minorHAnsi" w:hAnsiTheme="minorHAnsi"/>
                <w:sz w:val="24"/>
                <w:szCs w:val="24"/>
              </w:rPr>
              <w:tab/>
              <w:t>23</w:t>
            </w:r>
          </w:hyperlink>
        </w:p>
        <w:p w14:paraId="0EEF4F42" w14:textId="13EBCECA" w:rsidR="00A75DE6" w:rsidRPr="00792095" w:rsidRDefault="00C206CD">
          <w:pPr>
            <w:pStyle w:val="TOC3"/>
            <w:numPr>
              <w:ilvl w:val="2"/>
              <w:numId w:val="16"/>
            </w:numPr>
            <w:tabs>
              <w:tab w:val="left" w:pos="1219"/>
              <w:tab w:val="left" w:pos="1220"/>
              <w:tab w:val="right" w:leader="dot" w:pos="9472"/>
            </w:tabs>
            <w:spacing w:line="229" w:lineRule="exact"/>
            <w:rPr>
              <w:rFonts w:asciiTheme="minorHAnsi" w:hAnsiTheme="minorHAnsi"/>
              <w:sz w:val="24"/>
              <w:szCs w:val="24"/>
            </w:rPr>
          </w:pPr>
          <w:hyperlink w:anchor="_bookmark63" w:history="1">
            <w:r w:rsidR="001D5D2D" w:rsidRPr="001D5D2D">
              <w:rPr>
                <w:rFonts w:asciiTheme="minorHAnsi" w:hAnsiTheme="minorHAnsi"/>
                <w:sz w:val="24"/>
                <w:szCs w:val="24"/>
              </w:rPr>
              <w:t>Flujo de efectivo proyectado</w:t>
            </w:r>
            <w:r w:rsidR="00D10B9C" w:rsidRPr="00792095">
              <w:rPr>
                <w:rFonts w:asciiTheme="minorHAnsi" w:hAnsiTheme="minorHAnsi"/>
                <w:sz w:val="24"/>
                <w:szCs w:val="24"/>
              </w:rPr>
              <w:tab/>
              <w:t>25</w:t>
            </w:r>
          </w:hyperlink>
        </w:p>
        <w:p w14:paraId="0DC06175" w14:textId="178652E1" w:rsidR="00A75DE6" w:rsidRPr="00792095" w:rsidRDefault="00C206CD">
          <w:pPr>
            <w:pStyle w:val="TOC3"/>
            <w:numPr>
              <w:ilvl w:val="2"/>
              <w:numId w:val="16"/>
            </w:numPr>
            <w:tabs>
              <w:tab w:val="left" w:pos="1219"/>
              <w:tab w:val="left" w:pos="1220"/>
              <w:tab w:val="right" w:leader="dot" w:pos="9472"/>
            </w:tabs>
            <w:spacing w:line="229" w:lineRule="exact"/>
            <w:rPr>
              <w:rFonts w:asciiTheme="minorHAnsi" w:hAnsiTheme="minorHAnsi"/>
              <w:sz w:val="24"/>
              <w:szCs w:val="24"/>
            </w:rPr>
          </w:pPr>
          <w:hyperlink w:anchor="_bookmark64" w:history="1">
            <w:r w:rsidR="00051B36" w:rsidRPr="00051B36">
              <w:rPr>
                <w:rFonts w:asciiTheme="minorHAnsi" w:hAnsiTheme="minorHAnsi"/>
                <w:sz w:val="24"/>
                <w:szCs w:val="24"/>
              </w:rPr>
              <w:t>Hoja de balance proyectada</w:t>
            </w:r>
            <w:r w:rsidR="00D10B9C" w:rsidRPr="00792095">
              <w:rPr>
                <w:rFonts w:asciiTheme="minorHAnsi" w:hAnsiTheme="minorHAnsi"/>
                <w:sz w:val="24"/>
                <w:szCs w:val="24"/>
              </w:rPr>
              <w:tab/>
              <w:t>26</w:t>
            </w:r>
          </w:hyperlink>
        </w:p>
        <w:p w14:paraId="28678E1C" w14:textId="77777777" w:rsidR="00A75DE6" w:rsidRPr="00792095" w:rsidRDefault="00C206CD">
          <w:pPr>
            <w:pStyle w:val="TOC2"/>
            <w:numPr>
              <w:ilvl w:val="1"/>
              <w:numId w:val="16"/>
            </w:numPr>
            <w:tabs>
              <w:tab w:val="left" w:pos="1000"/>
              <w:tab w:val="left" w:pos="1001"/>
              <w:tab w:val="right" w:leader="dot" w:pos="9472"/>
            </w:tabs>
            <w:ind w:left="1000" w:hanging="681"/>
            <w:jc w:val="left"/>
            <w:rPr>
              <w:rFonts w:asciiTheme="minorHAnsi" w:hAnsiTheme="minorHAnsi"/>
              <w:sz w:val="24"/>
              <w:szCs w:val="24"/>
            </w:rPr>
          </w:pPr>
          <w:hyperlink w:anchor="_bookmark65" w:history="1">
            <w:r w:rsidR="00D10B9C" w:rsidRPr="00792095">
              <w:rPr>
                <w:rFonts w:asciiTheme="minorHAnsi" w:hAnsiTheme="minorHAnsi"/>
                <w:sz w:val="24"/>
                <w:szCs w:val="24"/>
              </w:rPr>
              <w:t>Business</w:t>
            </w:r>
            <w:r w:rsidR="00D10B9C" w:rsidRPr="00792095">
              <w:rPr>
                <w:rFonts w:asciiTheme="minorHAnsi" w:hAnsiTheme="minorHAnsi"/>
                <w:spacing w:val="1"/>
                <w:sz w:val="24"/>
                <w:szCs w:val="24"/>
              </w:rPr>
              <w:t xml:space="preserve"> </w:t>
            </w:r>
            <w:r w:rsidR="00D10B9C" w:rsidRPr="00792095">
              <w:rPr>
                <w:rFonts w:asciiTheme="minorHAnsi" w:hAnsiTheme="minorHAnsi"/>
                <w:sz w:val="24"/>
                <w:szCs w:val="24"/>
              </w:rPr>
              <w:t>Ratios</w:t>
            </w:r>
            <w:r w:rsidR="00D10B9C" w:rsidRPr="00792095">
              <w:rPr>
                <w:rFonts w:asciiTheme="minorHAnsi" w:hAnsiTheme="minorHAnsi"/>
                <w:sz w:val="24"/>
                <w:szCs w:val="24"/>
              </w:rPr>
              <w:tab/>
              <w:t>27</w:t>
            </w:r>
          </w:hyperlink>
        </w:p>
      </w:sdtContent>
    </w:sdt>
    <w:p w14:paraId="27C3A263" w14:textId="77777777" w:rsidR="00A75DE6" w:rsidRPr="00792095" w:rsidRDefault="00A75DE6">
      <w:pPr>
        <w:rPr>
          <w:rFonts w:asciiTheme="minorHAnsi" w:hAnsiTheme="minorHAnsi"/>
          <w:sz w:val="24"/>
          <w:szCs w:val="24"/>
        </w:rPr>
        <w:sectPr w:rsidR="00A75DE6" w:rsidRPr="00792095">
          <w:type w:val="continuous"/>
          <w:pgSz w:w="12240" w:h="15840"/>
          <w:pgMar w:top="1721" w:right="1340" w:bottom="1431" w:left="1320" w:header="720" w:footer="720" w:gutter="0"/>
          <w:cols w:space="720"/>
        </w:sectPr>
      </w:pPr>
    </w:p>
    <w:p w14:paraId="17397E1E" w14:textId="77777777" w:rsidR="00A75DE6" w:rsidRPr="00792095" w:rsidRDefault="00A75DE6">
      <w:pPr>
        <w:pStyle w:val="BodyText"/>
        <w:rPr>
          <w:rFonts w:asciiTheme="minorHAnsi" w:hAnsiTheme="minorHAnsi"/>
        </w:rPr>
      </w:pPr>
    </w:p>
    <w:p w14:paraId="13A809B0" w14:textId="77777777" w:rsidR="00A75DE6" w:rsidRPr="00792095" w:rsidRDefault="00A75DE6">
      <w:pPr>
        <w:pStyle w:val="BodyText"/>
        <w:rPr>
          <w:rFonts w:asciiTheme="minorHAnsi" w:hAnsiTheme="minorHAnsi"/>
        </w:rPr>
      </w:pPr>
    </w:p>
    <w:p w14:paraId="30884EAD" w14:textId="77777777" w:rsidR="00A75DE6" w:rsidRPr="00792095" w:rsidRDefault="00FA39AF">
      <w:pPr>
        <w:pStyle w:val="Heading1"/>
        <w:numPr>
          <w:ilvl w:val="1"/>
          <w:numId w:val="15"/>
        </w:numPr>
        <w:tabs>
          <w:tab w:val="left" w:pos="540"/>
        </w:tabs>
        <w:spacing w:before="159"/>
        <w:jc w:val="left"/>
        <w:rPr>
          <w:rFonts w:asciiTheme="minorHAnsi" w:hAnsiTheme="minorHAnsi"/>
        </w:rPr>
      </w:pPr>
      <w:bookmarkStart w:id="1" w:name="1.0_Executive_Summary"/>
      <w:bookmarkStart w:id="2" w:name="_bookmark0"/>
      <w:bookmarkEnd w:id="1"/>
      <w:bookmarkEnd w:id="2"/>
      <w:r w:rsidRPr="00792095">
        <w:rPr>
          <w:rFonts w:asciiTheme="minorHAnsi" w:hAnsiTheme="minorHAnsi"/>
        </w:rPr>
        <w:t>Resumen ejecutivo</w:t>
      </w:r>
      <w:r w:rsidR="00CD16AE" w:rsidRPr="00792095">
        <w:rPr>
          <w:rFonts w:asciiTheme="minorHAnsi" w:hAnsiTheme="minorHAnsi"/>
        </w:rPr>
        <w:br/>
      </w:r>
    </w:p>
    <w:p w14:paraId="783EFCFD" w14:textId="10EFB83E" w:rsidR="00CD16AE" w:rsidRPr="00792095" w:rsidRDefault="00CD16AE" w:rsidP="00AA4248">
      <w:pPr>
        <w:pStyle w:val="BodyText"/>
        <w:ind w:left="540" w:right="161"/>
        <w:jc w:val="both"/>
        <w:rPr>
          <w:rFonts w:asciiTheme="minorHAnsi" w:hAnsiTheme="minorHAnsi"/>
        </w:rPr>
      </w:pPr>
      <w:r w:rsidRPr="00792095">
        <w:rPr>
          <w:rFonts w:asciiTheme="minorHAnsi" w:hAnsiTheme="minorHAnsi"/>
        </w:rPr>
        <w:t xml:space="preserve">Pimentel </w:t>
      </w:r>
      <w:r w:rsidR="00FD287D" w:rsidRPr="00792095">
        <w:rPr>
          <w:rFonts w:asciiTheme="minorHAnsi" w:hAnsiTheme="minorHAnsi"/>
        </w:rPr>
        <w:t>Realty</w:t>
      </w:r>
      <w:r w:rsidRPr="00792095">
        <w:rPr>
          <w:rFonts w:asciiTheme="minorHAnsi" w:hAnsiTheme="minorHAnsi"/>
        </w:rPr>
        <w:t xml:space="preserve"> </w:t>
      </w:r>
      <w:r w:rsidR="00FD287D" w:rsidRPr="00792095">
        <w:rPr>
          <w:rFonts w:asciiTheme="minorHAnsi" w:hAnsiTheme="minorHAnsi"/>
        </w:rPr>
        <w:t xml:space="preserve">(PR) </w:t>
      </w:r>
      <w:r w:rsidRPr="00792095">
        <w:rPr>
          <w:rFonts w:asciiTheme="minorHAnsi" w:hAnsiTheme="minorHAnsi"/>
        </w:rPr>
        <w:t>es una nueva</w:t>
      </w:r>
      <w:r w:rsidR="00C23CE6" w:rsidRPr="00792095">
        <w:rPr>
          <w:rFonts w:asciiTheme="minorHAnsi" w:hAnsiTheme="minorHAnsi"/>
        </w:rPr>
        <w:t xml:space="preserve"> SRL</w:t>
      </w:r>
      <w:r w:rsidRPr="00792095">
        <w:rPr>
          <w:rFonts w:asciiTheme="minorHAnsi" w:hAnsiTheme="minorHAnsi"/>
        </w:rPr>
        <w:t xml:space="preserve">, administrada por Manuel Pimentel con </w:t>
      </w:r>
      <w:r w:rsidR="00CE0D74" w:rsidRPr="00792095">
        <w:rPr>
          <w:rFonts w:asciiTheme="minorHAnsi" w:hAnsiTheme="minorHAnsi"/>
        </w:rPr>
        <w:t xml:space="preserve">propósitos de comprar y retener </w:t>
      </w:r>
      <w:r w:rsidRPr="00792095">
        <w:rPr>
          <w:rFonts w:asciiTheme="minorHAnsi" w:hAnsiTheme="minorHAnsi"/>
        </w:rPr>
        <w:t xml:space="preserve">propiedades que generen </w:t>
      </w:r>
      <w:r w:rsidR="00CE0D74" w:rsidRPr="00792095">
        <w:rPr>
          <w:rFonts w:asciiTheme="minorHAnsi" w:hAnsiTheme="minorHAnsi"/>
        </w:rPr>
        <w:t>ingresos pasivos</w:t>
      </w:r>
      <w:r w:rsidRPr="00792095">
        <w:rPr>
          <w:rFonts w:asciiTheme="minorHAnsi" w:hAnsiTheme="minorHAnsi"/>
        </w:rPr>
        <w:t xml:space="preserve"> </w:t>
      </w:r>
      <w:r w:rsidR="00642A49" w:rsidRPr="00792095">
        <w:rPr>
          <w:rFonts w:asciiTheme="minorHAnsi" w:hAnsiTheme="minorHAnsi"/>
        </w:rPr>
        <w:t>en base a</w:t>
      </w:r>
      <w:r w:rsidRPr="00792095">
        <w:rPr>
          <w:rFonts w:asciiTheme="minorHAnsi" w:hAnsiTheme="minorHAnsi"/>
        </w:rPr>
        <w:t xml:space="preserve"> contratos de renta.</w:t>
      </w:r>
    </w:p>
    <w:p w14:paraId="237C7451" w14:textId="77777777" w:rsidR="00CD16AE" w:rsidRPr="00792095" w:rsidRDefault="00CD16AE" w:rsidP="00AA4248">
      <w:pPr>
        <w:pStyle w:val="BodyText"/>
        <w:ind w:left="540" w:right="161"/>
        <w:jc w:val="both"/>
        <w:rPr>
          <w:rFonts w:asciiTheme="minorHAnsi" w:hAnsiTheme="minorHAnsi"/>
        </w:rPr>
      </w:pPr>
    </w:p>
    <w:p w14:paraId="78870B62" w14:textId="77777777" w:rsidR="0046342C" w:rsidRPr="00792095" w:rsidRDefault="00FD287D" w:rsidP="00AA4248">
      <w:pPr>
        <w:pStyle w:val="BodyText"/>
        <w:ind w:left="540" w:right="161"/>
        <w:jc w:val="both"/>
        <w:rPr>
          <w:rFonts w:asciiTheme="minorHAnsi" w:hAnsiTheme="minorHAnsi"/>
        </w:rPr>
      </w:pPr>
      <w:r w:rsidRPr="00792095">
        <w:rPr>
          <w:rFonts w:asciiTheme="minorHAnsi" w:hAnsiTheme="minorHAnsi"/>
        </w:rPr>
        <w:t xml:space="preserve">PR </w:t>
      </w:r>
      <w:r w:rsidR="00CD16AE" w:rsidRPr="00792095">
        <w:rPr>
          <w:rFonts w:asciiTheme="minorHAnsi" w:hAnsiTheme="minorHAnsi"/>
        </w:rPr>
        <w:t xml:space="preserve">llena el vacío del mercado de </w:t>
      </w:r>
      <w:r w:rsidR="00F502E4" w:rsidRPr="00792095">
        <w:rPr>
          <w:rFonts w:asciiTheme="minorHAnsi" w:hAnsiTheme="minorHAnsi"/>
        </w:rPr>
        <w:t>aparta estudios</w:t>
      </w:r>
      <w:r w:rsidR="00CD16AE" w:rsidRPr="00792095">
        <w:rPr>
          <w:rFonts w:asciiTheme="minorHAnsi" w:hAnsiTheme="minorHAnsi"/>
        </w:rPr>
        <w:t xml:space="preserve"> en el Distrito Nacional, Santo Domingo, al proveer propiedades de calidad</w:t>
      </w:r>
      <w:r w:rsidRPr="00792095">
        <w:rPr>
          <w:rFonts w:asciiTheme="minorHAnsi" w:hAnsiTheme="minorHAnsi"/>
        </w:rPr>
        <w:t>, b</w:t>
      </w:r>
      <w:r w:rsidR="00CD16AE" w:rsidRPr="00792095">
        <w:rPr>
          <w:rFonts w:asciiTheme="minorHAnsi" w:hAnsiTheme="minorHAnsi"/>
        </w:rPr>
        <w:t>ien cuidadas a inquilinos bien calificados. Ni las propiedades ni los inquilinos se eligen de forma precipitada, sino más bien de una manera planificada con un propósito bien definido y metódicamente. El proceso de selección de propiedad es</w:t>
      </w:r>
      <w:r w:rsidR="00B840C9" w:rsidRPr="00792095">
        <w:rPr>
          <w:rFonts w:asciiTheme="minorHAnsi" w:hAnsiTheme="minorHAnsi"/>
        </w:rPr>
        <w:t xml:space="preserve"> bien riguroso cumpliendo una lista de reglas </w:t>
      </w:r>
      <w:r w:rsidR="00CD16AE" w:rsidRPr="00792095">
        <w:rPr>
          <w:rFonts w:asciiTheme="minorHAnsi" w:hAnsiTheme="minorHAnsi"/>
        </w:rPr>
        <w:t>y</w:t>
      </w:r>
      <w:r w:rsidR="00B840C9" w:rsidRPr="00792095">
        <w:rPr>
          <w:rFonts w:asciiTheme="minorHAnsi" w:hAnsiTheme="minorHAnsi"/>
        </w:rPr>
        <w:t xml:space="preserve"> </w:t>
      </w:r>
      <w:r w:rsidR="003E0064" w:rsidRPr="00792095">
        <w:rPr>
          <w:rFonts w:asciiTheme="minorHAnsi" w:hAnsiTheme="minorHAnsi"/>
        </w:rPr>
        <w:t>está</w:t>
      </w:r>
      <w:r w:rsidR="00B840C9" w:rsidRPr="00792095">
        <w:rPr>
          <w:rFonts w:asciiTheme="minorHAnsi" w:hAnsiTheme="minorHAnsi"/>
        </w:rPr>
        <w:t xml:space="preserve"> </w:t>
      </w:r>
      <w:r w:rsidR="00CD16AE" w:rsidRPr="00792095">
        <w:rPr>
          <w:rFonts w:asciiTheme="minorHAnsi" w:hAnsiTheme="minorHAnsi"/>
        </w:rPr>
        <w:t>basado en las norm</w:t>
      </w:r>
      <w:r w:rsidR="00B840C9" w:rsidRPr="00792095">
        <w:rPr>
          <w:rFonts w:asciiTheme="minorHAnsi" w:hAnsiTheme="minorHAnsi"/>
        </w:rPr>
        <w:t xml:space="preserve">as de inversión a largo plazo, </w:t>
      </w:r>
      <w:r w:rsidR="00CD16AE" w:rsidRPr="00792095">
        <w:rPr>
          <w:rFonts w:asciiTheme="minorHAnsi" w:hAnsiTheme="minorHAnsi"/>
        </w:rPr>
        <w:t xml:space="preserve">los inquilinos son evaluados personalmente por </w:t>
      </w:r>
      <w:r w:rsidR="00C23CE6" w:rsidRPr="00792095">
        <w:rPr>
          <w:rFonts w:asciiTheme="minorHAnsi" w:hAnsiTheme="minorHAnsi"/>
        </w:rPr>
        <w:t>el due</w:t>
      </w:r>
      <w:r w:rsidRPr="00792095">
        <w:rPr>
          <w:rFonts w:asciiTheme="minorHAnsi" w:hAnsiTheme="minorHAnsi"/>
        </w:rPr>
        <w:t>ño</w:t>
      </w:r>
      <w:r w:rsidR="00CD16AE" w:rsidRPr="00792095">
        <w:rPr>
          <w:rFonts w:asciiTheme="minorHAnsi" w:hAnsiTheme="minorHAnsi"/>
        </w:rPr>
        <w:t xml:space="preserve">. </w:t>
      </w:r>
      <w:r w:rsidR="0046342C" w:rsidRPr="00792095">
        <w:rPr>
          <w:rFonts w:asciiTheme="minorHAnsi" w:hAnsiTheme="minorHAnsi"/>
        </w:rPr>
        <w:t>Cada propiedad consta con un plan de contingencia con una estructura estratégica y operativa que ayudará a controlar una situación de emergencia y a minim</w:t>
      </w:r>
      <w:r w:rsidR="007D55C3" w:rsidRPr="00792095">
        <w:rPr>
          <w:rFonts w:asciiTheme="minorHAnsi" w:hAnsiTheme="minorHAnsi"/>
        </w:rPr>
        <w:t>izar sus consecuencias negativas.</w:t>
      </w:r>
    </w:p>
    <w:p w14:paraId="6FCCA523" w14:textId="77777777" w:rsidR="0046342C" w:rsidRPr="00792095" w:rsidRDefault="0046342C" w:rsidP="00AA4248">
      <w:pPr>
        <w:pStyle w:val="BodyText"/>
        <w:ind w:left="540" w:right="161"/>
        <w:jc w:val="both"/>
        <w:rPr>
          <w:rFonts w:asciiTheme="minorHAnsi" w:hAnsiTheme="minorHAnsi"/>
        </w:rPr>
      </w:pPr>
    </w:p>
    <w:p w14:paraId="18E81758" w14:textId="77777777" w:rsidR="00ED24A5" w:rsidRPr="00792095" w:rsidRDefault="00FD287D" w:rsidP="00AA4248">
      <w:pPr>
        <w:pStyle w:val="BodyText"/>
        <w:ind w:left="540" w:right="161"/>
        <w:jc w:val="both"/>
        <w:rPr>
          <w:rFonts w:asciiTheme="minorHAnsi" w:hAnsiTheme="minorHAnsi"/>
        </w:rPr>
      </w:pPr>
      <w:r w:rsidRPr="00792095">
        <w:rPr>
          <w:rFonts w:asciiTheme="minorHAnsi" w:hAnsiTheme="minorHAnsi"/>
        </w:rPr>
        <w:t>PR</w:t>
      </w:r>
      <w:r w:rsidR="00AB77F8" w:rsidRPr="00792095">
        <w:rPr>
          <w:rFonts w:asciiTheme="minorHAnsi" w:hAnsiTheme="minorHAnsi"/>
        </w:rPr>
        <w:t xml:space="preserve"> </w:t>
      </w:r>
      <w:r w:rsidR="00F502E4" w:rsidRPr="00792095">
        <w:rPr>
          <w:rFonts w:asciiTheme="minorHAnsi" w:hAnsiTheme="minorHAnsi"/>
        </w:rPr>
        <w:t>confía</w:t>
      </w:r>
      <w:r w:rsidR="00CD16AE" w:rsidRPr="00792095">
        <w:rPr>
          <w:rFonts w:asciiTheme="minorHAnsi" w:hAnsiTheme="minorHAnsi"/>
        </w:rPr>
        <w:t xml:space="preserve"> que la clave de </w:t>
      </w:r>
      <w:r w:rsidR="00B840C9" w:rsidRPr="00792095">
        <w:rPr>
          <w:rFonts w:asciiTheme="minorHAnsi" w:hAnsiTheme="minorHAnsi"/>
        </w:rPr>
        <w:t xml:space="preserve">inversiones exitosas en bienes </w:t>
      </w:r>
      <w:r w:rsidR="003E0064" w:rsidRPr="00792095">
        <w:rPr>
          <w:rFonts w:asciiTheme="minorHAnsi" w:hAnsiTheme="minorHAnsi"/>
        </w:rPr>
        <w:t>raíces</w:t>
      </w:r>
      <w:r w:rsidR="00B840C9" w:rsidRPr="00792095">
        <w:rPr>
          <w:rFonts w:asciiTheme="minorHAnsi" w:hAnsiTheme="minorHAnsi"/>
        </w:rPr>
        <w:t xml:space="preserve"> </w:t>
      </w:r>
      <w:r w:rsidR="00CD16AE" w:rsidRPr="00792095">
        <w:rPr>
          <w:rFonts w:asciiTheme="minorHAnsi" w:hAnsiTheme="minorHAnsi"/>
        </w:rPr>
        <w:t xml:space="preserve">es estar comprometido </w:t>
      </w:r>
      <w:r w:rsidRPr="00792095">
        <w:rPr>
          <w:rFonts w:asciiTheme="minorHAnsi" w:hAnsiTheme="minorHAnsi"/>
        </w:rPr>
        <w:t>a</w:t>
      </w:r>
      <w:r w:rsidR="00CD16AE" w:rsidRPr="00792095">
        <w:rPr>
          <w:rFonts w:asciiTheme="minorHAnsi" w:hAnsiTheme="minorHAnsi"/>
        </w:rPr>
        <w:t xml:space="preserve"> largo plazo, tanto en el proceso de selección de la propiedad </w:t>
      </w:r>
      <w:r w:rsidR="00B840C9" w:rsidRPr="00792095">
        <w:rPr>
          <w:rFonts w:asciiTheme="minorHAnsi" w:hAnsiTheme="minorHAnsi"/>
        </w:rPr>
        <w:t>y en</w:t>
      </w:r>
      <w:r w:rsidRPr="00792095">
        <w:rPr>
          <w:rFonts w:asciiTheme="minorHAnsi" w:hAnsiTheme="minorHAnsi"/>
        </w:rPr>
        <w:t xml:space="preserve"> screening del </w:t>
      </w:r>
      <w:r w:rsidR="00CD16AE" w:rsidRPr="00792095">
        <w:rPr>
          <w:rFonts w:asciiTheme="minorHAnsi" w:hAnsiTheme="minorHAnsi"/>
        </w:rPr>
        <w:t>inquilino.</w:t>
      </w:r>
      <w:r w:rsidR="00CD16AE" w:rsidRPr="00792095">
        <w:rPr>
          <w:rFonts w:asciiTheme="minorHAnsi" w:hAnsiTheme="minorHAnsi"/>
        </w:rPr>
        <w:br/>
      </w:r>
    </w:p>
    <w:p w14:paraId="1AD4468A" w14:textId="4A503FC8" w:rsidR="00CD16AE" w:rsidRPr="00792095" w:rsidRDefault="00295F07" w:rsidP="00AA4248">
      <w:pPr>
        <w:pStyle w:val="BodyText"/>
        <w:ind w:left="540" w:right="161"/>
        <w:jc w:val="both"/>
        <w:rPr>
          <w:rFonts w:asciiTheme="minorHAnsi" w:hAnsiTheme="minorHAnsi"/>
        </w:rPr>
      </w:pPr>
      <w:r w:rsidRPr="00792095">
        <w:rPr>
          <w:rFonts w:asciiTheme="minorHAnsi" w:hAnsiTheme="minorHAnsi"/>
        </w:rPr>
        <w:t>PR</w:t>
      </w:r>
      <w:r w:rsidR="00AB77F8" w:rsidRPr="00792095">
        <w:rPr>
          <w:rFonts w:asciiTheme="minorHAnsi" w:hAnsiTheme="minorHAnsi"/>
        </w:rPr>
        <w:t xml:space="preserve"> </w:t>
      </w:r>
      <w:r w:rsidRPr="00792095">
        <w:rPr>
          <w:rFonts w:asciiTheme="minorHAnsi" w:hAnsiTheme="minorHAnsi"/>
        </w:rPr>
        <w:t xml:space="preserve">va a comprar como primera propiedad, una casa bien cuidada que </w:t>
      </w:r>
      <w:r w:rsidR="00056564" w:rsidRPr="00792095">
        <w:rPr>
          <w:rFonts w:asciiTheme="minorHAnsi" w:hAnsiTheme="minorHAnsi"/>
        </w:rPr>
        <w:t>se dividira</w:t>
      </w:r>
      <w:r w:rsidRPr="00792095">
        <w:rPr>
          <w:rFonts w:asciiTheme="minorHAnsi" w:hAnsiTheme="minorHAnsi"/>
        </w:rPr>
        <w:t xml:space="preserve"> en 6 </w:t>
      </w:r>
      <w:r w:rsidR="00F502E4" w:rsidRPr="00792095">
        <w:rPr>
          <w:rFonts w:asciiTheme="minorHAnsi" w:hAnsiTheme="minorHAnsi"/>
        </w:rPr>
        <w:t>aparta estudios</w:t>
      </w:r>
      <w:r w:rsidRPr="00792095">
        <w:rPr>
          <w:rFonts w:asciiTheme="minorHAnsi" w:hAnsiTheme="minorHAnsi"/>
        </w:rPr>
        <w:t xml:space="preserve">, cada uno con espacio para una habitación, baño y cocida: todo separado. La propiedad ya con </w:t>
      </w:r>
      <w:r w:rsidR="001F5107" w:rsidRPr="00792095">
        <w:rPr>
          <w:rFonts w:asciiTheme="minorHAnsi" w:hAnsiTheme="minorHAnsi"/>
        </w:rPr>
        <w:t>el 50% (3 unidades)</w:t>
      </w:r>
      <w:r w:rsidRPr="00792095">
        <w:rPr>
          <w:rFonts w:asciiTheme="minorHAnsi" w:hAnsiTheme="minorHAnsi"/>
        </w:rPr>
        <w:t xml:space="preserve"> </w:t>
      </w:r>
      <w:r w:rsidR="00056564" w:rsidRPr="00792095">
        <w:rPr>
          <w:rFonts w:asciiTheme="minorHAnsi" w:hAnsiTheme="minorHAnsi"/>
        </w:rPr>
        <w:t>en alquil</w:t>
      </w:r>
      <w:r w:rsidR="004B7B2C" w:rsidRPr="00792095">
        <w:rPr>
          <w:rFonts w:asciiTheme="minorHAnsi" w:hAnsiTheme="minorHAnsi"/>
        </w:rPr>
        <w:t xml:space="preserve">er </w:t>
      </w:r>
      <w:r w:rsidR="00D3051D" w:rsidRPr="00792095">
        <w:rPr>
          <w:rFonts w:asciiTheme="minorHAnsi" w:hAnsiTheme="minorHAnsi"/>
        </w:rPr>
        <w:t>se ocupará</w:t>
      </w:r>
      <w:r w:rsidRPr="00792095">
        <w:rPr>
          <w:rFonts w:asciiTheme="minorHAnsi" w:hAnsiTheme="minorHAnsi"/>
        </w:rPr>
        <w:t xml:space="preserve"> de pagar por el monto del préstamo mensual, dejando la renta de los otros 3 </w:t>
      </w:r>
      <w:r w:rsidR="00F502E4" w:rsidRPr="00792095">
        <w:rPr>
          <w:rFonts w:asciiTheme="minorHAnsi" w:hAnsiTheme="minorHAnsi"/>
        </w:rPr>
        <w:t>aparta estudios</w:t>
      </w:r>
      <w:r w:rsidRPr="00792095">
        <w:rPr>
          <w:rFonts w:asciiTheme="minorHAnsi" w:hAnsiTheme="minorHAnsi"/>
        </w:rPr>
        <w:t xml:space="preserve"> libre como ganancias y </w:t>
      </w:r>
      <w:r w:rsidR="00AB77F8" w:rsidRPr="00792095">
        <w:rPr>
          <w:rFonts w:asciiTheme="minorHAnsi" w:hAnsiTheme="minorHAnsi"/>
        </w:rPr>
        <w:t>aportes adicionales al capital. PR</w:t>
      </w:r>
      <w:r w:rsidR="0050780D" w:rsidRPr="00792095">
        <w:rPr>
          <w:rFonts w:asciiTheme="minorHAnsi" w:hAnsiTheme="minorHAnsi"/>
        </w:rPr>
        <w:t xml:space="preserve"> tiene un contrato en la casa y el valor de venta es RD$3,500,000. La propiedad necesita subdividirse </w:t>
      </w:r>
      <w:r w:rsidR="00194A0D" w:rsidRPr="00792095">
        <w:rPr>
          <w:rFonts w:asciiTheme="minorHAnsi" w:hAnsiTheme="minorHAnsi"/>
        </w:rPr>
        <w:t>y mantenimiento cosmético, el tiempo est</w:t>
      </w:r>
      <w:r w:rsidR="00056564" w:rsidRPr="00792095">
        <w:rPr>
          <w:rFonts w:asciiTheme="minorHAnsi" w:hAnsiTheme="minorHAnsi"/>
        </w:rPr>
        <w:t>imado de remodelación tomará tres</w:t>
      </w:r>
      <w:r w:rsidR="00194A0D" w:rsidRPr="00792095">
        <w:rPr>
          <w:rFonts w:asciiTheme="minorHAnsi" w:hAnsiTheme="minorHAnsi"/>
        </w:rPr>
        <w:t xml:space="preserve"> meses para completarse en un</w:t>
      </w:r>
      <w:r w:rsidR="003E0064" w:rsidRPr="00792095">
        <w:rPr>
          <w:rFonts w:asciiTheme="minorHAnsi" w:hAnsiTheme="minorHAnsi"/>
        </w:rPr>
        <w:t xml:space="preserve"> costo aproximado de RD$800,000 h</w:t>
      </w:r>
      <w:r w:rsidR="00AA4248" w:rsidRPr="00792095">
        <w:rPr>
          <w:rFonts w:asciiTheme="minorHAnsi" w:hAnsiTheme="minorHAnsi"/>
        </w:rPr>
        <w:t>aciendo un total de RD$4</w:t>
      </w:r>
      <w:r w:rsidR="00C24890" w:rsidRPr="00792095">
        <w:rPr>
          <w:rFonts w:asciiTheme="minorHAnsi" w:hAnsiTheme="minorHAnsi"/>
        </w:rPr>
        <w:t>,300,000.00.</w:t>
      </w:r>
      <w:r w:rsidR="003E0064" w:rsidRPr="00792095">
        <w:rPr>
          <w:rFonts w:asciiTheme="minorHAnsi" w:hAnsiTheme="minorHAnsi"/>
        </w:rPr>
        <w:t xml:space="preserve"> </w:t>
      </w:r>
    </w:p>
    <w:p w14:paraId="5CA2DF1E" w14:textId="77777777" w:rsidR="00CD16AE" w:rsidRPr="00792095" w:rsidRDefault="00CD16AE" w:rsidP="00CD16AE">
      <w:pPr>
        <w:pStyle w:val="BodyText"/>
        <w:ind w:left="540" w:right="161"/>
        <w:rPr>
          <w:rFonts w:asciiTheme="minorHAnsi" w:hAnsiTheme="minorHAnsi"/>
        </w:rPr>
      </w:pPr>
    </w:p>
    <w:p w14:paraId="6F566A92" w14:textId="77777777" w:rsidR="00CD16AE" w:rsidRPr="00792095" w:rsidRDefault="00672A1B" w:rsidP="00672A1B">
      <w:pPr>
        <w:pStyle w:val="BodyText"/>
        <w:ind w:left="540" w:right="161"/>
        <w:jc w:val="both"/>
        <w:rPr>
          <w:rFonts w:asciiTheme="minorHAnsi" w:hAnsiTheme="minorHAnsi"/>
        </w:rPr>
      </w:pPr>
      <w:r w:rsidRPr="00792095">
        <w:rPr>
          <w:rFonts w:asciiTheme="minorHAnsi" w:hAnsiTheme="minorHAnsi"/>
        </w:rPr>
        <w:t>Tres</w:t>
      </w:r>
      <w:r w:rsidR="003E0064" w:rsidRPr="00792095">
        <w:rPr>
          <w:rFonts w:asciiTheme="minorHAnsi" w:hAnsiTheme="minorHAnsi"/>
        </w:rPr>
        <w:t xml:space="preserve"> inquilinos, conocidos por el dueño</w:t>
      </w:r>
      <w:r w:rsidR="004E2821" w:rsidRPr="00792095">
        <w:rPr>
          <w:rFonts w:asciiTheme="minorHAnsi" w:hAnsiTheme="minorHAnsi"/>
        </w:rPr>
        <w:t xml:space="preserve"> con un excelente crédito y referencias, han sido entrevistados y están </w:t>
      </w:r>
      <w:r w:rsidRPr="00792095">
        <w:rPr>
          <w:rFonts w:asciiTheme="minorHAnsi" w:hAnsiTheme="minorHAnsi"/>
        </w:rPr>
        <w:t>listos</w:t>
      </w:r>
      <w:r w:rsidR="004E2821" w:rsidRPr="00792095">
        <w:rPr>
          <w:rFonts w:asciiTheme="minorHAnsi" w:hAnsiTheme="minorHAnsi"/>
        </w:rPr>
        <w:t xml:space="preserve"> para rentar inmediatamente.</w:t>
      </w:r>
    </w:p>
    <w:p w14:paraId="614359B9" w14:textId="77777777" w:rsidR="00CD16AE" w:rsidRPr="00792095" w:rsidRDefault="00CD16AE" w:rsidP="00672A1B">
      <w:pPr>
        <w:pStyle w:val="BodyText"/>
        <w:ind w:right="161"/>
        <w:jc w:val="both"/>
        <w:rPr>
          <w:rFonts w:asciiTheme="minorHAnsi" w:hAnsiTheme="minorHAnsi"/>
        </w:rPr>
      </w:pPr>
    </w:p>
    <w:p w14:paraId="6FD6039E" w14:textId="03A7E26D" w:rsidR="00CD16AE" w:rsidRPr="00792095" w:rsidRDefault="00D61D97" w:rsidP="00672A1B">
      <w:pPr>
        <w:pStyle w:val="BodyText"/>
        <w:ind w:left="540" w:right="161"/>
        <w:jc w:val="both"/>
        <w:rPr>
          <w:rFonts w:asciiTheme="minorHAnsi" w:hAnsiTheme="minorHAnsi"/>
        </w:rPr>
      </w:pPr>
      <w:r w:rsidRPr="00792095">
        <w:rPr>
          <w:rFonts w:asciiTheme="minorHAnsi" w:hAnsiTheme="minorHAnsi"/>
        </w:rPr>
        <w:t xml:space="preserve">El dueño de PR va </w:t>
      </w:r>
      <w:r w:rsidR="004E2821" w:rsidRPr="00792095">
        <w:rPr>
          <w:rFonts w:asciiTheme="minorHAnsi" w:hAnsiTheme="minorHAnsi"/>
        </w:rPr>
        <w:t>a tomar un préstamo</w:t>
      </w:r>
      <w:r w:rsidR="001D0312" w:rsidRPr="00792095">
        <w:rPr>
          <w:rFonts w:asciiTheme="minorHAnsi" w:hAnsiTheme="minorHAnsi"/>
        </w:rPr>
        <w:t xml:space="preserve"> del 80% del valor de la inmueble </w:t>
      </w:r>
      <w:r w:rsidR="00AA7808" w:rsidRPr="00792095">
        <w:rPr>
          <w:rFonts w:asciiTheme="minorHAnsi" w:hAnsiTheme="minorHAnsi"/>
        </w:rPr>
        <w:t>de RD$3,440,000</w:t>
      </w:r>
      <w:r w:rsidR="001D0312" w:rsidRPr="00792095">
        <w:rPr>
          <w:rFonts w:asciiTheme="minorHAnsi" w:hAnsiTheme="minorHAnsi"/>
        </w:rPr>
        <w:t xml:space="preserve"> </w:t>
      </w:r>
      <w:r w:rsidR="004E2821" w:rsidRPr="00792095">
        <w:rPr>
          <w:rFonts w:asciiTheme="minorHAnsi" w:hAnsiTheme="minorHAnsi"/>
        </w:rPr>
        <w:t>para comprar la propiedad de inversión, El crédito estará</w:t>
      </w:r>
      <w:r w:rsidR="00AA7808" w:rsidRPr="00792095">
        <w:rPr>
          <w:rFonts w:asciiTheme="minorHAnsi" w:hAnsiTheme="minorHAnsi"/>
        </w:rPr>
        <w:t xml:space="preserve"> basado </w:t>
      </w:r>
      <w:r w:rsidR="004E2821" w:rsidRPr="00792095">
        <w:rPr>
          <w:rFonts w:asciiTheme="minorHAnsi" w:hAnsiTheme="minorHAnsi"/>
        </w:rPr>
        <w:t xml:space="preserve">en </w:t>
      </w:r>
      <w:r w:rsidR="00BB30A9" w:rsidRPr="00792095">
        <w:rPr>
          <w:rFonts w:asciiTheme="minorHAnsi" w:hAnsiTheme="minorHAnsi"/>
        </w:rPr>
        <w:t>20</w:t>
      </w:r>
      <w:r w:rsidR="004E2821" w:rsidRPr="00792095">
        <w:rPr>
          <w:rFonts w:asciiTheme="minorHAnsi" w:hAnsiTheme="minorHAnsi"/>
        </w:rPr>
        <w:t xml:space="preserve"> años</w:t>
      </w:r>
      <w:r w:rsidR="00BB30A9" w:rsidRPr="00792095">
        <w:rPr>
          <w:rFonts w:asciiTheme="minorHAnsi" w:hAnsiTheme="minorHAnsi"/>
        </w:rPr>
        <w:t xml:space="preserve"> (24</w:t>
      </w:r>
      <w:r w:rsidR="001D0312" w:rsidRPr="00792095">
        <w:rPr>
          <w:rFonts w:asciiTheme="minorHAnsi" w:hAnsiTheme="minorHAnsi"/>
        </w:rPr>
        <w:t>0 meses)</w:t>
      </w:r>
      <w:r w:rsidR="004E2821" w:rsidRPr="00792095">
        <w:rPr>
          <w:rFonts w:asciiTheme="minorHAnsi" w:hAnsiTheme="minorHAnsi"/>
        </w:rPr>
        <w:t xml:space="preserve">, </w:t>
      </w:r>
      <w:r w:rsidR="001D0312" w:rsidRPr="00792095">
        <w:rPr>
          <w:rFonts w:asciiTheme="minorHAnsi" w:hAnsiTheme="minorHAnsi"/>
        </w:rPr>
        <w:t>pagando aproximadamente RD$</w:t>
      </w:r>
      <w:r w:rsidR="00BB30A9" w:rsidRPr="00792095">
        <w:rPr>
          <w:rFonts w:asciiTheme="minorHAnsi" w:hAnsiTheme="minorHAnsi"/>
        </w:rPr>
        <w:t>43</w:t>
      </w:r>
      <w:r w:rsidR="001D0312" w:rsidRPr="00792095">
        <w:rPr>
          <w:rFonts w:asciiTheme="minorHAnsi" w:hAnsiTheme="minorHAnsi"/>
        </w:rPr>
        <w:t xml:space="preserve">,000 pesos mensuales por </w:t>
      </w:r>
      <w:r w:rsidR="00BB30A9" w:rsidRPr="00792095">
        <w:rPr>
          <w:rFonts w:asciiTheme="minorHAnsi" w:hAnsiTheme="minorHAnsi"/>
        </w:rPr>
        <w:t>240</w:t>
      </w:r>
      <w:r w:rsidR="001D0312" w:rsidRPr="00792095">
        <w:rPr>
          <w:rFonts w:asciiTheme="minorHAnsi" w:hAnsiTheme="minorHAnsi"/>
        </w:rPr>
        <w:t xml:space="preserve"> meses</w:t>
      </w:r>
      <w:r w:rsidR="0075468B" w:rsidRPr="00792095">
        <w:rPr>
          <w:rFonts w:asciiTheme="minorHAnsi" w:hAnsiTheme="minorHAnsi"/>
        </w:rPr>
        <w:t xml:space="preserve">; </w:t>
      </w:r>
      <w:r w:rsidR="001D0312" w:rsidRPr="00792095">
        <w:rPr>
          <w:rFonts w:asciiTheme="minorHAnsi" w:hAnsiTheme="minorHAnsi"/>
        </w:rPr>
        <w:t>donde se incluye el interés</w:t>
      </w:r>
      <w:r w:rsidRPr="00792095">
        <w:rPr>
          <w:rFonts w:asciiTheme="minorHAnsi" w:hAnsiTheme="minorHAnsi"/>
        </w:rPr>
        <w:t xml:space="preserve"> </w:t>
      </w:r>
      <w:r w:rsidR="001D0312" w:rsidRPr="00792095">
        <w:rPr>
          <w:rFonts w:asciiTheme="minorHAnsi" w:hAnsiTheme="minorHAnsi"/>
        </w:rPr>
        <w:t>+</w:t>
      </w:r>
      <w:r w:rsidRPr="00792095">
        <w:rPr>
          <w:rFonts w:asciiTheme="minorHAnsi" w:hAnsiTheme="minorHAnsi"/>
        </w:rPr>
        <w:t xml:space="preserve"> </w:t>
      </w:r>
      <w:r w:rsidR="0075468B" w:rsidRPr="00792095">
        <w:rPr>
          <w:rFonts w:asciiTheme="minorHAnsi" w:hAnsiTheme="minorHAnsi"/>
        </w:rPr>
        <w:t xml:space="preserve">capital, </w:t>
      </w:r>
      <w:r w:rsidR="001D0312" w:rsidRPr="00792095">
        <w:rPr>
          <w:rFonts w:asciiTheme="minorHAnsi" w:hAnsiTheme="minorHAnsi"/>
        </w:rPr>
        <w:t xml:space="preserve">seguro de vida del solicitante, seguro de propiedad. </w:t>
      </w:r>
      <w:r w:rsidR="0075468B" w:rsidRPr="00792095">
        <w:rPr>
          <w:rFonts w:asciiTheme="minorHAnsi" w:hAnsiTheme="minorHAnsi"/>
        </w:rPr>
        <w:t>L</w:t>
      </w:r>
      <w:r w:rsidR="00AB77F8" w:rsidRPr="00792095">
        <w:rPr>
          <w:rFonts w:asciiTheme="minorHAnsi" w:hAnsiTheme="minorHAnsi"/>
        </w:rPr>
        <w:t>a renta por unidad (6 en total) es de RD$1</w:t>
      </w:r>
      <w:r w:rsidR="00BB30A9" w:rsidRPr="00792095">
        <w:rPr>
          <w:rFonts w:asciiTheme="minorHAnsi" w:hAnsiTheme="minorHAnsi"/>
        </w:rPr>
        <w:t>5</w:t>
      </w:r>
      <w:r w:rsidR="00AB77F8" w:rsidRPr="00792095">
        <w:rPr>
          <w:rFonts w:asciiTheme="minorHAnsi" w:hAnsiTheme="minorHAnsi"/>
        </w:rPr>
        <w:t>,000 pesos mensuales. El siguiente plan de negocios proveerá la historia de PR</w:t>
      </w:r>
      <w:r w:rsidR="004B7B2C" w:rsidRPr="00792095">
        <w:rPr>
          <w:rFonts w:asciiTheme="minorHAnsi" w:hAnsiTheme="minorHAnsi"/>
        </w:rPr>
        <w:t xml:space="preserve"> con</w:t>
      </w:r>
      <w:r w:rsidRPr="00792095">
        <w:rPr>
          <w:rFonts w:asciiTheme="minorHAnsi" w:hAnsiTheme="minorHAnsi"/>
        </w:rPr>
        <w:t xml:space="preserve"> sus presentes y </w:t>
      </w:r>
      <w:r w:rsidR="004D0928" w:rsidRPr="00792095">
        <w:rPr>
          <w:rFonts w:asciiTheme="minorHAnsi" w:hAnsiTheme="minorHAnsi"/>
        </w:rPr>
        <w:t>futuros planes</w:t>
      </w:r>
      <w:r w:rsidRPr="00792095">
        <w:rPr>
          <w:rFonts w:asciiTheme="minorHAnsi" w:hAnsiTheme="minorHAnsi"/>
        </w:rPr>
        <w:t xml:space="preserve"> al igual que</w:t>
      </w:r>
      <w:r w:rsidR="004D0928" w:rsidRPr="00792095">
        <w:rPr>
          <w:rFonts w:asciiTheme="minorHAnsi" w:hAnsiTheme="minorHAnsi"/>
        </w:rPr>
        <w:t xml:space="preserve"> su habilidad para pagar esta obligación financiera. </w:t>
      </w:r>
    </w:p>
    <w:p w14:paraId="0055B672" w14:textId="77777777" w:rsidR="00A75DE6" w:rsidRPr="00792095" w:rsidRDefault="00A75DE6" w:rsidP="00672A1B">
      <w:pPr>
        <w:pStyle w:val="BodyText"/>
        <w:ind w:left="540" w:right="636"/>
        <w:jc w:val="both"/>
        <w:rPr>
          <w:rFonts w:asciiTheme="minorHAnsi" w:hAnsiTheme="minorHAnsi"/>
        </w:rPr>
      </w:pPr>
    </w:p>
    <w:p w14:paraId="7344D235" w14:textId="77777777" w:rsidR="00A75DE6" w:rsidRPr="00792095" w:rsidRDefault="00A75DE6" w:rsidP="00672A1B">
      <w:pPr>
        <w:pStyle w:val="BodyText"/>
        <w:jc w:val="both"/>
        <w:rPr>
          <w:rFonts w:asciiTheme="minorHAnsi" w:hAnsiTheme="minorHAnsi"/>
        </w:rPr>
      </w:pPr>
    </w:p>
    <w:p w14:paraId="32412E32" w14:textId="3F1BD3DE" w:rsidR="00A75DE6" w:rsidRPr="00792095" w:rsidRDefault="00034B4D" w:rsidP="00672A1B">
      <w:pPr>
        <w:pStyle w:val="Heading1"/>
        <w:numPr>
          <w:ilvl w:val="1"/>
          <w:numId w:val="15"/>
        </w:numPr>
        <w:tabs>
          <w:tab w:val="left" w:pos="1115"/>
          <w:tab w:val="left" w:pos="1116"/>
        </w:tabs>
        <w:spacing w:line="275" w:lineRule="exact"/>
        <w:ind w:left="1116" w:hanging="576"/>
        <w:jc w:val="both"/>
        <w:rPr>
          <w:rFonts w:asciiTheme="minorHAnsi" w:hAnsiTheme="minorHAnsi"/>
        </w:rPr>
      </w:pPr>
      <w:bookmarkStart w:id="3" w:name="_bookmark1"/>
      <w:bookmarkStart w:id="4" w:name="1.1_Business_Objectives"/>
      <w:bookmarkEnd w:id="3"/>
      <w:bookmarkEnd w:id="4"/>
      <w:r w:rsidRPr="00792095">
        <w:rPr>
          <w:rFonts w:asciiTheme="minorHAnsi" w:hAnsiTheme="minorHAnsi"/>
        </w:rPr>
        <w:t>Objetivos de</w:t>
      </w:r>
      <w:r w:rsidR="008F76B8" w:rsidRPr="00792095">
        <w:rPr>
          <w:rFonts w:asciiTheme="minorHAnsi" w:hAnsiTheme="minorHAnsi"/>
        </w:rPr>
        <w:t>l negocio</w:t>
      </w:r>
    </w:p>
    <w:p w14:paraId="09960E75" w14:textId="66809640" w:rsidR="00A75DE6" w:rsidRPr="00792095" w:rsidRDefault="00B41703" w:rsidP="00672A1B">
      <w:pPr>
        <w:pStyle w:val="ListParagraph"/>
        <w:numPr>
          <w:ilvl w:val="2"/>
          <w:numId w:val="15"/>
        </w:numPr>
        <w:tabs>
          <w:tab w:val="left" w:pos="1619"/>
          <w:tab w:val="left" w:pos="1620"/>
        </w:tabs>
        <w:spacing w:line="292" w:lineRule="exact"/>
        <w:jc w:val="both"/>
        <w:rPr>
          <w:rFonts w:asciiTheme="minorHAnsi" w:hAnsiTheme="minorHAnsi"/>
          <w:sz w:val="24"/>
          <w:szCs w:val="24"/>
        </w:rPr>
      </w:pPr>
      <w:r w:rsidRPr="00792095">
        <w:rPr>
          <w:rFonts w:asciiTheme="minorHAnsi" w:hAnsiTheme="minorHAnsi"/>
          <w:sz w:val="24"/>
          <w:szCs w:val="24"/>
        </w:rPr>
        <w:t>Inve</w:t>
      </w:r>
      <w:r w:rsidR="00261FB5" w:rsidRPr="00792095">
        <w:rPr>
          <w:rFonts w:asciiTheme="minorHAnsi" w:hAnsiTheme="minorHAnsi"/>
          <w:sz w:val="24"/>
          <w:szCs w:val="24"/>
        </w:rPr>
        <w:t xml:space="preserve">rtir en propiedades de calidad </w:t>
      </w:r>
      <w:r w:rsidRPr="00792095">
        <w:rPr>
          <w:rFonts w:asciiTheme="minorHAnsi" w:hAnsiTheme="minorHAnsi"/>
          <w:sz w:val="24"/>
          <w:szCs w:val="24"/>
        </w:rPr>
        <w:t>que tengan espacio</w:t>
      </w:r>
      <w:r w:rsidR="00261FB5" w:rsidRPr="00792095">
        <w:rPr>
          <w:rFonts w:asciiTheme="minorHAnsi" w:hAnsiTheme="minorHAnsi"/>
          <w:sz w:val="24"/>
          <w:szCs w:val="24"/>
        </w:rPr>
        <w:t>s para construir</w:t>
      </w:r>
      <w:r w:rsidR="004B7B2C" w:rsidRPr="00792095">
        <w:rPr>
          <w:rFonts w:asciiTheme="minorHAnsi" w:hAnsiTheme="minorHAnsi"/>
          <w:sz w:val="24"/>
          <w:szCs w:val="24"/>
        </w:rPr>
        <w:t xml:space="preserve"> seis a ocho</w:t>
      </w:r>
      <w:r w:rsidRPr="00792095">
        <w:rPr>
          <w:rFonts w:asciiTheme="minorHAnsi" w:hAnsiTheme="minorHAnsi"/>
          <w:sz w:val="24"/>
          <w:szCs w:val="24"/>
        </w:rPr>
        <w:t xml:space="preserve"> </w:t>
      </w:r>
      <w:r w:rsidR="00B07C03" w:rsidRPr="00792095">
        <w:rPr>
          <w:rFonts w:asciiTheme="minorHAnsi" w:hAnsiTheme="minorHAnsi"/>
          <w:sz w:val="24"/>
          <w:szCs w:val="24"/>
        </w:rPr>
        <w:t>aparta estudios</w:t>
      </w:r>
      <w:r w:rsidRPr="00792095">
        <w:rPr>
          <w:rFonts w:asciiTheme="minorHAnsi" w:hAnsiTheme="minorHAnsi"/>
          <w:sz w:val="24"/>
          <w:szCs w:val="24"/>
        </w:rPr>
        <w:t>.</w:t>
      </w:r>
    </w:p>
    <w:p w14:paraId="5CB54D42" w14:textId="77777777" w:rsidR="00A75DE6" w:rsidRPr="00792095" w:rsidRDefault="00B41703" w:rsidP="00672A1B">
      <w:pPr>
        <w:pStyle w:val="ListParagraph"/>
        <w:numPr>
          <w:ilvl w:val="2"/>
          <w:numId w:val="15"/>
        </w:numPr>
        <w:tabs>
          <w:tab w:val="left" w:pos="1619"/>
          <w:tab w:val="left" w:pos="1620"/>
        </w:tabs>
        <w:spacing w:line="293" w:lineRule="exact"/>
        <w:jc w:val="both"/>
        <w:rPr>
          <w:rFonts w:asciiTheme="minorHAnsi" w:hAnsiTheme="minorHAnsi"/>
          <w:sz w:val="24"/>
          <w:szCs w:val="24"/>
        </w:rPr>
      </w:pPr>
      <w:r w:rsidRPr="00792095">
        <w:rPr>
          <w:rFonts w:asciiTheme="minorHAnsi" w:hAnsiTheme="minorHAnsi"/>
          <w:sz w:val="24"/>
          <w:szCs w:val="24"/>
        </w:rPr>
        <w:t>Localizar inquilinos bien calificados, con el deseo de alquilar a largo plazo.</w:t>
      </w:r>
    </w:p>
    <w:p w14:paraId="3261C401" w14:textId="77777777" w:rsidR="00A75DE6" w:rsidRPr="00792095" w:rsidRDefault="0046639F" w:rsidP="00672A1B">
      <w:pPr>
        <w:pStyle w:val="ListParagraph"/>
        <w:numPr>
          <w:ilvl w:val="2"/>
          <w:numId w:val="15"/>
        </w:numPr>
        <w:tabs>
          <w:tab w:val="left" w:pos="1619"/>
          <w:tab w:val="left" w:pos="1620"/>
        </w:tabs>
        <w:spacing w:line="293" w:lineRule="exact"/>
        <w:jc w:val="both"/>
        <w:rPr>
          <w:rFonts w:asciiTheme="minorHAnsi" w:hAnsiTheme="minorHAnsi"/>
          <w:sz w:val="24"/>
          <w:szCs w:val="24"/>
        </w:rPr>
      </w:pPr>
      <w:r w:rsidRPr="00792095">
        <w:rPr>
          <w:rFonts w:asciiTheme="minorHAnsi" w:hAnsiTheme="minorHAnsi"/>
          <w:sz w:val="24"/>
          <w:szCs w:val="24"/>
        </w:rPr>
        <w:t>Generar ingresos pasivos.</w:t>
      </w:r>
    </w:p>
    <w:p w14:paraId="6BA92AD5" w14:textId="77777777" w:rsidR="00A75DE6" w:rsidRPr="00792095" w:rsidRDefault="00A75DE6" w:rsidP="00672A1B">
      <w:pPr>
        <w:pStyle w:val="BodyText"/>
        <w:jc w:val="both"/>
        <w:rPr>
          <w:rFonts w:asciiTheme="minorHAnsi" w:hAnsiTheme="minorHAnsi"/>
        </w:rPr>
      </w:pPr>
    </w:p>
    <w:p w14:paraId="53DD30BA" w14:textId="77777777" w:rsidR="00A75DE6" w:rsidRPr="00792095" w:rsidRDefault="000968C9" w:rsidP="00672A1B">
      <w:pPr>
        <w:pStyle w:val="Heading1"/>
        <w:numPr>
          <w:ilvl w:val="1"/>
          <w:numId w:val="15"/>
        </w:numPr>
        <w:tabs>
          <w:tab w:val="left" w:pos="1115"/>
          <w:tab w:val="left" w:pos="1116"/>
        </w:tabs>
        <w:ind w:left="1116" w:hanging="576"/>
        <w:jc w:val="both"/>
        <w:rPr>
          <w:rFonts w:asciiTheme="minorHAnsi" w:hAnsiTheme="minorHAnsi"/>
        </w:rPr>
      </w:pPr>
      <w:bookmarkStart w:id="5" w:name="_bookmark2"/>
      <w:bookmarkStart w:id="6" w:name="1.2_Mission_Statement"/>
      <w:bookmarkEnd w:id="5"/>
      <w:bookmarkEnd w:id="6"/>
      <w:r w:rsidRPr="00792095">
        <w:rPr>
          <w:rFonts w:asciiTheme="minorHAnsi" w:hAnsiTheme="minorHAnsi"/>
        </w:rPr>
        <w:t>M</w:t>
      </w:r>
      <w:r w:rsidR="00C05BE1" w:rsidRPr="00792095">
        <w:rPr>
          <w:rFonts w:asciiTheme="minorHAnsi" w:hAnsiTheme="minorHAnsi"/>
        </w:rPr>
        <w:t>isión</w:t>
      </w:r>
    </w:p>
    <w:p w14:paraId="67A33971" w14:textId="3EDA52B3" w:rsidR="00A75DE6" w:rsidRPr="00792095" w:rsidRDefault="00E00950" w:rsidP="00672A1B">
      <w:pPr>
        <w:pStyle w:val="BodyText"/>
        <w:ind w:left="1087" w:right="349"/>
        <w:jc w:val="both"/>
        <w:rPr>
          <w:rFonts w:asciiTheme="minorHAnsi" w:hAnsiTheme="minorHAnsi"/>
        </w:rPr>
      </w:pPr>
      <w:r w:rsidRPr="00792095">
        <w:rPr>
          <w:rFonts w:asciiTheme="minorHAnsi" w:hAnsiTheme="minorHAnsi"/>
        </w:rPr>
        <w:t>El objetivo de PR es invertir en calidad – tanto en sus propiedades y en sus inquilinos</w:t>
      </w:r>
      <w:r w:rsidR="00757E5D" w:rsidRPr="00792095">
        <w:rPr>
          <w:rFonts w:asciiTheme="minorHAnsi" w:hAnsiTheme="minorHAnsi"/>
        </w:rPr>
        <w:t xml:space="preserve">. </w:t>
      </w:r>
      <w:r w:rsidR="00B4758A" w:rsidRPr="00792095">
        <w:rPr>
          <w:rFonts w:asciiTheme="minorHAnsi" w:hAnsiTheme="minorHAnsi"/>
        </w:rPr>
        <w:lastRenderedPageBreak/>
        <w:t>Uno de los mayores errores cometidos por los nuevos inversores de bienes raíces está en una mala selección de inmuebles. Aún peo</w:t>
      </w:r>
      <w:r w:rsidR="00325DE1" w:rsidRPr="00792095">
        <w:rPr>
          <w:rFonts w:asciiTheme="minorHAnsi" w:hAnsiTheme="minorHAnsi"/>
        </w:rPr>
        <w:t>r es su proceso de selección de los i</w:t>
      </w:r>
      <w:r w:rsidR="00B13128" w:rsidRPr="00792095">
        <w:rPr>
          <w:rFonts w:asciiTheme="minorHAnsi" w:hAnsiTheme="minorHAnsi"/>
        </w:rPr>
        <w:t>nquilinos,</w:t>
      </w:r>
      <w:r w:rsidR="00325DE1" w:rsidRPr="00792095">
        <w:rPr>
          <w:rFonts w:asciiTheme="minorHAnsi" w:hAnsiTheme="minorHAnsi"/>
        </w:rPr>
        <w:t xml:space="preserve"> a menudo con poco </w:t>
      </w:r>
      <w:r w:rsidR="00B4758A" w:rsidRPr="00792095">
        <w:rPr>
          <w:rFonts w:asciiTheme="minorHAnsi" w:hAnsiTheme="minorHAnsi"/>
        </w:rPr>
        <w:t>o ningún conocimiento de crédito y</w:t>
      </w:r>
      <w:r w:rsidR="00325DE1" w:rsidRPr="00792095">
        <w:rPr>
          <w:rFonts w:asciiTheme="minorHAnsi" w:hAnsiTheme="minorHAnsi"/>
        </w:rPr>
        <w:t xml:space="preserve"> ni chequeos de backgrounds</w:t>
      </w:r>
      <w:r w:rsidR="00B13128" w:rsidRPr="00792095">
        <w:rPr>
          <w:rFonts w:asciiTheme="minorHAnsi" w:hAnsiTheme="minorHAnsi"/>
        </w:rPr>
        <w:t>.</w:t>
      </w:r>
      <w:r w:rsidR="00325DE1" w:rsidRPr="00792095">
        <w:rPr>
          <w:rFonts w:asciiTheme="minorHAnsi" w:hAnsiTheme="minorHAnsi"/>
        </w:rPr>
        <w:t xml:space="preserve"> En PR el d</w:t>
      </w:r>
      <w:r w:rsidR="004B7B2C" w:rsidRPr="00792095">
        <w:rPr>
          <w:rFonts w:asciiTheme="minorHAnsi" w:hAnsiTheme="minorHAnsi"/>
        </w:rPr>
        <w:t>ueño</w:t>
      </w:r>
      <w:r w:rsidR="00325DE1" w:rsidRPr="00792095">
        <w:rPr>
          <w:rFonts w:asciiTheme="minorHAnsi" w:hAnsiTheme="minorHAnsi"/>
        </w:rPr>
        <w:t xml:space="preserve"> esta extremadamente </w:t>
      </w:r>
      <w:r w:rsidR="00702B57" w:rsidRPr="00792095">
        <w:rPr>
          <w:rFonts w:asciiTheme="minorHAnsi" w:hAnsiTheme="minorHAnsi"/>
        </w:rPr>
        <w:t>enfocado</w:t>
      </w:r>
      <w:r w:rsidR="00325DE1" w:rsidRPr="00792095">
        <w:rPr>
          <w:rFonts w:asciiTheme="minorHAnsi" w:hAnsiTheme="minorHAnsi"/>
        </w:rPr>
        <w:t xml:space="preserve"> a su negocio y su c</w:t>
      </w:r>
      <w:r w:rsidR="00702B57" w:rsidRPr="00792095">
        <w:rPr>
          <w:rFonts w:asciiTheme="minorHAnsi" w:hAnsiTheme="minorHAnsi"/>
        </w:rPr>
        <w:t>ompromiso</w:t>
      </w:r>
      <w:r w:rsidR="004B7B2C" w:rsidRPr="00792095">
        <w:rPr>
          <w:rFonts w:asciiTheme="minorHAnsi" w:hAnsiTheme="minorHAnsi"/>
        </w:rPr>
        <w:t>. S</w:t>
      </w:r>
      <w:r w:rsidR="00325DE1" w:rsidRPr="00792095">
        <w:rPr>
          <w:rFonts w:asciiTheme="minorHAnsi" w:hAnsiTheme="minorHAnsi"/>
        </w:rPr>
        <w:t>u compromiso</w:t>
      </w:r>
      <w:r w:rsidR="00DD05F7" w:rsidRPr="00792095">
        <w:rPr>
          <w:rFonts w:asciiTheme="minorHAnsi" w:hAnsiTheme="minorHAnsi"/>
        </w:rPr>
        <w:t xml:space="preserve"> </w:t>
      </w:r>
      <w:r w:rsidR="00325DE1" w:rsidRPr="00792095">
        <w:rPr>
          <w:rFonts w:asciiTheme="minorHAnsi" w:hAnsiTheme="minorHAnsi"/>
        </w:rPr>
        <w:t xml:space="preserve">con el largo plazo pueden ser vistos en su extrema dedicación tanto </w:t>
      </w:r>
      <w:r w:rsidR="00702B57" w:rsidRPr="00792095">
        <w:rPr>
          <w:rFonts w:asciiTheme="minorHAnsi" w:hAnsiTheme="minorHAnsi"/>
        </w:rPr>
        <w:t>en</w:t>
      </w:r>
      <w:r w:rsidR="00325DE1" w:rsidRPr="00792095">
        <w:rPr>
          <w:rFonts w:asciiTheme="minorHAnsi" w:hAnsiTheme="minorHAnsi"/>
        </w:rPr>
        <w:t xml:space="preserve"> sus propiedades y su</w:t>
      </w:r>
      <w:r w:rsidR="00702B57" w:rsidRPr="00792095">
        <w:rPr>
          <w:rFonts w:asciiTheme="minorHAnsi" w:hAnsiTheme="minorHAnsi"/>
        </w:rPr>
        <w:t xml:space="preserve"> proceso de selección meticuloso</w:t>
      </w:r>
      <w:r w:rsidR="00325DE1" w:rsidRPr="00792095">
        <w:rPr>
          <w:rFonts w:asciiTheme="minorHAnsi" w:hAnsiTheme="minorHAnsi"/>
        </w:rPr>
        <w:t xml:space="preserve"> de la búsqueda de inquilinos a largo </w:t>
      </w:r>
      <w:r w:rsidR="00304D48" w:rsidRPr="00792095">
        <w:rPr>
          <w:rFonts w:asciiTheme="minorHAnsi" w:hAnsiTheme="minorHAnsi"/>
        </w:rPr>
        <w:t>plazo.</w:t>
      </w:r>
    </w:p>
    <w:p w14:paraId="7BDF9723" w14:textId="77777777" w:rsidR="00A75DE6" w:rsidRPr="00792095" w:rsidRDefault="00A75DE6">
      <w:pPr>
        <w:pStyle w:val="BodyText"/>
        <w:spacing w:before="3"/>
        <w:rPr>
          <w:rFonts w:asciiTheme="minorHAnsi" w:hAnsiTheme="minorHAnsi"/>
        </w:rPr>
      </w:pPr>
    </w:p>
    <w:p w14:paraId="4BB619EB" w14:textId="77777777" w:rsidR="00A75DE6" w:rsidRPr="00792095" w:rsidRDefault="007E71FD" w:rsidP="00672A1B">
      <w:pPr>
        <w:pStyle w:val="Heading1"/>
        <w:numPr>
          <w:ilvl w:val="1"/>
          <w:numId w:val="15"/>
        </w:numPr>
        <w:tabs>
          <w:tab w:val="left" w:pos="1115"/>
          <w:tab w:val="left" w:pos="1116"/>
        </w:tabs>
        <w:ind w:left="1116" w:hanging="576"/>
        <w:jc w:val="both"/>
        <w:rPr>
          <w:rFonts w:asciiTheme="minorHAnsi" w:hAnsiTheme="minorHAnsi"/>
        </w:rPr>
      </w:pPr>
      <w:bookmarkStart w:id="7" w:name="_bookmark3"/>
      <w:bookmarkStart w:id="8" w:name="1.3_Guiding_Principles"/>
      <w:bookmarkEnd w:id="7"/>
      <w:bookmarkEnd w:id="8"/>
      <w:r w:rsidRPr="00792095">
        <w:rPr>
          <w:rFonts w:asciiTheme="minorHAnsi" w:hAnsiTheme="minorHAnsi"/>
        </w:rPr>
        <w:t>Principios rectores</w:t>
      </w:r>
    </w:p>
    <w:p w14:paraId="240D1E1F" w14:textId="0F4B1465" w:rsidR="00A75DE6" w:rsidRPr="00792095" w:rsidRDefault="007E71FD" w:rsidP="00672A1B">
      <w:pPr>
        <w:pStyle w:val="BodyText"/>
        <w:spacing w:line="274" w:lineRule="exact"/>
        <w:ind w:left="1087" w:right="161"/>
        <w:jc w:val="both"/>
        <w:rPr>
          <w:rFonts w:asciiTheme="minorHAnsi" w:hAnsiTheme="minorHAnsi"/>
        </w:rPr>
      </w:pPr>
      <w:r w:rsidRPr="00792095">
        <w:rPr>
          <w:rFonts w:asciiTheme="minorHAnsi" w:hAnsiTheme="minorHAnsi"/>
        </w:rPr>
        <w:t>PR tiene lo</w:t>
      </w:r>
      <w:r w:rsidR="004B7B2C" w:rsidRPr="00792095">
        <w:rPr>
          <w:rFonts w:asciiTheme="minorHAnsi" w:hAnsiTheme="minorHAnsi"/>
        </w:rPr>
        <w:t>s siguientes como sus principales</w:t>
      </w:r>
      <w:r w:rsidRPr="00792095">
        <w:rPr>
          <w:rFonts w:asciiTheme="minorHAnsi" w:hAnsiTheme="minorHAnsi"/>
        </w:rPr>
        <w:t xml:space="preserve"> rectores:</w:t>
      </w:r>
    </w:p>
    <w:p w14:paraId="26494542" w14:textId="77777777" w:rsidR="00A75DE6" w:rsidRPr="00792095" w:rsidRDefault="00702B57" w:rsidP="00672A1B">
      <w:pPr>
        <w:pStyle w:val="Heading1"/>
        <w:numPr>
          <w:ilvl w:val="0"/>
          <w:numId w:val="14"/>
        </w:numPr>
        <w:tabs>
          <w:tab w:val="left" w:pos="1620"/>
        </w:tabs>
        <w:spacing w:before="5"/>
        <w:jc w:val="both"/>
        <w:rPr>
          <w:rFonts w:asciiTheme="minorHAnsi" w:hAnsiTheme="minorHAnsi"/>
        </w:rPr>
      </w:pPr>
      <w:r w:rsidRPr="00792095">
        <w:rPr>
          <w:rFonts w:asciiTheme="minorHAnsi" w:hAnsiTheme="minorHAnsi"/>
        </w:rPr>
        <w:t>Tratar la inversión como un negocio, ante todo</w:t>
      </w:r>
      <w:r w:rsidR="00D10B9C" w:rsidRPr="00792095">
        <w:rPr>
          <w:rFonts w:asciiTheme="minorHAnsi" w:hAnsiTheme="minorHAnsi"/>
        </w:rPr>
        <w:t>.</w:t>
      </w:r>
    </w:p>
    <w:p w14:paraId="63F2BF14" w14:textId="297587B9" w:rsidR="00A75DE6" w:rsidRPr="00792095" w:rsidRDefault="00C23516" w:rsidP="00672A1B">
      <w:pPr>
        <w:pStyle w:val="BodyText"/>
        <w:tabs>
          <w:tab w:val="left" w:pos="4360"/>
        </w:tabs>
        <w:ind w:left="1620" w:right="99"/>
        <w:jc w:val="both"/>
        <w:rPr>
          <w:rFonts w:asciiTheme="minorHAnsi" w:hAnsiTheme="minorHAnsi"/>
        </w:rPr>
      </w:pPr>
      <w:r w:rsidRPr="00792095">
        <w:rPr>
          <w:rFonts w:asciiTheme="minorHAnsi" w:hAnsiTheme="minorHAnsi"/>
        </w:rPr>
        <w:t>Muchos propietarios de bienes raíces fallarán en tomar en serio su inversión y mantendrán los registros de negocios descuidados o muy mínimos. Con el tiempo esta falta de disciplina puede penetrar en otros aspectos del negocio que resulta en una mala tendencia de la empresa</w:t>
      </w:r>
      <w:r w:rsidR="00D10B9C" w:rsidRPr="00792095">
        <w:rPr>
          <w:rFonts w:asciiTheme="minorHAnsi" w:hAnsiTheme="minorHAnsi"/>
        </w:rPr>
        <w:t>.</w:t>
      </w:r>
    </w:p>
    <w:p w14:paraId="2C91BAF5" w14:textId="77777777" w:rsidR="000B7203" w:rsidRPr="00792095" w:rsidRDefault="000B7203" w:rsidP="000B7203">
      <w:pPr>
        <w:pStyle w:val="BodyText"/>
        <w:tabs>
          <w:tab w:val="left" w:pos="4360"/>
        </w:tabs>
        <w:ind w:right="99"/>
        <w:jc w:val="both"/>
        <w:rPr>
          <w:rFonts w:asciiTheme="minorHAnsi" w:hAnsiTheme="minorHAnsi"/>
        </w:rPr>
      </w:pPr>
    </w:p>
    <w:p w14:paraId="729954C1" w14:textId="77777777" w:rsidR="00A75DE6" w:rsidRPr="00792095" w:rsidRDefault="00F502E4" w:rsidP="00672A1B">
      <w:pPr>
        <w:pStyle w:val="Heading1"/>
        <w:numPr>
          <w:ilvl w:val="0"/>
          <w:numId w:val="14"/>
        </w:numPr>
        <w:tabs>
          <w:tab w:val="left" w:pos="1619"/>
          <w:tab w:val="left" w:pos="1620"/>
        </w:tabs>
        <w:spacing w:before="5"/>
        <w:jc w:val="both"/>
        <w:rPr>
          <w:rFonts w:asciiTheme="minorHAnsi" w:hAnsiTheme="minorHAnsi"/>
        </w:rPr>
      </w:pPr>
      <w:r w:rsidRPr="00792095">
        <w:rPr>
          <w:rFonts w:asciiTheme="minorHAnsi" w:hAnsiTheme="minorHAnsi"/>
        </w:rPr>
        <w:t>Selectivo proceso de selección de inquilinos</w:t>
      </w:r>
    </w:p>
    <w:p w14:paraId="7F555EEE" w14:textId="1CE481E0" w:rsidR="00A75DE6" w:rsidRPr="00792095" w:rsidRDefault="00D46FAA" w:rsidP="00672A1B">
      <w:pPr>
        <w:pStyle w:val="BodyText"/>
        <w:ind w:left="1620" w:right="161"/>
        <w:jc w:val="both"/>
        <w:rPr>
          <w:rFonts w:asciiTheme="minorHAnsi" w:hAnsiTheme="minorHAnsi"/>
        </w:rPr>
      </w:pPr>
      <w:r w:rsidRPr="00792095">
        <w:rPr>
          <w:rFonts w:asciiTheme="minorHAnsi" w:hAnsiTheme="minorHAnsi"/>
        </w:rPr>
        <w:t xml:space="preserve">En lugar de aceptar la primera persona en la puerta para </w:t>
      </w:r>
      <w:r w:rsidR="003846C2" w:rsidRPr="00792095">
        <w:rPr>
          <w:rFonts w:asciiTheme="minorHAnsi" w:hAnsiTheme="minorHAnsi"/>
        </w:rPr>
        <w:t>firmar</w:t>
      </w:r>
      <w:r w:rsidRPr="00792095">
        <w:rPr>
          <w:rFonts w:asciiTheme="minorHAnsi" w:hAnsiTheme="minorHAnsi"/>
        </w:rPr>
        <w:t xml:space="preserve"> el contrato de arrendamiento, PR se reunirá personalmente con cada solicitante para una entrevist</w:t>
      </w:r>
      <w:r w:rsidR="004B7B2C" w:rsidRPr="00792095">
        <w:rPr>
          <w:rFonts w:asciiTheme="minorHAnsi" w:hAnsiTheme="minorHAnsi"/>
        </w:rPr>
        <w:t xml:space="preserve">a personal. PR está buscando </w:t>
      </w:r>
      <w:r w:rsidRPr="00792095">
        <w:rPr>
          <w:rFonts w:asciiTheme="minorHAnsi" w:hAnsiTheme="minorHAnsi"/>
        </w:rPr>
        <w:t>contrato</w:t>
      </w:r>
      <w:r w:rsidR="004B7B2C" w:rsidRPr="00792095">
        <w:rPr>
          <w:rFonts w:asciiTheme="minorHAnsi" w:hAnsiTheme="minorHAnsi"/>
        </w:rPr>
        <w:t>a</w:t>
      </w:r>
      <w:r w:rsidRPr="00792095">
        <w:rPr>
          <w:rFonts w:asciiTheme="minorHAnsi" w:hAnsiTheme="minorHAnsi"/>
        </w:rPr>
        <w:t xml:space="preserve"> de a</w:t>
      </w:r>
      <w:r w:rsidR="003A7C4E" w:rsidRPr="00792095">
        <w:rPr>
          <w:rFonts w:asciiTheme="minorHAnsi" w:hAnsiTheme="minorHAnsi"/>
        </w:rPr>
        <w:t xml:space="preserve">rrendamiento a largo plazo con </w:t>
      </w:r>
      <w:r w:rsidRPr="00792095">
        <w:rPr>
          <w:rFonts w:asciiTheme="minorHAnsi" w:hAnsiTheme="minorHAnsi"/>
        </w:rPr>
        <w:t>inquilinos de calidad. Se requiere que todos los solicitantes pasen el chequeo del crédito y verificación de antecedentes, así como proporcionar los depósitos aplicables. Las referencias son una necesidad y siempre serán verificad</w:t>
      </w:r>
      <w:r w:rsidR="003A7C4E" w:rsidRPr="00792095">
        <w:rPr>
          <w:rFonts w:asciiTheme="minorHAnsi" w:hAnsiTheme="minorHAnsi"/>
        </w:rPr>
        <w:t>a</w:t>
      </w:r>
      <w:r w:rsidRPr="00792095">
        <w:rPr>
          <w:rFonts w:asciiTheme="minorHAnsi" w:hAnsiTheme="minorHAnsi"/>
        </w:rPr>
        <w:t>s.</w:t>
      </w:r>
    </w:p>
    <w:p w14:paraId="58EA38CB" w14:textId="77777777" w:rsidR="000B7203" w:rsidRPr="00792095" w:rsidRDefault="000B7203" w:rsidP="00672A1B">
      <w:pPr>
        <w:pStyle w:val="BodyText"/>
        <w:ind w:left="1620" w:right="161"/>
        <w:jc w:val="both"/>
        <w:rPr>
          <w:rFonts w:asciiTheme="minorHAnsi" w:hAnsiTheme="minorHAnsi"/>
        </w:rPr>
      </w:pPr>
    </w:p>
    <w:p w14:paraId="0927C32E" w14:textId="77777777" w:rsidR="00A75DE6" w:rsidRPr="00792095" w:rsidRDefault="00D10B9C" w:rsidP="00672A1B">
      <w:pPr>
        <w:pStyle w:val="Heading1"/>
        <w:numPr>
          <w:ilvl w:val="0"/>
          <w:numId w:val="14"/>
        </w:numPr>
        <w:tabs>
          <w:tab w:val="left" w:pos="1619"/>
          <w:tab w:val="left" w:pos="1620"/>
        </w:tabs>
        <w:spacing w:before="5"/>
        <w:jc w:val="both"/>
        <w:rPr>
          <w:rFonts w:asciiTheme="minorHAnsi" w:hAnsiTheme="minorHAnsi"/>
        </w:rPr>
      </w:pPr>
      <w:r w:rsidRPr="00792095">
        <w:rPr>
          <w:rFonts w:asciiTheme="minorHAnsi" w:hAnsiTheme="minorHAnsi"/>
        </w:rPr>
        <w:t>P</w:t>
      </w:r>
      <w:r w:rsidR="003A7C4E" w:rsidRPr="00792095">
        <w:rPr>
          <w:rFonts w:asciiTheme="minorHAnsi" w:hAnsiTheme="minorHAnsi"/>
        </w:rPr>
        <w:t>roporcionar un servicio ejemplar a los inquilinos</w:t>
      </w:r>
    </w:p>
    <w:p w14:paraId="557772C8" w14:textId="77777777" w:rsidR="00A75DE6" w:rsidRPr="00792095" w:rsidRDefault="00213A92" w:rsidP="00672A1B">
      <w:pPr>
        <w:pStyle w:val="BodyText"/>
        <w:ind w:left="1620" w:right="153"/>
        <w:jc w:val="both"/>
        <w:rPr>
          <w:rFonts w:asciiTheme="minorHAnsi" w:hAnsiTheme="minorHAnsi"/>
        </w:rPr>
      </w:pPr>
      <w:r w:rsidRPr="00792095">
        <w:rPr>
          <w:rFonts w:asciiTheme="minorHAnsi" w:hAnsiTheme="minorHAnsi"/>
        </w:rPr>
        <w:t xml:space="preserve">El objetivo de PR es lograr niveles de ocupación a largo plazo. Si el inquilino tiene un </w:t>
      </w:r>
      <w:r w:rsidR="00742FB5" w:rsidRPr="00792095">
        <w:rPr>
          <w:rFonts w:asciiTheme="minorHAnsi" w:hAnsiTheme="minorHAnsi"/>
        </w:rPr>
        <w:t>lavamanos</w:t>
      </w:r>
      <w:r w:rsidRPr="00792095">
        <w:rPr>
          <w:rFonts w:asciiTheme="minorHAnsi" w:hAnsiTheme="minorHAnsi"/>
        </w:rPr>
        <w:t xml:space="preserve"> roto, entonces, van a arreglarlo - ese mismo día! ¡Punto! La propiedad estará limpia, bien mantenida y manejada profesionalmente.</w:t>
      </w:r>
    </w:p>
    <w:p w14:paraId="627B4FE6" w14:textId="77777777" w:rsidR="00A75DE6" w:rsidRPr="00792095" w:rsidRDefault="00A75DE6" w:rsidP="00672A1B">
      <w:pPr>
        <w:pStyle w:val="BodyText"/>
        <w:spacing w:before="3"/>
        <w:jc w:val="both"/>
        <w:rPr>
          <w:rFonts w:asciiTheme="minorHAnsi" w:hAnsiTheme="minorHAnsi"/>
        </w:rPr>
      </w:pPr>
    </w:p>
    <w:p w14:paraId="2FB52451" w14:textId="77777777" w:rsidR="00A75DE6" w:rsidRPr="00792095" w:rsidRDefault="00742FB5" w:rsidP="00672A1B">
      <w:pPr>
        <w:pStyle w:val="Heading1"/>
        <w:numPr>
          <w:ilvl w:val="1"/>
          <w:numId w:val="15"/>
        </w:numPr>
        <w:tabs>
          <w:tab w:val="left" w:pos="1115"/>
          <w:tab w:val="left" w:pos="1116"/>
        </w:tabs>
        <w:jc w:val="both"/>
        <w:rPr>
          <w:rFonts w:asciiTheme="minorHAnsi" w:hAnsiTheme="minorHAnsi"/>
        </w:rPr>
      </w:pPr>
      <w:bookmarkStart w:id="9" w:name="_bookmark4"/>
      <w:bookmarkStart w:id="10" w:name="1.4_Keys_to_Success"/>
      <w:bookmarkEnd w:id="9"/>
      <w:bookmarkEnd w:id="10"/>
      <w:r w:rsidRPr="00792095">
        <w:rPr>
          <w:rFonts w:asciiTheme="minorHAnsi" w:hAnsiTheme="minorHAnsi"/>
        </w:rPr>
        <w:t>Claves para el éxito</w:t>
      </w:r>
    </w:p>
    <w:p w14:paraId="30BAC699" w14:textId="055734A9" w:rsidR="00A75DE6" w:rsidRPr="00792095" w:rsidRDefault="00742FB5" w:rsidP="000B7203">
      <w:pPr>
        <w:pStyle w:val="BodyText"/>
        <w:ind w:left="1087" w:right="349"/>
        <w:jc w:val="both"/>
        <w:rPr>
          <w:rFonts w:asciiTheme="minorHAnsi" w:hAnsiTheme="minorHAnsi"/>
        </w:rPr>
      </w:pPr>
      <w:r w:rsidRPr="00792095">
        <w:rPr>
          <w:rFonts w:asciiTheme="minorHAnsi" w:hAnsiTheme="minorHAnsi"/>
        </w:rPr>
        <w:t>PR está totalmente comprometido a hacer que su negocio de alquiler de propiedades sea un éxito a largo plazo con futuros planes de expansión. Es esta dedicación y</w:t>
      </w:r>
      <w:r w:rsidR="00CE119C" w:rsidRPr="00792095">
        <w:rPr>
          <w:rFonts w:asciiTheme="minorHAnsi" w:hAnsiTheme="minorHAnsi"/>
        </w:rPr>
        <w:t xml:space="preserve"> motivación que los diferencia</w:t>
      </w:r>
      <w:r w:rsidRPr="00792095">
        <w:rPr>
          <w:rFonts w:asciiTheme="minorHAnsi" w:hAnsiTheme="minorHAnsi"/>
        </w:rPr>
        <w:t xml:space="preserve"> de sus competidores locales. Los siguientes son lo que PR </w:t>
      </w:r>
      <w:r w:rsidR="00CE119C" w:rsidRPr="00792095">
        <w:rPr>
          <w:rFonts w:asciiTheme="minorHAnsi" w:hAnsiTheme="minorHAnsi"/>
        </w:rPr>
        <w:t xml:space="preserve">entiende </w:t>
      </w:r>
      <w:r w:rsidRPr="00792095">
        <w:rPr>
          <w:rFonts w:asciiTheme="minorHAnsi" w:hAnsiTheme="minorHAnsi"/>
        </w:rPr>
        <w:t>son sus claves para el éxito</w:t>
      </w:r>
      <w:r w:rsidR="00D10B9C" w:rsidRPr="00792095">
        <w:rPr>
          <w:rFonts w:asciiTheme="minorHAnsi" w:hAnsiTheme="minorHAnsi"/>
        </w:rPr>
        <w:t>:</w:t>
      </w:r>
    </w:p>
    <w:p w14:paraId="315D0735" w14:textId="77777777" w:rsidR="000B7203" w:rsidRPr="00792095" w:rsidRDefault="000B7203" w:rsidP="000B7203">
      <w:pPr>
        <w:pStyle w:val="BodyText"/>
        <w:ind w:left="1087" w:right="349"/>
        <w:jc w:val="both"/>
        <w:rPr>
          <w:rFonts w:asciiTheme="minorHAnsi" w:hAnsiTheme="minorHAnsi"/>
        </w:rPr>
      </w:pPr>
    </w:p>
    <w:p w14:paraId="0861AFF4" w14:textId="1A299463" w:rsidR="00A75DE6" w:rsidRPr="00792095" w:rsidRDefault="00A8373D" w:rsidP="00672A1B">
      <w:pPr>
        <w:pStyle w:val="ListParagraph"/>
        <w:numPr>
          <w:ilvl w:val="2"/>
          <w:numId w:val="15"/>
        </w:numPr>
        <w:tabs>
          <w:tab w:val="left" w:pos="1619"/>
          <w:tab w:val="left" w:pos="1620"/>
        </w:tabs>
        <w:spacing w:line="240" w:lineRule="auto"/>
        <w:ind w:right="201"/>
        <w:jc w:val="both"/>
        <w:rPr>
          <w:rFonts w:asciiTheme="minorHAnsi" w:hAnsiTheme="minorHAnsi"/>
          <w:sz w:val="24"/>
          <w:szCs w:val="24"/>
        </w:rPr>
      </w:pPr>
      <w:r w:rsidRPr="00792095">
        <w:rPr>
          <w:rFonts w:asciiTheme="minorHAnsi" w:hAnsiTheme="minorHAnsi"/>
          <w:b/>
          <w:sz w:val="24"/>
          <w:szCs w:val="24"/>
        </w:rPr>
        <w:t>Administración de propiedades</w:t>
      </w:r>
      <w:r w:rsidR="00D10B9C" w:rsidRPr="00792095">
        <w:rPr>
          <w:rFonts w:asciiTheme="minorHAnsi" w:hAnsiTheme="minorHAnsi"/>
          <w:b/>
          <w:sz w:val="24"/>
          <w:szCs w:val="24"/>
        </w:rPr>
        <w:t xml:space="preserve"> </w:t>
      </w:r>
      <w:r w:rsidRPr="00792095">
        <w:rPr>
          <w:rFonts w:asciiTheme="minorHAnsi" w:hAnsiTheme="minorHAnsi"/>
          <w:sz w:val="24"/>
          <w:szCs w:val="24"/>
        </w:rPr>
        <w:t xml:space="preserve">- </w:t>
      </w:r>
      <w:r w:rsidR="00CE119C" w:rsidRPr="00792095">
        <w:rPr>
          <w:rFonts w:asciiTheme="minorHAnsi" w:hAnsiTheme="minorHAnsi"/>
          <w:sz w:val="24"/>
          <w:szCs w:val="24"/>
        </w:rPr>
        <w:t>El propietario</w:t>
      </w:r>
      <w:r w:rsidR="008B07CA" w:rsidRPr="00792095">
        <w:rPr>
          <w:rFonts w:asciiTheme="minorHAnsi" w:hAnsiTheme="minorHAnsi"/>
          <w:sz w:val="24"/>
          <w:szCs w:val="24"/>
        </w:rPr>
        <w:t xml:space="preserve"> de PR gestionará</w:t>
      </w:r>
      <w:r w:rsidRPr="00792095">
        <w:rPr>
          <w:rFonts w:asciiTheme="minorHAnsi" w:hAnsiTheme="minorHAnsi"/>
          <w:sz w:val="24"/>
          <w:szCs w:val="24"/>
        </w:rPr>
        <w:t xml:space="preserve"> personalmente la propiedad de alquiler y no dependerán de un equipo de administración</w:t>
      </w:r>
      <w:r w:rsidR="008B07CA" w:rsidRPr="00792095">
        <w:rPr>
          <w:rFonts w:asciiTheme="minorHAnsi" w:hAnsiTheme="minorHAnsi"/>
          <w:sz w:val="24"/>
          <w:szCs w:val="24"/>
        </w:rPr>
        <w:t xml:space="preserve"> de propiedades</w:t>
      </w:r>
      <w:r w:rsidRPr="00792095">
        <w:rPr>
          <w:rFonts w:asciiTheme="minorHAnsi" w:hAnsiTheme="minorHAnsi"/>
          <w:sz w:val="24"/>
          <w:szCs w:val="24"/>
        </w:rPr>
        <w:t xml:space="preserve"> externo. De esta manera, todas las reparaciones se pueden abordar </w:t>
      </w:r>
      <w:r w:rsidR="00C03017" w:rsidRPr="00792095">
        <w:rPr>
          <w:rFonts w:asciiTheme="minorHAnsi" w:hAnsiTheme="minorHAnsi"/>
          <w:sz w:val="24"/>
          <w:szCs w:val="24"/>
        </w:rPr>
        <w:t>de inmediato, los alquileres se cobrar</w:t>
      </w:r>
      <w:r w:rsidRPr="00792095">
        <w:rPr>
          <w:rFonts w:asciiTheme="minorHAnsi" w:hAnsiTheme="minorHAnsi"/>
          <w:sz w:val="24"/>
          <w:szCs w:val="24"/>
        </w:rPr>
        <w:t>án en el momento oportuno y el libro mayor de contabilidad se mantendrá</w:t>
      </w:r>
      <w:r w:rsidR="00C03017" w:rsidRPr="00792095">
        <w:rPr>
          <w:rFonts w:asciiTheme="minorHAnsi" w:hAnsiTheme="minorHAnsi"/>
          <w:sz w:val="24"/>
          <w:szCs w:val="24"/>
        </w:rPr>
        <w:t xml:space="preserve"> vigente y actualizado</w:t>
      </w:r>
      <w:r w:rsidR="00D10B9C" w:rsidRPr="00792095">
        <w:rPr>
          <w:rFonts w:asciiTheme="minorHAnsi" w:hAnsiTheme="minorHAnsi"/>
          <w:sz w:val="24"/>
          <w:szCs w:val="24"/>
        </w:rPr>
        <w:t>.</w:t>
      </w:r>
    </w:p>
    <w:p w14:paraId="6DBE2277" w14:textId="77777777" w:rsidR="000B7203" w:rsidRPr="00792095" w:rsidRDefault="000B7203" w:rsidP="000B7203">
      <w:pPr>
        <w:pStyle w:val="ListParagraph"/>
        <w:tabs>
          <w:tab w:val="left" w:pos="1619"/>
          <w:tab w:val="left" w:pos="1620"/>
        </w:tabs>
        <w:spacing w:line="240" w:lineRule="auto"/>
        <w:ind w:left="1620" w:right="201" w:firstLine="0"/>
        <w:jc w:val="both"/>
        <w:rPr>
          <w:rFonts w:asciiTheme="minorHAnsi" w:hAnsiTheme="minorHAnsi"/>
          <w:sz w:val="24"/>
          <w:szCs w:val="24"/>
        </w:rPr>
      </w:pPr>
    </w:p>
    <w:p w14:paraId="26A7EB59" w14:textId="77777777" w:rsidR="00A75DE6" w:rsidRPr="00792095" w:rsidRDefault="00C03017" w:rsidP="00672A1B">
      <w:pPr>
        <w:pStyle w:val="ListParagraph"/>
        <w:numPr>
          <w:ilvl w:val="2"/>
          <w:numId w:val="15"/>
        </w:numPr>
        <w:tabs>
          <w:tab w:val="left" w:pos="1619"/>
          <w:tab w:val="left" w:pos="1620"/>
        </w:tabs>
        <w:spacing w:before="4" w:line="237" w:lineRule="auto"/>
        <w:ind w:right="651"/>
        <w:jc w:val="both"/>
        <w:rPr>
          <w:rFonts w:asciiTheme="minorHAnsi" w:hAnsiTheme="minorHAnsi"/>
          <w:sz w:val="24"/>
          <w:szCs w:val="24"/>
        </w:rPr>
      </w:pPr>
      <w:r w:rsidRPr="00792095">
        <w:rPr>
          <w:rFonts w:asciiTheme="minorHAnsi" w:hAnsiTheme="minorHAnsi"/>
          <w:b/>
          <w:sz w:val="24"/>
          <w:szCs w:val="24"/>
        </w:rPr>
        <w:t xml:space="preserve">Invertir </w:t>
      </w:r>
      <w:r w:rsidR="00B07C03" w:rsidRPr="00792095">
        <w:rPr>
          <w:rFonts w:asciiTheme="minorHAnsi" w:hAnsiTheme="minorHAnsi"/>
          <w:b/>
          <w:sz w:val="24"/>
          <w:szCs w:val="24"/>
        </w:rPr>
        <w:t>s</w:t>
      </w:r>
      <w:r w:rsidRPr="00792095">
        <w:rPr>
          <w:rFonts w:asciiTheme="minorHAnsi" w:hAnsiTheme="minorHAnsi"/>
          <w:b/>
          <w:sz w:val="24"/>
          <w:szCs w:val="24"/>
        </w:rPr>
        <w:t>olo</w:t>
      </w:r>
      <w:r w:rsidR="00B07C03" w:rsidRPr="00792095">
        <w:rPr>
          <w:rFonts w:asciiTheme="minorHAnsi" w:hAnsiTheme="minorHAnsi"/>
          <w:b/>
          <w:sz w:val="24"/>
          <w:szCs w:val="24"/>
        </w:rPr>
        <w:t xml:space="preserve"> en</w:t>
      </w:r>
      <w:r w:rsidRPr="00792095">
        <w:rPr>
          <w:rFonts w:asciiTheme="minorHAnsi" w:hAnsiTheme="minorHAnsi"/>
          <w:b/>
          <w:sz w:val="24"/>
          <w:szCs w:val="24"/>
        </w:rPr>
        <w:t xml:space="preserve"> inversiones sostenibles y de gran calidad</w:t>
      </w:r>
      <w:r w:rsidR="00D10B9C" w:rsidRPr="00792095">
        <w:rPr>
          <w:rFonts w:asciiTheme="minorHAnsi" w:hAnsiTheme="minorHAnsi"/>
          <w:b/>
          <w:sz w:val="24"/>
          <w:szCs w:val="24"/>
        </w:rPr>
        <w:t xml:space="preserve"> - </w:t>
      </w:r>
      <w:r w:rsidR="00102CE8" w:rsidRPr="00792095">
        <w:rPr>
          <w:rFonts w:asciiTheme="minorHAnsi" w:hAnsiTheme="minorHAnsi"/>
          <w:sz w:val="24"/>
          <w:szCs w:val="24"/>
        </w:rPr>
        <w:t>PR no está interesado en las propiedades para ‘flipping’. Antes de realizar cualquier compra, las propiedades serán evaluadas plenamente para determinar el flujo de efectivo positivo y su sostenibilidad a largo plazo.</w:t>
      </w:r>
    </w:p>
    <w:p w14:paraId="12FC88A8" w14:textId="77777777" w:rsidR="00A75DE6" w:rsidRPr="00792095" w:rsidRDefault="00A75DE6">
      <w:pPr>
        <w:pStyle w:val="BodyText"/>
        <w:spacing w:before="5"/>
        <w:rPr>
          <w:rFonts w:asciiTheme="minorHAnsi" w:hAnsiTheme="minorHAnsi"/>
        </w:rPr>
      </w:pPr>
    </w:p>
    <w:p w14:paraId="7D1347E7" w14:textId="77777777" w:rsidR="00A75DE6" w:rsidRPr="00792095" w:rsidRDefault="00662CAB">
      <w:pPr>
        <w:pStyle w:val="Heading1"/>
        <w:numPr>
          <w:ilvl w:val="1"/>
          <w:numId w:val="13"/>
        </w:numPr>
        <w:tabs>
          <w:tab w:val="left" w:pos="540"/>
        </w:tabs>
        <w:spacing w:line="240" w:lineRule="auto"/>
        <w:jc w:val="left"/>
        <w:rPr>
          <w:rFonts w:asciiTheme="minorHAnsi" w:hAnsiTheme="minorHAnsi"/>
        </w:rPr>
      </w:pPr>
      <w:bookmarkStart w:id="11" w:name="2.0_Company_Description"/>
      <w:bookmarkStart w:id="12" w:name="_bookmark5"/>
      <w:bookmarkEnd w:id="11"/>
      <w:bookmarkEnd w:id="12"/>
      <w:r w:rsidRPr="00792095">
        <w:rPr>
          <w:rFonts w:asciiTheme="minorHAnsi" w:hAnsiTheme="minorHAnsi"/>
        </w:rPr>
        <w:t>Descripció</w:t>
      </w:r>
      <w:r w:rsidR="00D10B9C" w:rsidRPr="00792095">
        <w:rPr>
          <w:rFonts w:asciiTheme="minorHAnsi" w:hAnsiTheme="minorHAnsi"/>
        </w:rPr>
        <w:t>n</w:t>
      </w:r>
      <w:r w:rsidRPr="00792095">
        <w:rPr>
          <w:rFonts w:asciiTheme="minorHAnsi" w:hAnsiTheme="minorHAnsi"/>
        </w:rPr>
        <w:t xml:space="preserve"> de la empresa</w:t>
      </w:r>
    </w:p>
    <w:p w14:paraId="67BA75EE" w14:textId="5C61936A" w:rsidR="00A75DE6" w:rsidRPr="00792095" w:rsidRDefault="00662CAB">
      <w:pPr>
        <w:pStyle w:val="BodyText"/>
        <w:spacing w:before="36"/>
        <w:ind w:left="540" w:right="161"/>
        <w:rPr>
          <w:rFonts w:asciiTheme="minorHAnsi" w:hAnsiTheme="minorHAnsi"/>
        </w:rPr>
      </w:pPr>
      <w:r w:rsidRPr="00792095">
        <w:rPr>
          <w:rFonts w:asciiTheme="minorHAnsi" w:hAnsiTheme="minorHAnsi"/>
        </w:rPr>
        <w:t xml:space="preserve">Pimentel Realty, ("PR"), es una SRL recién formada, </w:t>
      </w:r>
      <w:r w:rsidR="007B4351" w:rsidRPr="00792095">
        <w:rPr>
          <w:rFonts w:asciiTheme="minorHAnsi" w:hAnsiTheme="minorHAnsi"/>
        </w:rPr>
        <w:t>creada</w:t>
      </w:r>
      <w:r w:rsidRPr="00792095">
        <w:rPr>
          <w:rFonts w:asciiTheme="minorHAnsi" w:hAnsiTheme="minorHAnsi"/>
        </w:rPr>
        <w:t xml:space="preserve"> con el objeto de crear, comprar y </w:t>
      </w:r>
      <w:r w:rsidRPr="00792095">
        <w:rPr>
          <w:rFonts w:asciiTheme="minorHAnsi" w:hAnsiTheme="minorHAnsi"/>
        </w:rPr>
        <w:lastRenderedPageBreak/>
        <w:t xml:space="preserve">retener </w:t>
      </w:r>
      <w:r w:rsidR="00EC571B" w:rsidRPr="00792095">
        <w:rPr>
          <w:rFonts w:asciiTheme="minorHAnsi" w:hAnsiTheme="minorHAnsi"/>
        </w:rPr>
        <w:t>aparta estudios</w:t>
      </w:r>
      <w:r w:rsidRPr="00792095">
        <w:rPr>
          <w:rFonts w:asciiTheme="minorHAnsi" w:hAnsiTheme="minorHAnsi"/>
        </w:rPr>
        <w:t xml:space="preserve"> localizados en el Distrito Nacional, en las pr</w:t>
      </w:r>
      <w:r w:rsidR="007B4351" w:rsidRPr="00792095">
        <w:rPr>
          <w:rFonts w:asciiTheme="minorHAnsi" w:hAnsiTheme="minorHAnsi"/>
        </w:rPr>
        <w:t>incipales áreas de Santo Domingo</w:t>
      </w:r>
      <w:r w:rsidR="00153924" w:rsidRPr="00792095">
        <w:rPr>
          <w:rFonts w:asciiTheme="minorHAnsi" w:hAnsiTheme="minorHAnsi"/>
        </w:rPr>
        <w:t xml:space="preserve"> para obtener ingresos pasivos por contratos de arrendamientos en los mismos</w:t>
      </w:r>
      <w:r w:rsidR="00CE119C" w:rsidRPr="00792095">
        <w:rPr>
          <w:rFonts w:asciiTheme="minorHAnsi" w:hAnsiTheme="minorHAnsi"/>
        </w:rPr>
        <w:t xml:space="preserve">. PR esta </w:t>
      </w:r>
      <w:r w:rsidRPr="00792095">
        <w:rPr>
          <w:rFonts w:asciiTheme="minorHAnsi" w:hAnsiTheme="minorHAnsi"/>
        </w:rPr>
        <w:t>manejada por Manuel Pimentel.</w:t>
      </w:r>
    </w:p>
    <w:p w14:paraId="2661316F" w14:textId="77777777" w:rsidR="00153924" w:rsidRPr="00792095" w:rsidRDefault="00153924">
      <w:pPr>
        <w:pStyle w:val="BodyText"/>
        <w:spacing w:before="36"/>
        <w:ind w:left="540" w:right="161"/>
        <w:rPr>
          <w:rFonts w:asciiTheme="minorHAnsi" w:hAnsiTheme="minorHAnsi"/>
        </w:rPr>
      </w:pPr>
    </w:p>
    <w:p w14:paraId="774B25F7" w14:textId="77777777" w:rsidR="00A75DE6" w:rsidRPr="00792095" w:rsidRDefault="00A75DE6">
      <w:pPr>
        <w:pStyle w:val="BodyText"/>
        <w:spacing w:before="8"/>
        <w:rPr>
          <w:rFonts w:asciiTheme="minorHAnsi" w:hAnsiTheme="minorHAnsi"/>
        </w:rPr>
      </w:pPr>
    </w:p>
    <w:p w14:paraId="18FC7443" w14:textId="64275EA0" w:rsidR="00A75DE6" w:rsidRPr="00792095" w:rsidRDefault="00CE119C">
      <w:pPr>
        <w:pStyle w:val="Heading1"/>
        <w:numPr>
          <w:ilvl w:val="1"/>
          <w:numId w:val="13"/>
        </w:numPr>
        <w:tabs>
          <w:tab w:val="left" w:pos="1079"/>
          <w:tab w:val="left" w:pos="1080"/>
        </w:tabs>
        <w:ind w:left="1080" w:hanging="540"/>
        <w:jc w:val="left"/>
        <w:rPr>
          <w:rFonts w:asciiTheme="minorHAnsi" w:hAnsiTheme="minorHAnsi"/>
        </w:rPr>
      </w:pPr>
      <w:bookmarkStart w:id="13" w:name="_bookmark6"/>
      <w:bookmarkStart w:id="14" w:name="2.1_Ownership"/>
      <w:bookmarkEnd w:id="13"/>
      <w:bookmarkEnd w:id="14"/>
      <w:r w:rsidRPr="00792095">
        <w:rPr>
          <w:rFonts w:asciiTheme="minorHAnsi" w:hAnsiTheme="minorHAnsi"/>
        </w:rPr>
        <w:t>Propiedad Intelectual</w:t>
      </w:r>
    </w:p>
    <w:p w14:paraId="5F3DD640" w14:textId="53E59C1F" w:rsidR="00A75DE6" w:rsidRPr="00792095" w:rsidRDefault="00440F2C" w:rsidP="00360EF6">
      <w:pPr>
        <w:pStyle w:val="BodyText"/>
        <w:ind w:left="1087" w:right="161"/>
        <w:rPr>
          <w:rFonts w:asciiTheme="minorHAnsi" w:hAnsiTheme="minorHAnsi"/>
        </w:rPr>
        <w:sectPr w:rsidR="00A75DE6" w:rsidRPr="00792095" w:rsidSect="004A687A">
          <w:pgSz w:w="12240" w:h="15840"/>
          <w:pgMar w:top="864" w:right="1339" w:bottom="922" w:left="907" w:header="720" w:footer="734" w:gutter="0"/>
          <w:cols w:space="720"/>
        </w:sectPr>
      </w:pPr>
      <w:r w:rsidRPr="00792095">
        <w:rPr>
          <w:rFonts w:asciiTheme="minorHAnsi" w:hAnsiTheme="minorHAnsi"/>
        </w:rPr>
        <w:t>Manuel Pimentel es u</w:t>
      </w:r>
      <w:r w:rsidR="00713E7F" w:rsidRPr="00792095">
        <w:rPr>
          <w:rFonts w:asciiTheme="minorHAnsi" w:hAnsiTheme="minorHAnsi"/>
        </w:rPr>
        <w:t xml:space="preserve">n residente del distrito Nacional. </w:t>
      </w:r>
    </w:p>
    <w:p w14:paraId="61CCFCE7" w14:textId="1CE313CF" w:rsidR="00A75DE6" w:rsidRPr="00792095" w:rsidRDefault="00713E7F">
      <w:pPr>
        <w:pStyle w:val="Heading1"/>
        <w:numPr>
          <w:ilvl w:val="1"/>
          <w:numId w:val="13"/>
        </w:numPr>
        <w:tabs>
          <w:tab w:val="left" w:pos="659"/>
          <w:tab w:val="left" w:pos="660"/>
        </w:tabs>
        <w:spacing w:before="205"/>
        <w:ind w:left="660" w:hanging="540"/>
        <w:jc w:val="left"/>
        <w:rPr>
          <w:rFonts w:asciiTheme="minorHAnsi" w:hAnsiTheme="minorHAnsi"/>
        </w:rPr>
      </w:pPr>
      <w:bookmarkStart w:id="15" w:name="_bookmark7"/>
      <w:bookmarkStart w:id="16" w:name="2.2_Legal_Form"/>
      <w:bookmarkEnd w:id="15"/>
      <w:bookmarkEnd w:id="16"/>
      <w:r w:rsidRPr="00792095">
        <w:rPr>
          <w:rFonts w:asciiTheme="minorHAnsi" w:hAnsiTheme="minorHAnsi"/>
        </w:rPr>
        <w:lastRenderedPageBreak/>
        <w:t>Forma legal</w:t>
      </w:r>
    </w:p>
    <w:p w14:paraId="100F0EDA" w14:textId="595B4CFB" w:rsidR="00A75DE6" w:rsidRPr="00792095" w:rsidRDefault="00713E7F">
      <w:pPr>
        <w:spacing w:line="274" w:lineRule="exact"/>
        <w:ind w:left="667" w:right="95"/>
        <w:rPr>
          <w:rFonts w:asciiTheme="minorHAnsi" w:hAnsiTheme="minorHAnsi"/>
          <w:sz w:val="24"/>
          <w:szCs w:val="24"/>
        </w:rPr>
      </w:pPr>
      <w:r w:rsidRPr="00792095">
        <w:rPr>
          <w:rFonts w:asciiTheme="minorHAnsi" w:hAnsiTheme="minorHAnsi"/>
          <w:i/>
          <w:sz w:val="24"/>
          <w:szCs w:val="24"/>
        </w:rPr>
        <w:t xml:space="preserve">Pimentel Realty </w:t>
      </w:r>
      <w:r w:rsidRPr="00792095">
        <w:rPr>
          <w:rFonts w:asciiTheme="minorHAnsi" w:hAnsiTheme="minorHAnsi"/>
          <w:sz w:val="24"/>
          <w:szCs w:val="24"/>
        </w:rPr>
        <w:t>es una SRL</w:t>
      </w:r>
      <w:r w:rsidR="00D10B9C" w:rsidRPr="00792095">
        <w:rPr>
          <w:rFonts w:asciiTheme="minorHAnsi" w:hAnsiTheme="minorHAnsi"/>
          <w:sz w:val="24"/>
          <w:szCs w:val="24"/>
        </w:rPr>
        <w:t>.</w:t>
      </w:r>
    </w:p>
    <w:p w14:paraId="2CB96802" w14:textId="77777777" w:rsidR="00A75DE6" w:rsidRPr="00792095" w:rsidRDefault="00A75DE6">
      <w:pPr>
        <w:pStyle w:val="BodyText"/>
        <w:spacing w:before="3"/>
        <w:rPr>
          <w:rFonts w:asciiTheme="minorHAnsi" w:hAnsiTheme="minorHAnsi"/>
        </w:rPr>
      </w:pPr>
    </w:p>
    <w:p w14:paraId="5FD7F203" w14:textId="3CD2F6F1" w:rsidR="00A75DE6" w:rsidRPr="00792095" w:rsidRDefault="008B07CA">
      <w:pPr>
        <w:pStyle w:val="Heading1"/>
        <w:numPr>
          <w:ilvl w:val="1"/>
          <w:numId w:val="13"/>
        </w:numPr>
        <w:tabs>
          <w:tab w:val="left" w:pos="659"/>
          <w:tab w:val="left" w:pos="660"/>
        </w:tabs>
        <w:ind w:left="660" w:hanging="540"/>
        <w:jc w:val="left"/>
        <w:rPr>
          <w:rFonts w:asciiTheme="minorHAnsi" w:hAnsiTheme="minorHAnsi"/>
        </w:rPr>
      </w:pPr>
      <w:bookmarkStart w:id="17" w:name="_bookmark8"/>
      <w:bookmarkStart w:id="18" w:name="2.3_Start-Up_Summary"/>
      <w:bookmarkEnd w:id="17"/>
      <w:bookmarkEnd w:id="18"/>
      <w:r w:rsidRPr="00792095">
        <w:rPr>
          <w:rFonts w:asciiTheme="minorHAnsi" w:hAnsiTheme="minorHAnsi"/>
        </w:rPr>
        <w:t>Resumen de puesta en marcha</w:t>
      </w:r>
    </w:p>
    <w:p w14:paraId="56399FF1" w14:textId="34A36328" w:rsidR="00E67C34" w:rsidRDefault="00440F2C" w:rsidP="00056564">
      <w:pPr>
        <w:pStyle w:val="BodyText"/>
        <w:ind w:left="667" w:right="95"/>
        <w:rPr>
          <w:rFonts w:asciiTheme="minorHAnsi" w:hAnsiTheme="minorHAnsi"/>
        </w:rPr>
      </w:pPr>
      <w:r w:rsidRPr="00792095">
        <w:rPr>
          <w:rFonts w:asciiTheme="minorHAnsi" w:hAnsiTheme="minorHAnsi"/>
        </w:rPr>
        <w:t>Manuel Pimentel  con un determinado</w:t>
      </w:r>
      <w:r w:rsidR="00255123">
        <w:rPr>
          <w:rFonts w:asciiTheme="minorHAnsi" w:hAnsiTheme="minorHAnsi"/>
        </w:rPr>
        <w:t xml:space="preserve"> pl</w:t>
      </w:r>
      <w:r w:rsidR="00255123">
        <w:t>a</w:t>
      </w:r>
      <w:r w:rsidR="00255123" w:rsidRPr="00255123">
        <w:rPr>
          <w:rFonts w:asciiTheme="minorHAnsi" w:hAnsiTheme="minorHAnsi"/>
        </w:rPr>
        <w:t xml:space="preserve">n estratégico </w:t>
      </w:r>
      <w:r w:rsidR="00056564" w:rsidRPr="00792095">
        <w:rPr>
          <w:rFonts w:asciiTheme="minorHAnsi" w:hAnsiTheme="minorHAnsi"/>
        </w:rPr>
        <w:t>de venta de bienes raices vend</w:t>
      </w:r>
      <w:r w:rsidR="00255123">
        <w:rPr>
          <w:rFonts w:asciiTheme="minorHAnsi" w:hAnsiTheme="minorHAnsi"/>
        </w:rPr>
        <w:t>i</w:t>
      </w:r>
      <w:r w:rsidR="00255123" w:rsidRPr="00792095">
        <w:rPr>
          <w:rFonts w:asciiTheme="minorHAnsi" w:hAnsiTheme="minorHAnsi"/>
        </w:rPr>
        <w:t>ó</w:t>
      </w:r>
      <w:r w:rsidR="00255123">
        <w:rPr>
          <w:rFonts w:asciiTheme="minorHAnsi" w:hAnsiTheme="minorHAnsi"/>
        </w:rPr>
        <w:t xml:space="preserve"> </w:t>
      </w:r>
      <w:r w:rsidR="00056564" w:rsidRPr="00792095">
        <w:rPr>
          <w:rFonts w:asciiTheme="minorHAnsi" w:hAnsiTheme="minorHAnsi"/>
        </w:rPr>
        <w:t xml:space="preserve">15 </w:t>
      </w:r>
      <w:r w:rsidRPr="00792095">
        <w:rPr>
          <w:rFonts w:asciiTheme="minorHAnsi" w:hAnsiTheme="minorHAnsi"/>
        </w:rPr>
        <w:t>propiedades como agente inmobilario, para recaudar</w:t>
      </w:r>
      <w:r w:rsidR="00056564" w:rsidRPr="00792095">
        <w:rPr>
          <w:rFonts w:asciiTheme="minorHAnsi" w:hAnsiTheme="minorHAnsi"/>
        </w:rPr>
        <w:t xml:space="preserve"> en capital </w:t>
      </w:r>
      <w:r w:rsidR="00255123">
        <w:rPr>
          <w:rFonts w:asciiTheme="minorHAnsi" w:hAnsiTheme="minorHAnsi"/>
        </w:rPr>
        <w:t>RD$</w:t>
      </w:r>
      <w:r w:rsidR="00056564" w:rsidRPr="00792095">
        <w:rPr>
          <w:rFonts w:asciiTheme="minorHAnsi" w:hAnsiTheme="minorHAnsi"/>
        </w:rPr>
        <w:t>4,000,000</w:t>
      </w:r>
      <w:r w:rsidR="00663578">
        <w:rPr>
          <w:rFonts w:asciiTheme="minorHAnsi" w:hAnsiTheme="minorHAnsi"/>
        </w:rPr>
        <w:t>.00</w:t>
      </w:r>
      <w:r w:rsidRPr="00792095">
        <w:rPr>
          <w:rFonts w:asciiTheme="minorHAnsi" w:hAnsiTheme="minorHAnsi"/>
        </w:rPr>
        <w:t>. Para luego</w:t>
      </w:r>
      <w:r w:rsidR="00056564" w:rsidRPr="00792095">
        <w:rPr>
          <w:rFonts w:asciiTheme="minorHAnsi" w:hAnsiTheme="minorHAnsi"/>
        </w:rPr>
        <w:t xml:space="preserve"> conseguir propiedades en el distrito nacional subdivisibles para invertir y convertir en activos con ganancias de arred</w:t>
      </w:r>
      <w:r w:rsidRPr="00792095">
        <w:rPr>
          <w:rFonts w:asciiTheme="minorHAnsi" w:hAnsiTheme="minorHAnsi"/>
        </w:rPr>
        <w:t>amientos. Para esto hizo un ex</w:t>
      </w:r>
      <w:r w:rsidR="00056564" w:rsidRPr="00792095">
        <w:rPr>
          <w:rFonts w:asciiTheme="minorHAnsi" w:hAnsiTheme="minorHAnsi"/>
        </w:rPr>
        <w:t>tens</w:t>
      </w:r>
      <w:r w:rsidR="00255123">
        <w:rPr>
          <w:rFonts w:asciiTheme="minorHAnsi" w:hAnsiTheme="minorHAnsi"/>
        </w:rPr>
        <w:t>o estudio estrat</w:t>
      </w:r>
      <w:r w:rsidR="00255123" w:rsidRPr="00255123">
        <w:rPr>
          <w:rFonts w:asciiTheme="minorHAnsi" w:hAnsiTheme="minorHAnsi"/>
        </w:rPr>
        <w:t>é</w:t>
      </w:r>
      <w:r w:rsidR="00056564" w:rsidRPr="00792095">
        <w:rPr>
          <w:rFonts w:asciiTheme="minorHAnsi" w:hAnsiTheme="minorHAnsi"/>
        </w:rPr>
        <w:t>gico donde se detallan los requisitos que han de tener las propiedades prosp</w:t>
      </w:r>
      <w:r w:rsidR="00255123">
        <w:rPr>
          <w:rFonts w:asciiTheme="minorHAnsi" w:hAnsiTheme="minorHAnsi"/>
        </w:rPr>
        <w:t>ectas para este tipo de inversi</w:t>
      </w:r>
      <w:r w:rsidR="00255123" w:rsidRPr="00792095">
        <w:rPr>
          <w:rFonts w:asciiTheme="minorHAnsi" w:hAnsiTheme="minorHAnsi"/>
        </w:rPr>
        <w:t>ó</w:t>
      </w:r>
      <w:r w:rsidR="00056564" w:rsidRPr="00792095">
        <w:rPr>
          <w:rFonts w:asciiTheme="minorHAnsi" w:hAnsiTheme="minorHAnsi"/>
        </w:rPr>
        <w:t xml:space="preserve">n. </w:t>
      </w:r>
      <w:r w:rsidRPr="00792095">
        <w:rPr>
          <w:rFonts w:asciiTheme="minorHAnsi" w:hAnsiTheme="minorHAnsi"/>
        </w:rPr>
        <w:br/>
      </w:r>
      <w:r w:rsidRPr="00792095">
        <w:rPr>
          <w:rFonts w:asciiTheme="minorHAnsi" w:hAnsiTheme="minorHAnsi"/>
        </w:rPr>
        <w:br/>
      </w:r>
      <w:r w:rsidR="000E48ED">
        <w:rPr>
          <w:rFonts w:asciiTheme="minorHAnsi" w:hAnsiTheme="minorHAnsi"/>
        </w:rPr>
        <w:t>Para considerar la completa evaluaci</w:t>
      </w:r>
      <w:r w:rsidR="000E48ED" w:rsidRPr="00792095">
        <w:rPr>
          <w:rFonts w:asciiTheme="minorHAnsi" w:hAnsiTheme="minorHAnsi"/>
        </w:rPr>
        <w:t>ó</w:t>
      </w:r>
      <w:r w:rsidR="000E48ED">
        <w:rPr>
          <w:rFonts w:asciiTheme="minorHAnsi" w:hAnsiTheme="minorHAnsi"/>
        </w:rPr>
        <w:t>n de una pro</w:t>
      </w:r>
      <w:r w:rsidR="00DD3AA4">
        <w:rPr>
          <w:rFonts w:asciiTheme="minorHAnsi" w:hAnsiTheme="minorHAnsi"/>
        </w:rPr>
        <w:t xml:space="preserve">piedad, esta debe de cumplir </w:t>
      </w:r>
      <w:r w:rsidR="000E48ED">
        <w:rPr>
          <w:rFonts w:asciiTheme="minorHAnsi" w:hAnsiTheme="minorHAnsi"/>
        </w:rPr>
        <w:t xml:space="preserve">en su totalidad </w:t>
      </w:r>
      <w:r w:rsidR="0029389A">
        <w:rPr>
          <w:rFonts w:asciiTheme="minorHAnsi" w:hAnsiTheme="minorHAnsi"/>
        </w:rPr>
        <w:t xml:space="preserve">un </w:t>
      </w:r>
      <w:r w:rsidR="0029389A" w:rsidRPr="00DD3AA4">
        <w:rPr>
          <w:rFonts w:asciiTheme="minorHAnsi" w:hAnsiTheme="minorHAnsi"/>
        </w:rPr>
        <w:t>criterio clave</w:t>
      </w:r>
      <w:r w:rsidR="0029389A">
        <w:rPr>
          <w:rFonts w:asciiTheme="minorHAnsi" w:hAnsiTheme="minorHAnsi"/>
        </w:rPr>
        <w:t>, los requisitos</w:t>
      </w:r>
      <w:r w:rsidRPr="00792095">
        <w:rPr>
          <w:rFonts w:asciiTheme="minorHAnsi" w:hAnsiTheme="minorHAnsi"/>
        </w:rPr>
        <w:t xml:space="preserve"> son:</w:t>
      </w:r>
      <w:r w:rsidRPr="00792095">
        <w:rPr>
          <w:rFonts w:asciiTheme="minorHAnsi" w:hAnsiTheme="minorHAnsi"/>
        </w:rPr>
        <w:br/>
      </w:r>
      <w:r w:rsidR="000E48ED">
        <w:rPr>
          <w:rFonts w:asciiTheme="minorHAnsi" w:hAnsiTheme="minorHAnsi"/>
        </w:rPr>
        <w:br/>
      </w:r>
      <w:r w:rsidR="000E48ED" w:rsidRPr="00951E22">
        <w:rPr>
          <w:rFonts w:asciiTheme="minorHAnsi" w:hAnsiTheme="minorHAnsi"/>
          <w:b/>
        </w:rPr>
        <w:t>Valor</w:t>
      </w:r>
      <w:r w:rsidR="000E48ED">
        <w:rPr>
          <w:rFonts w:asciiTheme="minorHAnsi" w:hAnsiTheme="minorHAnsi"/>
        </w:rPr>
        <w:br/>
      </w:r>
      <w:r w:rsidR="000E48ED">
        <w:rPr>
          <w:rFonts w:asciiTheme="minorHAnsi" w:hAnsiTheme="minorHAnsi"/>
        </w:rPr>
        <w:br/>
        <w:t>1. La propiedad tiene que tener el precio correcto, menor que el valor actual en el mercado, con aspiraci</w:t>
      </w:r>
      <w:r w:rsidR="000E48ED" w:rsidRPr="00792095">
        <w:rPr>
          <w:rFonts w:asciiTheme="minorHAnsi" w:hAnsiTheme="minorHAnsi"/>
        </w:rPr>
        <w:t>ó</w:t>
      </w:r>
      <w:r w:rsidR="000E48ED">
        <w:rPr>
          <w:rFonts w:asciiTheme="minorHAnsi" w:hAnsiTheme="minorHAnsi"/>
        </w:rPr>
        <w:t xml:space="preserve">n a su incremento con el tiempo , </w:t>
      </w:r>
      <w:r w:rsidR="000E48ED" w:rsidRPr="000E48ED">
        <w:rPr>
          <w:rFonts w:asciiTheme="minorHAnsi" w:hAnsiTheme="minorHAnsi"/>
          <w:b/>
        </w:rPr>
        <w:t xml:space="preserve">el valor por pies cuadrados </w:t>
      </w:r>
      <w:r w:rsidR="00540387">
        <w:rPr>
          <w:rFonts w:asciiTheme="minorHAnsi" w:hAnsiTheme="minorHAnsi"/>
          <w:b/>
        </w:rPr>
        <w:t>h</w:t>
      </w:r>
      <w:r w:rsidR="000E48ED" w:rsidRPr="000E48ED">
        <w:rPr>
          <w:rFonts w:asciiTheme="minorHAnsi" w:hAnsiTheme="minorHAnsi"/>
          <w:b/>
        </w:rPr>
        <w:t>a de ser un 20% a un 30%, que el mercado</w:t>
      </w:r>
      <w:r w:rsidR="000E48ED">
        <w:rPr>
          <w:rFonts w:asciiTheme="minorHAnsi" w:hAnsiTheme="minorHAnsi"/>
        </w:rPr>
        <w:t>.</w:t>
      </w:r>
      <w:r w:rsidR="000E48ED">
        <w:rPr>
          <w:rFonts w:asciiTheme="minorHAnsi" w:hAnsiTheme="minorHAnsi"/>
        </w:rPr>
        <w:br/>
      </w:r>
      <w:r w:rsidRPr="00792095">
        <w:rPr>
          <w:rFonts w:asciiTheme="minorHAnsi" w:hAnsiTheme="minorHAnsi"/>
        </w:rPr>
        <w:br/>
      </w:r>
      <w:r w:rsidR="000E48ED" w:rsidRPr="000E48ED">
        <w:rPr>
          <w:rFonts w:asciiTheme="minorHAnsi" w:hAnsiTheme="minorHAnsi"/>
          <w:b/>
        </w:rPr>
        <w:t>Edificación</w:t>
      </w:r>
      <w:r w:rsidR="00CF339A">
        <w:rPr>
          <w:rFonts w:asciiTheme="minorHAnsi" w:hAnsiTheme="minorHAnsi"/>
          <w:b/>
        </w:rPr>
        <w:br/>
      </w:r>
      <w:r w:rsidR="000E48ED">
        <w:rPr>
          <w:rFonts w:asciiTheme="minorHAnsi" w:hAnsiTheme="minorHAnsi"/>
        </w:rPr>
        <w:br/>
        <w:t xml:space="preserve">1. </w:t>
      </w:r>
      <w:r w:rsidR="00AC4DEA" w:rsidRPr="00FE58F8">
        <w:rPr>
          <w:rFonts w:asciiTheme="minorHAnsi" w:hAnsiTheme="minorHAnsi"/>
          <w:b/>
        </w:rPr>
        <w:t xml:space="preserve">Ser edificables y </w:t>
      </w:r>
      <w:r w:rsidRPr="00FE58F8">
        <w:rPr>
          <w:rFonts w:asciiTheme="minorHAnsi" w:hAnsiTheme="minorHAnsi"/>
          <w:b/>
        </w:rPr>
        <w:t>divisible</w:t>
      </w:r>
      <w:r w:rsidR="00AC4DEA" w:rsidRPr="00FE58F8">
        <w:rPr>
          <w:rFonts w:asciiTheme="minorHAnsi" w:hAnsiTheme="minorHAnsi"/>
          <w:b/>
        </w:rPr>
        <w:t>s</w:t>
      </w:r>
      <w:r w:rsidRPr="00792095">
        <w:rPr>
          <w:rFonts w:asciiTheme="minorHAnsi" w:hAnsiTheme="minorHAnsi"/>
        </w:rPr>
        <w:t xml:space="preserve"> en al menos 5 apartaestudios.</w:t>
      </w:r>
      <w:r w:rsidR="00E67C34">
        <w:rPr>
          <w:rFonts w:asciiTheme="minorHAnsi" w:hAnsiTheme="minorHAnsi"/>
        </w:rPr>
        <w:br/>
      </w:r>
      <w:r w:rsidR="00E67C34">
        <w:rPr>
          <w:rFonts w:asciiTheme="minorHAnsi" w:hAnsiTheme="minorHAnsi"/>
        </w:rPr>
        <w:br/>
        <w:t xml:space="preserve">2. </w:t>
      </w:r>
      <w:r w:rsidRPr="00792095">
        <w:rPr>
          <w:rFonts w:asciiTheme="minorHAnsi" w:hAnsiTheme="minorHAnsi"/>
        </w:rPr>
        <w:br/>
      </w:r>
      <w:r w:rsidRPr="00792095">
        <w:rPr>
          <w:rFonts w:asciiTheme="minorHAnsi" w:hAnsiTheme="minorHAnsi"/>
        </w:rPr>
        <w:br/>
      </w:r>
      <w:r w:rsidR="00352AA2">
        <w:rPr>
          <w:rFonts w:asciiTheme="minorHAnsi" w:hAnsiTheme="minorHAnsi"/>
          <w:b/>
        </w:rPr>
        <w:t>Ubica</w:t>
      </w:r>
      <w:r w:rsidR="00663578" w:rsidRPr="000E48ED">
        <w:rPr>
          <w:rFonts w:asciiTheme="minorHAnsi" w:hAnsiTheme="minorHAnsi"/>
          <w:b/>
        </w:rPr>
        <w:t>ción</w:t>
      </w:r>
      <w:r w:rsidR="000E48ED">
        <w:rPr>
          <w:rFonts w:asciiTheme="minorHAnsi" w:hAnsiTheme="minorHAnsi"/>
          <w:b/>
        </w:rPr>
        <w:br/>
      </w:r>
      <w:r w:rsidR="000E48ED">
        <w:rPr>
          <w:rFonts w:asciiTheme="minorHAnsi" w:hAnsiTheme="minorHAnsi"/>
        </w:rPr>
        <w:br/>
        <w:t xml:space="preserve">1. </w:t>
      </w:r>
      <w:r w:rsidR="00663578">
        <w:rPr>
          <w:rFonts w:asciiTheme="minorHAnsi" w:hAnsiTheme="minorHAnsi"/>
        </w:rPr>
        <w:t xml:space="preserve">Estar </w:t>
      </w:r>
      <w:r w:rsidR="00AC4DEA" w:rsidRPr="00792095">
        <w:rPr>
          <w:rFonts w:asciiTheme="minorHAnsi" w:hAnsiTheme="minorHAnsi"/>
        </w:rPr>
        <w:t>cerca de una</w:t>
      </w:r>
      <w:r w:rsidR="00951E22">
        <w:rPr>
          <w:rFonts w:asciiTheme="minorHAnsi" w:hAnsiTheme="minorHAnsi"/>
        </w:rPr>
        <w:t>(s)</w:t>
      </w:r>
      <w:r w:rsidR="00AC4DEA" w:rsidRPr="00792095">
        <w:rPr>
          <w:rFonts w:asciiTheme="minorHAnsi" w:hAnsiTheme="minorHAnsi"/>
        </w:rPr>
        <w:t xml:space="preserve"> aven</w:t>
      </w:r>
      <w:r w:rsidR="00663578">
        <w:rPr>
          <w:rFonts w:asciiTheme="minorHAnsi" w:hAnsiTheme="minorHAnsi"/>
        </w:rPr>
        <w:t>ida</w:t>
      </w:r>
      <w:r w:rsidR="00951E22">
        <w:rPr>
          <w:rFonts w:asciiTheme="minorHAnsi" w:hAnsiTheme="minorHAnsi"/>
        </w:rPr>
        <w:t>(s)</w:t>
      </w:r>
      <w:r w:rsidR="00663578">
        <w:rPr>
          <w:rFonts w:asciiTheme="minorHAnsi" w:hAnsiTheme="minorHAnsi"/>
        </w:rPr>
        <w:t xml:space="preserve"> principal</w:t>
      </w:r>
      <w:r w:rsidR="00951E22">
        <w:rPr>
          <w:rFonts w:asciiTheme="minorHAnsi" w:hAnsiTheme="minorHAnsi"/>
        </w:rPr>
        <w:t>(es)</w:t>
      </w:r>
      <w:r w:rsidR="00663578">
        <w:rPr>
          <w:rFonts w:asciiTheme="minorHAnsi" w:hAnsiTheme="minorHAnsi"/>
        </w:rPr>
        <w:t xml:space="preserve">, con </w:t>
      </w:r>
      <w:r w:rsidRPr="00951E22">
        <w:rPr>
          <w:rFonts w:asciiTheme="minorHAnsi" w:hAnsiTheme="minorHAnsi"/>
          <w:b/>
        </w:rPr>
        <w:t>transporte</w:t>
      </w:r>
      <w:r w:rsidR="000E48ED" w:rsidRPr="00951E22">
        <w:rPr>
          <w:rFonts w:asciiTheme="minorHAnsi" w:hAnsiTheme="minorHAnsi"/>
          <w:b/>
        </w:rPr>
        <w:t xml:space="preserve"> público</w:t>
      </w:r>
      <w:r w:rsidR="00FE58F8">
        <w:rPr>
          <w:rFonts w:asciiTheme="minorHAnsi" w:hAnsiTheme="minorHAnsi"/>
          <w:b/>
        </w:rPr>
        <w:t xml:space="preserve"> </w:t>
      </w:r>
      <w:r w:rsidR="00FE58F8" w:rsidRPr="00FE58F8">
        <w:rPr>
          <w:rFonts w:asciiTheme="minorHAnsi" w:hAnsiTheme="minorHAnsi"/>
        </w:rPr>
        <w:t>cerca</w:t>
      </w:r>
      <w:r w:rsidRPr="00792095">
        <w:rPr>
          <w:rFonts w:asciiTheme="minorHAnsi" w:hAnsiTheme="minorHAnsi"/>
        </w:rPr>
        <w:t>.</w:t>
      </w:r>
      <w:r w:rsidRPr="00792095">
        <w:rPr>
          <w:rFonts w:asciiTheme="minorHAnsi" w:hAnsiTheme="minorHAnsi"/>
        </w:rPr>
        <w:br/>
      </w:r>
      <w:r w:rsidRPr="00792095">
        <w:rPr>
          <w:rFonts w:asciiTheme="minorHAnsi" w:hAnsiTheme="minorHAnsi"/>
        </w:rPr>
        <w:br/>
      </w:r>
      <w:r w:rsidR="000E48ED">
        <w:rPr>
          <w:rFonts w:asciiTheme="minorHAnsi" w:hAnsiTheme="minorHAnsi"/>
        </w:rPr>
        <w:t xml:space="preserve">2. </w:t>
      </w:r>
      <w:r w:rsidRPr="00792095">
        <w:rPr>
          <w:rFonts w:asciiTheme="minorHAnsi" w:hAnsiTheme="minorHAnsi"/>
        </w:rPr>
        <w:t xml:space="preserve">El lugar donde se encuentre la propiedad, tiene que </w:t>
      </w:r>
      <w:r w:rsidRPr="00954140">
        <w:rPr>
          <w:rFonts w:asciiTheme="minorHAnsi" w:hAnsiTheme="minorHAnsi"/>
          <w:b/>
        </w:rPr>
        <w:t>ser tranquilo</w:t>
      </w:r>
      <w:r w:rsidR="000E48ED" w:rsidRPr="00954140">
        <w:rPr>
          <w:rFonts w:asciiTheme="minorHAnsi" w:hAnsiTheme="minorHAnsi"/>
          <w:b/>
        </w:rPr>
        <w:t xml:space="preserve"> y seguro</w:t>
      </w:r>
      <w:r w:rsidRPr="00792095">
        <w:rPr>
          <w:rFonts w:asciiTheme="minorHAnsi" w:hAnsiTheme="minorHAnsi"/>
        </w:rPr>
        <w:t>.</w:t>
      </w:r>
      <w:r w:rsidR="000E48ED">
        <w:rPr>
          <w:rFonts w:asciiTheme="minorHAnsi" w:hAnsiTheme="minorHAnsi"/>
        </w:rPr>
        <w:br/>
      </w:r>
      <w:r w:rsidR="000E48ED">
        <w:rPr>
          <w:rFonts w:asciiTheme="minorHAnsi" w:hAnsiTheme="minorHAnsi"/>
        </w:rPr>
        <w:br/>
        <w:t xml:space="preserve">3. </w:t>
      </w:r>
      <w:r w:rsidR="00540387">
        <w:rPr>
          <w:rFonts w:asciiTheme="minorHAnsi" w:hAnsiTheme="minorHAnsi"/>
        </w:rPr>
        <w:br/>
      </w:r>
      <w:r w:rsidR="00540387">
        <w:rPr>
          <w:rFonts w:asciiTheme="minorHAnsi" w:hAnsiTheme="minorHAnsi"/>
        </w:rPr>
        <w:br/>
      </w:r>
      <w:r w:rsidR="00540387" w:rsidRPr="00540387">
        <w:rPr>
          <w:rFonts w:asciiTheme="minorHAnsi" w:hAnsiTheme="minorHAnsi"/>
          <w:b/>
        </w:rPr>
        <w:t>Cash-flow</w:t>
      </w:r>
      <w:r w:rsidR="00CF339A">
        <w:rPr>
          <w:rFonts w:asciiTheme="minorHAnsi" w:hAnsiTheme="minorHAnsi"/>
          <w:b/>
        </w:rPr>
        <w:br/>
      </w:r>
      <w:r w:rsidR="00540387">
        <w:rPr>
          <w:rFonts w:asciiTheme="minorHAnsi" w:hAnsiTheme="minorHAnsi"/>
        </w:rPr>
        <w:br/>
        <w:t>1. La propiedad debe de poder pagar el capital, los intereses, seguros y demas gastos mensualmente</w:t>
      </w:r>
      <w:r w:rsidR="00163BA0">
        <w:rPr>
          <w:rFonts w:asciiTheme="minorHAnsi" w:hAnsiTheme="minorHAnsi"/>
        </w:rPr>
        <w:t xml:space="preserve"> sin problemas</w:t>
      </w:r>
      <w:r w:rsidR="00540387">
        <w:rPr>
          <w:rFonts w:asciiTheme="minorHAnsi" w:hAnsiTheme="minorHAnsi"/>
        </w:rPr>
        <w:t>, con un 50% en funcionamiento</w:t>
      </w:r>
      <w:r w:rsidR="00951E22">
        <w:rPr>
          <w:rFonts w:asciiTheme="minorHAnsi" w:hAnsiTheme="minorHAnsi"/>
        </w:rPr>
        <w:t xml:space="preserve">. </w:t>
      </w:r>
      <w:r w:rsidR="00951E22" w:rsidRPr="00440419">
        <w:rPr>
          <w:rFonts w:asciiTheme="minorHAnsi" w:hAnsiTheme="minorHAnsi"/>
          <w:b/>
        </w:rPr>
        <w:t>S</w:t>
      </w:r>
      <w:r w:rsidR="00540387" w:rsidRPr="00440419">
        <w:rPr>
          <w:rFonts w:asciiTheme="minorHAnsi" w:hAnsiTheme="minorHAnsi"/>
          <w:b/>
        </w:rPr>
        <w:t>i la propiedad es de 6 apartaestudios, con 3 de estos rentados se ha de poder cubrir los gastos mensuales.</w:t>
      </w:r>
      <w:r w:rsidR="00163BA0">
        <w:rPr>
          <w:rFonts w:asciiTheme="minorHAnsi" w:hAnsiTheme="minorHAnsi"/>
        </w:rPr>
        <w:br/>
      </w:r>
      <w:r w:rsidR="00954140">
        <w:rPr>
          <w:rFonts w:asciiTheme="minorHAnsi" w:hAnsiTheme="minorHAnsi"/>
        </w:rPr>
        <w:br/>
        <w:t xml:space="preserve">2. El precio pedido por alquiler, ha de ser </w:t>
      </w:r>
      <w:r w:rsidR="00954140" w:rsidRPr="00954140">
        <w:rPr>
          <w:rFonts w:asciiTheme="minorHAnsi" w:hAnsiTheme="minorHAnsi"/>
          <w:b/>
        </w:rPr>
        <w:t>30% menor que la competencia</w:t>
      </w:r>
      <w:r w:rsidR="00954140">
        <w:rPr>
          <w:rFonts w:asciiTheme="minorHAnsi" w:hAnsiTheme="minorHAnsi"/>
        </w:rPr>
        <w:t>, en esa area.</w:t>
      </w:r>
      <w:r w:rsidR="00954140">
        <w:rPr>
          <w:rFonts w:asciiTheme="minorHAnsi" w:hAnsiTheme="minorHAnsi"/>
        </w:rPr>
        <w:br/>
      </w:r>
    </w:p>
    <w:p w14:paraId="3EBAEC26" w14:textId="53457E37" w:rsidR="00056564" w:rsidRPr="00792095" w:rsidRDefault="00954140" w:rsidP="00056564">
      <w:pPr>
        <w:pStyle w:val="BodyText"/>
        <w:ind w:left="667" w:right="95"/>
        <w:rPr>
          <w:rFonts w:asciiTheme="minorHAnsi" w:hAnsiTheme="minorHAnsi"/>
        </w:rPr>
      </w:pPr>
      <w:r>
        <w:rPr>
          <w:rFonts w:asciiTheme="minorHAnsi" w:hAnsiTheme="minorHAnsi"/>
        </w:rPr>
        <w:br/>
      </w:r>
      <w:r w:rsidR="00163BA0">
        <w:rPr>
          <w:rFonts w:asciiTheme="minorHAnsi" w:hAnsiTheme="minorHAnsi"/>
        </w:rPr>
        <w:br/>
      </w:r>
      <w:r w:rsidR="00163BA0" w:rsidRPr="00163BA0">
        <w:rPr>
          <w:rFonts w:asciiTheme="minorHAnsi" w:hAnsiTheme="minorHAnsi"/>
          <w:b/>
        </w:rPr>
        <w:t>Plan de contingencia</w:t>
      </w:r>
      <w:r w:rsidR="00163BA0">
        <w:rPr>
          <w:rFonts w:asciiTheme="minorHAnsi" w:hAnsiTheme="minorHAnsi"/>
        </w:rPr>
        <w:br/>
      </w:r>
      <w:r w:rsidR="00163BA0">
        <w:rPr>
          <w:rFonts w:asciiTheme="minorHAnsi" w:hAnsiTheme="minorHAnsi"/>
        </w:rPr>
        <w:lastRenderedPageBreak/>
        <w:t>1.</w:t>
      </w:r>
      <w:r w:rsidR="00440F2C" w:rsidRPr="00792095">
        <w:rPr>
          <w:rFonts w:asciiTheme="minorHAnsi" w:hAnsiTheme="minorHAnsi"/>
        </w:rPr>
        <w:br/>
      </w:r>
      <w:r w:rsidR="00440F2C" w:rsidRPr="00792095">
        <w:rPr>
          <w:rFonts w:asciiTheme="minorHAnsi" w:hAnsiTheme="minorHAnsi"/>
        </w:rPr>
        <w:br/>
      </w:r>
      <w:r w:rsidR="00056564" w:rsidRPr="00792095">
        <w:rPr>
          <w:rFonts w:asciiTheme="minorHAnsi" w:hAnsiTheme="minorHAnsi"/>
        </w:rPr>
        <w:t>La primera propiedad la cual reune estos req</w:t>
      </w:r>
      <w:r w:rsidR="00AC4DEA" w:rsidRPr="00792095">
        <w:rPr>
          <w:rFonts w:asciiTheme="minorHAnsi" w:hAnsiTheme="minorHAnsi"/>
        </w:rPr>
        <w:t>uisitos, necesita subdividirse en 5 apartaestudios individuales,</w:t>
      </w:r>
      <w:r w:rsidR="00056564" w:rsidRPr="00792095">
        <w:rPr>
          <w:rFonts w:asciiTheme="minorHAnsi" w:hAnsiTheme="minorHAnsi"/>
        </w:rPr>
        <w:t xml:space="preserve"> </w:t>
      </w:r>
      <w:r w:rsidR="00AC4DEA" w:rsidRPr="00792095">
        <w:rPr>
          <w:rFonts w:asciiTheme="minorHAnsi" w:hAnsiTheme="minorHAnsi"/>
        </w:rPr>
        <w:t xml:space="preserve">un mantenimiento cosmético, y </w:t>
      </w:r>
      <w:r w:rsidR="00056564" w:rsidRPr="00792095">
        <w:rPr>
          <w:rFonts w:asciiTheme="minorHAnsi" w:hAnsiTheme="minorHAnsi"/>
        </w:rPr>
        <w:t>adic</w:t>
      </w:r>
      <w:r w:rsidR="00440F2C" w:rsidRPr="00792095">
        <w:rPr>
          <w:rFonts w:asciiTheme="minorHAnsi" w:hAnsiTheme="minorHAnsi"/>
        </w:rPr>
        <w:t>i</w:t>
      </w:r>
      <w:r w:rsidR="00056564" w:rsidRPr="00792095">
        <w:rPr>
          <w:rFonts w:asciiTheme="minorHAnsi" w:hAnsiTheme="minorHAnsi"/>
        </w:rPr>
        <w:t>ones desde nuevos inodoros, lavaderos, duchas, fregaderos, puertas</w:t>
      </w:r>
      <w:r w:rsidR="00AC4DEA" w:rsidRPr="00792095">
        <w:rPr>
          <w:rFonts w:asciiTheme="minorHAnsi" w:hAnsiTheme="minorHAnsi"/>
        </w:rPr>
        <w:t>, ventanas,</w:t>
      </w:r>
      <w:r w:rsidR="00056564" w:rsidRPr="00792095">
        <w:rPr>
          <w:rFonts w:asciiTheme="minorHAnsi" w:hAnsiTheme="minorHAnsi"/>
        </w:rPr>
        <w:t xml:space="preserve"> instalaciones electricas, pintura.</w:t>
      </w:r>
      <w:r w:rsidR="00056564" w:rsidRPr="00792095">
        <w:rPr>
          <w:rFonts w:asciiTheme="minorHAnsi" w:hAnsiTheme="minorHAnsi"/>
        </w:rPr>
        <w:br/>
      </w:r>
      <w:r w:rsidR="00056564" w:rsidRPr="00792095">
        <w:rPr>
          <w:rFonts w:asciiTheme="minorHAnsi" w:hAnsiTheme="minorHAnsi"/>
        </w:rPr>
        <w:br/>
        <w:t>Pimentel planea en subcontratar el proyecto y tenerlo completado en 90 dias laborables y que los inquilinos ya pueden mudarse de inmediato.</w:t>
      </w:r>
      <w:r w:rsidR="00056564" w:rsidRPr="00792095">
        <w:rPr>
          <w:rFonts w:asciiTheme="minorHAnsi" w:hAnsiTheme="minorHAnsi"/>
        </w:rPr>
        <w:br/>
      </w:r>
      <w:r w:rsidR="00056564" w:rsidRPr="00792095">
        <w:rPr>
          <w:rFonts w:asciiTheme="minorHAnsi" w:hAnsiTheme="minorHAnsi"/>
        </w:rPr>
        <w:br/>
        <w:t xml:space="preserve">Aquí abajo esta un resumen detallado </w:t>
      </w:r>
      <w:r w:rsidR="00E67C34">
        <w:rPr>
          <w:rFonts w:asciiTheme="minorHAnsi" w:hAnsiTheme="minorHAnsi"/>
        </w:rPr>
        <w:t>el presupuesto de la construcci</w:t>
      </w:r>
      <w:r w:rsidR="00E67C34" w:rsidRPr="00792095">
        <w:rPr>
          <w:rFonts w:asciiTheme="minorHAnsi" w:hAnsiTheme="minorHAnsi"/>
        </w:rPr>
        <w:t>ó</w:t>
      </w:r>
      <w:r w:rsidR="00056564" w:rsidRPr="00792095">
        <w:rPr>
          <w:rFonts w:asciiTheme="minorHAnsi" w:hAnsiTheme="minorHAnsi"/>
        </w:rPr>
        <w:t>n:</w:t>
      </w:r>
      <w:r w:rsidR="00056564" w:rsidRPr="00792095">
        <w:rPr>
          <w:rFonts w:asciiTheme="minorHAnsi" w:hAnsiTheme="minorHAnsi"/>
        </w:rPr>
        <w:br/>
      </w:r>
      <w:r w:rsidR="00056564" w:rsidRPr="00792095">
        <w:rPr>
          <w:rFonts w:asciiTheme="minorHAnsi" w:hAnsiTheme="minorHAnsi"/>
        </w:rPr>
        <w:br/>
      </w:r>
    </w:p>
    <w:tbl>
      <w:tblPr>
        <w:tblStyle w:val="LightShading-Accent1"/>
        <w:tblW w:w="0" w:type="auto"/>
        <w:tblLook w:val="04A0" w:firstRow="1" w:lastRow="0" w:firstColumn="1" w:lastColumn="0" w:noHBand="0" w:noVBand="1"/>
      </w:tblPr>
      <w:tblGrid>
        <w:gridCol w:w="9749"/>
      </w:tblGrid>
      <w:tr w:rsidR="00056564" w:rsidRPr="00792095" w14:paraId="7F7868E4" w14:textId="77777777" w:rsidTr="00792095">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9756" w:type="dxa"/>
          </w:tcPr>
          <w:p w14:paraId="06AB94CE" w14:textId="28C6D6BA" w:rsidR="00056564" w:rsidRPr="00792095" w:rsidRDefault="00056564" w:rsidP="00056564">
            <w:pPr>
              <w:pStyle w:val="BodyText"/>
              <w:ind w:right="95"/>
              <w:rPr>
                <w:rFonts w:asciiTheme="minorHAnsi" w:hAnsiTheme="minorHAnsi"/>
                <w:color w:val="000000" w:themeColor="text1"/>
              </w:rPr>
            </w:pPr>
            <w:r w:rsidRPr="00792095">
              <w:rPr>
                <w:rFonts w:asciiTheme="minorHAnsi" w:hAnsiTheme="minorHAnsi"/>
                <w:color w:val="000000" w:themeColor="text1"/>
              </w:rPr>
              <w:t>Descripción</w:t>
            </w:r>
          </w:p>
        </w:tc>
      </w:tr>
      <w:tr w:rsidR="00056564" w:rsidRPr="00792095" w14:paraId="0CEFF6B9" w14:textId="77777777" w:rsidTr="0005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6" w:type="dxa"/>
          </w:tcPr>
          <w:p w14:paraId="2C07EB75" w14:textId="1A3E8D07" w:rsidR="00E67C34" w:rsidRDefault="00AC4DEA" w:rsidP="00056564">
            <w:pPr>
              <w:pStyle w:val="BodyText"/>
              <w:ind w:right="95"/>
              <w:rPr>
                <w:rFonts w:asciiTheme="minorHAnsi" w:hAnsiTheme="minorHAnsi"/>
                <w:b w:val="0"/>
                <w:color w:val="000000" w:themeColor="text1"/>
              </w:rPr>
            </w:pPr>
            <w:r w:rsidRPr="00792095">
              <w:rPr>
                <w:rFonts w:asciiTheme="minorHAnsi" w:hAnsiTheme="minorHAnsi"/>
                <w:color w:val="000000" w:themeColor="text1"/>
              </w:rPr>
              <w:br/>
              <w:t>Cocinas:</w:t>
            </w:r>
            <w:r w:rsidRPr="00792095">
              <w:rPr>
                <w:rFonts w:asciiTheme="minorHAnsi" w:hAnsiTheme="minorHAnsi"/>
                <w:b w:val="0"/>
                <w:color w:val="000000" w:themeColor="text1"/>
              </w:rPr>
              <w:br/>
              <w:t>5</w:t>
            </w:r>
            <w:r w:rsidR="007849D2" w:rsidRPr="00792095">
              <w:rPr>
                <w:rFonts w:asciiTheme="minorHAnsi" w:hAnsiTheme="minorHAnsi"/>
                <w:b w:val="0"/>
                <w:color w:val="000000" w:themeColor="text1"/>
              </w:rPr>
              <w:t>x</w:t>
            </w:r>
            <w:r w:rsidR="00056564" w:rsidRPr="00792095">
              <w:rPr>
                <w:rFonts w:asciiTheme="minorHAnsi" w:hAnsiTheme="minorHAnsi"/>
                <w:b w:val="0"/>
                <w:color w:val="000000" w:themeColor="text1"/>
              </w:rPr>
              <w:t xml:space="preserve"> nuevos fregadero</w:t>
            </w:r>
            <w:r w:rsidR="00E67C34">
              <w:rPr>
                <w:rFonts w:asciiTheme="minorHAnsi" w:hAnsiTheme="minorHAnsi"/>
                <w:b w:val="0"/>
                <w:color w:val="000000" w:themeColor="text1"/>
              </w:rPr>
              <w:t>s 2x2 en metal: RD$3,500.00 x 5</w:t>
            </w:r>
            <w:r w:rsidR="00663578">
              <w:rPr>
                <w:rFonts w:asciiTheme="minorHAnsi" w:hAnsiTheme="minorHAnsi"/>
                <w:b w:val="0"/>
                <w:color w:val="000000" w:themeColor="text1"/>
              </w:rPr>
              <w:t xml:space="preserve"> = RD$</w:t>
            </w:r>
            <w:r w:rsidR="00E67C34" w:rsidRPr="00E67C34">
              <w:rPr>
                <w:rFonts w:asciiTheme="minorHAnsi" w:hAnsiTheme="minorHAnsi"/>
                <w:b w:val="0"/>
                <w:color w:val="000000" w:themeColor="text1"/>
              </w:rPr>
              <w:t>17</w:t>
            </w:r>
            <w:r w:rsidR="00E67C34">
              <w:rPr>
                <w:rFonts w:asciiTheme="minorHAnsi" w:hAnsiTheme="minorHAnsi"/>
                <w:b w:val="0"/>
                <w:color w:val="000000" w:themeColor="text1"/>
              </w:rPr>
              <w:t>,</w:t>
            </w:r>
            <w:r w:rsidR="00E67C34" w:rsidRPr="00E67C34">
              <w:rPr>
                <w:rFonts w:asciiTheme="minorHAnsi" w:hAnsiTheme="minorHAnsi"/>
                <w:b w:val="0"/>
                <w:color w:val="000000" w:themeColor="text1"/>
              </w:rPr>
              <w:t>500</w:t>
            </w:r>
            <w:r w:rsidR="00663578">
              <w:rPr>
                <w:rFonts w:asciiTheme="minorHAnsi" w:hAnsiTheme="minorHAnsi"/>
                <w:b w:val="0"/>
                <w:color w:val="000000" w:themeColor="text1"/>
              </w:rPr>
              <w:t>.00</w:t>
            </w:r>
            <w:r w:rsidR="00E67C34">
              <w:rPr>
                <w:rFonts w:asciiTheme="minorHAnsi" w:hAnsiTheme="minorHAnsi"/>
                <w:b w:val="0"/>
                <w:color w:val="000000" w:themeColor="text1"/>
              </w:rPr>
              <w:br/>
            </w:r>
            <w:r w:rsidR="00056564" w:rsidRPr="00792095">
              <w:rPr>
                <w:rFonts w:asciiTheme="minorHAnsi" w:hAnsiTheme="minorHAnsi"/>
                <w:b w:val="0"/>
                <w:color w:val="000000" w:themeColor="text1"/>
              </w:rPr>
              <w:br/>
            </w:r>
            <w:r w:rsidR="007849D2" w:rsidRPr="00792095">
              <w:rPr>
                <w:rFonts w:asciiTheme="minorHAnsi" w:hAnsiTheme="minorHAnsi"/>
                <w:b w:val="0"/>
                <w:color w:val="000000" w:themeColor="text1"/>
              </w:rPr>
              <w:t xml:space="preserve">Costo de mano de obra: </w:t>
            </w:r>
            <w:r w:rsidR="00E67C34">
              <w:rPr>
                <w:rFonts w:asciiTheme="minorHAnsi" w:hAnsiTheme="minorHAnsi"/>
                <w:b w:val="0"/>
                <w:color w:val="000000" w:themeColor="text1"/>
              </w:rPr>
              <w:t>RD$500.00 x 5</w:t>
            </w:r>
            <w:r w:rsidR="00663578">
              <w:rPr>
                <w:rFonts w:asciiTheme="minorHAnsi" w:hAnsiTheme="minorHAnsi"/>
                <w:b w:val="0"/>
                <w:color w:val="000000" w:themeColor="text1"/>
              </w:rPr>
              <w:t xml:space="preserve"> =</w:t>
            </w:r>
            <w:r w:rsidR="00056564" w:rsidRPr="00792095">
              <w:rPr>
                <w:rFonts w:asciiTheme="minorHAnsi" w:hAnsiTheme="minorHAnsi"/>
                <w:b w:val="0"/>
                <w:color w:val="000000" w:themeColor="text1"/>
              </w:rPr>
              <w:t xml:space="preserve"> </w:t>
            </w:r>
            <w:r w:rsidR="00663578">
              <w:rPr>
                <w:rFonts w:asciiTheme="minorHAnsi" w:hAnsiTheme="minorHAnsi"/>
                <w:b w:val="0"/>
                <w:color w:val="000000" w:themeColor="text1"/>
              </w:rPr>
              <w:t>RD$3</w:t>
            </w:r>
            <w:r w:rsidR="00056564" w:rsidRPr="00792095">
              <w:rPr>
                <w:rFonts w:asciiTheme="minorHAnsi" w:hAnsiTheme="minorHAnsi"/>
                <w:b w:val="0"/>
                <w:color w:val="000000" w:themeColor="text1"/>
              </w:rPr>
              <w:t>,000.00</w:t>
            </w:r>
            <w:r w:rsidR="00E67C34">
              <w:rPr>
                <w:rFonts w:asciiTheme="minorHAnsi" w:hAnsiTheme="minorHAnsi"/>
                <w:b w:val="0"/>
                <w:color w:val="000000" w:themeColor="text1"/>
              </w:rPr>
              <w:br/>
            </w:r>
            <w:r w:rsidR="00056564" w:rsidRPr="00792095">
              <w:rPr>
                <w:rFonts w:asciiTheme="minorHAnsi" w:hAnsiTheme="minorHAnsi"/>
                <w:b w:val="0"/>
                <w:color w:val="000000" w:themeColor="text1"/>
              </w:rPr>
              <w:br/>
              <w:t xml:space="preserve">Materiales necesarios para el trabajo: </w:t>
            </w:r>
            <w:r w:rsidR="00E67C34">
              <w:rPr>
                <w:rFonts w:asciiTheme="minorHAnsi" w:hAnsiTheme="minorHAnsi"/>
                <w:b w:val="0"/>
                <w:color w:val="000000" w:themeColor="text1"/>
              </w:rPr>
              <w:br/>
              <w:t>Tubos</w:t>
            </w:r>
          </w:p>
          <w:p w14:paraId="368308DC" w14:textId="77777777" w:rsidR="00E67C34" w:rsidRDefault="00E67C34" w:rsidP="00056564">
            <w:pPr>
              <w:pStyle w:val="BodyText"/>
              <w:ind w:right="95"/>
              <w:rPr>
                <w:rFonts w:asciiTheme="minorHAnsi" w:hAnsiTheme="minorHAnsi"/>
                <w:b w:val="0"/>
                <w:color w:val="000000" w:themeColor="text1"/>
              </w:rPr>
            </w:pPr>
            <w:r>
              <w:rPr>
                <w:rFonts w:asciiTheme="minorHAnsi" w:hAnsiTheme="minorHAnsi"/>
                <w:b w:val="0"/>
                <w:color w:val="000000" w:themeColor="text1"/>
              </w:rPr>
              <w:t>Cintas</w:t>
            </w:r>
          </w:p>
          <w:p w14:paraId="495CECA9" w14:textId="4699024D" w:rsidR="00056564" w:rsidRPr="00792095" w:rsidRDefault="00E67C34" w:rsidP="00056564">
            <w:pPr>
              <w:pStyle w:val="BodyText"/>
              <w:ind w:right="95"/>
              <w:rPr>
                <w:rFonts w:asciiTheme="minorHAnsi" w:hAnsiTheme="minorHAnsi"/>
                <w:b w:val="0"/>
                <w:color w:val="000000" w:themeColor="text1"/>
              </w:rPr>
            </w:pPr>
            <w:r>
              <w:rPr>
                <w:rFonts w:asciiTheme="minorHAnsi" w:hAnsiTheme="minorHAnsi"/>
                <w:b w:val="0"/>
                <w:color w:val="000000" w:themeColor="text1"/>
              </w:rPr>
              <w:t>Cemento</w:t>
            </w:r>
            <w:r w:rsidR="007849D2" w:rsidRPr="00792095">
              <w:rPr>
                <w:rFonts w:asciiTheme="minorHAnsi" w:hAnsiTheme="minorHAnsi"/>
                <w:b w:val="0"/>
                <w:color w:val="000000" w:themeColor="text1"/>
              </w:rPr>
              <w:br/>
            </w:r>
          </w:p>
        </w:tc>
      </w:tr>
      <w:tr w:rsidR="00056564" w:rsidRPr="00792095" w14:paraId="56AA6D4D" w14:textId="77777777" w:rsidTr="00056564">
        <w:tc>
          <w:tcPr>
            <w:cnfStyle w:val="001000000000" w:firstRow="0" w:lastRow="0" w:firstColumn="1" w:lastColumn="0" w:oddVBand="0" w:evenVBand="0" w:oddHBand="0" w:evenHBand="0" w:firstRowFirstColumn="0" w:firstRowLastColumn="0" w:lastRowFirstColumn="0" w:lastRowLastColumn="0"/>
            <w:tcW w:w="9756" w:type="dxa"/>
          </w:tcPr>
          <w:p w14:paraId="6CD8DD30" w14:textId="15F97A68" w:rsidR="00056564" w:rsidRPr="00792095" w:rsidRDefault="00AC4DEA" w:rsidP="007849D2">
            <w:pPr>
              <w:pStyle w:val="BodyText"/>
              <w:ind w:right="95"/>
              <w:rPr>
                <w:rFonts w:asciiTheme="minorHAnsi" w:hAnsiTheme="minorHAnsi"/>
                <w:b w:val="0"/>
                <w:color w:val="000000" w:themeColor="text1"/>
              </w:rPr>
            </w:pPr>
            <w:r w:rsidRPr="00792095">
              <w:rPr>
                <w:rFonts w:asciiTheme="minorHAnsi" w:hAnsiTheme="minorHAnsi"/>
                <w:color w:val="000000" w:themeColor="text1"/>
              </w:rPr>
              <w:br/>
              <w:t>H</w:t>
            </w:r>
            <w:r w:rsidR="003A358F" w:rsidRPr="00792095">
              <w:rPr>
                <w:rFonts w:asciiTheme="minorHAnsi" w:hAnsiTheme="minorHAnsi"/>
                <w:color w:val="000000" w:themeColor="text1"/>
              </w:rPr>
              <w:t>abitaciones:</w:t>
            </w:r>
            <w:r w:rsidR="003A358F" w:rsidRPr="00792095">
              <w:rPr>
                <w:rFonts w:asciiTheme="minorHAnsi" w:hAnsiTheme="minorHAnsi"/>
                <w:b w:val="0"/>
                <w:color w:val="000000" w:themeColor="text1"/>
              </w:rPr>
              <w:br/>
            </w:r>
            <w:r w:rsidRPr="00792095">
              <w:rPr>
                <w:rFonts w:asciiTheme="minorHAnsi" w:hAnsiTheme="minorHAnsi"/>
                <w:b w:val="0"/>
                <w:color w:val="000000" w:themeColor="text1"/>
              </w:rPr>
              <w:t>5</w:t>
            </w:r>
            <w:r w:rsidR="007849D2" w:rsidRPr="00792095">
              <w:rPr>
                <w:rFonts w:asciiTheme="minorHAnsi" w:hAnsiTheme="minorHAnsi"/>
                <w:b w:val="0"/>
                <w:color w:val="000000" w:themeColor="text1"/>
              </w:rPr>
              <w:t>x Ventanales en metal:</w:t>
            </w:r>
            <w:r w:rsidR="007849D2" w:rsidRPr="00792095">
              <w:rPr>
                <w:rFonts w:asciiTheme="minorHAnsi" w:hAnsiTheme="minorHAnsi"/>
                <w:b w:val="0"/>
                <w:color w:val="000000" w:themeColor="text1"/>
              </w:rPr>
              <w:br/>
            </w:r>
            <w:r w:rsidR="00E67C34">
              <w:rPr>
                <w:rFonts w:asciiTheme="minorHAnsi" w:hAnsiTheme="minorHAnsi"/>
                <w:b w:val="0"/>
                <w:color w:val="000000" w:themeColor="text1"/>
              </w:rPr>
              <w:br/>
            </w:r>
            <w:r w:rsidR="007849D2" w:rsidRPr="00792095">
              <w:rPr>
                <w:rFonts w:asciiTheme="minorHAnsi" w:hAnsiTheme="minorHAnsi"/>
                <w:b w:val="0"/>
                <w:color w:val="000000" w:themeColor="text1"/>
              </w:rPr>
              <w:t>Costo de mano de obra:</w:t>
            </w:r>
            <w:r w:rsidR="00E67C34">
              <w:rPr>
                <w:rFonts w:asciiTheme="minorHAnsi" w:hAnsiTheme="minorHAnsi"/>
                <w:b w:val="0"/>
                <w:color w:val="000000" w:themeColor="text1"/>
              </w:rPr>
              <w:br/>
            </w:r>
            <w:r w:rsidR="00E67C34">
              <w:rPr>
                <w:rFonts w:asciiTheme="minorHAnsi" w:hAnsiTheme="minorHAnsi"/>
                <w:b w:val="0"/>
                <w:color w:val="000000" w:themeColor="text1"/>
              </w:rPr>
              <w:br/>
            </w:r>
            <w:r w:rsidR="00E67C34" w:rsidRPr="00792095">
              <w:rPr>
                <w:rFonts w:asciiTheme="minorHAnsi" w:hAnsiTheme="minorHAnsi"/>
                <w:b w:val="0"/>
                <w:color w:val="000000" w:themeColor="text1"/>
              </w:rPr>
              <w:t>Materiales necesarios para el trabajo:</w:t>
            </w:r>
            <w:r w:rsidR="003A358F" w:rsidRPr="00792095">
              <w:rPr>
                <w:rFonts w:asciiTheme="minorHAnsi" w:hAnsiTheme="minorHAnsi"/>
                <w:b w:val="0"/>
                <w:color w:val="000000" w:themeColor="text1"/>
              </w:rPr>
              <w:br/>
            </w:r>
          </w:p>
        </w:tc>
      </w:tr>
      <w:tr w:rsidR="00056564" w:rsidRPr="00792095" w14:paraId="45A32AF9" w14:textId="77777777" w:rsidTr="0005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6" w:type="dxa"/>
          </w:tcPr>
          <w:p w14:paraId="7E8F0481" w14:textId="7AFD3691" w:rsidR="00056564" w:rsidRPr="00792095" w:rsidRDefault="00AC4DEA" w:rsidP="00056564">
            <w:pPr>
              <w:pStyle w:val="BodyText"/>
              <w:ind w:right="95"/>
              <w:rPr>
                <w:rFonts w:asciiTheme="minorHAnsi" w:hAnsiTheme="minorHAnsi"/>
                <w:b w:val="0"/>
                <w:color w:val="000000" w:themeColor="text1"/>
              </w:rPr>
            </w:pPr>
            <w:r w:rsidRPr="00792095">
              <w:rPr>
                <w:rFonts w:asciiTheme="minorHAnsi" w:hAnsiTheme="minorHAnsi"/>
                <w:color w:val="000000" w:themeColor="text1"/>
              </w:rPr>
              <w:br/>
              <w:t>Banos:</w:t>
            </w:r>
            <w:r w:rsidRPr="00792095">
              <w:rPr>
                <w:rFonts w:asciiTheme="minorHAnsi" w:hAnsiTheme="minorHAnsi"/>
                <w:b w:val="0"/>
                <w:color w:val="000000" w:themeColor="text1"/>
              </w:rPr>
              <w:br/>
              <w:t>5</w:t>
            </w:r>
            <w:r w:rsidR="007849D2" w:rsidRPr="00792095">
              <w:rPr>
                <w:rFonts w:asciiTheme="minorHAnsi" w:hAnsiTheme="minorHAnsi"/>
                <w:b w:val="0"/>
                <w:color w:val="000000" w:themeColor="text1"/>
              </w:rPr>
              <w:t>x nuevas cabezas de ducha</w:t>
            </w:r>
            <w:r w:rsidR="007849D2" w:rsidRPr="00792095">
              <w:rPr>
                <w:rFonts w:asciiTheme="minorHAnsi" w:hAnsiTheme="minorHAnsi"/>
                <w:b w:val="0"/>
                <w:color w:val="000000" w:themeColor="text1"/>
              </w:rPr>
              <w:br/>
            </w:r>
            <w:r w:rsidRPr="00792095">
              <w:rPr>
                <w:rFonts w:asciiTheme="minorHAnsi" w:hAnsiTheme="minorHAnsi"/>
                <w:b w:val="0"/>
                <w:color w:val="000000" w:themeColor="text1"/>
              </w:rPr>
              <w:t>5</w:t>
            </w:r>
            <w:r w:rsidR="007849D2" w:rsidRPr="00792095">
              <w:rPr>
                <w:rFonts w:asciiTheme="minorHAnsi" w:hAnsiTheme="minorHAnsi"/>
                <w:b w:val="0"/>
                <w:color w:val="000000" w:themeColor="text1"/>
              </w:rPr>
              <w:t>x nuevos lavamanos</w:t>
            </w:r>
          </w:p>
          <w:p w14:paraId="379CF7B7" w14:textId="7178537E" w:rsidR="007849D2" w:rsidRPr="00792095" w:rsidRDefault="00AC4DEA" w:rsidP="00056564">
            <w:pPr>
              <w:pStyle w:val="BodyText"/>
              <w:ind w:right="95"/>
              <w:rPr>
                <w:rFonts w:asciiTheme="minorHAnsi" w:hAnsiTheme="minorHAnsi"/>
                <w:b w:val="0"/>
                <w:color w:val="000000" w:themeColor="text1"/>
              </w:rPr>
            </w:pPr>
            <w:r w:rsidRPr="00792095">
              <w:rPr>
                <w:rFonts w:asciiTheme="minorHAnsi" w:hAnsiTheme="minorHAnsi"/>
                <w:b w:val="0"/>
                <w:color w:val="000000" w:themeColor="text1"/>
              </w:rPr>
              <w:t>5</w:t>
            </w:r>
            <w:r w:rsidR="007849D2" w:rsidRPr="00792095">
              <w:rPr>
                <w:rFonts w:asciiTheme="minorHAnsi" w:hAnsiTheme="minorHAnsi"/>
                <w:b w:val="0"/>
                <w:color w:val="000000" w:themeColor="text1"/>
              </w:rPr>
              <w:t>x nuevos inodoros</w:t>
            </w:r>
            <w:r w:rsidR="00B479D4">
              <w:rPr>
                <w:rFonts w:asciiTheme="minorHAnsi" w:hAnsiTheme="minorHAnsi"/>
                <w:b w:val="0"/>
                <w:color w:val="000000" w:themeColor="text1"/>
              </w:rPr>
              <w:br/>
            </w:r>
            <w:r w:rsidR="007849D2" w:rsidRPr="00792095">
              <w:rPr>
                <w:rFonts w:asciiTheme="minorHAnsi" w:hAnsiTheme="minorHAnsi"/>
                <w:b w:val="0"/>
                <w:color w:val="000000" w:themeColor="text1"/>
              </w:rPr>
              <w:br/>
              <w:t xml:space="preserve">Costo de mano de obra: </w:t>
            </w:r>
            <w:r w:rsidR="00B479D4">
              <w:rPr>
                <w:rFonts w:asciiTheme="minorHAnsi" w:hAnsiTheme="minorHAnsi"/>
                <w:b w:val="0"/>
                <w:color w:val="000000" w:themeColor="text1"/>
              </w:rPr>
              <w:br/>
            </w:r>
            <w:r w:rsidR="007849D2" w:rsidRPr="00792095">
              <w:rPr>
                <w:rFonts w:asciiTheme="minorHAnsi" w:hAnsiTheme="minorHAnsi"/>
                <w:b w:val="0"/>
                <w:color w:val="000000" w:themeColor="text1"/>
              </w:rPr>
              <w:br/>
              <w:t>Materiales necesarios para el trabajo:</w:t>
            </w:r>
          </w:p>
          <w:p w14:paraId="63300E58" w14:textId="55E8C3C5" w:rsidR="007849D2" w:rsidRPr="00792095" w:rsidRDefault="007849D2" w:rsidP="00056564">
            <w:pPr>
              <w:pStyle w:val="BodyText"/>
              <w:ind w:right="95"/>
              <w:rPr>
                <w:rFonts w:asciiTheme="minorHAnsi" w:hAnsiTheme="minorHAnsi"/>
                <w:b w:val="0"/>
                <w:color w:val="000000" w:themeColor="text1"/>
              </w:rPr>
            </w:pPr>
          </w:p>
        </w:tc>
      </w:tr>
      <w:tr w:rsidR="00056564" w:rsidRPr="00792095" w14:paraId="66D0FB1C" w14:textId="77777777" w:rsidTr="00056564">
        <w:tc>
          <w:tcPr>
            <w:cnfStyle w:val="001000000000" w:firstRow="0" w:lastRow="0" w:firstColumn="1" w:lastColumn="0" w:oddVBand="0" w:evenVBand="0" w:oddHBand="0" w:evenHBand="0" w:firstRowFirstColumn="0" w:firstRowLastColumn="0" w:lastRowFirstColumn="0" w:lastRowLastColumn="0"/>
            <w:tcW w:w="9756" w:type="dxa"/>
          </w:tcPr>
          <w:p w14:paraId="67BC2324" w14:textId="72F55EF7" w:rsidR="00056564" w:rsidRDefault="00AC4DEA" w:rsidP="00056564">
            <w:pPr>
              <w:pStyle w:val="BodyText"/>
              <w:ind w:right="95"/>
              <w:rPr>
                <w:rFonts w:asciiTheme="minorHAnsi" w:hAnsiTheme="minorHAnsi"/>
                <w:b w:val="0"/>
                <w:color w:val="000000" w:themeColor="text1"/>
              </w:rPr>
            </w:pPr>
            <w:r w:rsidRPr="00792095">
              <w:rPr>
                <w:rFonts w:asciiTheme="minorHAnsi" w:hAnsiTheme="minorHAnsi"/>
                <w:color w:val="000000" w:themeColor="text1"/>
              </w:rPr>
              <w:br/>
              <w:t>Mantenimiento C</w:t>
            </w:r>
            <w:r w:rsidR="00DD4638" w:rsidRPr="00792095">
              <w:rPr>
                <w:rFonts w:asciiTheme="minorHAnsi" w:hAnsiTheme="minorHAnsi"/>
                <w:color w:val="000000" w:themeColor="text1"/>
              </w:rPr>
              <w:t>osmetico:</w:t>
            </w:r>
            <w:r w:rsidR="00DD4638" w:rsidRPr="00792095">
              <w:rPr>
                <w:rFonts w:asciiTheme="minorHAnsi" w:hAnsiTheme="minorHAnsi"/>
                <w:b w:val="0"/>
                <w:color w:val="000000" w:themeColor="text1"/>
              </w:rPr>
              <w:t xml:space="preserve"> </w:t>
            </w:r>
            <w:r w:rsidR="00DD4638" w:rsidRPr="00792095">
              <w:rPr>
                <w:rFonts w:asciiTheme="minorHAnsi" w:hAnsiTheme="minorHAnsi"/>
                <w:b w:val="0"/>
                <w:color w:val="000000" w:themeColor="text1"/>
              </w:rPr>
              <w:br/>
            </w:r>
            <w:r w:rsidR="00B479D4" w:rsidRPr="00792095">
              <w:rPr>
                <w:rFonts w:asciiTheme="minorHAnsi" w:hAnsiTheme="minorHAnsi"/>
                <w:b w:val="0"/>
                <w:color w:val="000000" w:themeColor="text1"/>
              </w:rPr>
              <w:lastRenderedPageBreak/>
              <w:t>Materiales necesarios para el trabajo:</w:t>
            </w:r>
            <w:r w:rsidR="00B479D4">
              <w:rPr>
                <w:rFonts w:asciiTheme="minorHAnsi" w:hAnsiTheme="minorHAnsi"/>
                <w:b w:val="0"/>
                <w:color w:val="000000" w:themeColor="text1"/>
              </w:rPr>
              <w:br/>
            </w:r>
            <w:r w:rsidR="007849D2" w:rsidRPr="00792095">
              <w:rPr>
                <w:rFonts w:asciiTheme="minorHAnsi" w:hAnsiTheme="minorHAnsi"/>
                <w:b w:val="0"/>
                <w:color w:val="000000" w:themeColor="text1"/>
              </w:rPr>
              <w:t xml:space="preserve">20 latas de pintura: </w:t>
            </w:r>
            <w:r w:rsidR="00B479D4">
              <w:rPr>
                <w:rFonts w:asciiTheme="minorHAnsi" w:hAnsiTheme="minorHAnsi"/>
                <w:b w:val="0"/>
                <w:color w:val="000000" w:themeColor="text1"/>
              </w:rPr>
              <w:br/>
            </w:r>
            <w:r w:rsidR="007849D2" w:rsidRPr="00792095">
              <w:rPr>
                <w:rFonts w:asciiTheme="minorHAnsi" w:hAnsiTheme="minorHAnsi"/>
                <w:b w:val="0"/>
                <w:color w:val="000000" w:themeColor="text1"/>
              </w:rPr>
              <w:br/>
              <w:t>Costo de mano de obra:</w:t>
            </w:r>
          </w:p>
          <w:p w14:paraId="6D5EEB06" w14:textId="7A30746B" w:rsidR="00B479D4" w:rsidRDefault="00B479D4" w:rsidP="00056564">
            <w:pPr>
              <w:pStyle w:val="BodyText"/>
              <w:ind w:right="95"/>
              <w:rPr>
                <w:rFonts w:asciiTheme="minorHAnsi" w:hAnsiTheme="minorHAnsi"/>
                <w:b w:val="0"/>
                <w:color w:val="000000" w:themeColor="text1"/>
              </w:rPr>
            </w:pPr>
            <w:r w:rsidRPr="00792095">
              <w:rPr>
                <w:rFonts w:asciiTheme="minorHAnsi" w:hAnsiTheme="minorHAnsi"/>
                <w:b w:val="0"/>
                <w:color w:val="000000" w:themeColor="text1"/>
              </w:rPr>
              <w:t>Materiales necesarios para el trabajo:</w:t>
            </w:r>
          </w:p>
          <w:p w14:paraId="2FEF26DB" w14:textId="77777777" w:rsidR="00B479D4" w:rsidRPr="00792095" w:rsidRDefault="00B479D4" w:rsidP="00056564">
            <w:pPr>
              <w:pStyle w:val="BodyText"/>
              <w:ind w:right="95"/>
              <w:rPr>
                <w:rFonts w:asciiTheme="minorHAnsi" w:hAnsiTheme="minorHAnsi"/>
                <w:b w:val="0"/>
                <w:color w:val="000000" w:themeColor="text1"/>
              </w:rPr>
            </w:pPr>
          </w:p>
          <w:p w14:paraId="1FB4669B" w14:textId="2988174D" w:rsidR="007849D2" w:rsidRPr="00792095" w:rsidRDefault="007849D2" w:rsidP="00056564">
            <w:pPr>
              <w:pStyle w:val="BodyText"/>
              <w:ind w:right="95"/>
              <w:rPr>
                <w:rFonts w:asciiTheme="minorHAnsi" w:hAnsiTheme="minorHAnsi"/>
                <w:b w:val="0"/>
                <w:color w:val="000000" w:themeColor="text1"/>
              </w:rPr>
            </w:pPr>
          </w:p>
        </w:tc>
      </w:tr>
      <w:tr w:rsidR="00056564" w:rsidRPr="00792095" w14:paraId="414AE9AD" w14:textId="77777777" w:rsidTr="0005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6" w:type="dxa"/>
          </w:tcPr>
          <w:p w14:paraId="7A3E40DA" w14:textId="784D4587" w:rsidR="00056564" w:rsidRPr="00792095" w:rsidRDefault="00AC4DEA" w:rsidP="00056564">
            <w:pPr>
              <w:pStyle w:val="BodyText"/>
              <w:ind w:right="95"/>
              <w:rPr>
                <w:rFonts w:asciiTheme="minorHAnsi" w:hAnsiTheme="minorHAnsi"/>
                <w:color w:val="000000" w:themeColor="text1"/>
              </w:rPr>
            </w:pPr>
            <w:r w:rsidRPr="00792095">
              <w:rPr>
                <w:rFonts w:asciiTheme="minorHAnsi" w:hAnsiTheme="minorHAnsi"/>
                <w:color w:val="000000" w:themeColor="text1"/>
              </w:rPr>
              <w:lastRenderedPageBreak/>
              <w:br/>
            </w:r>
            <w:r w:rsidR="007849D2" w:rsidRPr="00792095">
              <w:rPr>
                <w:rFonts w:asciiTheme="minorHAnsi" w:hAnsiTheme="minorHAnsi"/>
                <w:color w:val="000000" w:themeColor="text1"/>
              </w:rPr>
              <w:t>Gastos insperados:</w:t>
            </w:r>
            <w:r w:rsidR="007849D2" w:rsidRPr="00792095">
              <w:rPr>
                <w:rFonts w:asciiTheme="minorHAnsi" w:hAnsiTheme="minorHAnsi"/>
                <w:color w:val="000000" w:themeColor="text1"/>
              </w:rPr>
              <w:br/>
            </w:r>
            <w:r w:rsidRPr="00792095">
              <w:rPr>
                <w:rFonts w:asciiTheme="minorHAnsi" w:hAnsiTheme="minorHAnsi"/>
                <w:b w:val="0"/>
                <w:color w:val="000000" w:themeColor="text1"/>
              </w:rPr>
              <w:t>30% del presupuesto</w:t>
            </w:r>
          </w:p>
        </w:tc>
      </w:tr>
      <w:tr w:rsidR="007849D2" w:rsidRPr="00792095" w14:paraId="3FB1B233" w14:textId="77777777" w:rsidTr="00056564">
        <w:tc>
          <w:tcPr>
            <w:cnfStyle w:val="001000000000" w:firstRow="0" w:lastRow="0" w:firstColumn="1" w:lastColumn="0" w:oddVBand="0" w:evenVBand="0" w:oddHBand="0" w:evenHBand="0" w:firstRowFirstColumn="0" w:firstRowLastColumn="0" w:lastRowFirstColumn="0" w:lastRowLastColumn="0"/>
            <w:tcW w:w="9756" w:type="dxa"/>
          </w:tcPr>
          <w:p w14:paraId="227E28D3" w14:textId="27C700E5" w:rsidR="007849D2" w:rsidRPr="00792095" w:rsidRDefault="00AC4DEA" w:rsidP="00056564">
            <w:pPr>
              <w:pStyle w:val="BodyText"/>
              <w:ind w:right="95"/>
              <w:rPr>
                <w:rFonts w:asciiTheme="minorHAnsi" w:hAnsiTheme="minorHAnsi"/>
                <w:color w:val="000000" w:themeColor="text1"/>
              </w:rPr>
            </w:pPr>
            <w:r w:rsidRPr="00792095">
              <w:rPr>
                <w:rFonts w:asciiTheme="minorHAnsi" w:hAnsiTheme="minorHAnsi"/>
                <w:color w:val="000000" w:themeColor="text1"/>
              </w:rPr>
              <w:br/>
              <w:t>Seguridad</w:t>
            </w:r>
            <w:r w:rsidR="007849D2" w:rsidRPr="00792095">
              <w:rPr>
                <w:rFonts w:asciiTheme="minorHAnsi" w:hAnsiTheme="minorHAnsi"/>
                <w:color w:val="000000" w:themeColor="text1"/>
              </w:rPr>
              <w:t>:</w:t>
            </w:r>
          </w:p>
          <w:p w14:paraId="6E3699A8" w14:textId="0D64E6C2" w:rsidR="007849D2" w:rsidRPr="00792095" w:rsidRDefault="00AC4DEA" w:rsidP="00056564">
            <w:pPr>
              <w:pStyle w:val="BodyText"/>
              <w:ind w:right="95"/>
              <w:rPr>
                <w:rFonts w:asciiTheme="minorHAnsi" w:hAnsiTheme="minorHAnsi"/>
                <w:b w:val="0"/>
                <w:color w:val="000000" w:themeColor="text1"/>
              </w:rPr>
            </w:pPr>
            <w:r w:rsidRPr="00792095">
              <w:rPr>
                <w:rFonts w:asciiTheme="minorHAnsi" w:hAnsiTheme="minorHAnsi"/>
                <w:b w:val="0"/>
                <w:color w:val="000000" w:themeColor="text1"/>
              </w:rPr>
              <w:t>5</w:t>
            </w:r>
            <w:r w:rsidR="007849D2" w:rsidRPr="00792095">
              <w:rPr>
                <w:rFonts w:asciiTheme="minorHAnsi" w:hAnsiTheme="minorHAnsi"/>
                <w:b w:val="0"/>
                <w:color w:val="000000" w:themeColor="text1"/>
              </w:rPr>
              <w:t>x montaje</w:t>
            </w:r>
            <w:r w:rsidRPr="00792095">
              <w:rPr>
                <w:rFonts w:asciiTheme="minorHAnsi" w:hAnsiTheme="minorHAnsi"/>
                <w:b w:val="0"/>
                <w:color w:val="000000" w:themeColor="text1"/>
              </w:rPr>
              <w:t>s de verjas para las ventanas:</w:t>
            </w:r>
            <w:r w:rsidRPr="00792095">
              <w:rPr>
                <w:rFonts w:asciiTheme="minorHAnsi" w:hAnsiTheme="minorHAnsi"/>
                <w:b w:val="0"/>
                <w:color w:val="000000" w:themeColor="text1"/>
              </w:rPr>
              <w:br/>
              <w:t>5</w:t>
            </w:r>
            <w:r w:rsidR="007849D2" w:rsidRPr="00792095">
              <w:rPr>
                <w:rFonts w:asciiTheme="minorHAnsi" w:hAnsiTheme="minorHAnsi"/>
                <w:b w:val="0"/>
                <w:color w:val="000000" w:themeColor="text1"/>
              </w:rPr>
              <w:t>x puertas de hierro</w:t>
            </w:r>
            <w:r w:rsidR="00B479D4">
              <w:rPr>
                <w:rFonts w:asciiTheme="minorHAnsi" w:hAnsiTheme="minorHAnsi"/>
                <w:b w:val="0"/>
                <w:color w:val="000000" w:themeColor="text1"/>
              </w:rPr>
              <w:br/>
            </w:r>
            <w:r w:rsidR="007849D2" w:rsidRPr="00792095">
              <w:rPr>
                <w:rFonts w:asciiTheme="minorHAnsi" w:hAnsiTheme="minorHAnsi"/>
                <w:b w:val="0"/>
                <w:color w:val="000000" w:themeColor="text1"/>
              </w:rPr>
              <w:br/>
              <w:t>Costo de mano de obra:</w:t>
            </w:r>
            <w:r w:rsidR="00B479D4">
              <w:rPr>
                <w:rFonts w:asciiTheme="minorHAnsi" w:hAnsiTheme="minorHAnsi"/>
                <w:b w:val="0"/>
                <w:color w:val="000000" w:themeColor="text1"/>
              </w:rPr>
              <w:br/>
            </w:r>
            <w:r w:rsidR="00B479D4">
              <w:rPr>
                <w:rFonts w:asciiTheme="minorHAnsi" w:hAnsiTheme="minorHAnsi"/>
                <w:b w:val="0"/>
                <w:color w:val="000000" w:themeColor="text1"/>
              </w:rPr>
              <w:br/>
            </w:r>
            <w:r w:rsidR="00B479D4" w:rsidRPr="00792095">
              <w:rPr>
                <w:rFonts w:asciiTheme="minorHAnsi" w:hAnsiTheme="minorHAnsi"/>
                <w:b w:val="0"/>
                <w:color w:val="000000" w:themeColor="text1"/>
              </w:rPr>
              <w:t>Materiales necesarios para el trabajo:</w:t>
            </w:r>
            <w:r w:rsidR="00DD4638" w:rsidRPr="00792095">
              <w:rPr>
                <w:rFonts w:asciiTheme="minorHAnsi" w:hAnsiTheme="minorHAnsi"/>
                <w:b w:val="0"/>
                <w:color w:val="000000" w:themeColor="text1"/>
              </w:rPr>
              <w:br/>
            </w:r>
          </w:p>
        </w:tc>
      </w:tr>
      <w:tr w:rsidR="007849D2" w:rsidRPr="00792095" w14:paraId="08544546" w14:textId="77777777" w:rsidTr="0005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6" w:type="dxa"/>
          </w:tcPr>
          <w:p w14:paraId="7CB6B540" w14:textId="2BFFB29C" w:rsidR="007849D2" w:rsidRPr="00792095" w:rsidRDefault="00792095" w:rsidP="00056564">
            <w:pPr>
              <w:pStyle w:val="BodyText"/>
              <w:ind w:right="95"/>
              <w:rPr>
                <w:rFonts w:asciiTheme="minorHAnsi" w:hAnsiTheme="minorHAnsi"/>
                <w:color w:val="000000" w:themeColor="text1"/>
              </w:rPr>
            </w:pPr>
            <w:r w:rsidRPr="00792095">
              <w:rPr>
                <w:rFonts w:asciiTheme="minorHAnsi" w:hAnsiTheme="minorHAnsi"/>
                <w:color w:val="000000" w:themeColor="text1"/>
              </w:rPr>
              <w:br/>
            </w:r>
            <w:r w:rsidR="007849D2" w:rsidRPr="00792095">
              <w:rPr>
                <w:rFonts w:asciiTheme="minorHAnsi" w:hAnsiTheme="minorHAnsi"/>
                <w:color w:val="000000" w:themeColor="text1"/>
              </w:rPr>
              <w:t>En general:</w:t>
            </w:r>
            <w:r w:rsidR="007849D2" w:rsidRPr="00792095">
              <w:rPr>
                <w:rFonts w:asciiTheme="minorHAnsi" w:hAnsiTheme="minorHAnsi"/>
                <w:color w:val="000000" w:themeColor="text1"/>
              </w:rPr>
              <w:br/>
            </w:r>
          </w:p>
        </w:tc>
      </w:tr>
      <w:tr w:rsidR="007849D2" w:rsidRPr="00792095" w14:paraId="5E7FCBD9" w14:textId="77777777" w:rsidTr="00056564">
        <w:tc>
          <w:tcPr>
            <w:cnfStyle w:val="001000000000" w:firstRow="0" w:lastRow="0" w:firstColumn="1" w:lastColumn="0" w:oddVBand="0" w:evenVBand="0" w:oddHBand="0" w:evenHBand="0" w:firstRowFirstColumn="0" w:firstRowLastColumn="0" w:lastRowFirstColumn="0" w:lastRowLastColumn="0"/>
            <w:tcW w:w="9756" w:type="dxa"/>
          </w:tcPr>
          <w:p w14:paraId="21809FD1" w14:textId="77777777" w:rsidR="007849D2" w:rsidRPr="00792095" w:rsidRDefault="007849D2" w:rsidP="00056564">
            <w:pPr>
              <w:pStyle w:val="BodyText"/>
              <w:ind w:right="95"/>
              <w:rPr>
                <w:rFonts w:asciiTheme="minorHAnsi" w:hAnsiTheme="minorHAnsi"/>
                <w:b w:val="0"/>
              </w:rPr>
            </w:pPr>
          </w:p>
        </w:tc>
      </w:tr>
    </w:tbl>
    <w:p w14:paraId="2423FCEC" w14:textId="04FB7B6E" w:rsidR="00A75DE6" w:rsidRPr="00792095" w:rsidRDefault="00056564" w:rsidP="00056564">
      <w:pPr>
        <w:pStyle w:val="BodyText"/>
        <w:ind w:left="667" w:right="95"/>
        <w:rPr>
          <w:rFonts w:asciiTheme="minorHAnsi" w:hAnsiTheme="minorHAnsi"/>
        </w:rPr>
      </w:pPr>
      <w:r w:rsidRPr="00792095">
        <w:rPr>
          <w:rFonts w:asciiTheme="minorHAnsi" w:hAnsiTheme="minorHAnsi"/>
        </w:rPr>
        <w:br/>
      </w:r>
    </w:p>
    <w:p w14:paraId="2F350022" w14:textId="7B7BDAE9" w:rsidR="00DD4638" w:rsidRPr="00792095" w:rsidRDefault="00DD4638" w:rsidP="00DD4638">
      <w:pPr>
        <w:ind w:left="667" w:right="95"/>
        <w:rPr>
          <w:rFonts w:asciiTheme="minorHAnsi" w:hAnsiTheme="minorHAnsi"/>
          <w:sz w:val="24"/>
          <w:szCs w:val="24"/>
        </w:rPr>
      </w:pPr>
      <w:r w:rsidRPr="00792095">
        <w:rPr>
          <w:rFonts w:asciiTheme="minorHAnsi" w:hAnsiTheme="minorHAnsi"/>
          <w:sz w:val="24"/>
          <w:szCs w:val="24"/>
        </w:rPr>
        <w:t>Manuel Pimentel c</w:t>
      </w:r>
      <w:r w:rsidR="00CF339A">
        <w:rPr>
          <w:rFonts w:asciiTheme="minorHAnsi" w:hAnsiTheme="minorHAnsi"/>
          <w:sz w:val="24"/>
          <w:szCs w:val="24"/>
        </w:rPr>
        <w:t>onoce personalmente al Ing. X, de la Constructora X</w:t>
      </w:r>
      <w:r w:rsidRPr="00792095">
        <w:rPr>
          <w:rFonts w:asciiTheme="minorHAnsi" w:hAnsiTheme="minorHAnsi"/>
          <w:sz w:val="24"/>
          <w:szCs w:val="24"/>
        </w:rPr>
        <w:t>.</w:t>
      </w:r>
    </w:p>
    <w:p w14:paraId="4BDD1693" w14:textId="77777777" w:rsidR="00DD4638" w:rsidRPr="00792095" w:rsidRDefault="00DD4638" w:rsidP="00DD4638">
      <w:pPr>
        <w:ind w:left="667" w:right="95"/>
        <w:rPr>
          <w:rFonts w:asciiTheme="minorHAnsi" w:hAnsiTheme="minorHAnsi"/>
          <w:sz w:val="24"/>
          <w:szCs w:val="24"/>
        </w:rPr>
      </w:pPr>
    </w:p>
    <w:p w14:paraId="57D5F854" w14:textId="3FC0C15A" w:rsidR="00A75DE6" w:rsidRPr="00792095" w:rsidRDefault="00CF339A" w:rsidP="00792095">
      <w:pPr>
        <w:ind w:left="667" w:right="95"/>
        <w:rPr>
          <w:rFonts w:asciiTheme="minorHAnsi" w:hAnsiTheme="minorHAnsi"/>
          <w:sz w:val="24"/>
          <w:szCs w:val="24"/>
        </w:rPr>
      </w:pPr>
      <w:r>
        <w:rPr>
          <w:rFonts w:asciiTheme="minorHAnsi" w:hAnsiTheme="minorHAnsi"/>
          <w:sz w:val="24"/>
          <w:szCs w:val="24"/>
        </w:rPr>
        <w:t xml:space="preserve">El Ing. </w:t>
      </w:r>
      <w:r w:rsidR="00792095" w:rsidRPr="00792095">
        <w:rPr>
          <w:rFonts w:asciiTheme="minorHAnsi" w:hAnsiTheme="minorHAnsi"/>
          <w:sz w:val="24"/>
          <w:szCs w:val="24"/>
        </w:rPr>
        <w:t xml:space="preserve">X </w:t>
      </w:r>
      <w:r>
        <w:rPr>
          <w:rFonts w:asciiTheme="minorHAnsi" w:hAnsiTheme="minorHAnsi"/>
          <w:sz w:val="24"/>
          <w:szCs w:val="24"/>
        </w:rPr>
        <w:t>aprob</w:t>
      </w:r>
      <w:r w:rsidRPr="00CF339A">
        <w:rPr>
          <w:rFonts w:asciiTheme="minorHAnsi" w:hAnsiTheme="minorHAnsi"/>
          <w:sz w:val="24"/>
          <w:szCs w:val="24"/>
        </w:rPr>
        <w:t>ó</w:t>
      </w:r>
      <w:r w:rsidR="00DD4638" w:rsidRPr="00792095">
        <w:rPr>
          <w:rFonts w:asciiTheme="minorHAnsi" w:hAnsiTheme="minorHAnsi"/>
          <w:sz w:val="24"/>
          <w:szCs w:val="24"/>
        </w:rPr>
        <w:t xml:space="preserve"> el presupuesto y da seguridad que el proyecto</w:t>
      </w:r>
      <w:r>
        <w:rPr>
          <w:rFonts w:asciiTheme="minorHAnsi" w:hAnsiTheme="minorHAnsi"/>
          <w:sz w:val="24"/>
          <w:szCs w:val="24"/>
        </w:rPr>
        <w:t xml:space="preserve"> estar</w:t>
      </w:r>
      <w:r w:rsidRPr="00CF339A">
        <w:rPr>
          <w:rFonts w:asciiTheme="minorHAnsi" w:hAnsiTheme="minorHAnsi"/>
          <w:sz w:val="24"/>
          <w:szCs w:val="24"/>
        </w:rPr>
        <w:t>á</w:t>
      </w:r>
      <w:r w:rsidR="00DD4638" w:rsidRPr="00792095">
        <w:rPr>
          <w:rFonts w:asciiTheme="minorHAnsi" w:hAnsiTheme="minorHAnsi"/>
          <w:sz w:val="24"/>
          <w:szCs w:val="24"/>
        </w:rPr>
        <w:t xml:space="preserve"> termina</w:t>
      </w:r>
      <w:r w:rsidR="004542BD">
        <w:rPr>
          <w:rFonts w:asciiTheme="minorHAnsi" w:hAnsiTheme="minorHAnsi"/>
          <w:sz w:val="24"/>
          <w:szCs w:val="24"/>
        </w:rPr>
        <w:t xml:space="preserve">do en el tiempo preestablecido </w:t>
      </w:r>
      <w:r w:rsidR="00DD4638" w:rsidRPr="00792095">
        <w:rPr>
          <w:rFonts w:asciiTheme="minorHAnsi" w:hAnsiTheme="minorHAnsi"/>
          <w:sz w:val="24"/>
          <w:szCs w:val="24"/>
        </w:rPr>
        <w:t>con minimos costos extras. El ingeniero es de confiar y es bien c</w:t>
      </w:r>
      <w:r w:rsidR="00792095" w:rsidRPr="00792095">
        <w:rPr>
          <w:rFonts w:asciiTheme="minorHAnsi" w:hAnsiTheme="minorHAnsi"/>
          <w:sz w:val="24"/>
          <w:szCs w:val="24"/>
        </w:rPr>
        <w:t xml:space="preserve">onocido en la comunidad por su integridad, </w:t>
      </w:r>
      <w:r w:rsidR="00DD4638" w:rsidRPr="00792095">
        <w:rPr>
          <w:rFonts w:asciiTheme="minorHAnsi" w:hAnsiTheme="minorHAnsi"/>
          <w:sz w:val="24"/>
          <w:szCs w:val="24"/>
        </w:rPr>
        <w:t xml:space="preserve">proyectos en tiempo y la calidad de sus terminaciones. </w:t>
      </w:r>
      <w:r w:rsidR="00792095" w:rsidRPr="00792095">
        <w:rPr>
          <w:rFonts w:asciiTheme="minorHAnsi" w:hAnsiTheme="minorHAnsi"/>
          <w:sz w:val="24"/>
          <w:szCs w:val="24"/>
        </w:rPr>
        <w:t>El tiempo esti</w:t>
      </w:r>
      <w:r>
        <w:rPr>
          <w:rFonts w:asciiTheme="minorHAnsi" w:hAnsiTheme="minorHAnsi"/>
          <w:sz w:val="24"/>
          <w:szCs w:val="24"/>
        </w:rPr>
        <w:t>mado para completar la renovaci</w:t>
      </w:r>
      <w:r w:rsidRPr="00CF339A">
        <w:rPr>
          <w:rFonts w:asciiTheme="minorHAnsi" w:hAnsiTheme="minorHAnsi"/>
          <w:sz w:val="24"/>
          <w:szCs w:val="24"/>
        </w:rPr>
        <w:t>ó</w:t>
      </w:r>
      <w:r>
        <w:rPr>
          <w:rFonts w:asciiTheme="minorHAnsi" w:hAnsiTheme="minorHAnsi"/>
          <w:sz w:val="24"/>
          <w:szCs w:val="24"/>
        </w:rPr>
        <w:t>n y rehabitalaci</w:t>
      </w:r>
      <w:r w:rsidRPr="00CF339A">
        <w:rPr>
          <w:rFonts w:asciiTheme="minorHAnsi" w:hAnsiTheme="minorHAnsi"/>
          <w:sz w:val="24"/>
          <w:szCs w:val="24"/>
        </w:rPr>
        <w:t>ó</w:t>
      </w:r>
      <w:r w:rsidR="00792095" w:rsidRPr="00792095">
        <w:rPr>
          <w:rFonts w:asciiTheme="minorHAnsi" w:hAnsiTheme="minorHAnsi"/>
          <w:sz w:val="24"/>
          <w:szCs w:val="24"/>
        </w:rPr>
        <w:t>n es de 3 meses.</w:t>
      </w:r>
    </w:p>
    <w:p w14:paraId="052EB6F2" w14:textId="77777777" w:rsidR="00792095" w:rsidRPr="00792095" w:rsidRDefault="00792095" w:rsidP="00792095">
      <w:pPr>
        <w:ind w:left="667" w:right="95"/>
        <w:rPr>
          <w:rFonts w:asciiTheme="minorHAnsi" w:hAnsiTheme="minorHAnsi"/>
          <w:sz w:val="24"/>
          <w:szCs w:val="24"/>
        </w:rPr>
      </w:pPr>
    </w:p>
    <w:p w14:paraId="17BA3917" w14:textId="3D278079" w:rsidR="00792095" w:rsidRPr="00792095" w:rsidRDefault="00CF339A" w:rsidP="001B3E0A">
      <w:pPr>
        <w:ind w:left="667" w:right="95"/>
        <w:rPr>
          <w:rFonts w:asciiTheme="minorHAnsi" w:hAnsiTheme="minorHAnsi"/>
          <w:sz w:val="24"/>
          <w:szCs w:val="24"/>
        </w:rPr>
        <w:sectPr w:rsidR="00792095" w:rsidRPr="00792095" w:rsidSect="00792095">
          <w:pgSz w:w="12240" w:h="15840"/>
          <w:pgMar w:top="1440" w:right="1382" w:bottom="922" w:left="1325" w:header="720" w:footer="734" w:gutter="0"/>
          <w:cols w:space="720"/>
        </w:sectPr>
      </w:pPr>
      <w:r>
        <w:rPr>
          <w:rFonts w:asciiTheme="minorHAnsi" w:hAnsiTheme="minorHAnsi"/>
          <w:sz w:val="24"/>
          <w:szCs w:val="24"/>
        </w:rPr>
        <w:t>PR ha localizado y aprobado 5 clientes para esta propiedad tambi</w:t>
      </w:r>
      <w:r w:rsidRPr="00CF339A">
        <w:rPr>
          <w:rFonts w:asciiTheme="minorHAnsi" w:hAnsiTheme="minorHAnsi"/>
          <w:sz w:val="24"/>
          <w:szCs w:val="24"/>
        </w:rPr>
        <w:t>é</w:t>
      </w:r>
      <w:r w:rsidR="00066E06">
        <w:rPr>
          <w:rFonts w:asciiTheme="minorHAnsi" w:hAnsiTheme="minorHAnsi"/>
          <w:sz w:val="24"/>
          <w:szCs w:val="24"/>
        </w:rPr>
        <w:t>n.</w:t>
      </w:r>
      <w:r w:rsidR="001B3E0A">
        <w:rPr>
          <w:rFonts w:asciiTheme="minorHAnsi" w:hAnsiTheme="minorHAnsi"/>
          <w:sz w:val="24"/>
          <w:szCs w:val="24"/>
        </w:rPr>
        <w:t xml:space="preserve"> Estos prospectos and pasado el riguroso chequeo de credito y sus referencias han sido confirmadas.</w:t>
      </w:r>
    </w:p>
    <w:p w14:paraId="3069243C" w14:textId="724DDE17" w:rsidR="00A75DE6" w:rsidRPr="00792095" w:rsidRDefault="00A75DE6" w:rsidP="00792095">
      <w:pPr>
        <w:pStyle w:val="BodyText"/>
        <w:spacing w:before="201"/>
        <w:ind w:right="156"/>
        <w:rPr>
          <w:rFonts w:asciiTheme="minorHAnsi" w:hAnsiTheme="minorHAnsi"/>
        </w:rPr>
      </w:pPr>
    </w:p>
    <w:p w14:paraId="4C9FCDAA" w14:textId="77777777" w:rsidR="00A75DE6" w:rsidRPr="00792095" w:rsidRDefault="00A75DE6">
      <w:pPr>
        <w:pStyle w:val="BodyText"/>
        <w:rPr>
          <w:rFonts w:asciiTheme="minorHAnsi" w:hAnsiTheme="minorHAnsi"/>
        </w:rPr>
      </w:pPr>
    </w:p>
    <w:p w14:paraId="29A1D19E" w14:textId="77777777" w:rsidR="00A75DE6" w:rsidRPr="00792095" w:rsidRDefault="00A75DE6">
      <w:pPr>
        <w:pStyle w:val="BodyText"/>
        <w:spacing w:before="3"/>
        <w:rPr>
          <w:rFonts w:asciiTheme="minorHAnsi" w:hAnsiTheme="minorHAnsi"/>
        </w:rPr>
      </w:pPr>
    </w:p>
    <w:p w14:paraId="3FF37297" w14:textId="368D22B0" w:rsidR="00A75DE6" w:rsidRPr="00792095" w:rsidRDefault="00352AA2">
      <w:pPr>
        <w:pStyle w:val="Heading1"/>
        <w:numPr>
          <w:ilvl w:val="1"/>
          <w:numId w:val="13"/>
        </w:numPr>
        <w:tabs>
          <w:tab w:val="left" w:pos="1079"/>
          <w:tab w:val="left" w:pos="1080"/>
        </w:tabs>
        <w:ind w:left="1080" w:hanging="540"/>
        <w:jc w:val="left"/>
        <w:rPr>
          <w:rFonts w:asciiTheme="minorHAnsi" w:hAnsiTheme="minorHAnsi"/>
        </w:rPr>
      </w:pPr>
      <w:bookmarkStart w:id="19" w:name="_bookmark9"/>
      <w:bookmarkStart w:id="20" w:name="2.4_Location_and_Facilities"/>
      <w:bookmarkEnd w:id="19"/>
      <w:bookmarkEnd w:id="20"/>
      <w:r w:rsidRPr="00352AA2">
        <w:rPr>
          <w:rFonts w:asciiTheme="minorHAnsi" w:hAnsiTheme="minorHAnsi"/>
        </w:rPr>
        <w:t>Ubicación e instalaciones</w:t>
      </w:r>
    </w:p>
    <w:p w14:paraId="797FDCAD" w14:textId="49E2292D" w:rsidR="00A75DE6" w:rsidRPr="00792095" w:rsidRDefault="00DD3AA4">
      <w:pPr>
        <w:pStyle w:val="BodyText"/>
        <w:ind w:left="1087" w:right="108"/>
        <w:rPr>
          <w:rFonts w:asciiTheme="minorHAnsi" w:hAnsiTheme="minorHAnsi"/>
        </w:rPr>
      </w:pPr>
      <w:r>
        <w:rPr>
          <w:rFonts w:asciiTheme="minorHAnsi" w:hAnsiTheme="minorHAnsi"/>
        </w:rPr>
        <w:br/>
      </w:r>
      <w:r>
        <w:rPr>
          <w:rFonts w:asciiTheme="minorHAnsi" w:hAnsiTheme="minorHAnsi"/>
        </w:rPr>
        <w:br/>
      </w:r>
      <w:r w:rsidRPr="00DD3AA4">
        <w:rPr>
          <w:rFonts w:asciiTheme="minorHAnsi" w:hAnsiTheme="minorHAnsi"/>
        </w:rPr>
        <w:t>PR investigó extensivamente el mercado local y encontró que cumplía con su criterio clave</w:t>
      </w:r>
      <w:r w:rsidR="00D10B9C" w:rsidRPr="00792095">
        <w:rPr>
          <w:rFonts w:asciiTheme="minorHAnsi" w:hAnsiTheme="minorHAnsi"/>
        </w:rPr>
        <w:t>. The Red Mill Estates neighborhood has lush landscaping, larger than average lots and is primarily owner occupied. The surrounding neighborhoods are middle class suburbs with five grocery stores within a 5 mile radius, various restaurants, and shopping malls 3 miles away near the easily accessible I-65. The property is located in the Franklin City Elementary School District.</w:t>
      </w:r>
    </w:p>
    <w:p w14:paraId="3941C02D" w14:textId="77777777" w:rsidR="00A75DE6" w:rsidRPr="00792095" w:rsidRDefault="00A75DE6">
      <w:pPr>
        <w:pStyle w:val="BodyText"/>
        <w:rPr>
          <w:rFonts w:asciiTheme="minorHAnsi" w:hAnsiTheme="minorHAnsi"/>
        </w:rPr>
      </w:pPr>
    </w:p>
    <w:p w14:paraId="2A764468" w14:textId="77777777" w:rsidR="00A75DE6" w:rsidRPr="00792095" w:rsidRDefault="00D10B9C">
      <w:pPr>
        <w:pStyle w:val="BodyText"/>
        <w:ind w:left="1087" w:right="156"/>
        <w:rPr>
          <w:rFonts w:asciiTheme="minorHAnsi" w:hAnsiTheme="minorHAnsi"/>
        </w:rPr>
      </w:pPr>
      <w:r w:rsidRPr="00792095">
        <w:rPr>
          <w:rFonts w:asciiTheme="minorHAnsi" w:hAnsiTheme="minorHAnsi"/>
        </w:rPr>
        <w:t>The property is clean and well maintained by the original owner. Updates to the property will primarily be cosmetic to bring the property to current market standards.</w:t>
      </w:r>
    </w:p>
    <w:p w14:paraId="162B1D41" w14:textId="77777777" w:rsidR="00A75DE6" w:rsidRPr="00792095" w:rsidRDefault="00A75DE6">
      <w:pPr>
        <w:pStyle w:val="BodyText"/>
        <w:spacing w:before="3"/>
        <w:rPr>
          <w:rFonts w:asciiTheme="minorHAnsi" w:hAnsiTheme="minorHAnsi"/>
        </w:rPr>
      </w:pPr>
    </w:p>
    <w:p w14:paraId="0F0E076E" w14:textId="04528103" w:rsidR="00A75DE6" w:rsidRPr="00792095" w:rsidRDefault="00D10B9C">
      <w:pPr>
        <w:pStyle w:val="Heading1"/>
        <w:numPr>
          <w:ilvl w:val="1"/>
          <w:numId w:val="12"/>
        </w:numPr>
        <w:tabs>
          <w:tab w:val="left" w:pos="540"/>
        </w:tabs>
        <w:spacing w:line="240" w:lineRule="auto"/>
        <w:jc w:val="left"/>
        <w:rPr>
          <w:rFonts w:asciiTheme="minorHAnsi" w:hAnsiTheme="minorHAnsi"/>
        </w:rPr>
      </w:pPr>
      <w:bookmarkStart w:id="21" w:name="3.0_Products"/>
      <w:bookmarkStart w:id="22" w:name="_bookmark10"/>
      <w:bookmarkEnd w:id="21"/>
      <w:bookmarkEnd w:id="22"/>
      <w:r w:rsidRPr="00792095">
        <w:rPr>
          <w:rFonts w:asciiTheme="minorHAnsi" w:hAnsiTheme="minorHAnsi"/>
        </w:rPr>
        <w:t>Product</w:t>
      </w:r>
      <w:r w:rsidR="0029389A">
        <w:rPr>
          <w:rFonts w:asciiTheme="minorHAnsi" w:hAnsiTheme="minorHAnsi"/>
        </w:rPr>
        <w:t>o</w:t>
      </w:r>
      <w:r w:rsidRPr="00792095">
        <w:rPr>
          <w:rFonts w:asciiTheme="minorHAnsi" w:hAnsiTheme="minorHAnsi"/>
        </w:rPr>
        <w:t>s</w:t>
      </w:r>
    </w:p>
    <w:p w14:paraId="283FBF02" w14:textId="77777777" w:rsidR="00A75DE6" w:rsidRPr="00792095" w:rsidRDefault="00A75DE6">
      <w:pPr>
        <w:pStyle w:val="BodyText"/>
        <w:spacing w:before="10"/>
        <w:rPr>
          <w:rFonts w:asciiTheme="minorHAnsi" w:hAnsiTheme="minorHAnsi"/>
          <w:b/>
        </w:rPr>
      </w:pPr>
    </w:p>
    <w:p w14:paraId="308F8479" w14:textId="080F55FF" w:rsidR="00A75DE6" w:rsidRPr="00792095" w:rsidRDefault="00D050D0">
      <w:pPr>
        <w:pStyle w:val="Heading1"/>
        <w:numPr>
          <w:ilvl w:val="1"/>
          <w:numId w:val="12"/>
        </w:numPr>
        <w:tabs>
          <w:tab w:val="left" w:pos="1079"/>
          <w:tab w:val="left" w:pos="1080"/>
        </w:tabs>
        <w:ind w:left="1080" w:hanging="540"/>
        <w:jc w:val="left"/>
        <w:rPr>
          <w:rFonts w:asciiTheme="minorHAnsi" w:hAnsiTheme="minorHAnsi"/>
        </w:rPr>
      </w:pPr>
      <w:bookmarkStart w:id="23" w:name="_bookmark11"/>
      <w:bookmarkStart w:id="24" w:name="3.1_Products/Services_Descriptions"/>
      <w:bookmarkEnd w:id="23"/>
      <w:bookmarkEnd w:id="24"/>
      <w:r w:rsidRPr="00D050D0">
        <w:rPr>
          <w:rFonts w:asciiTheme="minorHAnsi" w:hAnsiTheme="minorHAnsi"/>
        </w:rPr>
        <w:t>Productos/Servicios descripción</w:t>
      </w:r>
    </w:p>
    <w:p w14:paraId="0CD9DA25" w14:textId="77777777" w:rsidR="00A75DE6" w:rsidRPr="00792095" w:rsidRDefault="00D10B9C">
      <w:pPr>
        <w:pStyle w:val="BodyText"/>
        <w:ind w:left="1080" w:right="775"/>
        <w:rPr>
          <w:rFonts w:asciiTheme="minorHAnsi" w:hAnsiTheme="minorHAnsi"/>
        </w:rPr>
      </w:pPr>
      <w:r w:rsidRPr="00792095">
        <w:rPr>
          <w:rFonts w:asciiTheme="minorHAnsi" w:hAnsiTheme="minorHAnsi"/>
        </w:rPr>
        <w:t>REV provides clean, quality homes in growing markets to well qualified tenants. The primary source of revenue is rental income.  Supplemental income will include:</w:t>
      </w:r>
    </w:p>
    <w:p w14:paraId="1C927C29" w14:textId="77777777" w:rsidR="00A75DE6" w:rsidRPr="00792095" w:rsidRDefault="00A75DE6">
      <w:pPr>
        <w:pStyle w:val="BodyText"/>
        <w:rPr>
          <w:rFonts w:asciiTheme="minorHAnsi" w:hAnsiTheme="minorHAnsi"/>
        </w:rPr>
      </w:pPr>
    </w:p>
    <w:p w14:paraId="3AB1E5A5" w14:textId="77777777" w:rsidR="00A75DE6" w:rsidRPr="00792095" w:rsidRDefault="00D10B9C">
      <w:pPr>
        <w:pStyle w:val="BodyText"/>
        <w:ind w:left="1260" w:right="6066"/>
        <w:rPr>
          <w:rFonts w:asciiTheme="minorHAnsi" w:hAnsiTheme="minorHAnsi"/>
        </w:rPr>
      </w:pPr>
      <w:r w:rsidRPr="00792095">
        <w:rPr>
          <w:rFonts w:asciiTheme="minorHAnsi" w:hAnsiTheme="minorHAnsi"/>
        </w:rPr>
        <w:t>Forfeited Deposits Bounced Check fees</w:t>
      </w:r>
      <w:r w:rsidRPr="00792095">
        <w:rPr>
          <w:rFonts w:asciiTheme="minorHAnsi" w:hAnsiTheme="minorHAnsi"/>
          <w:spacing w:val="-7"/>
        </w:rPr>
        <w:t xml:space="preserve"> </w:t>
      </w:r>
      <w:r w:rsidRPr="00792095">
        <w:rPr>
          <w:rFonts w:asciiTheme="minorHAnsi" w:hAnsiTheme="minorHAnsi"/>
        </w:rPr>
        <w:t>(NSF) Late</w:t>
      </w:r>
      <w:r w:rsidRPr="00792095">
        <w:rPr>
          <w:rFonts w:asciiTheme="minorHAnsi" w:hAnsiTheme="minorHAnsi"/>
          <w:spacing w:val="-8"/>
        </w:rPr>
        <w:t xml:space="preserve"> </w:t>
      </w:r>
      <w:r w:rsidRPr="00792095">
        <w:rPr>
          <w:rFonts w:asciiTheme="minorHAnsi" w:hAnsiTheme="minorHAnsi"/>
        </w:rPr>
        <w:t>charges</w:t>
      </w:r>
    </w:p>
    <w:p w14:paraId="55C3BFFC" w14:textId="77777777" w:rsidR="00A75DE6" w:rsidRPr="00792095" w:rsidRDefault="00D10B9C">
      <w:pPr>
        <w:pStyle w:val="BodyText"/>
        <w:ind w:left="1260" w:right="4607"/>
        <w:rPr>
          <w:rFonts w:asciiTheme="minorHAnsi" w:hAnsiTheme="minorHAnsi"/>
        </w:rPr>
      </w:pPr>
      <w:r w:rsidRPr="00792095">
        <w:rPr>
          <w:rFonts w:asciiTheme="minorHAnsi" w:hAnsiTheme="minorHAnsi"/>
        </w:rPr>
        <w:t>Damage and Cleaning Charges Application fees</w:t>
      </w:r>
    </w:p>
    <w:p w14:paraId="51A9069B" w14:textId="77777777" w:rsidR="00A75DE6" w:rsidRPr="00792095" w:rsidRDefault="00D10B9C">
      <w:pPr>
        <w:pStyle w:val="BodyText"/>
        <w:ind w:left="1260" w:right="156"/>
        <w:rPr>
          <w:rFonts w:asciiTheme="minorHAnsi" w:hAnsiTheme="minorHAnsi"/>
        </w:rPr>
      </w:pPr>
      <w:r w:rsidRPr="00792095">
        <w:rPr>
          <w:rFonts w:asciiTheme="minorHAnsi" w:hAnsiTheme="minorHAnsi"/>
        </w:rPr>
        <w:t>Pet Charges</w:t>
      </w:r>
    </w:p>
    <w:p w14:paraId="5C6F3CE7" w14:textId="77777777" w:rsidR="00A75DE6" w:rsidRPr="00792095" w:rsidRDefault="00D10B9C">
      <w:pPr>
        <w:pStyle w:val="BodyText"/>
        <w:ind w:left="1260" w:right="156"/>
        <w:rPr>
          <w:rFonts w:asciiTheme="minorHAnsi" w:hAnsiTheme="minorHAnsi"/>
        </w:rPr>
      </w:pPr>
      <w:r w:rsidRPr="00792095">
        <w:rPr>
          <w:rFonts w:asciiTheme="minorHAnsi" w:hAnsiTheme="minorHAnsi"/>
        </w:rPr>
        <w:t>Lease Termination charges</w:t>
      </w:r>
    </w:p>
    <w:p w14:paraId="32804688" w14:textId="77777777" w:rsidR="00A75DE6" w:rsidRPr="00792095" w:rsidRDefault="00A75DE6">
      <w:pPr>
        <w:pStyle w:val="BodyText"/>
        <w:spacing w:before="3"/>
        <w:rPr>
          <w:rFonts w:asciiTheme="minorHAnsi" w:hAnsiTheme="minorHAnsi"/>
        </w:rPr>
      </w:pPr>
    </w:p>
    <w:p w14:paraId="7E1E965C" w14:textId="1DC19979" w:rsidR="00A75DE6" w:rsidRPr="00792095" w:rsidRDefault="00993711">
      <w:pPr>
        <w:pStyle w:val="Heading1"/>
        <w:numPr>
          <w:ilvl w:val="1"/>
          <w:numId w:val="12"/>
        </w:numPr>
        <w:tabs>
          <w:tab w:val="left" w:pos="1079"/>
          <w:tab w:val="left" w:pos="1080"/>
        </w:tabs>
        <w:ind w:left="1080" w:hanging="540"/>
        <w:jc w:val="left"/>
        <w:rPr>
          <w:rFonts w:asciiTheme="minorHAnsi" w:hAnsiTheme="minorHAnsi"/>
        </w:rPr>
      </w:pPr>
      <w:bookmarkStart w:id="25" w:name="_bookmark12"/>
      <w:bookmarkStart w:id="26" w:name="3.2_Competitive_Comparison"/>
      <w:bookmarkEnd w:id="25"/>
      <w:bookmarkEnd w:id="26"/>
      <w:r>
        <w:rPr>
          <w:rFonts w:asciiTheme="minorHAnsi" w:hAnsiTheme="minorHAnsi"/>
        </w:rPr>
        <w:t>Comparación c</w:t>
      </w:r>
      <w:r w:rsidR="000D4EDA" w:rsidRPr="000D4EDA">
        <w:rPr>
          <w:rFonts w:asciiTheme="minorHAnsi" w:hAnsiTheme="minorHAnsi"/>
        </w:rPr>
        <w:t>ompetitiva</w:t>
      </w:r>
    </w:p>
    <w:p w14:paraId="767B4825" w14:textId="77777777" w:rsidR="00A75DE6" w:rsidRPr="00792095" w:rsidRDefault="00D10B9C">
      <w:pPr>
        <w:pStyle w:val="BodyText"/>
        <w:ind w:left="1087" w:right="108"/>
        <w:rPr>
          <w:rFonts w:asciiTheme="minorHAnsi" w:hAnsiTheme="minorHAnsi"/>
        </w:rPr>
      </w:pPr>
      <w:r w:rsidRPr="00792095">
        <w:rPr>
          <w:rFonts w:asciiTheme="minorHAnsi" w:hAnsiTheme="minorHAnsi"/>
        </w:rPr>
        <w:t>There are seven rental income properties within a 1 mile radius of the subject along with several multifamily apartment units. For comparison purposes, the multifamily units have been excluded from this comparison. Rents per square foot range from a high of $1.11 to a low of $0.83 per square foot (“PSF”). The average market rent PSF in the Franklin market is $1.01.  The subject rent PSF is $0.98 and compares favorably with the market.</w:t>
      </w:r>
    </w:p>
    <w:p w14:paraId="728BB60A" w14:textId="77777777" w:rsidR="00A75DE6" w:rsidRPr="00792095" w:rsidRDefault="00A75DE6">
      <w:pPr>
        <w:rPr>
          <w:rFonts w:asciiTheme="minorHAnsi" w:hAnsiTheme="minorHAnsi"/>
          <w:sz w:val="24"/>
          <w:szCs w:val="24"/>
        </w:rPr>
        <w:sectPr w:rsidR="00A75DE6" w:rsidRPr="00792095" w:rsidSect="001B3E0A">
          <w:pgSz w:w="12240" w:h="15840"/>
          <w:pgMar w:top="712" w:right="1380" w:bottom="920" w:left="900" w:header="718" w:footer="728" w:gutter="0"/>
          <w:cols w:space="720"/>
        </w:sectPr>
      </w:pPr>
    </w:p>
    <w:p w14:paraId="74D38E8C" w14:textId="77777777" w:rsidR="00A75DE6" w:rsidRPr="00792095" w:rsidRDefault="00A75DE6">
      <w:pPr>
        <w:pStyle w:val="BodyText"/>
        <w:rPr>
          <w:rFonts w:asciiTheme="minorHAnsi" w:hAnsiTheme="minorHAnsi"/>
        </w:rPr>
      </w:pPr>
    </w:p>
    <w:p w14:paraId="731086DE" w14:textId="77777777" w:rsidR="00A75DE6" w:rsidRPr="00792095" w:rsidRDefault="00A75DE6">
      <w:pPr>
        <w:pStyle w:val="BodyText"/>
        <w:rPr>
          <w:rFonts w:asciiTheme="minorHAnsi" w:hAnsiTheme="minorHAnsi"/>
        </w:rPr>
      </w:pPr>
    </w:p>
    <w:p w14:paraId="5C12F625" w14:textId="77777777" w:rsidR="00A75DE6" w:rsidRPr="00792095" w:rsidRDefault="00A75DE6">
      <w:pPr>
        <w:pStyle w:val="BodyText"/>
        <w:spacing w:before="5"/>
        <w:rPr>
          <w:rFonts w:asciiTheme="minorHAnsi" w:hAnsiTheme="minorHAnsi"/>
        </w:rPr>
      </w:pPr>
    </w:p>
    <w:p w14:paraId="5E79E140" w14:textId="77777777" w:rsidR="00A75DE6" w:rsidRPr="00792095" w:rsidRDefault="00D10B9C">
      <w:pPr>
        <w:pStyle w:val="BodyText"/>
        <w:ind w:left="1087" w:right="508"/>
        <w:rPr>
          <w:rFonts w:asciiTheme="minorHAnsi" w:hAnsiTheme="minorHAnsi"/>
        </w:rPr>
      </w:pPr>
      <w:r w:rsidRPr="00792095">
        <w:rPr>
          <w:rFonts w:asciiTheme="minorHAnsi" w:hAnsiTheme="minorHAnsi"/>
        </w:rPr>
        <w:t>Following is a table outlining the local comparables:</w:t>
      </w:r>
    </w:p>
    <w:p w14:paraId="04C33F1A" w14:textId="77777777" w:rsidR="00A75DE6" w:rsidRPr="00792095" w:rsidRDefault="00D10B9C">
      <w:pPr>
        <w:pStyle w:val="BodyText"/>
        <w:spacing w:before="1"/>
        <w:rPr>
          <w:rFonts w:asciiTheme="minorHAnsi" w:hAnsiTheme="minorHAnsi"/>
        </w:rPr>
      </w:pPr>
      <w:r w:rsidRPr="00792095">
        <w:rPr>
          <w:rFonts w:asciiTheme="minorHAnsi" w:hAnsiTheme="minorHAnsi"/>
          <w:noProof/>
          <w:lang w:val="en-US"/>
        </w:rPr>
        <w:drawing>
          <wp:anchor distT="0" distB="0" distL="0" distR="0" simplePos="0" relativeHeight="1048" behindDoc="0" locked="0" layoutInCell="1" allowOverlap="1" wp14:anchorId="7CF7DD89" wp14:editId="4BFAC6DB">
            <wp:simplePos x="0" y="0"/>
            <wp:positionH relativeFrom="page">
              <wp:posOffset>1260347</wp:posOffset>
            </wp:positionH>
            <wp:positionV relativeFrom="paragraph">
              <wp:posOffset>178870</wp:posOffset>
            </wp:positionV>
            <wp:extent cx="4192898" cy="32670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4192898" cy="3267075"/>
                    </a:xfrm>
                    <a:prstGeom prst="rect">
                      <a:avLst/>
                    </a:prstGeom>
                  </pic:spPr>
                </pic:pic>
              </a:graphicData>
            </a:graphic>
          </wp:anchor>
        </w:drawing>
      </w:r>
    </w:p>
    <w:p w14:paraId="51587CAB" w14:textId="77777777" w:rsidR="00A75DE6" w:rsidRPr="00792095" w:rsidRDefault="00A75DE6">
      <w:pPr>
        <w:pStyle w:val="BodyText"/>
        <w:rPr>
          <w:rFonts w:asciiTheme="minorHAnsi" w:hAnsiTheme="minorHAnsi"/>
        </w:rPr>
      </w:pPr>
    </w:p>
    <w:p w14:paraId="4AB39D1D" w14:textId="77777777" w:rsidR="00A75DE6" w:rsidRPr="00792095" w:rsidRDefault="00A75DE6">
      <w:pPr>
        <w:pStyle w:val="BodyText"/>
        <w:rPr>
          <w:rFonts w:asciiTheme="minorHAnsi" w:hAnsiTheme="minorHAnsi"/>
        </w:rPr>
      </w:pPr>
    </w:p>
    <w:p w14:paraId="679F3813" w14:textId="218AC995" w:rsidR="00A75DE6" w:rsidRPr="00792095" w:rsidRDefault="000D4EDA">
      <w:pPr>
        <w:pStyle w:val="Heading1"/>
        <w:numPr>
          <w:ilvl w:val="1"/>
          <w:numId w:val="12"/>
        </w:numPr>
        <w:tabs>
          <w:tab w:val="left" w:pos="1079"/>
          <w:tab w:val="left" w:pos="1080"/>
        </w:tabs>
        <w:spacing w:before="208"/>
        <w:ind w:left="1080" w:hanging="540"/>
        <w:jc w:val="left"/>
        <w:rPr>
          <w:rFonts w:asciiTheme="minorHAnsi" w:hAnsiTheme="minorHAnsi"/>
        </w:rPr>
      </w:pPr>
      <w:bookmarkStart w:id="27" w:name="_bookmark13"/>
      <w:bookmarkStart w:id="28" w:name="3.3_Product/Service_Sourcing"/>
      <w:bookmarkEnd w:id="27"/>
      <w:bookmarkEnd w:id="28"/>
      <w:r w:rsidRPr="000D4EDA">
        <w:rPr>
          <w:rFonts w:asciiTheme="minorHAnsi" w:hAnsiTheme="minorHAnsi"/>
        </w:rPr>
        <w:t>Sourcing de productos y servicios</w:t>
      </w:r>
    </w:p>
    <w:p w14:paraId="6237293C" w14:textId="77777777" w:rsidR="00A75DE6" w:rsidRPr="00792095" w:rsidRDefault="00D10B9C">
      <w:pPr>
        <w:pStyle w:val="BodyText"/>
        <w:spacing w:line="274" w:lineRule="exact"/>
        <w:ind w:left="1087" w:right="508"/>
        <w:rPr>
          <w:rFonts w:asciiTheme="minorHAnsi" w:hAnsiTheme="minorHAnsi"/>
        </w:rPr>
      </w:pPr>
      <w:r w:rsidRPr="00792095">
        <w:rPr>
          <w:rFonts w:asciiTheme="minorHAnsi" w:hAnsiTheme="minorHAnsi"/>
        </w:rPr>
        <w:t>N/A</w:t>
      </w:r>
    </w:p>
    <w:p w14:paraId="7935D80E" w14:textId="77777777" w:rsidR="00A75DE6" w:rsidRPr="00792095" w:rsidRDefault="00A75DE6">
      <w:pPr>
        <w:pStyle w:val="BodyText"/>
        <w:spacing w:before="3"/>
        <w:rPr>
          <w:rFonts w:asciiTheme="minorHAnsi" w:hAnsiTheme="minorHAnsi"/>
        </w:rPr>
      </w:pPr>
    </w:p>
    <w:p w14:paraId="21AE9B8E" w14:textId="14DB93F1" w:rsidR="00A75DE6" w:rsidRPr="00792095" w:rsidRDefault="000D4EDA">
      <w:pPr>
        <w:pStyle w:val="Heading1"/>
        <w:numPr>
          <w:ilvl w:val="1"/>
          <w:numId w:val="12"/>
        </w:numPr>
        <w:tabs>
          <w:tab w:val="left" w:pos="1079"/>
          <w:tab w:val="left" w:pos="1080"/>
        </w:tabs>
        <w:ind w:left="1080" w:hanging="540"/>
        <w:jc w:val="left"/>
        <w:rPr>
          <w:rFonts w:asciiTheme="minorHAnsi" w:hAnsiTheme="minorHAnsi"/>
        </w:rPr>
      </w:pPr>
      <w:bookmarkStart w:id="29" w:name="_bookmark14"/>
      <w:bookmarkStart w:id="30" w:name="3.4_Inventory_Management"/>
      <w:bookmarkEnd w:id="29"/>
      <w:bookmarkEnd w:id="30"/>
      <w:r w:rsidRPr="000D4EDA">
        <w:rPr>
          <w:rFonts w:asciiTheme="minorHAnsi" w:hAnsiTheme="minorHAnsi"/>
        </w:rPr>
        <w:t>Gestión de inventario</w:t>
      </w:r>
    </w:p>
    <w:p w14:paraId="429263D6" w14:textId="77777777" w:rsidR="00A75DE6" w:rsidRPr="00792095" w:rsidRDefault="00D10B9C">
      <w:pPr>
        <w:pStyle w:val="BodyText"/>
        <w:spacing w:line="274" w:lineRule="exact"/>
        <w:ind w:left="1087" w:right="508"/>
        <w:rPr>
          <w:rFonts w:asciiTheme="minorHAnsi" w:hAnsiTheme="minorHAnsi"/>
        </w:rPr>
      </w:pPr>
      <w:r w:rsidRPr="00792095">
        <w:rPr>
          <w:rFonts w:asciiTheme="minorHAnsi" w:hAnsiTheme="minorHAnsi"/>
        </w:rPr>
        <w:t>N/A</w:t>
      </w:r>
    </w:p>
    <w:p w14:paraId="050CED00" w14:textId="77777777" w:rsidR="00A75DE6" w:rsidRPr="00792095" w:rsidRDefault="00A75DE6">
      <w:pPr>
        <w:pStyle w:val="BodyText"/>
        <w:spacing w:before="3"/>
        <w:rPr>
          <w:rFonts w:asciiTheme="minorHAnsi" w:hAnsiTheme="minorHAnsi"/>
        </w:rPr>
      </w:pPr>
    </w:p>
    <w:p w14:paraId="5BECCDD3" w14:textId="67AD3A77" w:rsidR="00A75DE6" w:rsidRPr="00792095" w:rsidRDefault="000D4EDA">
      <w:pPr>
        <w:pStyle w:val="Heading1"/>
        <w:numPr>
          <w:ilvl w:val="1"/>
          <w:numId w:val="12"/>
        </w:numPr>
        <w:tabs>
          <w:tab w:val="left" w:pos="1079"/>
          <w:tab w:val="left" w:pos="1080"/>
        </w:tabs>
        <w:ind w:left="1080" w:hanging="540"/>
        <w:jc w:val="left"/>
        <w:rPr>
          <w:rFonts w:asciiTheme="minorHAnsi" w:hAnsiTheme="minorHAnsi"/>
        </w:rPr>
      </w:pPr>
      <w:bookmarkStart w:id="31" w:name="_bookmark15"/>
      <w:bookmarkStart w:id="32" w:name="3.5_Warehousing_and_Fulfillment"/>
      <w:bookmarkEnd w:id="31"/>
      <w:bookmarkEnd w:id="32"/>
      <w:r>
        <w:rPr>
          <w:rFonts w:asciiTheme="minorHAnsi" w:hAnsiTheme="minorHAnsi"/>
        </w:rPr>
        <w:t>Almacenamiento y c</w:t>
      </w:r>
      <w:r w:rsidRPr="000D4EDA">
        <w:rPr>
          <w:rFonts w:asciiTheme="minorHAnsi" w:hAnsiTheme="minorHAnsi"/>
        </w:rPr>
        <w:t>umplimiento</w:t>
      </w:r>
    </w:p>
    <w:p w14:paraId="26A0F3AB" w14:textId="77777777" w:rsidR="00A75DE6" w:rsidRPr="00792095" w:rsidRDefault="00D10B9C">
      <w:pPr>
        <w:pStyle w:val="BodyText"/>
        <w:spacing w:line="274" w:lineRule="exact"/>
        <w:ind w:left="1087" w:right="508"/>
        <w:rPr>
          <w:rFonts w:asciiTheme="minorHAnsi" w:hAnsiTheme="minorHAnsi"/>
        </w:rPr>
      </w:pPr>
      <w:r w:rsidRPr="00792095">
        <w:rPr>
          <w:rFonts w:asciiTheme="minorHAnsi" w:hAnsiTheme="minorHAnsi"/>
        </w:rPr>
        <w:t>N/A</w:t>
      </w:r>
    </w:p>
    <w:p w14:paraId="07B09CB3" w14:textId="77777777" w:rsidR="00A75DE6" w:rsidRPr="00792095" w:rsidRDefault="00A75DE6">
      <w:pPr>
        <w:pStyle w:val="BodyText"/>
        <w:spacing w:before="3"/>
        <w:rPr>
          <w:rFonts w:asciiTheme="minorHAnsi" w:hAnsiTheme="minorHAnsi"/>
        </w:rPr>
      </w:pPr>
    </w:p>
    <w:p w14:paraId="1D782DA3" w14:textId="2829D77A" w:rsidR="00A75DE6" w:rsidRPr="00792095" w:rsidRDefault="000D4EDA">
      <w:pPr>
        <w:pStyle w:val="Heading1"/>
        <w:numPr>
          <w:ilvl w:val="1"/>
          <w:numId w:val="12"/>
        </w:numPr>
        <w:tabs>
          <w:tab w:val="left" w:pos="1079"/>
          <w:tab w:val="left" w:pos="1080"/>
        </w:tabs>
        <w:ind w:left="1080" w:hanging="540"/>
        <w:jc w:val="left"/>
        <w:rPr>
          <w:rFonts w:asciiTheme="minorHAnsi" w:hAnsiTheme="minorHAnsi"/>
        </w:rPr>
      </w:pPr>
      <w:bookmarkStart w:id="33" w:name="_bookmark16"/>
      <w:bookmarkStart w:id="34" w:name="3.6_Future_Products/Services"/>
      <w:bookmarkEnd w:id="33"/>
      <w:bookmarkEnd w:id="34"/>
      <w:r w:rsidRPr="000D4EDA">
        <w:rPr>
          <w:rFonts w:asciiTheme="minorHAnsi" w:hAnsiTheme="minorHAnsi"/>
        </w:rPr>
        <w:t>Productos / servicios futuros</w:t>
      </w:r>
    </w:p>
    <w:p w14:paraId="267B78F1" w14:textId="77777777" w:rsidR="00A75DE6" w:rsidRPr="00792095" w:rsidRDefault="00D10B9C">
      <w:pPr>
        <w:pStyle w:val="BodyText"/>
        <w:ind w:left="1087" w:right="508"/>
        <w:rPr>
          <w:rFonts w:asciiTheme="minorHAnsi" w:hAnsiTheme="minorHAnsi"/>
        </w:rPr>
      </w:pPr>
      <w:r w:rsidRPr="00792095">
        <w:rPr>
          <w:rFonts w:asciiTheme="minorHAnsi" w:hAnsiTheme="minorHAnsi"/>
        </w:rPr>
        <w:t>REV has near term plans to purchase additional quality income producing properties sufficient to generate, passive income streams.</w:t>
      </w:r>
    </w:p>
    <w:p w14:paraId="69DB8E43" w14:textId="77777777" w:rsidR="00A75DE6" w:rsidRPr="00792095" w:rsidRDefault="00A75DE6">
      <w:pPr>
        <w:pStyle w:val="BodyText"/>
        <w:spacing w:before="3"/>
        <w:rPr>
          <w:rFonts w:asciiTheme="minorHAnsi" w:hAnsiTheme="minorHAnsi"/>
        </w:rPr>
      </w:pPr>
    </w:p>
    <w:p w14:paraId="26EDA2F1" w14:textId="6AA48A8D" w:rsidR="00A75DE6" w:rsidRPr="00792095" w:rsidRDefault="000D4EDA">
      <w:pPr>
        <w:pStyle w:val="Heading1"/>
        <w:numPr>
          <w:ilvl w:val="1"/>
          <w:numId w:val="11"/>
        </w:numPr>
        <w:tabs>
          <w:tab w:val="left" w:pos="540"/>
        </w:tabs>
        <w:jc w:val="left"/>
        <w:rPr>
          <w:rFonts w:asciiTheme="minorHAnsi" w:hAnsiTheme="minorHAnsi"/>
        </w:rPr>
      </w:pPr>
      <w:bookmarkStart w:id="35" w:name="4.0_Market_Analysis"/>
      <w:bookmarkStart w:id="36" w:name="_bookmark17"/>
      <w:bookmarkEnd w:id="35"/>
      <w:bookmarkEnd w:id="36"/>
      <w:r w:rsidRPr="000D4EDA">
        <w:rPr>
          <w:rFonts w:asciiTheme="minorHAnsi" w:hAnsiTheme="minorHAnsi"/>
        </w:rPr>
        <w:t>Análisis de mercado</w:t>
      </w:r>
    </w:p>
    <w:p w14:paraId="0590C209" w14:textId="77777777" w:rsidR="00A75DE6" w:rsidRPr="00792095" w:rsidRDefault="00D10B9C">
      <w:pPr>
        <w:pStyle w:val="BodyText"/>
        <w:ind w:left="540"/>
        <w:rPr>
          <w:rFonts w:asciiTheme="minorHAnsi" w:hAnsiTheme="minorHAnsi"/>
        </w:rPr>
      </w:pPr>
      <w:r w:rsidRPr="00792095">
        <w:rPr>
          <w:rFonts w:asciiTheme="minorHAnsi" w:hAnsiTheme="minorHAnsi"/>
        </w:rPr>
        <w:t xml:space="preserve">Franklin, Tennessee, located in Williamson County, is a Principal City in the in the Nashville Metropolitan Statistical Area (“MSA”) and is ranked 31 in the United States. According to the </w:t>
      </w:r>
      <w:r w:rsidRPr="00792095">
        <w:rPr>
          <w:rFonts w:asciiTheme="minorHAnsi" w:hAnsiTheme="minorHAnsi"/>
          <w:b/>
        </w:rPr>
        <w:t>University Of Tennessee’s 2012 Economic Outlook</w:t>
      </w:r>
      <w:r w:rsidRPr="00792095">
        <w:rPr>
          <w:rFonts w:asciiTheme="minorHAnsi" w:hAnsiTheme="minorHAnsi"/>
        </w:rPr>
        <w:t>, Williamson County is one of the fastest growing counties in the state, expanding by 44.7% over the prior year.</w:t>
      </w:r>
    </w:p>
    <w:p w14:paraId="1D707584" w14:textId="77777777" w:rsidR="00A75DE6" w:rsidRPr="00792095" w:rsidRDefault="00A75DE6">
      <w:pPr>
        <w:rPr>
          <w:rFonts w:asciiTheme="minorHAnsi" w:hAnsiTheme="minorHAnsi"/>
          <w:sz w:val="24"/>
          <w:szCs w:val="24"/>
        </w:rPr>
        <w:sectPr w:rsidR="00A75DE6" w:rsidRPr="00792095" w:rsidSect="001B3E0A">
          <w:pgSz w:w="12240" w:h="15840"/>
          <w:pgMar w:top="1342" w:right="1600" w:bottom="920" w:left="900" w:header="718" w:footer="728" w:gutter="0"/>
          <w:cols w:space="720"/>
        </w:sectPr>
      </w:pPr>
    </w:p>
    <w:p w14:paraId="7E58FCCD" w14:textId="77777777" w:rsidR="00A75DE6" w:rsidRPr="00792095" w:rsidRDefault="00A75DE6">
      <w:pPr>
        <w:pStyle w:val="BodyText"/>
        <w:rPr>
          <w:rFonts w:asciiTheme="minorHAnsi" w:hAnsiTheme="minorHAnsi"/>
        </w:rPr>
      </w:pPr>
    </w:p>
    <w:p w14:paraId="36E738FD" w14:textId="77777777" w:rsidR="00A75DE6" w:rsidRPr="00792095" w:rsidRDefault="00C206CD">
      <w:pPr>
        <w:pStyle w:val="BodyText"/>
        <w:spacing w:before="201"/>
        <w:ind w:left="120" w:right="375"/>
        <w:rPr>
          <w:rFonts w:asciiTheme="minorHAnsi" w:hAnsiTheme="minorHAnsi"/>
        </w:rPr>
      </w:pPr>
      <w:hyperlink r:id="rId12">
        <w:r w:rsidR="00D10B9C" w:rsidRPr="00792095">
          <w:rPr>
            <w:rFonts w:asciiTheme="minorHAnsi" w:hAnsiTheme="minorHAnsi"/>
          </w:rPr>
          <w:t>Health Spring,</w:t>
        </w:r>
      </w:hyperlink>
      <w:r w:rsidR="00D10B9C" w:rsidRPr="00792095">
        <w:rPr>
          <w:rFonts w:asciiTheme="minorHAnsi" w:hAnsiTheme="minorHAnsi"/>
        </w:rPr>
        <w:t xml:space="preserve"> </w:t>
      </w:r>
      <w:hyperlink r:id="rId13">
        <w:r w:rsidR="00D10B9C" w:rsidRPr="00792095">
          <w:rPr>
            <w:rFonts w:asciiTheme="minorHAnsi" w:hAnsiTheme="minorHAnsi"/>
          </w:rPr>
          <w:t>Community Health Systems,</w:t>
        </w:r>
      </w:hyperlink>
      <w:r w:rsidR="00D10B9C" w:rsidRPr="00792095">
        <w:rPr>
          <w:rFonts w:asciiTheme="minorHAnsi" w:hAnsiTheme="minorHAnsi"/>
        </w:rPr>
        <w:t xml:space="preserve"> </w:t>
      </w:r>
      <w:hyperlink r:id="rId14">
        <w:r w:rsidR="00D10B9C" w:rsidRPr="00792095">
          <w:rPr>
            <w:rFonts w:asciiTheme="minorHAnsi" w:hAnsiTheme="minorHAnsi"/>
          </w:rPr>
          <w:t>Healthways,</w:t>
        </w:r>
      </w:hyperlink>
      <w:r w:rsidR="00D10B9C" w:rsidRPr="00792095">
        <w:rPr>
          <w:rFonts w:asciiTheme="minorHAnsi" w:hAnsiTheme="minorHAnsi"/>
        </w:rPr>
        <w:t xml:space="preserve"> </w:t>
      </w:r>
      <w:hyperlink r:id="rId15">
        <w:r w:rsidR="00D10B9C" w:rsidRPr="00792095">
          <w:rPr>
            <w:rFonts w:asciiTheme="minorHAnsi" w:hAnsiTheme="minorHAnsi"/>
          </w:rPr>
          <w:t>Home Instead Senior Care,</w:t>
        </w:r>
      </w:hyperlink>
      <w:r w:rsidR="00D10B9C" w:rsidRPr="00792095">
        <w:rPr>
          <w:rFonts w:asciiTheme="minorHAnsi" w:hAnsiTheme="minorHAnsi"/>
        </w:rPr>
        <w:t xml:space="preserve"> MedSolutions Inc, </w:t>
      </w:r>
      <w:hyperlink r:id="rId16">
        <w:r w:rsidR="00D10B9C" w:rsidRPr="00792095">
          <w:rPr>
            <w:rFonts w:asciiTheme="minorHAnsi" w:hAnsiTheme="minorHAnsi"/>
          </w:rPr>
          <w:t>Magazines.com</w:t>
        </w:r>
      </w:hyperlink>
      <w:r w:rsidR="00D10B9C" w:rsidRPr="00792095">
        <w:rPr>
          <w:rFonts w:asciiTheme="minorHAnsi" w:hAnsiTheme="minorHAnsi"/>
        </w:rPr>
        <w:t xml:space="preserve">, the </w:t>
      </w:r>
      <w:hyperlink r:id="rId17">
        <w:r w:rsidR="00D10B9C" w:rsidRPr="00792095">
          <w:rPr>
            <w:rFonts w:asciiTheme="minorHAnsi" w:hAnsiTheme="minorHAnsi"/>
          </w:rPr>
          <w:t>Provident Music Group</w:t>
        </w:r>
      </w:hyperlink>
      <w:r w:rsidR="00D10B9C" w:rsidRPr="00792095">
        <w:rPr>
          <w:rFonts w:asciiTheme="minorHAnsi" w:hAnsiTheme="minorHAnsi"/>
        </w:rPr>
        <w:t xml:space="preserve">, Renal Advantage Inc, </w:t>
      </w:r>
      <w:hyperlink r:id="rId18">
        <w:r w:rsidR="00D10B9C" w:rsidRPr="00792095">
          <w:rPr>
            <w:rFonts w:asciiTheme="minorHAnsi" w:hAnsiTheme="minorHAnsi"/>
          </w:rPr>
          <w:t>World</w:t>
        </w:r>
      </w:hyperlink>
      <w:r w:rsidR="00D10B9C" w:rsidRPr="00792095">
        <w:rPr>
          <w:rFonts w:asciiTheme="minorHAnsi" w:hAnsiTheme="minorHAnsi"/>
        </w:rPr>
        <w:t xml:space="preserve"> </w:t>
      </w:r>
      <w:hyperlink r:id="rId19">
        <w:r w:rsidR="00D10B9C" w:rsidRPr="00792095">
          <w:rPr>
            <w:rFonts w:asciiTheme="minorHAnsi" w:hAnsiTheme="minorHAnsi"/>
          </w:rPr>
          <w:t>Christian Broadcasting</w:t>
        </w:r>
      </w:hyperlink>
      <w:r w:rsidR="00D10B9C" w:rsidRPr="00792095">
        <w:rPr>
          <w:rFonts w:asciiTheme="minorHAnsi" w:hAnsiTheme="minorHAnsi"/>
        </w:rPr>
        <w:t xml:space="preserve"> and </w:t>
      </w:r>
      <w:hyperlink r:id="rId20">
        <w:r w:rsidR="00D10B9C" w:rsidRPr="00792095">
          <w:rPr>
            <w:rFonts w:asciiTheme="minorHAnsi" w:hAnsiTheme="minorHAnsi"/>
          </w:rPr>
          <w:t>Nissan'</w:t>
        </w:r>
      </w:hyperlink>
      <w:r w:rsidR="00D10B9C" w:rsidRPr="00792095">
        <w:rPr>
          <w:rFonts w:asciiTheme="minorHAnsi" w:hAnsiTheme="minorHAnsi"/>
        </w:rPr>
        <w:t>s North American headquarters are based in Franklin.</w:t>
      </w:r>
    </w:p>
    <w:p w14:paraId="5F8206C5" w14:textId="77777777" w:rsidR="00A75DE6" w:rsidRPr="00792095" w:rsidRDefault="00A75DE6">
      <w:pPr>
        <w:pStyle w:val="BodyText"/>
        <w:rPr>
          <w:rFonts w:asciiTheme="minorHAnsi" w:hAnsiTheme="minorHAnsi"/>
        </w:rPr>
      </w:pPr>
    </w:p>
    <w:p w14:paraId="1A4A8AA3" w14:textId="77777777" w:rsidR="00A75DE6" w:rsidRPr="00792095" w:rsidRDefault="00D10B9C">
      <w:pPr>
        <w:pStyle w:val="BodyText"/>
        <w:ind w:left="120" w:right="85"/>
        <w:rPr>
          <w:rFonts w:asciiTheme="minorHAnsi" w:hAnsiTheme="minorHAnsi"/>
        </w:rPr>
      </w:pPr>
      <w:r w:rsidRPr="00792095">
        <w:rPr>
          <w:rFonts w:asciiTheme="minorHAnsi" w:hAnsiTheme="minorHAnsi"/>
        </w:rPr>
        <w:t>There are over 1,600 businesses in the surrounding 3 mile radius of the subject. The majority of the local businesses are in the service category and comprise 40.1% of the local employment base followed by 20.8% in the retail trade.</w:t>
      </w:r>
    </w:p>
    <w:p w14:paraId="38B5453D" w14:textId="77777777" w:rsidR="00A75DE6" w:rsidRPr="00792095" w:rsidRDefault="00A75DE6">
      <w:pPr>
        <w:pStyle w:val="BodyText"/>
        <w:rPr>
          <w:rFonts w:asciiTheme="minorHAnsi" w:hAnsiTheme="minorHAnsi"/>
        </w:rPr>
      </w:pPr>
    </w:p>
    <w:p w14:paraId="1D2E0D94" w14:textId="77777777" w:rsidR="00A75DE6" w:rsidRPr="00792095" w:rsidRDefault="00D10B9C">
      <w:pPr>
        <w:pStyle w:val="BodyText"/>
        <w:ind w:left="120" w:right="375"/>
        <w:rPr>
          <w:rFonts w:asciiTheme="minorHAnsi" w:hAnsiTheme="minorHAnsi"/>
        </w:rPr>
      </w:pPr>
      <w:r w:rsidRPr="00792095">
        <w:rPr>
          <w:rFonts w:asciiTheme="minorHAnsi" w:hAnsiTheme="minorHAnsi"/>
        </w:rPr>
        <w:t>Franklin vacancy levels were reported to be 6% compared to the industry average of 7.9%.</w:t>
      </w:r>
    </w:p>
    <w:p w14:paraId="0ACBA722" w14:textId="77777777" w:rsidR="00A75DE6" w:rsidRPr="00792095" w:rsidRDefault="00D10B9C">
      <w:pPr>
        <w:pStyle w:val="Heading1"/>
        <w:spacing w:before="5" w:line="240" w:lineRule="auto"/>
        <w:ind w:left="120" w:right="375" w:firstLine="0"/>
        <w:rPr>
          <w:rFonts w:asciiTheme="minorHAnsi" w:hAnsiTheme="minorHAnsi"/>
        </w:rPr>
      </w:pPr>
      <w:r w:rsidRPr="00792095">
        <w:rPr>
          <w:rFonts w:asciiTheme="minorHAnsi" w:hAnsiTheme="minorHAnsi"/>
        </w:rPr>
        <w:t>SOURCE: Trulia, Bureau of Labor Statistics</w:t>
      </w:r>
    </w:p>
    <w:p w14:paraId="41D777F4" w14:textId="77777777" w:rsidR="00A75DE6" w:rsidRPr="00792095" w:rsidRDefault="00A75DE6">
      <w:pPr>
        <w:pStyle w:val="BodyText"/>
        <w:spacing w:before="10"/>
        <w:rPr>
          <w:rFonts w:asciiTheme="minorHAnsi" w:hAnsiTheme="minorHAnsi"/>
          <w:b/>
        </w:rPr>
      </w:pPr>
    </w:p>
    <w:p w14:paraId="022192C0" w14:textId="7C79BB0F" w:rsidR="00A75DE6" w:rsidRPr="00792095" w:rsidRDefault="001960F6">
      <w:pPr>
        <w:pStyle w:val="Heading1"/>
        <w:numPr>
          <w:ilvl w:val="1"/>
          <w:numId w:val="11"/>
        </w:numPr>
        <w:tabs>
          <w:tab w:val="left" w:pos="659"/>
          <w:tab w:val="left" w:pos="660"/>
        </w:tabs>
        <w:ind w:left="660" w:hanging="540"/>
        <w:jc w:val="left"/>
        <w:rPr>
          <w:rFonts w:asciiTheme="minorHAnsi" w:hAnsiTheme="minorHAnsi"/>
        </w:rPr>
      </w:pPr>
      <w:bookmarkStart w:id="37" w:name="_bookmark18"/>
      <w:bookmarkStart w:id="38" w:name="4.1_Industry_Analysis"/>
      <w:bookmarkEnd w:id="37"/>
      <w:bookmarkEnd w:id="38"/>
      <w:r w:rsidRPr="001960F6">
        <w:rPr>
          <w:rFonts w:asciiTheme="minorHAnsi" w:hAnsiTheme="minorHAnsi"/>
        </w:rPr>
        <w:t>Análisis de la indústria</w:t>
      </w:r>
    </w:p>
    <w:p w14:paraId="5D0791AF" w14:textId="77777777" w:rsidR="00A75DE6" w:rsidRPr="00792095" w:rsidRDefault="00D10B9C">
      <w:pPr>
        <w:pStyle w:val="BodyText"/>
        <w:spacing w:line="242" w:lineRule="auto"/>
        <w:ind w:left="660" w:right="202"/>
        <w:rPr>
          <w:rFonts w:asciiTheme="minorHAnsi" w:hAnsiTheme="minorHAnsi"/>
          <w:b/>
        </w:rPr>
      </w:pPr>
      <w:r w:rsidRPr="00792095">
        <w:rPr>
          <w:rFonts w:asciiTheme="minorHAnsi" w:hAnsiTheme="minorHAnsi"/>
        </w:rPr>
        <w:t xml:space="preserve">The housing market recovery has remained true to the old real estate axiom of “location, location, location.” How your local market is faring today – and if it makes more sense to buy or rent, to sell now or to hold off if possible – is largely determined by unique, local factors and fundamentals. Timely and comprehensive local market information will be even more important in 2013 as buyers continue to seek bargains and sellers look to maximize returns.  </w:t>
      </w:r>
      <w:r w:rsidRPr="00792095">
        <w:rPr>
          <w:rFonts w:asciiTheme="minorHAnsi" w:hAnsiTheme="minorHAnsi"/>
          <w:b/>
        </w:rPr>
        <w:t>Source:  Zillow Research</w:t>
      </w:r>
    </w:p>
    <w:p w14:paraId="066CE0CA" w14:textId="77777777" w:rsidR="00A75DE6" w:rsidRPr="00792095" w:rsidRDefault="00D10B9C">
      <w:pPr>
        <w:pStyle w:val="BodyText"/>
        <w:ind w:left="2008"/>
        <w:rPr>
          <w:rFonts w:asciiTheme="minorHAnsi" w:hAnsiTheme="minorHAnsi"/>
        </w:rPr>
      </w:pPr>
      <w:r w:rsidRPr="00792095">
        <w:rPr>
          <w:rFonts w:asciiTheme="minorHAnsi" w:hAnsiTheme="minorHAnsi"/>
          <w:noProof/>
          <w:lang w:val="en-US"/>
        </w:rPr>
        <w:drawing>
          <wp:inline distT="0" distB="0" distL="0" distR="0" wp14:anchorId="6EABA396" wp14:editId="49AF9E23">
            <wp:extent cx="3884085" cy="250507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3884085" cy="2505075"/>
                    </a:xfrm>
                    <a:prstGeom prst="rect">
                      <a:avLst/>
                    </a:prstGeom>
                  </pic:spPr>
                </pic:pic>
              </a:graphicData>
            </a:graphic>
          </wp:inline>
        </w:drawing>
      </w:r>
    </w:p>
    <w:p w14:paraId="19F85351" w14:textId="77777777" w:rsidR="00A75DE6" w:rsidRPr="00792095" w:rsidRDefault="00A75DE6">
      <w:pPr>
        <w:pStyle w:val="BodyText"/>
        <w:spacing w:before="11"/>
        <w:rPr>
          <w:rFonts w:asciiTheme="minorHAnsi" w:hAnsiTheme="minorHAnsi"/>
          <w:b/>
        </w:rPr>
      </w:pPr>
    </w:p>
    <w:p w14:paraId="66A10B29" w14:textId="39BFAF1E" w:rsidR="00A75DE6" w:rsidRPr="00792095" w:rsidRDefault="006B3BF2">
      <w:pPr>
        <w:pStyle w:val="Heading1"/>
        <w:numPr>
          <w:ilvl w:val="2"/>
          <w:numId w:val="11"/>
        </w:numPr>
        <w:tabs>
          <w:tab w:val="left" w:pos="1271"/>
          <w:tab w:val="left" w:pos="1272"/>
        </w:tabs>
        <w:rPr>
          <w:rFonts w:asciiTheme="minorHAnsi" w:hAnsiTheme="minorHAnsi"/>
        </w:rPr>
      </w:pPr>
      <w:bookmarkStart w:id="39" w:name="_bookmark19"/>
      <w:bookmarkStart w:id="40" w:name="4.1.1_Market_Size"/>
      <w:bookmarkEnd w:id="39"/>
      <w:bookmarkEnd w:id="40"/>
      <w:r w:rsidRPr="006B3BF2">
        <w:rPr>
          <w:rFonts w:asciiTheme="minorHAnsi" w:hAnsiTheme="minorHAnsi"/>
        </w:rPr>
        <w:t>Tamaño de mercado</w:t>
      </w:r>
    </w:p>
    <w:p w14:paraId="4B3621B3" w14:textId="77777777" w:rsidR="00A75DE6" w:rsidRPr="00792095" w:rsidRDefault="00D10B9C">
      <w:pPr>
        <w:pStyle w:val="BodyText"/>
        <w:ind w:left="1291" w:right="85"/>
        <w:rPr>
          <w:rFonts w:asciiTheme="minorHAnsi" w:hAnsiTheme="minorHAnsi"/>
        </w:rPr>
      </w:pPr>
      <w:r w:rsidRPr="00792095">
        <w:rPr>
          <w:rFonts w:asciiTheme="minorHAnsi" w:hAnsiTheme="minorHAnsi"/>
        </w:rPr>
        <w:t>A recent survey of Franklin, Tennessee revealed there are currently 67 single family residences available for rent.  The average monthly rental charge ranges from</w:t>
      </w:r>
    </w:p>
    <w:p w14:paraId="76B7A8E4" w14:textId="77777777" w:rsidR="00A75DE6" w:rsidRPr="00792095" w:rsidRDefault="00D10B9C">
      <w:pPr>
        <w:pStyle w:val="BodyText"/>
        <w:ind w:left="1291" w:right="375"/>
        <w:rPr>
          <w:rFonts w:asciiTheme="minorHAnsi" w:hAnsiTheme="minorHAnsi"/>
        </w:rPr>
      </w:pPr>
      <w:r w:rsidRPr="00792095">
        <w:rPr>
          <w:rFonts w:asciiTheme="minorHAnsi" w:hAnsiTheme="minorHAnsi"/>
        </w:rPr>
        <w:t>$2,202 monthly to $1,058 monthly.  The middle tier monthly rent is $1,283 or</w:t>
      </w:r>
    </w:p>
    <w:p w14:paraId="7ED71CFF" w14:textId="77777777" w:rsidR="00A75DE6" w:rsidRPr="00792095" w:rsidRDefault="00D10B9C">
      <w:pPr>
        <w:pStyle w:val="BodyText"/>
        <w:ind w:left="1291" w:right="375"/>
        <w:rPr>
          <w:rFonts w:asciiTheme="minorHAnsi" w:hAnsiTheme="minorHAnsi"/>
        </w:rPr>
      </w:pPr>
      <w:r w:rsidRPr="00792095">
        <w:rPr>
          <w:rFonts w:asciiTheme="minorHAnsi" w:hAnsiTheme="minorHAnsi"/>
        </w:rPr>
        <w:t>$1,031,532 annualized.</w:t>
      </w:r>
    </w:p>
    <w:p w14:paraId="1D8071AD" w14:textId="77777777" w:rsidR="00A75DE6" w:rsidRPr="00792095" w:rsidRDefault="00A75DE6">
      <w:pPr>
        <w:pStyle w:val="BodyText"/>
        <w:rPr>
          <w:rFonts w:asciiTheme="minorHAnsi" w:hAnsiTheme="minorHAnsi"/>
        </w:rPr>
      </w:pPr>
    </w:p>
    <w:p w14:paraId="6395CA3E" w14:textId="77777777" w:rsidR="00A75DE6" w:rsidRPr="00792095" w:rsidRDefault="00D10B9C">
      <w:pPr>
        <w:pStyle w:val="BodyText"/>
        <w:ind w:left="1291" w:right="375"/>
        <w:rPr>
          <w:rFonts w:asciiTheme="minorHAnsi" w:hAnsiTheme="minorHAnsi"/>
        </w:rPr>
      </w:pPr>
      <w:r w:rsidRPr="00792095">
        <w:rPr>
          <w:rFonts w:asciiTheme="minorHAnsi" w:hAnsiTheme="minorHAnsi"/>
        </w:rPr>
        <w:t>REV’s portion of the $1 million market represents 1.51% of market share.</w:t>
      </w:r>
    </w:p>
    <w:p w14:paraId="047CA8E9" w14:textId="77777777" w:rsidR="00A75DE6" w:rsidRPr="00792095" w:rsidRDefault="00A75DE6">
      <w:pPr>
        <w:rPr>
          <w:rFonts w:asciiTheme="minorHAnsi" w:hAnsiTheme="minorHAnsi"/>
          <w:sz w:val="24"/>
          <w:szCs w:val="24"/>
        </w:rPr>
        <w:sectPr w:rsidR="00A75DE6" w:rsidRPr="00792095">
          <w:pgSz w:w="12240" w:h="15840"/>
          <w:pgMar w:top="1720" w:right="1440" w:bottom="920" w:left="1320" w:header="718" w:footer="728" w:gutter="0"/>
          <w:cols w:space="720"/>
        </w:sectPr>
      </w:pPr>
    </w:p>
    <w:p w14:paraId="3D6893D7" w14:textId="77777777" w:rsidR="00A75DE6" w:rsidRPr="00792095" w:rsidRDefault="00A75DE6">
      <w:pPr>
        <w:pStyle w:val="BodyText"/>
        <w:rPr>
          <w:rFonts w:asciiTheme="minorHAnsi" w:hAnsiTheme="minorHAnsi"/>
        </w:rPr>
      </w:pPr>
    </w:p>
    <w:p w14:paraId="6FFC647D" w14:textId="77777777" w:rsidR="00A75DE6" w:rsidRPr="00792095" w:rsidRDefault="00A75DE6">
      <w:pPr>
        <w:pStyle w:val="BodyText"/>
        <w:spacing w:before="11"/>
        <w:rPr>
          <w:rFonts w:asciiTheme="minorHAnsi" w:hAnsiTheme="minorHAnsi"/>
        </w:rPr>
      </w:pPr>
    </w:p>
    <w:p w14:paraId="40A7F0E4" w14:textId="77777777" w:rsidR="00A75DE6" w:rsidRPr="00792095" w:rsidRDefault="00D10B9C">
      <w:pPr>
        <w:pStyle w:val="BodyText"/>
        <w:ind w:left="1288"/>
        <w:rPr>
          <w:rFonts w:asciiTheme="minorHAnsi" w:hAnsiTheme="minorHAnsi"/>
        </w:rPr>
      </w:pPr>
      <w:r w:rsidRPr="00792095">
        <w:rPr>
          <w:rFonts w:asciiTheme="minorHAnsi" w:hAnsiTheme="minorHAnsi"/>
          <w:noProof/>
          <w:lang w:val="en-US"/>
        </w:rPr>
        <w:drawing>
          <wp:inline distT="0" distB="0" distL="0" distR="0" wp14:anchorId="71528D3D" wp14:editId="070145EA">
            <wp:extent cx="3287045" cy="19240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2" cstate="print"/>
                    <a:stretch>
                      <a:fillRect/>
                    </a:stretch>
                  </pic:blipFill>
                  <pic:spPr>
                    <a:xfrm>
                      <a:off x="0" y="0"/>
                      <a:ext cx="3287045" cy="1924050"/>
                    </a:xfrm>
                    <a:prstGeom prst="rect">
                      <a:avLst/>
                    </a:prstGeom>
                  </pic:spPr>
                </pic:pic>
              </a:graphicData>
            </a:graphic>
          </wp:inline>
        </w:drawing>
      </w:r>
    </w:p>
    <w:p w14:paraId="05D140CF" w14:textId="77777777" w:rsidR="00A75DE6" w:rsidRPr="00792095" w:rsidRDefault="00A75DE6">
      <w:pPr>
        <w:pStyle w:val="BodyText"/>
        <w:rPr>
          <w:rFonts w:asciiTheme="minorHAnsi" w:hAnsiTheme="minorHAnsi"/>
        </w:rPr>
      </w:pPr>
    </w:p>
    <w:p w14:paraId="47B000D8" w14:textId="77777777" w:rsidR="00A75DE6" w:rsidRPr="00792095" w:rsidRDefault="00A75DE6">
      <w:pPr>
        <w:pStyle w:val="BodyText"/>
        <w:spacing w:before="9"/>
        <w:rPr>
          <w:rFonts w:asciiTheme="minorHAnsi" w:hAnsiTheme="minorHAnsi"/>
        </w:rPr>
      </w:pPr>
    </w:p>
    <w:p w14:paraId="461D286C" w14:textId="21000D71" w:rsidR="00A75DE6" w:rsidRPr="00792095" w:rsidRDefault="006B3BF2">
      <w:pPr>
        <w:pStyle w:val="Heading1"/>
        <w:numPr>
          <w:ilvl w:val="2"/>
          <w:numId w:val="11"/>
        </w:numPr>
        <w:tabs>
          <w:tab w:val="left" w:pos="1271"/>
          <w:tab w:val="left" w:pos="1272"/>
        </w:tabs>
        <w:spacing w:before="69"/>
        <w:rPr>
          <w:rFonts w:asciiTheme="minorHAnsi" w:hAnsiTheme="minorHAnsi"/>
        </w:rPr>
      </w:pPr>
      <w:bookmarkStart w:id="41" w:name="_bookmark20"/>
      <w:bookmarkStart w:id="42" w:name="4.1.2_Industry_Participants"/>
      <w:bookmarkEnd w:id="41"/>
      <w:bookmarkEnd w:id="42"/>
      <w:r w:rsidRPr="006B3BF2">
        <w:rPr>
          <w:rFonts w:asciiTheme="minorHAnsi" w:hAnsiTheme="minorHAnsi"/>
        </w:rPr>
        <w:t>Participantes en la industria</w:t>
      </w:r>
    </w:p>
    <w:p w14:paraId="67A49BC9" w14:textId="77777777" w:rsidR="00A75DE6" w:rsidRPr="00792095" w:rsidRDefault="00D10B9C">
      <w:pPr>
        <w:pStyle w:val="BodyText"/>
        <w:ind w:left="1291" w:right="170"/>
        <w:rPr>
          <w:rFonts w:asciiTheme="minorHAnsi" w:hAnsiTheme="minorHAnsi"/>
        </w:rPr>
      </w:pPr>
      <w:r w:rsidRPr="00792095">
        <w:rPr>
          <w:rFonts w:asciiTheme="minorHAnsi" w:hAnsiTheme="minorHAnsi"/>
        </w:rPr>
        <w:t>The primary participants in the rental real estate market are other single family residences and apartments. However, other indirect competitors include: condos, mobile homes, trailers, garage apartments and duplexes. Sellers of homes that offer rent to own options pose yet another form of competition.</w:t>
      </w:r>
    </w:p>
    <w:p w14:paraId="30F96515" w14:textId="77777777" w:rsidR="00A75DE6" w:rsidRPr="00792095" w:rsidRDefault="00A75DE6">
      <w:pPr>
        <w:pStyle w:val="BodyText"/>
        <w:spacing w:before="4"/>
        <w:rPr>
          <w:rFonts w:asciiTheme="minorHAnsi" w:hAnsiTheme="minorHAnsi"/>
        </w:rPr>
      </w:pPr>
    </w:p>
    <w:p w14:paraId="6AA7A228" w14:textId="4F7CCB1F" w:rsidR="00A75DE6" w:rsidRPr="00792095" w:rsidRDefault="000534AD">
      <w:pPr>
        <w:pStyle w:val="Heading1"/>
        <w:numPr>
          <w:ilvl w:val="2"/>
          <w:numId w:val="11"/>
        </w:numPr>
        <w:tabs>
          <w:tab w:val="left" w:pos="1271"/>
          <w:tab w:val="left" w:pos="1272"/>
        </w:tabs>
        <w:spacing w:before="1"/>
        <w:rPr>
          <w:rFonts w:asciiTheme="minorHAnsi" w:hAnsiTheme="minorHAnsi"/>
        </w:rPr>
      </w:pPr>
      <w:bookmarkStart w:id="43" w:name="_bookmark21"/>
      <w:bookmarkStart w:id="44" w:name="4.1.3_Main_Competitors"/>
      <w:bookmarkEnd w:id="43"/>
      <w:bookmarkEnd w:id="44"/>
      <w:r w:rsidRPr="000534AD">
        <w:rPr>
          <w:rFonts w:asciiTheme="minorHAnsi" w:hAnsiTheme="minorHAnsi"/>
        </w:rPr>
        <w:t>Competidores principales</w:t>
      </w:r>
    </w:p>
    <w:p w14:paraId="3C04B5F8" w14:textId="77777777" w:rsidR="00A75DE6" w:rsidRPr="00792095" w:rsidRDefault="00D10B9C">
      <w:pPr>
        <w:pStyle w:val="BodyText"/>
        <w:ind w:left="1291" w:right="170"/>
        <w:rPr>
          <w:rFonts w:asciiTheme="minorHAnsi" w:hAnsiTheme="minorHAnsi"/>
        </w:rPr>
      </w:pPr>
      <w:r w:rsidRPr="00792095">
        <w:rPr>
          <w:rFonts w:asciiTheme="minorHAnsi" w:hAnsiTheme="minorHAnsi"/>
        </w:rPr>
        <w:t>Within a one mile radius of the subject are 10 apartment complexes and 7 single family residences available for rent. For comparison, this analysis will focus only on the single family residences available for rent.</w:t>
      </w:r>
    </w:p>
    <w:p w14:paraId="1BC5B1FA" w14:textId="77777777" w:rsidR="00A75DE6" w:rsidRPr="00792095" w:rsidRDefault="00A75DE6">
      <w:pPr>
        <w:pStyle w:val="BodyText"/>
        <w:spacing w:before="1"/>
        <w:rPr>
          <w:rFonts w:asciiTheme="minorHAnsi" w:hAnsiTheme="minorHAnsi"/>
        </w:rPr>
      </w:pPr>
    </w:p>
    <w:p w14:paraId="0A499738" w14:textId="77777777" w:rsidR="00A75DE6" w:rsidRPr="00792095" w:rsidRDefault="00D10B9C">
      <w:pPr>
        <w:spacing w:before="1"/>
        <w:ind w:left="1291" w:right="170"/>
        <w:rPr>
          <w:rFonts w:asciiTheme="minorHAnsi" w:hAnsiTheme="minorHAnsi"/>
          <w:i/>
          <w:sz w:val="24"/>
          <w:szCs w:val="24"/>
        </w:rPr>
      </w:pPr>
      <w:r w:rsidRPr="00792095">
        <w:rPr>
          <w:rFonts w:asciiTheme="minorHAnsi" w:hAnsiTheme="minorHAnsi"/>
          <w:i/>
          <w:sz w:val="24"/>
          <w:szCs w:val="24"/>
        </w:rPr>
        <w:t>1101 Gown Blvd</w:t>
      </w:r>
    </w:p>
    <w:p w14:paraId="443AF930" w14:textId="77777777" w:rsidR="00A75DE6" w:rsidRPr="00792095" w:rsidRDefault="00D10B9C">
      <w:pPr>
        <w:pStyle w:val="ListParagraph"/>
        <w:numPr>
          <w:ilvl w:val="0"/>
          <w:numId w:val="10"/>
        </w:numPr>
        <w:tabs>
          <w:tab w:val="left" w:pos="1457"/>
        </w:tabs>
        <w:spacing w:before="1" w:line="252" w:lineRule="exact"/>
        <w:ind w:hanging="165"/>
        <w:rPr>
          <w:rFonts w:asciiTheme="minorHAnsi" w:hAnsiTheme="minorHAnsi"/>
          <w:i/>
          <w:sz w:val="24"/>
          <w:szCs w:val="24"/>
        </w:rPr>
      </w:pPr>
      <w:r w:rsidRPr="00792095">
        <w:rPr>
          <w:rFonts w:asciiTheme="minorHAnsi" w:hAnsiTheme="minorHAnsi"/>
          <w:i/>
          <w:sz w:val="24"/>
          <w:szCs w:val="24"/>
        </w:rPr>
        <w:t>BDR / 2</w:t>
      </w:r>
      <w:r w:rsidRPr="00792095">
        <w:rPr>
          <w:rFonts w:asciiTheme="minorHAnsi" w:hAnsiTheme="minorHAnsi"/>
          <w:i/>
          <w:spacing w:val="-2"/>
          <w:sz w:val="24"/>
          <w:szCs w:val="24"/>
        </w:rPr>
        <w:t xml:space="preserve"> </w:t>
      </w:r>
      <w:r w:rsidRPr="00792095">
        <w:rPr>
          <w:rFonts w:asciiTheme="minorHAnsi" w:hAnsiTheme="minorHAnsi"/>
          <w:i/>
          <w:sz w:val="24"/>
          <w:szCs w:val="24"/>
        </w:rPr>
        <w:t>BA</w:t>
      </w:r>
    </w:p>
    <w:p w14:paraId="257688F8" w14:textId="77777777" w:rsidR="00A75DE6" w:rsidRPr="00792095" w:rsidRDefault="00D10B9C">
      <w:pPr>
        <w:spacing w:line="252" w:lineRule="exact"/>
        <w:ind w:left="1291" w:right="170"/>
        <w:rPr>
          <w:rFonts w:asciiTheme="minorHAnsi" w:hAnsiTheme="minorHAnsi"/>
          <w:i/>
          <w:sz w:val="24"/>
          <w:szCs w:val="24"/>
        </w:rPr>
      </w:pPr>
      <w:r w:rsidRPr="00792095">
        <w:rPr>
          <w:rFonts w:asciiTheme="minorHAnsi" w:hAnsiTheme="minorHAnsi"/>
          <w:i/>
          <w:sz w:val="24"/>
          <w:szCs w:val="24"/>
        </w:rPr>
        <w:t>$1,200 month / 1,107 SF</w:t>
      </w:r>
    </w:p>
    <w:p w14:paraId="4F716676" w14:textId="77777777" w:rsidR="00A75DE6" w:rsidRPr="00792095" w:rsidRDefault="00D10B9C">
      <w:pPr>
        <w:pStyle w:val="BodyText"/>
        <w:ind w:left="1291" w:right="170"/>
        <w:rPr>
          <w:rFonts w:asciiTheme="minorHAnsi" w:hAnsiTheme="minorHAnsi"/>
        </w:rPr>
      </w:pPr>
      <w:r w:rsidRPr="00792095">
        <w:rPr>
          <w:rFonts w:asciiTheme="minorHAnsi" w:hAnsiTheme="minorHAnsi"/>
        </w:rPr>
        <w:t>This property competes closely with the subject. However, the subject is superior with its extra square footage and additional bedroom.</w:t>
      </w:r>
    </w:p>
    <w:p w14:paraId="4C74AAF0" w14:textId="77777777" w:rsidR="00A75DE6" w:rsidRPr="00792095" w:rsidRDefault="00A75DE6">
      <w:pPr>
        <w:pStyle w:val="BodyText"/>
        <w:spacing w:before="1"/>
        <w:rPr>
          <w:rFonts w:asciiTheme="minorHAnsi" w:hAnsiTheme="minorHAnsi"/>
        </w:rPr>
      </w:pPr>
    </w:p>
    <w:p w14:paraId="32CE8C82" w14:textId="77777777" w:rsidR="00A75DE6" w:rsidRPr="00792095" w:rsidRDefault="00D10B9C">
      <w:pPr>
        <w:spacing w:before="1" w:line="252" w:lineRule="exact"/>
        <w:ind w:left="1291" w:right="170"/>
        <w:rPr>
          <w:rFonts w:asciiTheme="minorHAnsi" w:hAnsiTheme="minorHAnsi"/>
          <w:i/>
          <w:sz w:val="24"/>
          <w:szCs w:val="24"/>
        </w:rPr>
      </w:pPr>
      <w:r w:rsidRPr="00792095">
        <w:rPr>
          <w:rFonts w:asciiTheme="minorHAnsi" w:hAnsiTheme="minorHAnsi"/>
          <w:i/>
          <w:sz w:val="24"/>
          <w:szCs w:val="24"/>
        </w:rPr>
        <w:t>1102 Gown Blvd</w:t>
      </w:r>
    </w:p>
    <w:p w14:paraId="38F13078" w14:textId="77777777" w:rsidR="00A75DE6" w:rsidRPr="00792095" w:rsidRDefault="00D10B9C">
      <w:pPr>
        <w:pStyle w:val="ListParagraph"/>
        <w:numPr>
          <w:ilvl w:val="0"/>
          <w:numId w:val="10"/>
        </w:numPr>
        <w:tabs>
          <w:tab w:val="left" w:pos="1457"/>
        </w:tabs>
        <w:spacing w:line="252" w:lineRule="exact"/>
        <w:ind w:hanging="165"/>
        <w:rPr>
          <w:rFonts w:asciiTheme="minorHAnsi" w:hAnsiTheme="minorHAnsi"/>
          <w:i/>
          <w:sz w:val="24"/>
          <w:szCs w:val="24"/>
        </w:rPr>
      </w:pPr>
      <w:r w:rsidRPr="00792095">
        <w:rPr>
          <w:rFonts w:asciiTheme="minorHAnsi" w:hAnsiTheme="minorHAnsi"/>
          <w:i/>
          <w:sz w:val="24"/>
          <w:szCs w:val="24"/>
        </w:rPr>
        <w:t>BDR / 2</w:t>
      </w:r>
      <w:r w:rsidRPr="00792095">
        <w:rPr>
          <w:rFonts w:asciiTheme="minorHAnsi" w:hAnsiTheme="minorHAnsi"/>
          <w:i/>
          <w:spacing w:val="-2"/>
          <w:sz w:val="24"/>
          <w:szCs w:val="24"/>
        </w:rPr>
        <w:t xml:space="preserve"> </w:t>
      </w:r>
      <w:r w:rsidRPr="00792095">
        <w:rPr>
          <w:rFonts w:asciiTheme="minorHAnsi" w:hAnsiTheme="minorHAnsi"/>
          <w:i/>
          <w:sz w:val="24"/>
          <w:szCs w:val="24"/>
        </w:rPr>
        <w:t>BA</w:t>
      </w:r>
    </w:p>
    <w:p w14:paraId="17DD2BE3" w14:textId="77777777" w:rsidR="00A75DE6" w:rsidRPr="00792095" w:rsidRDefault="00D10B9C">
      <w:pPr>
        <w:spacing w:before="2" w:line="266" w:lineRule="exact"/>
        <w:ind w:left="1291" w:right="170"/>
        <w:rPr>
          <w:rFonts w:asciiTheme="minorHAnsi" w:hAnsiTheme="minorHAnsi"/>
          <w:i/>
          <w:sz w:val="24"/>
          <w:szCs w:val="24"/>
        </w:rPr>
      </w:pPr>
      <w:r w:rsidRPr="00792095">
        <w:rPr>
          <w:rFonts w:asciiTheme="minorHAnsi" w:hAnsiTheme="minorHAnsi"/>
          <w:i/>
          <w:sz w:val="24"/>
          <w:szCs w:val="24"/>
        </w:rPr>
        <w:t>$1,350 month / 1,445 SF</w:t>
      </w:r>
    </w:p>
    <w:p w14:paraId="1AE95119" w14:textId="77777777" w:rsidR="00A75DE6" w:rsidRPr="00792095" w:rsidRDefault="00D10B9C">
      <w:pPr>
        <w:pStyle w:val="BodyText"/>
        <w:ind w:left="1291"/>
        <w:rPr>
          <w:rFonts w:asciiTheme="minorHAnsi" w:hAnsiTheme="minorHAnsi"/>
        </w:rPr>
      </w:pPr>
      <w:r w:rsidRPr="00792095">
        <w:rPr>
          <w:rFonts w:asciiTheme="minorHAnsi" w:hAnsiTheme="minorHAnsi"/>
        </w:rPr>
        <w:t>This property is most comparable to the subject. Comparable Number Two has 119 additional square feet are and is $0.05 lower in monthly rent.</w:t>
      </w:r>
    </w:p>
    <w:p w14:paraId="03D8F750" w14:textId="77777777" w:rsidR="00A75DE6" w:rsidRPr="00792095" w:rsidRDefault="00A75DE6">
      <w:pPr>
        <w:pStyle w:val="BodyText"/>
        <w:spacing w:before="1"/>
        <w:rPr>
          <w:rFonts w:asciiTheme="minorHAnsi" w:hAnsiTheme="minorHAnsi"/>
        </w:rPr>
      </w:pPr>
    </w:p>
    <w:p w14:paraId="359479A0" w14:textId="77777777" w:rsidR="00A75DE6" w:rsidRPr="00792095" w:rsidRDefault="00D10B9C">
      <w:pPr>
        <w:spacing w:before="1"/>
        <w:ind w:left="1291" w:right="170"/>
        <w:rPr>
          <w:rFonts w:asciiTheme="minorHAnsi" w:hAnsiTheme="minorHAnsi"/>
          <w:i/>
          <w:sz w:val="24"/>
          <w:szCs w:val="24"/>
        </w:rPr>
      </w:pPr>
      <w:r w:rsidRPr="00792095">
        <w:rPr>
          <w:rFonts w:asciiTheme="minorHAnsi" w:hAnsiTheme="minorHAnsi"/>
          <w:i/>
          <w:sz w:val="24"/>
          <w:szCs w:val="24"/>
        </w:rPr>
        <w:t>700 Fountain Blvd</w:t>
      </w:r>
    </w:p>
    <w:p w14:paraId="1C0AC67E" w14:textId="77777777" w:rsidR="00A75DE6" w:rsidRPr="00792095" w:rsidRDefault="00D10B9C">
      <w:pPr>
        <w:spacing w:before="1" w:line="252" w:lineRule="exact"/>
        <w:ind w:left="1291" w:right="170"/>
        <w:rPr>
          <w:rFonts w:asciiTheme="minorHAnsi" w:hAnsiTheme="minorHAnsi"/>
          <w:i/>
          <w:sz w:val="24"/>
          <w:szCs w:val="24"/>
        </w:rPr>
      </w:pPr>
      <w:r w:rsidRPr="00792095">
        <w:rPr>
          <w:rFonts w:asciiTheme="minorHAnsi" w:hAnsiTheme="minorHAnsi"/>
          <w:i/>
          <w:sz w:val="24"/>
          <w:szCs w:val="24"/>
        </w:rPr>
        <w:t>3 BDR / 2 BA</w:t>
      </w:r>
    </w:p>
    <w:p w14:paraId="646DA1AB" w14:textId="77777777" w:rsidR="00A75DE6" w:rsidRPr="00792095" w:rsidRDefault="00D10B9C">
      <w:pPr>
        <w:spacing w:line="251" w:lineRule="exact"/>
        <w:ind w:left="1291" w:right="170"/>
        <w:rPr>
          <w:rFonts w:asciiTheme="minorHAnsi" w:hAnsiTheme="minorHAnsi"/>
          <w:i/>
          <w:sz w:val="24"/>
          <w:szCs w:val="24"/>
        </w:rPr>
      </w:pPr>
      <w:r w:rsidRPr="00792095">
        <w:rPr>
          <w:rFonts w:asciiTheme="minorHAnsi" w:hAnsiTheme="minorHAnsi"/>
          <w:i/>
          <w:sz w:val="24"/>
          <w:szCs w:val="24"/>
        </w:rPr>
        <w:t>$2,595 month / 2,328 SF</w:t>
      </w:r>
    </w:p>
    <w:p w14:paraId="5CE00B6A" w14:textId="77777777" w:rsidR="00A75DE6" w:rsidRPr="00792095" w:rsidRDefault="00D10B9C">
      <w:pPr>
        <w:pStyle w:val="BodyText"/>
        <w:ind w:left="1291" w:right="170"/>
        <w:rPr>
          <w:rFonts w:asciiTheme="minorHAnsi" w:hAnsiTheme="minorHAnsi"/>
        </w:rPr>
      </w:pPr>
      <w:r w:rsidRPr="00792095">
        <w:rPr>
          <w:rFonts w:asciiTheme="minorHAnsi" w:hAnsiTheme="minorHAnsi"/>
        </w:rPr>
        <w:t>This property has the largest square footage of the comparables and is located on acreage. It is also the demanding the highest monthly rental charge. Based on these factors Comparable Number 3 is an indirect competitor.</w:t>
      </w:r>
    </w:p>
    <w:p w14:paraId="1A22C9BC" w14:textId="77777777" w:rsidR="00A75DE6" w:rsidRPr="00792095" w:rsidRDefault="00A75DE6">
      <w:pPr>
        <w:rPr>
          <w:rFonts w:asciiTheme="minorHAnsi" w:hAnsiTheme="minorHAnsi"/>
          <w:sz w:val="24"/>
          <w:szCs w:val="24"/>
        </w:rPr>
        <w:sectPr w:rsidR="00A75DE6" w:rsidRPr="00792095">
          <w:pgSz w:w="12240" w:h="15840"/>
          <w:pgMar w:top="1720" w:right="1420" w:bottom="920" w:left="1320" w:header="718" w:footer="728" w:gutter="0"/>
          <w:cols w:space="720"/>
        </w:sectPr>
      </w:pPr>
    </w:p>
    <w:p w14:paraId="43A1FE2C" w14:textId="77777777" w:rsidR="00A75DE6" w:rsidRPr="00792095" w:rsidRDefault="00A75DE6">
      <w:pPr>
        <w:pStyle w:val="BodyText"/>
        <w:rPr>
          <w:rFonts w:asciiTheme="minorHAnsi" w:hAnsiTheme="minorHAnsi"/>
        </w:rPr>
      </w:pPr>
    </w:p>
    <w:p w14:paraId="38A0C5C3" w14:textId="77777777" w:rsidR="00A75DE6" w:rsidRPr="00792095" w:rsidRDefault="00A75DE6">
      <w:pPr>
        <w:pStyle w:val="BodyText"/>
        <w:rPr>
          <w:rFonts w:asciiTheme="minorHAnsi" w:hAnsiTheme="minorHAnsi"/>
        </w:rPr>
      </w:pPr>
    </w:p>
    <w:p w14:paraId="0ACF9346" w14:textId="77777777" w:rsidR="00A75DE6" w:rsidRPr="00792095" w:rsidRDefault="00A75DE6">
      <w:pPr>
        <w:pStyle w:val="BodyText"/>
        <w:spacing w:before="7"/>
        <w:rPr>
          <w:rFonts w:asciiTheme="minorHAnsi" w:hAnsiTheme="minorHAnsi"/>
        </w:rPr>
      </w:pPr>
    </w:p>
    <w:p w14:paraId="58519834" w14:textId="77777777" w:rsidR="00A75DE6" w:rsidRPr="00792095" w:rsidRDefault="00D10B9C">
      <w:pPr>
        <w:spacing w:line="252" w:lineRule="exact"/>
        <w:ind w:left="1291" w:right="95"/>
        <w:rPr>
          <w:rFonts w:asciiTheme="minorHAnsi" w:hAnsiTheme="minorHAnsi"/>
          <w:i/>
          <w:sz w:val="24"/>
          <w:szCs w:val="24"/>
        </w:rPr>
      </w:pPr>
      <w:r w:rsidRPr="00792095">
        <w:rPr>
          <w:rFonts w:asciiTheme="minorHAnsi" w:hAnsiTheme="minorHAnsi"/>
          <w:i/>
          <w:sz w:val="24"/>
          <w:szCs w:val="24"/>
        </w:rPr>
        <w:t>3104 Travis Road</w:t>
      </w:r>
    </w:p>
    <w:p w14:paraId="4D48F06F" w14:textId="77777777" w:rsidR="00A75DE6" w:rsidRPr="00792095" w:rsidRDefault="00D10B9C">
      <w:pPr>
        <w:spacing w:line="252" w:lineRule="exact"/>
        <w:ind w:left="1291" w:right="95"/>
        <w:rPr>
          <w:rFonts w:asciiTheme="minorHAnsi" w:hAnsiTheme="minorHAnsi"/>
          <w:i/>
          <w:sz w:val="24"/>
          <w:szCs w:val="24"/>
        </w:rPr>
      </w:pPr>
      <w:r w:rsidRPr="00792095">
        <w:rPr>
          <w:rFonts w:asciiTheme="minorHAnsi" w:hAnsiTheme="minorHAnsi"/>
          <w:i/>
          <w:sz w:val="24"/>
          <w:szCs w:val="24"/>
        </w:rPr>
        <w:t>3 BDR / 2 BA</w:t>
      </w:r>
    </w:p>
    <w:p w14:paraId="023CC199" w14:textId="77777777" w:rsidR="00A75DE6" w:rsidRPr="00792095" w:rsidRDefault="00D10B9C">
      <w:pPr>
        <w:spacing w:before="1" w:line="252" w:lineRule="exact"/>
        <w:ind w:left="1291" w:right="95"/>
        <w:rPr>
          <w:rFonts w:asciiTheme="minorHAnsi" w:hAnsiTheme="minorHAnsi"/>
          <w:i/>
          <w:sz w:val="24"/>
          <w:szCs w:val="24"/>
        </w:rPr>
      </w:pPr>
      <w:r w:rsidRPr="00792095">
        <w:rPr>
          <w:rFonts w:asciiTheme="minorHAnsi" w:hAnsiTheme="minorHAnsi"/>
          <w:i/>
          <w:sz w:val="24"/>
          <w:szCs w:val="24"/>
        </w:rPr>
        <w:t>$1,995 month / 2,083 SF</w:t>
      </w:r>
    </w:p>
    <w:p w14:paraId="6FDBB3F1" w14:textId="77777777" w:rsidR="00A75DE6" w:rsidRPr="00792095" w:rsidRDefault="00D10B9C">
      <w:pPr>
        <w:pStyle w:val="BodyText"/>
        <w:ind w:left="1291" w:right="202"/>
        <w:rPr>
          <w:rFonts w:asciiTheme="minorHAnsi" w:hAnsiTheme="minorHAnsi"/>
        </w:rPr>
      </w:pPr>
      <w:r w:rsidRPr="00792095">
        <w:rPr>
          <w:rFonts w:asciiTheme="minorHAnsi" w:hAnsiTheme="minorHAnsi"/>
        </w:rPr>
        <w:t>This property competes directly with the subject. With an additional 757 square feet, this property is priced $0.02 PSF below the subject and could appeal to the value renter. The downside to this property is its inferior location – which is across the street from a landfill. The property has been vacant for four months and it is rumored the owner will be dropping the asking rental price.</w:t>
      </w:r>
    </w:p>
    <w:p w14:paraId="5A930895" w14:textId="77777777" w:rsidR="00A75DE6" w:rsidRPr="00792095" w:rsidRDefault="00A75DE6">
      <w:pPr>
        <w:pStyle w:val="BodyText"/>
        <w:spacing w:before="1"/>
        <w:rPr>
          <w:rFonts w:asciiTheme="minorHAnsi" w:hAnsiTheme="minorHAnsi"/>
        </w:rPr>
      </w:pPr>
    </w:p>
    <w:p w14:paraId="55BD196A" w14:textId="77777777" w:rsidR="00A75DE6" w:rsidRPr="00792095" w:rsidRDefault="00D10B9C">
      <w:pPr>
        <w:spacing w:before="1"/>
        <w:ind w:left="1291" w:right="95"/>
        <w:rPr>
          <w:rFonts w:asciiTheme="minorHAnsi" w:hAnsiTheme="minorHAnsi"/>
          <w:i/>
          <w:sz w:val="24"/>
          <w:szCs w:val="24"/>
        </w:rPr>
      </w:pPr>
      <w:r w:rsidRPr="00792095">
        <w:rPr>
          <w:rFonts w:asciiTheme="minorHAnsi" w:hAnsiTheme="minorHAnsi"/>
          <w:i/>
          <w:sz w:val="24"/>
          <w:szCs w:val="24"/>
        </w:rPr>
        <w:t>308 Hardy Street</w:t>
      </w:r>
    </w:p>
    <w:p w14:paraId="5284D6D1" w14:textId="77777777" w:rsidR="00A75DE6" w:rsidRPr="00792095" w:rsidRDefault="00D10B9C">
      <w:pPr>
        <w:pStyle w:val="ListParagraph"/>
        <w:numPr>
          <w:ilvl w:val="0"/>
          <w:numId w:val="9"/>
        </w:numPr>
        <w:tabs>
          <w:tab w:val="left" w:pos="1457"/>
        </w:tabs>
        <w:spacing w:before="1" w:line="252" w:lineRule="exact"/>
        <w:ind w:hanging="165"/>
        <w:rPr>
          <w:rFonts w:asciiTheme="minorHAnsi" w:hAnsiTheme="minorHAnsi"/>
          <w:i/>
          <w:sz w:val="24"/>
          <w:szCs w:val="24"/>
        </w:rPr>
      </w:pPr>
      <w:r w:rsidRPr="00792095">
        <w:rPr>
          <w:rFonts w:asciiTheme="minorHAnsi" w:hAnsiTheme="minorHAnsi"/>
          <w:i/>
          <w:sz w:val="24"/>
          <w:szCs w:val="24"/>
        </w:rPr>
        <w:t>BDR / 2</w:t>
      </w:r>
      <w:r w:rsidRPr="00792095">
        <w:rPr>
          <w:rFonts w:asciiTheme="minorHAnsi" w:hAnsiTheme="minorHAnsi"/>
          <w:i/>
          <w:spacing w:val="-2"/>
          <w:sz w:val="24"/>
          <w:szCs w:val="24"/>
        </w:rPr>
        <w:t xml:space="preserve"> </w:t>
      </w:r>
      <w:r w:rsidRPr="00792095">
        <w:rPr>
          <w:rFonts w:asciiTheme="minorHAnsi" w:hAnsiTheme="minorHAnsi"/>
          <w:i/>
          <w:sz w:val="24"/>
          <w:szCs w:val="24"/>
        </w:rPr>
        <w:t>BA</w:t>
      </w:r>
    </w:p>
    <w:p w14:paraId="4D31EB90" w14:textId="77777777" w:rsidR="00A75DE6" w:rsidRPr="00792095" w:rsidRDefault="00D10B9C">
      <w:pPr>
        <w:spacing w:line="251" w:lineRule="exact"/>
        <w:ind w:left="1291" w:right="95"/>
        <w:rPr>
          <w:rFonts w:asciiTheme="minorHAnsi" w:hAnsiTheme="minorHAnsi"/>
          <w:i/>
          <w:sz w:val="24"/>
          <w:szCs w:val="24"/>
        </w:rPr>
      </w:pPr>
      <w:r w:rsidRPr="00792095">
        <w:rPr>
          <w:rFonts w:asciiTheme="minorHAnsi" w:hAnsiTheme="minorHAnsi"/>
          <w:i/>
          <w:sz w:val="24"/>
          <w:szCs w:val="24"/>
        </w:rPr>
        <w:t>$1,125 month / 1,200 SF</w:t>
      </w:r>
    </w:p>
    <w:p w14:paraId="0F26D2C6" w14:textId="77777777" w:rsidR="00A75DE6" w:rsidRPr="00792095" w:rsidRDefault="00D10B9C">
      <w:pPr>
        <w:pStyle w:val="BodyText"/>
        <w:ind w:left="1291" w:right="95"/>
        <w:rPr>
          <w:rFonts w:asciiTheme="minorHAnsi" w:hAnsiTheme="minorHAnsi"/>
        </w:rPr>
      </w:pPr>
      <w:r w:rsidRPr="00792095">
        <w:rPr>
          <w:rFonts w:asciiTheme="minorHAnsi" w:hAnsiTheme="minorHAnsi"/>
        </w:rPr>
        <w:t>Comparable Number 5 is slightly older and smaller the subject. Built in 1980, the property is 126 feet smaller than the subject. The property is clean and well maintained and is considered a direct competitor with the subject.</w:t>
      </w:r>
    </w:p>
    <w:p w14:paraId="5F70B924" w14:textId="77777777" w:rsidR="00A75DE6" w:rsidRPr="00792095" w:rsidRDefault="00A75DE6">
      <w:pPr>
        <w:pStyle w:val="BodyText"/>
        <w:spacing w:before="1"/>
        <w:rPr>
          <w:rFonts w:asciiTheme="minorHAnsi" w:hAnsiTheme="minorHAnsi"/>
        </w:rPr>
      </w:pPr>
    </w:p>
    <w:p w14:paraId="027B714C" w14:textId="77777777" w:rsidR="00A75DE6" w:rsidRPr="00792095" w:rsidRDefault="00D10B9C">
      <w:pPr>
        <w:spacing w:before="1"/>
        <w:ind w:left="1291" w:right="95"/>
        <w:rPr>
          <w:rFonts w:asciiTheme="minorHAnsi" w:hAnsiTheme="minorHAnsi"/>
          <w:i/>
          <w:sz w:val="24"/>
          <w:szCs w:val="24"/>
        </w:rPr>
      </w:pPr>
      <w:r w:rsidRPr="00792095">
        <w:rPr>
          <w:rFonts w:asciiTheme="minorHAnsi" w:hAnsiTheme="minorHAnsi"/>
          <w:i/>
          <w:sz w:val="24"/>
          <w:szCs w:val="24"/>
        </w:rPr>
        <w:t>1200 Main Street</w:t>
      </w:r>
    </w:p>
    <w:p w14:paraId="54B63492" w14:textId="77777777" w:rsidR="00A75DE6" w:rsidRPr="00792095" w:rsidRDefault="00D10B9C">
      <w:pPr>
        <w:pStyle w:val="ListParagraph"/>
        <w:numPr>
          <w:ilvl w:val="0"/>
          <w:numId w:val="9"/>
        </w:numPr>
        <w:tabs>
          <w:tab w:val="left" w:pos="1457"/>
        </w:tabs>
        <w:spacing w:before="1" w:line="252" w:lineRule="exact"/>
        <w:ind w:hanging="165"/>
        <w:rPr>
          <w:rFonts w:asciiTheme="minorHAnsi" w:hAnsiTheme="minorHAnsi"/>
          <w:i/>
          <w:sz w:val="24"/>
          <w:szCs w:val="24"/>
        </w:rPr>
      </w:pPr>
      <w:r w:rsidRPr="00792095">
        <w:rPr>
          <w:rFonts w:asciiTheme="minorHAnsi" w:hAnsiTheme="minorHAnsi"/>
          <w:i/>
          <w:sz w:val="24"/>
          <w:szCs w:val="24"/>
        </w:rPr>
        <w:t>BDR / 3</w:t>
      </w:r>
      <w:r w:rsidRPr="00792095">
        <w:rPr>
          <w:rFonts w:asciiTheme="minorHAnsi" w:hAnsiTheme="minorHAnsi"/>
          <w:i/>
          <w:spacing w:val="-2"/>
          <w:sz w:val="24"/>
          <w:szCs w:val="24"/>
        </w:rPr>
        <w:t xml:space="preserve"> </w:t>
      </w:r>
      <w:r w:rsidRPr="00792095">
        <w:rPr>
          <w:rFonts w:asciiTheme="minorHAnsi" w:hAnsiTheme="minorHAnsi"/>
          <w:i/>
          <w:sz w:val="24"/>
          <w:szCs w:val="24"/>
        </w:rPr>
        <w:t>BA</w:t>
      </w:r>
    </w:p>
    <w:p w14:paraId="6D0B9536" w14:textId="77777777" w:rsidR="00A75DE6" w:rsidRPr="00792095" w:rsidRDefault="00D10B9C">
      <w:pPr>
        <w:spacing w:line="252" w:lineRule="exact"/>
        <w:ind w:left="1291" w:right="95"/>
        <w:rPr>
          <w:rFonts w:asciiTheme="minorHAnsi" w:hAnsiTheme="minorHAnsi"/>
          <w:i/>
          <w:sz w:val="24"/>
          <w:szCs w:val="24"/>
        </w:rPr>
      </w:pPr>
      <w:r w:rsidRPr="00792095">
        <w:rPr>
          <w:rFonts w:asciiTheme="minorHAnsi" w:hAnsiTheme="minorHAnsi"/>
          <w:i/>
          <w:sz w:val="24"/>
          <w:szCs w:val="24"/>
        </w:rPr>
        <w:t>$1,800 month / 1,700 SF</w:t>
      </w:r>
    </w:p>
    <w:p w14:paraId="70683718" w14:textId="77777777" w:rsidR="00A75DE6" w:rsidRPr="00792095" w:rsidRDefault="00D10B9C">
      <w:pPr>
        <w:pStyle w:val="BodyText"/>
        <w:ind w:left="1291" w:right="202"/>
        <w:rPr>
          <w:rFonts w:asciiTheme="minorHAnsi" w:hAnsiTheme="minorHAnsi"/>
        </w:rPr>
      </w:pPr>
      <w:r w:rsidRPr="00792095">
        <w:rPr>
          <w:rFonts w:asciiTheme="minorHAnsi" w:hAnsiTheme="minorHAnsi"/>
        </w:rPr>
        <w:t>This property is larger than the subject by over 300 feet. Asking rent is higher than the subject as well and higher than the $1,100-$1,400 range REV is hoping to attract. This property has an additional bedroom. Based on these factors; Comparable Number 6 is considered an indirect competitor.</w:t>
      </w:r>
    </w:p>
    <w:p w14:paraId="691684EF" w14:textId="77777777" w:rsidR="00A75DE6" w:rsidRPr="00792095" w:rsidRDefault="00A75DE6">
      <w:pPr>
        <w:pStyle w:val="BodyText"/>
        <w:spacing w:before="1"/>
        <w:rPr>
          <w:rFonts w:asciiTheme="minorHAnsi" w:hAnsiTheme="minorHAnsi"/>
        </w:rPr>
      </w:pPr>
    </w:p>
    <w:p w14:paraId="1FF6B059" w14:textId="77777777" w:rsidR="00A75DE6" w:rsidRPr="00792095" w:rsidRDefault="00D10B9C">
      <w:pPr>
        <w:spacing w:before="1" w:line="252" w:lineRule="exact"/>
        <w:ind w:left="1291" w:right="95"/>
        <w:rPr>
          <w:rFonts w:asciiTheme="minorHAnsi" w:hAnsiTheme="minorHAnsi"/>
          <w:i/>
          <w:sz w:val="24"/>
          <w:szCs w:val="24"/>
        </w:rPr>
      </w:pPr>
      <w:r w:rsidRPr="00792095">
        <w:rPr>
          <w:rFonts w:asciiTheme="minorHAnsi" w:hAnsiTheme="minorHAnsi"/>
          <w:i/>
          <w:sz w:val="24"/>
          <w:szCs w:val="24"/>
        </w:rPr>
        <w:t>3225 Bolen Drive</w:t>
      </w:r>
    </w:p>
    <w:p w14:paraId="55D812E8" w14:textId="77777777" w:rsidR="00A75DE6" w:rsidRPr="00792095" w:rsidRDefault="00D10B9C">
      <w:pPr>
        <w:spacing w:line="252" w:lineRule="exact"/>
        <w:ind w:left="1291" w:right="95"/>
        <w:rPr>
          <w:rFonts w:asciiTheme="minorHAnsi" w:hAnsiTheme="minorHAnsi"/>
          <w:i/>
          <w:sz w:val="24"/>
          <w:szCs w:val="24"/>
        </w:rPr>
      </w:pPr>
      <w:r w:rsidRPr="00792095">
        <w:rPr>
          <w:rFonts w:asciiTheme="minorHAnsi" w:hAnsiTheme="minorHAnsi"/>
          <w:i/>
          <w:sz w:val="24"/>
          <w:szCs w:val="24"/>
        </w:rPr>
        <w:t>3 BDR / 3 BA</w:t>
      </w:r>
    </w:p>
    <w:p w14:paraId="5D5A408C" w14:textId="77777777" w:rsidR="00A75DE6" w:rsidRPr="00792095" w:rsidRDefault="00D10B9C">
      <w:pPr>
        <w:spacing w:line="252" w:lineRule="exact"/>
        <w:ind w:left="1291" w:right="95"/>
        <w:rPr>
          <w:rFonts w:asciiTheme="minorHAnsi" w:hAnsiTheme="minorHAnsi"/>
          <w:i/>
          <w:sz w:val="24"/>
          <w:szCs w:val="24"/>
        </w:rPr>
      </w:pPr>
      <w:r w:rsidRPr="00792095">
        <w:rPr>
          <w:rFonts w:asciiTheme="minorHAnsi" w:hAnsiTheme="minorHAnsi"/>
          <w:i/>
          <w:sz w:val="24"/>
          <w:szCs w:val="24"/>
        </w:rPr>
        <w:t>$1,750 month / 2,100 SF</w:t>
      </w:r>
    </w:p>
    <w:p w14:paraId="6A6B14C5" w14:textId="77777777" w:rsidR="00A75DE6" w:rsidRPr="00792095" w:rsidRDefault="00D10B9C">
      <w:pPr>
        <w:pStyle w:val="BodyText"/>
        <w:ind w:left="1291" w:right="178"/>
        <w:rPr>
          <w:rFonts w:asciiTheme="minorHAnsi" w:hAnsiTheme="minorHAnsi"/>
        </w:rPr>
      </w:pPr>
      <w:r w:rsidRPr="00792095">
        <w:rPr>
          <w:rFonts w:asciiTheme="minorHAnsi" w:hAnsiTheme="minorHAnsi"/>
        </w:rPr>
        <w:t>Comparable Number 7, like Comps 3 and 4 is substantially larger than the subject. The asking monthly rent of $1,750 is also above the range REV is targeting. The property has exceptional value with rents per square foot the lowest in the market at</w:t>
      </w:r>
    </w:p>
    <w:p w14:paraId="2908C892" w14:textId="77777777" w:rsidR="00A75DE6" w:rsidRPr="00792095" w:rsidRDefault="00D10B9C">
      <w:pPr>
        <w:pStyle w:val="BodyText"/>
        <w:ind w:left="1291" w:right="95"/>
        <w:rPr>
          <w:rFonts w:asciiTheme="minorHAnsi" w:hAnsiTheme="minorHAnsi"/>
        </w:rPr>
      </w:pPr>
      <w:r w:rsidRPr="00792095">
        <w:rPr>
          <w:rFonts w:asciiTheme="minorHAnsi" w:hAnsiTheme="minorHAnsi"/>
        </w:rPr>
        <w:t>$0.83 and will appeal to the value renter. The property is clean and well maintained. Based on its larger square footage and higher asking monthly rent, Comparable Number 7 represents an indirect competitor.</w:t>
      </w:r>
    </w:p>
    <w:p w14:paraId="51035E4F" w14:textId="77777777" w:rsidR="00A75DE6" w:rsidRPr="00792095" w:rsidRDefault="00A75DE6">
      <w:pPr>
        <w:pStyle w:val="BodyText"/>
        <w:spacing w:before="4"/>
        <w:rPr>
          <w:rFonts w:asciiTheme="minorHAnsi" w:hAnsiTheme="minorHAnsi"/>
        </w:rPr>
      </w:pPr>
    </w:p>
    <w:p w14:paraId="0945CB4D" w14:textId="4D5F84BC" w:rsidR="00A75DE6" w:rsidRPr="00792095" w:rsidRDefault="00B960E9">
      <w:pPr>
        <w:pStyle w:val="Heading1"/>
        <w:numPr>
          <w:ilvl w:val="2"/>
          <w:numId w:val="11"/>
        </w:numPr>
        <w:tabs>
          <w:tab w:val="left" w:pos="1271"/>
          <w:tab w:val="left" w:pos="1272"/>
        </w:tabs>
        <w:spacing w:before="1"/>
        <w:rPr>
          <w:rFonts w:asciiTheme="minorHAnsi" w:hAnsiTheme="minorHAnsi"/>
        </w:rPr>
      </w:pPr>
      <w:bookmarkStart w:id="45" w:name="_bookmark22"/>
      <w:bookmarkStart w:id="46" w:name="4.1.4_Market_Segments"/>
      <w:bookmarkEnd w:id="45"/>
      <w:bookmarkEnd w:id="46"/>
      <w:r w:rsidRPr="00B960E9">
        <w:rPr>
          <w:rFonts w:asciiTheme="minorHAnsi" w:hAnsiTheme="minorHAnsi"/>
        </w:rPr>
        <w:t>Segmentos de mercado</w:t>
      </w:r>
    </w:p>
    <w:p w14:paraId="55951134" w14:textId="77777777" w:rsidR="00A75DE6" w:rsidRPr="00792095" w:rsidRDefault="00D10B9C">
      <w:pPr>
        <w:pStyle w:val="BodyText"/>
        <w:ind w:left="1291" w:right="202"/>
        <w:rPr>
          <w:rFonts w:asciiTheme="minorHAnsi" w:hAnsiTheme="minorHAnsi"/>
          <w:b/>
        </w:rPr>
      </w:pPr>
      <w:r w:rsidRPr="00792095">
        <w:rPr>
          <w:rFonts w:asciiTheme="minorHAnsi" w:hAnsiTheme="minorHAnsi"/>
        </w:rPr>
        <w:t xml:space="preserve">The 1 mile radius surrounding the subject had a population of 7,199 at the 2010 Census and is expected to grow to 7,363 by the Year 2017. The majority of the homes are owner occupied with 1,950 housing units and a reported 793 renter occupied units from the 2010 Census. Rental units are expected to grow to 854 by the Year 2017. The median age at 2010 was 34. </w:t>
      </w:r>
      <w:r w:rsidRPr="00792095">
        <w:rPr>
          <w:rFonts w:asciiTheme="minorHAnsi" w:hAnsiTheme="minorHAnsi"/>
          <w:b/>
        </w:rPr>
        <w:t>Source: BUSINESSDECISION.INFO</w:t>
      </w:r>
    </w:p>
    <w:p w14:paraId="52C1D5A0" w14:textId="77777777" w:rsidR="00A75DE6" w:rsidRPr="00792095" w:rsidRDefault="00A75DE6">
      <w:pPr>
        <w:rPr>
          <w:rFonts w:asciiTheme="minorHAnsi" w:hAnsiTheme="minorHAnsi"/>
          <w:sz w:val="24"/>
          <w:szCs w:val="24"/>
        </w:rPr>
        <w:sectPr w:rsidR="00A75DE6" w:rsidRPr="00792095">
          <w:pgSz w:w="12240" w:h="15840"/>
          <w:pgMar w:top="1720" w:right="1380" w:bottom="920" w:left="1320" w:header="718" w:footer="728" w:gutter="0"/>
          <w:cols w:space="720"/>
        </w:sectPr>
      </w:pPr>
    </w:p>
    <w:p w14:paraId="712D3DE1" w14:textId="77777777" w:rsidR="00A75DE6" w:rsidRPr="00792095" w:rsidRDefault="00A75DE6">
      <w:pPr>
        <w:pStyle w:val="BodyText"/>
        <w:rPr>
          <w:rFonts w:asciiTheme="minorHAnsi" w:hAnsiTheme="minorHAnsi"/>
          <w:b/>
        </w:rPr>
      </w:pPr>
    </w:p>
    <w:p w14:paraId="6FABCA03" w14:textId="77777777" w:rsidR="00A75DE6" w:rsidRPr="00792095" w:rsidRDefault="00A75DE6">
      <w:pPr>
        <w:pStyle w:val="BodyText"/>
        <w:rPr>
          <w:rFonts w:asciiTheme="minorHAnsi" w:hAnsiTheme="minorHAnsi"/>
          <w:b/>
        </w:rPr>
      </w:pPr>
    </w:p>
    <w:p w14:paraId="2C71B6DF" w14:textId="77777777" w:rsidR="00A75DE6" w:rsidRPr="00792095" w:rsidRDefault="00A75DE6">
      <w:pPr>
        <w:pStyle w:val="BodyText"/>
        <w:spacing w:before="5"/>
        <w:rPr>
          <w:rFonts w:asciiTheme="minorHAnsi" w:hAnsiTheme="minorHAnsi"/>
          <w:b/>
        </w:rPr>
      </w:pPr>
    </w:p>
    <w:p w14:paraId="21816480" w14:textId="77777777" w:rsidR="00A75DE6" w:rsidRPr="00792095" w:rsidRDefault="00D10B9C">
      <w:pPr>
        <w:pStyle w:val="BodyText"/>
        <w:ind w:left="1291" w:right="937"/>
        <w:rPr>
          <w:rFonts w:asciiTheme="minorHAnsi" w:hAnsiTheme="minorHAnsi"/>
        </w:rPr>
      </w:pPr>
      <w:r w:rsidRPr="00792095">
        <w:rPr>
          <w:rFonts w:asciiTheme="minorHAnsi" w:hAnsiTheme="minorHAnsi"/>
        </w:rPr>
        <w:t xml:space="preserve">Residents within a 1 mile radius of the subject are comprised primarily of two market segment groups: </w:t>
      </w:r>
      <w:r w:rsidRPr="00792095">
        <w:rPr>
          <w:rFonts w:asciiTheme="minorHAnsi" w:hAnsiTheme="minorHAnsi"/>
          <w:i/>
        </w:rPr>
        <w:t xml:space="preserve">In Style </w:t>
      </w:r>
      <w:r w:rsidRPr="00792095">
        <w:rPr>
          <w:rFonts w:asciiTheme="minorHAnsi" w:hAnsiTheme="minorHAnsi"/>
        </w:rPr>
        <w:t xml:space="preserve">represents 52.7% of the market share and </w:t>
      </w:r>
      <w:r w:rsidRPr="00792095">
        <w:rPr>
          <w:rFonts w:asciiTheme="minorHAnsi" w:hAnsiTheme="minorHAnsi"/>
          <w:i/>
        </w:rPr>
        <w:t xml:space="preserve">Crossroads </w:t>
      </w:r>
      <w:r w:rsidRPr="00792095">
        <w:rPr>
          <w:rFonts w:asciiTheme="minorHAnsi" w:hAnsiTheme="minorHAnsi"/>
        </w:rPr>
        <w:t xml:space="preserve">with 35.4% of the market or 88.1% cumulative market. The </w:t>
      </w:r>
      <w:r w:rsidRPr="00792095">
        <w:rPr>
          <w:rFonts w:asciiTheme="minorHAnsi" w:hAnsiTheme="minorHAnsi"/>
          <w:i/>
        </w:rPr>
        <w:t xml:space="preserve">In Style </w:t>
      </w:r>
      <w:r w:rsidRPr="00792095">
        <w:rPr>
          <w:rFonts w:asciiTheme="minorHAnsi" w:hAnsiTheme="minorHAnsi"/>
        </w:rPr>
        <w:t xml:space="preserve">market is comprised primarily of residents that live in the suburbs but prefer the city lifestyle. These residents prefer townhomes to traditional single family homes and have a median household income of $182,665. REV is targeting the latter group, </w:t>
      </w:r>
      <w:r w:rsidRPr="00792095">
        <w:rPr>
          <w:rFonts w:asciiTheme="minorHAnsi" w:hAnsiTheme="minorHAnsi"/>
          <w:i/>
        </w:rPr>
        <w:t xml:space="preserve">Crossroads, </w:t>
      </w:r>
      <w:r w:rsidRPr="00792095">
        <w:rPr>
          <w:rFonts w:asciiTheme="minorHAnsi" w:hAnsiTheme="minorHAnsi"/>
        </w:rPr>
        <w:t>as their primary target customer. Following is a brief summary of their target occupant:</w:t>
      </w:r>
    </w:p>
    <w:p w14:paraId="7BF95405" w14:textId="77777777" w:rsidR="00A75DE6" w:rsidRPr="00792095" w:rsidRDefault="00A75DE6">
      <w:pPr>
        <w:pStyle w:val="BodyText"/>
        <w:rPr>
          <w:rFonts w:asciiTheme="minorHAnsi" w:hAnsiTheme="minorHAnsi"/>
        </w:rPr>
      </w:pPr>
    </w:p>
    <w:p w14:paraId="271935A2" w14:textId="77777777" w:rsidR="00A75DE6" w:rsidRPr="00792095" w:rsidRDefault="00D10B9C">
      <w:pPr>
        <w:pStyle w:val="BodyText"/>
        <w:ind w:left="1291" w:right="937"/>
        <w:rPr>
          <w:rFonts w:asciiTheme="minorHAnsi" w:hAnsiTheme="minorHAnsi"/>
        </w:rPr>
      </w:pPr>
      <w:r w:rsidRPr="00792095">
        <w:rPr>
          <w:rFonts w:asciiTheme="minorHAnsi" w:hAnsiTheme="minorHAnsi"/>
          <w:i/>
        </w:rPr>
        <w:t xml:space="preserve">Crossroads </w:t>
      </w:r>
      <w:r w:rsidRPr="00792095">
        <w:rPr>
          <w:rFonts w:asciiTheme="minorHAnsi" w:hAnsiTheme="minorHAnsi"/>
        </w:rPr>
        <w:t>neighborhoods are growing communities in small towns. Married couples with and without children and single parents are the primary household types in these areas. They have a median age of 32.2 years. This population is growing at 1.6% annually faster than the US population. The median household income is $43,799. Children are the focus of their lives. They drive domestic cars and trucks and handle the maintenance themselves.</w:t>
      </w:r>
    </w:p>
    <w:p w14:paraId="0D2B5E66" w14:textId="77777777" w:rsidR="00A75DE6" w:rsidRPr="00792095" w:rsidRDefault="00D10B9C">
      <w:pPr>
        <w:pStyle w:val="Heading1"/>
        <w:spacing w:before="5" w:line="240" w:lineRule="auto"/>
        <w:ind w:left="1291" w:right="937" w:firstLine="0"/>
        <w:rPr>
          <w:rFonts w:asciiTheme="minorHAnsi" w:hAnsiTheme="minorHAnsi"/>
        </w:rPr>
      </w:pPr>
      <w:r w:rsidRPr="00792095">
        <w:rPr>
          <w:rFonts w:asciiTheme="minorHAnsi" w:hAnsiTheme="minorHAnsi"/>
        </w:rPr>
        <w:t>Source: ESRI.COM/Tapestry</w:t>
      </w:r>
    </w:p>
    <w:p w14:paraId="53D11AA9"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072" behindDoc="0" locked="0" layoutInCell="1" allowOverlap="1" wp14:anchorId="56E3D316" wp14:editId="7D25CBDB">
            <wp:simplePos x="0" y="0"/>
            <wp:positionH relativeFrom="page">
              <wp:posOffset>1656588</wp:posOffset>
            </wp:positionH>
            <wp:positionV relativeFrom="paragraph">
              <wp:posOffset>175822</wp:posOffset>
            </wp:positionV>
            <wp:extent cx="5681202" cy="148590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3" cstate="print"/>
                    <a:stretch>
                      <a:fillRect/>
                    </a:stretch>
                  </pic:blipFill>
                  <pic:spPr>
                    <a:xfrm>
                      <a:off x="0" y="0"/>
                      <a:ext cx="5681202" cy="1485900"/>
                    </a:xfrm>
                    <a:prstGeom prst="rect">
                      <a:avLst/>
                    </a:prstGeom>
                  </pic:spPr>
                </pic:pic>
              </a:graphicData>
            </a:graphic>
          </wp:anchor>
        </w:drawing>
      </w:r>
    </w:p>
    <w:p w14:paraId="17F8BAA9" w14:textId="669B7061" w:rsidR="00A75DE6" w:rsidRPr="00792095" w:rsidRDefault="00B960E9">
      <w:pPr>
        <w:pStyle w:val="Heading1"/>
        <w:numPr>
          <w:ilvl w:val="1"/>
          <w:numId w:val="11"/>
        </w:numPr>
        <w:tabs>
          <w:tab w:val="left" w:pos="659"/>
          <w:tab w:val="left" w:pos="660"/>
        </w:tabs>
        <w:spacing w:before="210"/>
        <w:ind w:left="660" w:hanging="540"/>
        <w:jc w:val="left"/>
        <w:rPr>
          <w:rFonts w:asciiTheme="minorHAnsi" w:hAnsiTheme="minorHAnsi"/>
        </w:rPr>
      </w:pPr>
      <w:bookmarkStart w:id="47" w:name="_bookmark23"/>
      <w:bookmarkStart w:id="48" w:name="4.2_Market_Tests"/>
      <w:bookmarkEnd w:id="47"/>
      <w:bookmarkEnd w:id="48"/>
      <w:r w:rsidRPr="00B960E9">
        <w:rPr>
          <w:rFonts w:asciiTheme="minorHAnsi" w:hAnsiTheme="minorHAnsi"/>
        </w:rPr>
        <w:t>Pruebas de mercado</w:t>
      </w:r>
    </w:p>
    <w:p w14:paraId="3C1DA323" w14:textId="77777777" w:rsidR="00A75DE6" w:rsidRPr="00792095" w:rsidRDefault="00D10B9C">
      <w:pPr>
        <w:pStyle w:val="BodyText"/>
        <w:ind w:left="667" w:right="937"/>
        <w:rPr>
          <w:rFonts w:asciiTheme="minorHAnsi" w:hAnsiTheme="minorHAnsi"/>
        </w:rPr>
      </w:pPr>
      <w:r w:rsidRPr="00792095">
        <w:rPr>
          <w:rFonts w:asciiTheme="minorHAnsi" w:hAnsiTheme="minorHAnsi"/>
        </w:rPr>
        <w:t>Prior to selecting the rental unit, REV placed an advertisement for rent with the online classifieds at Linda’s place of employment, Franklin Elementary. The response was overwhelming! REV had 14 candidates to choose from! The majority of these applicants were fellow teachers or friends of teachers. All applicants were families, both single income and dual income. REV had to inform the turned down applicants that the property was already leased.</w:t>
      </w:r>
    </w:p>
    <w:p w14:paraId="580842F7" w14:textId="77777777" w:rsidR="00A75DE6" w:rsidRPr="00792095" w:rsidRDefault="00A75DE6">
      <w:pPr>
        <w:pStyle w:val="BodyText"/>
        <w:rPr>
          <w:rFonts w:asciiTheme="minorHAnsi" w:hAnsiTheme="minorHAnsi"/>
        </w:rPr>
      </w:pPr>
    </w:p>
    <w:p w14:paraId="4FFDE1FC" w14:textId="77777777" w:rsidR="00A75DE6" w:rsidRPr="00792095" w:rsidRDefault="00D10B9C">
      <w:pPr>
        <w:pStyle w:val="BodyText"/>
        <w:ind w:left="667" w:right="937"/>
        <w:rPr>
          <w:rFonts w:asciiTheme="minorHAnsi" w:hAnsiTheme="minorHAnsi"/>
        </w:rPr>
      </w:pPr>
      <w:r w:rsidRPr="00792095">
        <w:rPr>
          <w:rFonts w:asciiTheme="minorHAnsi" w:hAnsiTheme="minorHAnsi"/>
        </w:rPr>
        <w:t>Based on this market ‘test’ REV decided to put the “pedal to the metal” and make an offer on the property.</w:t>
      </w:r>
    </w:p>
    <w:p w14:paraId="59D35BBC" w14:textId="77777777" w:rsidR="00A75DE6" w:rsidRPr="00792095" w:rsidRDefault="00A75DE6">
      <w:pPr>
        <w:pStyle w:val="BodyText"/>
        <w:spacing w:before="3"/>
        <w:rPr>
          <w:rFonts w:asciiTheme="minorHAnsi" w:hAnsiTheme="minorHAnsi"/>
        </w:rPr>
      </w:pPr>
    </w:p>
    <w:p w14:paraId="1C731750" w14:textId="715B14DC" w:rsidR="00A75DE6" w:rsidRPr="00792095" w:rsidRDefault="00D050D0">
      <w:pPr>
        <w:pStyle w:val="Heading1"/>
        <w:numPr>
          <w:ilvl w:val="1"/>
          <w:numId w:val="11"/>
        </w:numPr>
        <w:tabs>
          <w:tab w:val="left" w:pos="659"/>
          <w:tab w:val="left" w:pos="660"/>
        </w:tabs>
        <w:ind w:left="660" w:hanging="540"/>
        <w:jc w:val="left"/>
        <w:rPr>
          <w:rFonts w:asciiTheme="minorHAnsi" w:hAnsiTheme="minorHAnsi"/>
        </w:rPr>
      </w:pPr>
      <w:bookmarkStart w:id="49" w:name="_bookmark24"/>
      <w:bookmarkStart w:id="50" w:name="4.3_Target_Market_Segment_Strategy"/>
      <w:bookmarkEnd w:id="49"/>
      <w:bookmarkEnd w:id="50"/>
      <w:r w:rsidRPr="00D050D0">
        <w:rPr>
          <w:rFonts w:asciiTheme="minorHAnsi" w:hAnsiTheme="minorHAnsi"/>
        </w:rPr>
        <w:t>Estrategia de segmentación de mercado objetivo</w:t>
      </w:r>
    </w:p>
    <w:p w14:paraId="06520DA4" w14:textId="77777777" w:rsidR="00A75DE6" w:rsidRPr="00792095" w:rsidRDefault="00D10B9C">
      <w:pPr>
        <w:pStyle w:val="BodyText"/>
        <w:ind w:left="667" w:right="937"/>
        <w:rPr>
          <w:rFonts w:asciiTheme="minorHAnsi" w:hAnsiTheme="minorHAnsi"/>
        </w:rPr>
      </w:pPr>
      <w:r w:rsidRPr="00792095">
        <w:rPr>
          <w:rFonts w:asciiTheme="minorHAnsi" w:hAnsiTheme="minorHAnsi"/>
        </w:rPr>
        <w:t xml:space="preserve">REV is targeting families with children – single family households or dual income households. The target tenant is young, under the age of 35 and is likely to have some additional financial obligations, such as student loan debt and car note debt that they </w:t>
      </w:r>
      <w:r w:rsidRPr="00792095">
        <w:rPr>
          <w:rFonts w:asciiTheme="minorHAnsi" w:hAnsiTheme="minorHAnsi"/>
        </w:rPr>
        <w:lastRenderedPageBreak/>
        <w:t>want to pay off prior to considering home ownership.   Many of the new teachers at Linda’s</w:t>
      </w:r>
    </w:p>
    <w:p w14:paraId="14E1FB30" w14:textId="77777777" w:rsidR="00A75DE6" w:rsidRPr="00792095" w:rsidRDefault="00A75DE6">
      <w:pPr>
        <w:rPr>
          <w:rFonts w:asciiTheme="minorHAnsi" w:hAnsiTheme="minorHAnsi"/>
          <w:sz w:val="24"/>
          <w:szCs w:val="24"/>
        </w:rPr>
        <w:sectPr w:rsidR="00A75DE6" w:rsidRPr="00792095">
          <w:pgSz w:w="12240" w:h="15840"/>
          <w:pgMar w:top="1720" w:right="580" w:bottom="920" w:left="1320" w:header="718" w:footer="728" w:gutter="0"/>
          <w:cols w:space="720"/>
        </w:sectPr>
      </w:pPr>
    </w:p>
    <w:p w14:paraId="3C6E132A" w14:textId="77777777" w:rsidR="00A75DE6" w:rsidRPr="00792095" w:rsidRDefault="00A75DE6">
      <w:pPr>
        <w:pStyle w:val="BodyText"/>
        <w:rPr>
          <w:rFonts w:asciiTheme="minorHAnsi" w:hAnsiTheme="minorHAnsi"/>
        </w:rPr>
      </w:pPr>
    </w:p>
    <w:p w14:paraId="65E20AF9" w14:textId="77777777" w:rsidR="00A75DE6" w:rsidRPr="00792095" w:rsidRDefault="00D10B9C">
      <w:pPr>
        <w:pStyle w:val="BodyText"/>
        <w:spacing w:before="201"/>
        <w:ind w:left="1087" w:right="408"/>
        <w:rPr>
          <w:rFonts w:asciiTheme="minorHAnsi" w:hAnsiTheme="minorHAnsi"/>
        </w:rPr>
      </w:pPr>
      <w:r w:rsidRPr="00792095">
        <w:rPr>
          <w:rFonts w:asciiTheme="minorHAnsi" w:hAnsiTheme="minorHAnsi"/>
        </w:rPr>
        <w:t>school fit the target profile and REV will continue to pursue this target group as tenants. The target rent is the $1,100-$1,400 range.</w:t>
      </w:r>
    </w:p>
    <w:p w14:paraId="2BCBCEB2" w14:textId="77777777" w:rsidR="00A75DE6" w:rsidRPr="00792095" w:rsidRDefault="00A75DE6">
      <w:pPr>
        <w:pStyle w:val="BodyText"/>
        <w:spacing w:before="3"/>
        <w:rPr>
          <w:rFonts w:asciiTheme="minorHAnsi" w:hAnsiTheme="minorHAnsi"/>
        </w:rPr>
      </w:pPr>
    </w:p>
    <w:p w14:paraId="44C54D25" w14:textId="74E1542A" w:rsidR="00A75DE6" w:rsidRPr="00792095" w:rsidRDefault="00D050D0">
      <w:pPr>
        <w:pStyle w:val="Heading1"/>
        <w:numPr>
          <w:ilvl w:val="2"/>
          <w:numId w:val="11"/>
        </w:numPr>
        <w:tabs>
          <w:tab w:val="left" w:pos="1691"/>
          <w:tab w:val="left" w:pos="1692"/>
        </w:tabs>
        <w:ind w:left="1692" w:hanging="1152"/>
        <w:rPr>
          <w:rFonts w:asciiTheme="minorHAnsi" w:hAnsiTheme="minorHAnsi"/>
        </w:rPr>
      </w:pPr>
      <w:bookmarkStart w:id="51" w:name="_bookmark25"/>
      <w:bookmarkStart w:id="52" w:name="4.3.1_Market_Needs"/>
      <w:bookmarkEnd w:id="51"/>
      <w:bookmarkEnd w:id="52"/>
      <w:r w:rsidRPr="00D050D0">
        <w:rPr>
          <w:rFonts w:asciiTheme="minorHAnsi" w:hAnsiTheme="minorHAnsi"/>
        </w:rPr>
        <w:t>Necesidades del mercado</w:t>
      </w:r>
    </w:p>
    <w:p w14:paraId="602D4D0C" w14:textId="77777777" w:rsidR="00A75DE6" w:rsidRPr="00792095" w:rsidRDefault="00D10B9C">
      <w:pPr>
        <w:pStyle w:val="BodyText"/>
        <w:ind w:left="1711" w:right="123"/>
        <w:rPr>
          <w:rFonts w:asciiTheme="minorHAnsi" w:hAnsiTheme="minorHAnsi"/>
        </w:rPr>
      </w:pPr>
      <w:r w:rsidRPr="00792095">
        <w:rPr>
          <w:rFonts w:asciiTheme="minorHAnsi" w:hAnsiTheme="minorHAnsi"/>
        </w:rPr>
        <w:t>Given the option of raising a family in a traditional single family home compared to an apartment complex, REV’s target tenant prefers the former. The Red Mill Estates neighborhood and surrounding neighborhoods are growing residential neighborhoods making the location ideal for REV’s tenants. With limited direct comparables, the demand for single family residences available for rental is high in this</w:t>
      </w:r>
      <w:r w:rsidRPr="00792095">
        <w:rPr>
          <w:rFonts w:asciiTheme="minorHAnsi" w:hAnsiTheme="minorHAnsi"/>
          <w:spacing w:val="-4"/>
        </w:rPr>
        <w:t xml:space="preserve"> </w:t>
      </w:r>
      <w:r w:rsidRPr="00792095">
        <w:rPr>
          <w:rFonts w:asciiTheme="minorHAnsi" w:hAnsiTheme="minorHAnsi"/>
        </w:rPr>
        <w:t>market.</w:t>
      </w:r>
    </w:p>
    <w:p w14:paraId="44F19F93" w14:textId="77777777" w:rsidR="00A75DE6" w:rsidRPr="00792095" w:rsidRDefault="00A75DE6">
      <w:pPr>
        <w:pStyle w:val="BodyText"/>
        <w:spacing w:before="3"/>
        <w:rPr>
          <w:rFonts w:asciiTheme="minorHAnsi" w:hAnsiTheme="minorHAnsi"/>
        </w:rPr>
      </w:pPr>
    </w:p>
    <w:p w14:paraId="0483988E" w14:textId="6BBA6DE0" w:rsidR="00A75DE6" w:rsidRPr="00792095" w:rsidRDefault="00D050D0">
      <w:pPr>
        <w:pStyle w:val="Heading1"/>
        <w:numPr>
          <w:ilvl w:val="2"/>
          <w:numId w:val="11"/>
        </w:numPr>
        <w:tabs>
          <w:tab w:val="left" w:pos="1691"/>
          <w:tab w:val="left" w:pos="1692"/>
        </w:tabs>
        <w:spacing w:line="275" w:lineRule="exact"/>
        <w:ind w:left="1692" w:hanging="1152"/>
        <w:rPr>
          <w:rFonts w:asciiTheme="minorHAnsi" w:hAnsiTheme="minorHAnsi"/>
        </w:rPr>
      </w:pPr>
      <w:bookmarkStart w:id="53" w:name="_bookmark26"/>
      <w:bookmarkStart w:id="54" w:name="4.3.2_Market_Trends"/>
      <w:bookmarkEnd w:id="53"/>
      <w:bookmarkEnd w:id="54"/>
      <w:r w:rsidRPr="00D050D0">
        <w:rPr>
          <w:rFonts w:asciiTheme="minorHAnsi" w:hAnsiTheme="minorHAnsi"/>
        </w:rPr>
        <w:t>Tendencias de mercado</w:t>
      </w:r>
    </w:p>
    <w:p w14:paraId="4780445F" w14:textId="77777777" w:rsidR="00A75DE6" w:rsidRPr="00792095" w:rsidRDefault="00D10B9C">
      <w:pPr>
        <w:pStyle w:val="ListParagraph"/>
        <w:numPr>
          <w:ilvl w:val="3"/>
          <w:numId w:val="11"/>
        </w:numPr>
        <w:tabs>
          <w:tab w:val="left" w:pos="1980"/>
        </w:tabs>
        <w:spacing w:line="240" w:lineRule="auto"/>
        <w:ind w:right="319"/>
        <w:rPr>
          <w:rFonts w:asciiTheme="minorHAnsi" w:hAnsiTheme="minorHAnsi"/>
          <w:sz w:val="24"/>
          <w:szCs w:val="24"/>
        </w:rPr>
      </w:pPr>
      <w:r w:rsidRPr="00792095">
        <w:rPr>
          <w:rFonts w:asciiTheme="minorHAnsi" w:hAnsiTheme="minorHAnsi"/>
          <w:sz w:val="24"/>
          <w:szCs w:val="24"/>
        </w:rPr>
        <w:t>Homeownership make financial sense when the occupant is planning on staying 5+ years and has the cash flow cover the normal repair and maintenance costs. And as we leave the recession behind us over time tenants may vacate to pursue homeownership.</w:t>
      </w:r>
    </w:p>
    <w:p w14:paraId="1ECBC09D" w14:textId="77777777" w:rsidR="00A75DE6" w:rsidRPr="00792095" w:rsidRDefault="00A75DE6">
      <w:pPr>
        <w:pStyle w:val="BodyText"/>
        <w:spacing w:before="1"/>
        <w:rPr>
          <w:rFonts w:asciiTheme="minorHAnsi" w:hAnsiTheme="minorHAnsi"/>
        </w:rPr>
      </w:pPr>
    </w:p>
    <w:p w14:paraId="09A9012F" w14:textId="77777777" w:rsidR="00A75DE6" w:rsidRPr="00792095" w:rsidRDefault="00D10B9C">
      <w:pPr>
        <w:pStyle w:val="ListParagraph"/>
        <w:numPr>
          <w:ilvl w:val="3"/>
          <w:numId w:val="11"/>
        </w:numPr>
        <w:tabs>
          <w:tab w:val="left" w:pos="1980"/>
        </w:tabs>
        <w:ind w:right="268"/>
        <w:rPr>
          <w:rFonts w:asciiTheme="minorHAnsi" w:hAnsiTheme="minorHAnsi"/>
          <w:sz w:val="24"/>
          <w:szCs w:val="24"/>
        </w:rPr>
      </w:pPr>
      <w:r w:rsidRPr="00792095">
        <w:rPr>
          <w:rFonts w:asciiTheme="minorHAnsi" w:hAnsiTheme="minorHAnsi"/>
          <w:sz w:val="24"/>
          <w:szCs w:val="24"/>
        </w:rPr>
        <w:t>Renting still makes financial sense for REV’s targeted tenant who does not</w:t>
      </w:r>
      <w:r w:rsidRPr="00792095">
        <w:rPr>
          <w:rFonts w:asciiTheme="minorHAnsi" w:hAnsiTheme="minorHAnsi"/>
          <w:spacing w:val="-19"/>
          <w:sz w:val="24"/>
          <w:szCs w:val="24"/>
        </w:rPr>
        <w:t xml:space="preserve"> </w:t>
      </w:r>
      <w:r w:rsidRPr="00792095">
        <w:rPr>
          <w:rFonts w:asciiTheme="minorHAnsi" w:hAnsiTheme="minorHAnsi"/>
          <w:sz w:val="24"/>
          <w:szCs w:val="24"/>
        </w:rPr>
        <w:t>want the additional cost/time burden of property</w:t>
      </w:r>
      <w:r w:rsidRPr="00792095">
        <w:rPr>
          <w:rFonts w:asciiTheme="minorHAnsi" w:hAnsiTheme="minorHAnsi"/>
          <w:spacing w:val="-12"/>
          <w:sz w:val="24"/>
          <w:szCs w:val="24"/>
        </w:rPr>
        <w:t xml:space="preserve"> </w:t>
      </w:r>
      <w:r w:rsidRPr="00792095">
        <w:rPr>
          <w:rFonts w:asciiTheme="minorHAnsi" w:hAnsiTheme="minorHAnsi"/>
          <w:sz w:val="24"/>
          <w:szCs w:val="24"/>
        </w:rPr>
        <w:t>maintenance.</w:t>
      </w:r>
    </w:p>
    <w:p w14:paraId="339F19C1" w14:textId="77777777" w:rsidR="00A75DE6" w:rsidRPr="00792095" w:rsidRDefault="00A75DE6">
      <w:pPr>
        <w:pStyle w:val="BodyText"/>
        <w:rPr>
          <w:rFonts w:asciiTheme="minorHAnsi" w:hAnsiTheme="minorHAnsi"/>
        </w:rPr>
      </w:pPr>
    </w:p>
    <w:p w14:paraId="79ABC4FF" w14:textId="2E59E35A" w:rsidR="00A75DE6" w:rsidRPr="00792095" w:rsidRDefault="00234435">
      <w:pPr>
        <w:pStyle w:val="Heading1"/>
        <w:numPr>
          <w:ilvl w:val="2"/>
          <w:numId w:val="11"/>
        </w:numPr>
        <w:tabs>
          <w:tab w:val="left" w:pos="1691"/>
          <w:tab w:val="left" w:pos="1692"/>
        </w:tabs>
        <w:ind w:left="1692" w:hanging="1152"/>
        <w:rPr>
          <w:rFonts w:asciiTheme="minorHAnsi" w:hAnsiTheme="minorHAnsi"/>
        </w:rPr>
      </w:pPr>
      <w:bookmarkStart w:id="55" w:name="_bookmark27"/>
      <w:bookmarkStart w:id="56" w:name="4.3.3_Market_Growth"/>
      <w:bookmarkEnd w:id="55"/>
      <w:bookmarkEnd w:id="56"/>
      <w:r w:rsidRPr="00234435">
        <w:rPr>
          <w:rFonts w:asciiTheme="minorHAnsi" w:hAnsiTheme="minorHAnsi"/>
        </w:rPr>
        <w:t>Crecimiento del mercado</w:t>
      </w:r>
    </w:p>
    <w:p w14:paraId="4DB15A34" w14:textId="77777777" w:rsidR="00A75DE6" w:rsidRPr="00792095" w:rsidRDefault="00D10B9C">
      <w:pPr>
        <w:pStyle w:val="BodyText"/>
        <w:spacing w:line="274" w:lineRule="exact"/>
        <w:ind w:left="1711" w:right="408"/>
        <w:rPr>
          <w:rFonts w:asciiTheme="minorHAnsi" w:hAnsiTheme="minorHAnsi"/>
        </w:rPr>
      </w:pPr>
      <w:r w:rsidRPr="00792095">
        <w:rPr>
          <w:rFonts w:asciiTheme="minorHAnsi" w:hAnsiTheme="minorHAnsi"/>
        </w:rPr>
        <w:t>The local single family rental home market increased 1.4% over the prior year.</w:t>
      </w:r>
    </w:p>
    <w:p w14:paraId="27DE6890" w14:textId="77777777" w:rsidR="00A75DE6" w:rsidRPr="00792095" w:rsidRDefault="00D10B9C">
      <w:pPr>
        <w:pStyle w:val="Heading1"/>
        <w:spacing w:line="240" w:lineRule="auto"/>
        <w:ind w:left="1711" w:right="408" w:firstLine="0"/>
        <w:rPr>
          <w:rFonts w:asciiTheme="minorHAnsi" w:hAnsiTheme="minorHAnsi"/>
        </w:rPr>
      </w:pPr>
      <w:r w:rsidRPr="00792095">
        <w:rPr>
          <w:rFonts w:asciiTheme="minorHAnsi" w:hAnsiTheme="minorHAnsi"/>
        </w:rPr>
        <w:t>Source</w:t>
      </w:r>
      <w:r w:rsidRPr="00792095">
        <w:rPr>
          <w:rFonts w:asciiTheme="minorHAnsi" w:hAnsiTheme="minorHAnsi"/>
          <w:b w:val="0"/>
        </w:rPr>
        <w:t xml:space="preserve">: </w:t>
      </w:r>
      <w:r w:rsidRPr="00792095">
        <w:rPr>
          <w:rFonts w:asciiTheme="minorHAnsi" w:hAnsiTheme="minorHAnsi"/>
        </w:rPr>
        <w:t>Zillow Rent Index</w:t>
      </w:r>
    </w:p>
    <w:p w14:paraId="1A5E36D4" w14:textId="77777777" w:rsidR="00A75DE6" w:rsidRPr="00792095" w:rsidRDefault="00A75DE6">
      <w:pPr>
        <w:pStyle w:val="BodyText"/>
        <w:spacing w:before="3"/>
        <w:rPr>
          <w:rFonts w:asciiTheme="minorHAnsi" w:hAnsiTheme="minorHAnsi"/>
          <w:b/>
        </w:rPr>
      </w:pPr>
    </w:p>
    <w:p w14:paraId="2B6A26AD" w14:textId="53BE1017" w:rsidR="00A75DE6" w:rsidRPr="00792095" w:rsidRDefault="00234435">
      <w:pPr>
        <w:pStyle w:val="Heading1"/>
        <w:numPr>
          <w:ilvl w:val="1"/>
          <w:numId w:val="11"/>
        </w:numPr>
        <w:tabs>
          <w:tab w:val="left" w:pos="1079"/>
          <w:tab w:val="left" w:pos="1080"/>
        </w:tabs>
        <w:ind w:left="1080" w:hanging="540"/>
        <w:jc w:val="left"/>
        <w:rPr>
          <w:rFonts w:asciiTheme="minorHAnsi" w:hAnsiTheme="minorHAnsi"/>
        </w:rPr>
      </w:pPr>
      <w:bookmarkStart w:id="57" w:name="_bookmark28"/>
      <w:bookmarkStart w:id="58" w:name="4.4_Positioning"/>
      <w:bookmarkEnd w:id="57"/>
      <w:bookmarkEnd w:id="58"/>
      <w:r w:rsidRPr="00234435">
        <w:rPr>
          <w:rFonts w:asciiTheme="minorHAnsi" w:hAnsiTheme="minorHAnsi"/>
        </w:rPr>
        <w:t>Posicionamiento</w:t>
      </w:r>
    </w:p>
    <w:p w14:paraId="225A9583" w14:textId="77777777" w:rsidR="00A75DE6" w:rsidRPr="00792095" w:rsidRDefault="00D10B9C">
      <w:pPr>
        <w:pStyle w:val="BodyText"/>
        <w:ind w:left="1087" w:right="108"/>
        <w:rPr>
          <w:rFonts w:asciiTheme="minorHAnsi" w:hAnsiTheme="minorHAnsi"/>
        </w:rPr>
      </w:pPr>
      <w:r w:rsidRPr="00792095">
        <w:rPr>
          <w:rFonts w:asciiTheme="minorHAnsi" w:hAnsiTheme="minorHAnsi"/>
        </w:rPr>
        <w:t>REV will position itself as the rental property of choice when it comes to quality properties in solid neighborhoods, by actively staying current on local market conditions.</w:t>
      </w:r>
    </w:p>
    <w:p w14:paraId="08269431" w14:textId="77777777" w:rsidR="00A75DE6" w:rsidRPr="00792095" w:rsidRDefault="00A75DE6">
      <w:pPr>
        <w:pStyle w:val="BodyText"/>
        <w:spacing w:before="4"/>
        <w:rPr>
          <w:rFonts w:asciiTheme="minorHAnsi" w:hAnsiTheme="minorHAnsi"/>
        </w:rPr>
      </w:pPr>
    </w:p>
    <w:p w14:paraId="4B0FC7DC" w14:textId="71A093D0" w:rsidR="00A75DE6" w:rsidRPr="00792095" w:rsidRDefault="00C371EB">
      <w:pPr>
        <w:pStyle w:val="Heading1"/>
        <w:numPr>
          <w:ilvl w:val="1"/>
          <w:numId w:val="8"/>
        </w:numPr>
        <w:tabs>
          <w:tab w:val="left" w:pos="540"/>
        </w:tabs>
        <w:spacing w:before="1"/>
        <w:jc w:val="left"/>
        <w:rPr>
          <w:rFonts w:asciiTheme="minorHAnsi" w:hAnsiTheme="minorHAnsi"/>
        </w:rPr>
      </w:pPr>
      <w:bookmarkStart w:id="59" w:name="5.0_Marketing_Strategy_and_Implementatio"/>
      <w:bookmarkStart w:id="60" w:name="_bookmark29"/>
      <w:bookmarkEnd w:id="59"/>
      <w:bookmarkEnd w:id="60"/>
      <w:r w:rsidRPr="00C371EB">
        <w:rPr>
          <w:rFonts w:asciiTheme="minorHAnsi" w:hAnsiTheme="minorHAnsi"/>
        </w:rPr>
        <w:t>Estrategia de Marketing e Implementación</w:t>
      </w:r>
    </w:p>
    <w:p w14:paraId="37731545" w14:textId="77777777" w:rsidR="00A75DE6" w:rsidRPr="00792095" w:rsidRDefault="00D10B9C">
      <w:pPr>
        <w:pStyle w:val="BodyText"/>
        <w:ind w:left="540" w:right="155"/>
        <w:rPr>
          <w:rFonts w:asciiTheme="minorHAnsi" w:hAnsiTheme="minorHAnsi"/>
        </w:rPr>
      </w:pPr>
      <w:r w:rsidRPr="00792095">
        <w:rPr>
          <w:rFonts w:asciiTheme="minorHAnsi" w:hAnsiTheme="minorHAnsi"/>
        </w:rPr>
        <w:t>REV will own, operate, and lease clean, well maintained single family residences to well qualified tenants. Others often miss the mark by investing in low quality properties which will not provide sufficient ROI (return on investment).  Additionally other landlords often fall short in responding to tenants needs for repairs. When a tenant calls requesting repairs to say a leaky faucet, REV will have a repairman on premises that same day and more than likely one of the owners will personally make the repair. What will set REV apart from other property managers will be its unique ability to bring quality properties and tenants together. The following sections address the various tactics that will contribute to this effort.</w:t>
      </w:r>
    </w:p>
    <w:p w14:paraId="5503C371" w14:textId="77777777" w:rsidR="00A75DE6" w:rsidRPr="00792095" w:rsidRDefault="00A75DE6">
      <w:pPr>
        <w:pStyle w:val="BodyText"/>
        <w:spacing w:before="3"/>
        <w:rPr>
          <w:rFonts w:asciiTheme="minorHAnsi" w:hAnsiTheme="minorHAnsi"/>
        </w:rPr>
      </w:pPr>
    </w:p>
    <w:p w14:paraId="0C6DBBEB" w14:textId="0F74D75D" w:rsidR="00A75DE6" w:rsidRPr="00792095" w:rsidRDefault="00A47031">
      <w:pPr>
        <w:pStyle w:val="Heading1"/>
        <w:numPr>
          <w:ilvl w:val="1"/>
          <w:numId w:val="8"/>
        </w:numPr>
        <w:tabs>
          <w:tab w:val="left" w:pos="1115"/>
          <w:tab w:val="left" w:pos="1116"/>
        </w:tabs>
        <w:ind w:left="1116" w:hanging="576"/>
        <w:jc w:val="left"/>
        <w:rPr>
          <w:rFonts w:asciiTheme="minorHAnsi" w:hAnsiTheme="minorHAnsi"/>
        </w:rPr>
      </w:pPr>
      <w:bookmarkStart w:id="61" w:name="_bookmark30"/>
      <w:bookmarkStart w:id="62" w:name="5.1_SWOT_Analysis"/>
      <w:bookmarkEnd w:id="61"/>
      <w:bookmarkEnd w:id="62"/>
      <w:r w:rsidRPr="00792095">
        <w:rPr>
          <w:rFonts w:asciiTheme="minorHAnsi" w:hAnsiTheme="minorHAnsi"/>
        </w:rPr>
        <w:t>Análisis FODA</w:t>
      </w:r>
    </w:p>
    <w:p w14:paraId="68CECF21" w14:textId="77777777" w:rsidR="00A75DE6" w:rsidRPr="00792095" w:rsidRDefault="00D10B9C">
      <w:pPr>
        <w:pStyle w:val="BodyText"/>
        <w:ind w:left="1087" w:right="123"/>
        <w:rPr>
          <w:rFonts w:asciiTheme="minorHAnsi" w:hAnsiTheme="minorHAnsi"/>
        </w:rPr>
      </w:pPr>
      <w:r w:rsidRPr="00792095">
        <w:rPr>
          <w:rFonts w:asciiTheme="minorHAnsi" w:hAnsiTheme="minorHAnsi"/>
        </w:rPr>
        <w:t>SWOT stands for strengths, weaknesses, opportunities and threats. A SWOT analysis is a method for strategic planning that evaluates these four elements as they relate to REV’s business objectives.  The following section helps demonstrate REV’s marketing strategy:</w:t>
      </w:r>
    </w:p>
    <w:p w14:paraId="60ED1DFF" w14:textId="77777777" w:rsidR="00A75DE6" w:rsidRPr="00792095" w:rsidRDefault="00A75DE6">
      <w:pPr>
        <w:rPr>
          <w:rFonts w:asciiTheme="minorHAnsi" w:hAnsiTheme="minorHAnsi"/>
          <w:sz w:val="24"/>
          <w:szCs w:val="24"/>
        </w:rPr>
        <w:sectPr w:rsidR="00A75DE6" w:rsidRPr="00792095">
          <w:pgSz w:w="12240" w:h="15840"/>
          <w:pgMar w:top="1720" w:right="1360" w:bottom="920" w:left="900" w:header="718" w:footer="728" w:gutter="0"/>
          <w:cols w:space="720"/>
        </w:sectPr>
      </w:pPr>
    </w:p>
    <w:p w14:paraId="03A4A6E4" w14:textId="77777777" w:rsidR="00A75DE6" w:rsidRPr="00792095" w:rsidRDefault="00A75DE6">
      <w:pPr>
        <w:pStyle w:val="BodyText"/>
        <w:rPr>
          <w:rFonts w:asciiTheme="minorHAnsi" w:hAnsiTheme="minorHAnsi"/>
        </w:rPr>
      </w:pPr>
    </w:p>
    <w:p w14:paraId="5EA337D7" w14:textId="6FDA2946" w:rsidR="00A75DE6" w:rsidRPr="00792095" w:rsidRDefault="0081728B">
      <w:pPr>
        <w:pStyle w:val="Heading1"/>
        <w:numPr>
          <w:ilvl w:val="2"/>
          <w:numId w:val="7"/>
        </w:numPr>
        <w:tabs>
          <w:tab w:val="left" w:pos="1271"/>
          <w:tab w:val="left" w:pos="1272"/>
        </w:tabs>
        <w:spacing w:before="205" w:line="275" w:lineRule="exact"/>
        <w:rPr>
          <w:rFonts w:asciiTheme="minorHAnsi" w:hAnsiTheme="minorHAnsi"/>
        </w:rPr>
      </w:pPr>
      <w:bookmarkStart w:id="63" w:name="_bookmark31"/>
      <w:bookmarkStart w:id="64" w:name="5.1.1_Strengths"/>
      <w:bookmarkEnd w:id="63"/>
      <w:bookmarkEnd w:id="64"/>
      <w:r>
        <w:rPr>
          <w:rFonts w:asciiTheme="minorHAnsi" w:hAnsiTheme="minorHAnsi"/>
        </w:rPr>
        <w:t>Fortalezas</w:t>
      </w:r>
    </w:p>
    <w:p w14:paraId="36A22A18" w14:textId="77777777" w:rsidR="00A75DE6" w:rsidRPr="00792095" w:rsidRDefault="00D10B9C">
      <w:pPr>
        <w:pStyle w:val="ListParagraph"/>
        <w:numPr>
          <w:ilvl w:val="3"/>
          <w:numId w:val="7"/>
        </w:numPr>
        <w:tabs>
          <w:tab w:val="left" w:pos="2011"/>
          <w:tab w:val="left" w:pos="2012"/>
        </w:tabs>
        <w:spacing w:before="1" w:line="237" w:lineRule="auto"/>
        <w:ind w:right="179"/>
        <w:rPr>
          <w:rFonts w:asciiTheme="minorHAnsi" w:hAnsiTheme="minorHAnsi"/>
          <w:sz w:val="24"/>
          <w:szCs w:val="24"/>
        </w:rPr>
      </w:pPr>
      <w:r w:rsidRPr="00792095">
        <w:rPr>
          <w:rFonts w:asciiTheme="minorHAnsi" w:hAnsiTheme="minorHAnsi"/>
          <w:sz w:val="24"/>
          <w:szCs w:val="24"/>
        </w:rPr>
        <w:t>The rental property is well located in a growing neighborhood with easy access to neighborhood schools, shopping and restaurants. Located less than 5 minutes from I-65, the commute to Nashville is less than 20</w:t>
      </w:r>
      <w:r w:rsidRPr="00792095">
        <w:rPr>
          <w:rFonts w:asciiTheme="minorHAnsi" w:hAnsiTheme="minorHAnsi"/>
          <w:spacing w:val="-14"/>
          <w:sz w:val="24"/>
          <w:szCs w:val="24"/>
        </w:rPr>
        <w:t xml:space="preserve"> </w:t>
      </w:r>
      <w:r w:rsidRPr="00792095">
        <w:rPr>
          <w:rFonts w:asciiTheme="minorHAnsi" w:hAnsiTheme="minorHAnsi"/>
          <w:sz w:val="24"/>
          <w:szCs w:val="24"/>
        </w:rPr>
        <w:t>minutes.</w:t>
      </w:r>
    </w:p>
    <w:p w14:paraId="06359F48" w14:textId="77777777" w:rsidR="00A75DE6" w:rsidRPr="00792095" w:rsidRDefault="00D10B9C">
      <w:pPr>
        <w:pStyle w:val="ListParagraph"/>
        <w:numPr>
          <w:ilvl w:val="3"/>
          <w:numId w:val="7"/>
        </w:numPr>
        <w:tabs>
          <w:tab w:val="left" w:pos="2011"/>
          <w:tab w:val="left" w:pos="2012"/>
        </w:tabs>
        <w:spacing w:before="5" w:line="237" w:lineRule="auto"/>
        <w:ind w:right="201"/>
        <w:rPr>
          <w:rFonts w:asciiTheme="minorHAnsi" w:hAnsiTheme="minorHAnsi"/>
          <w:sz w:val="24"/>
          <w:szCs w:val="24"/>
        </w:rPr>
      </w:pPr>
      <w:r w:rsidRPr="00792095">
        <w:rPr>
          <w:rFonts w:asciiTheme="minorHAnsi" w:hAnsiTheme="minorHAnsi"/>
          <w:sz w:val="24"/>
          <w:szCs w:val="24"/>
        </w:rPr>
        <w:t>REV has an approved tenant in place with a security deposit. The tenant has excellent credit and payment history. The tenant is known by REV and works as a teacher at the same school as Linda</w:t>
      </w:r>
      <w:r w:rsidRPr="00792095">
        <w:rPr>
          <w:rFonts w:asciiTheme="minorHAnsi" w:hAnsiTheme="minorHAnsi"/>
          <w:spacing w:val="-13"/>
          <w:sz w:val="24"/>
          <w:szCs w:val="24"/>
        </w:rPr>
        <w:t xml:space="preserve"> </w:t>
      </w:r>
      <w:r w:rsidRPr="00792095">
        <w:rPr>
          <w:rFonts w:asciiTheme="minorHAnsi" w:hAnsiTheme="minorHAnsi"/>
          <w:sz w:val="24"/>
          <w:szCs w:val="24"/>
        </w:rPr>
        <w:t>Rogers.</w:t>
      </w:r>
    </w:p>
    <w:p w14:paraId="522C4859" w14:textId="77777777" w:rsidR="00A75DE6" w:rsidRPr="00792095" w:rsidRDefault="00D10B9C">
      <w:pPr>
        <w:pStyle w:val="ListParagraph"/>
        <w:numPr>
          <w:ilvl w:val="3"/>
          <w:numId w:val="7"/>
        </w:numPr>
        <w:tabs>
          <w:tab w:val="left" w:pos="2011"/>
          <w:tab w:val="left" w:pos="2012"/>
        </w:tabs>
        <w:spacing w:before="5" w:line="237" w:lineRule="auto"/>
        <w:ind w:right="471"/>
        <w:rPr>
          <w:rFonts w:asciiTheme="minorHAnsi" w:hAnsiTheme="minorHAnsi"/>
          <w:sz w:val="24"/>
          <w:szCs w:val="24"/>
        </w:rPr>
      </w:pPr>
      <w:r w:rsidRPr="00792095">
        <w:rPr>
          <w:rFonts w:asciiTheme="minorHAnsi" w:hAnsiTheme="minorHAnsi"/>
          <w:sz w:val="24"/>
          <w:szCs w:val="24"/>
        </w:rPr>
        <w:t>Upgrades to the property will be made by a reputable contractor with a</w:t>
      </w:r>
      <w:r w:rsidRPr="00792095">
        <w:rPr>
          <w:rFonts w:asciiTheme="minorHAnsi" w:hAnsiTheme="minorHAnsi"/>
          <w:spacing w:val="-16"/>
          <w:sz w:val="24"/>
          <w:szCs w:val="24"/>
        </w:rPr>
        <w:t xml:space="preserve"> </w:t>
      </w:r>
      <w:r w:rsidRPr="00792095">
        <w:rPr>
          <w:rFonts w:asciiTheme="minorHAnsi" w:hAnsiTheme="minorHAnsi"/>
          <w:sz w:val="24"/>
          <w:szCs w:val="24"/>
        </w:rPr>
        <w:t>15 year history with the owners of REV. The owners of REV will paint the property themselves which will further reduce</w:t>
      </w:r>
      <w:r w:rsidRPr="00792095">
        <w:rPr>
          <w:rFonts w:asciiTheme="minorHAnsi" w:hAnsiTheme="minorHAnsi"/>
          <w:spacing w:val="-13"/>
          <w:sz w:val="24"/>
          <w:szCs w:val="24"/>
        </w:rPr>
        <w:t xml:space="preserve"> </w:t>
      </w:r>
      <w:r w:rsidRPr="00792095">
        <w:rPr>
          <w:rFonts w:asciiTheme="minorHAnsi" w:hAnsiTheme="minorHAnsi"/>
          <w:sz w:val="24"/>
          <w:szCs w:val="24"/>
        </w:rPr>
        <w:t>expenses.</w:t>
      </w:r>
    </w:p>
    <w:p w14:paraId="07E06B35" w14:textId="77777777" w:rsidR="00A75DE6" w:rsidRPr="00792095" w:rsidRDefault="00D10B9C">
      <w:pPr>
        <w:pStyle w:val="ListParagraph"/>
        <w:numPr>
          <w:ilvl w:val="3"/>
          <w:numId w:val="7"/>
        </w:numPr>
        <w:tabs>
          <w:tab w:val="left" w:pos="2011"/>
          <w:tab w:val="left" w:pos="2012"/>
        </w:tabs>
        <w:spacing w:before="2" w:line="240" w:lineRule="auto"/>
        <w:ind w:right="101"/>
        <w:rPr>
          <w:rFonts w:asciiTheme="minorHAnsi" w:hAnsiTheme="minorHAnsi"/>
          <w:sz w:val="24"/>
          <w:szCs w:val="24"/>
        </w:rPr>
      </w:pPr>
      <w:r w:rsidRPr="00792095">
        <w:rPr>
          <w:rFonts w:asciiTheme="minorHAnsi" w:hAnsiTheme="minorHAnsi"/>
          <w:sz w:val="24"/>
          <w:szCs w:val="24"/>
        </w:rPr>
        <w:t>REV will come out of pocket in excess of $67,000 toward the house purchase and capital improvements resulting a low, loan to value (LTV) ratio of</w:t>
      </w:r>
      <w:r w:rsidRPr="00792095">
        <w:rPr>
          <w:rFonts w:asciiTheme="minorHAnsi" w:hAnsiTheme="minorHAnsi"/>
          <w:spacing w:val="-19"/>
          <w:sz w:val="24"/>
          <w:szCs w:val="24"/>
        </w:rPr>
        <w:t xml:space="preserve"> </w:t>
      </w:r>
      <w:r w:rsidRPr="00792095">
        <w:rPr>
          <w:rFonts w:asciiTheme="minorHAnsi" w:hAnsiTheme="minorHAnsi"/>
          <w:sz w:val="24"/>
          <w:szCs w:val="24"/>
        </w:rPr>
        <w:t>50%.</w:t>
      </w:r>
    </w:p>
    <w:p w14:paraId="477D80CF" w14:textId="77777777" w:rsidR="00A75DE6" w:rsidRPr="00792095" w:rsidRDefault="00D10B9C">
      <w:pPr>
        <w:pStyle w:val="ListParagraph"/>
        <w:numPr>
          <w:ilvl w:val="3"/>
          <w:numId w:val="7"/>
        </w:numPr>
        <w:tabs>
          <w:tab w:val="left" w:pos="2011"/>
          <w:tab w:val="left" w:pos="2012"/>
        </w:tabs>
        <w:spacing w:before="24"/>
        <w:ind w:right="155"/>
        <w:rPr>
          <w:rFonts w:asciiTheme="minorHAnsi" w:hAnsiTheme="minorHAnsi"/>
          <w:sz w:val="24"/>
          <w:szCs w:val="24"/>
        </w:rPr>
      </w:pPr>
      <w:r w:rsidRPr="00792095">
        <w:rPr>
          <w:rFonts w:asciiTheme="minorHAnsi" w:hAnsiTheme="minorHAnsi"/>
          <w:sz w:val="24"/>
          <w:szCs w:val="24"/>
        </w:rPr>
        <w:t>The owners of REV have ‘day jobs’ and thus have additional income sources and savings to draw from to support business</w:t>
      </w:r>
      <w:r w:rsidRPr="00792095">
        <w:rPr>
          <w:rFonts w:asciiTheme="minorHAnsi" w:hAnsiTheme="minorHAnsi"/>
          <w:spacing w:val="-10"/>
          <w:sz w:val="24"/>
          <w:szCs w:val="24"/>
        </w:rPr>
        <w:t xml:space="preserve"> </w:t>
      </w:r>
      <w:r w:rsidRPr="00792095">
        <w:rPr>
          <w:rFonts w:asciiTheme="minorHAnsi" w:hAnsiTheme="minorHAnsi"/>
          <w:sz w:val="24"/>
          <w:szCs w:val="24"/>
        </w:rPr>
        <w:t>operations.</w:t>
      </w:r>
    </w:p>
    <w:p w14:paraId="34C353A6" w14:textId="77777777" w:rsidR="00A75DE6" w:rsidRPr="00792095" w:rsidRDefault="00A75DE6">
      <w:pPr>
        <w:pStyle w:val="BodyText"/>
        <w:spacing w:before="1"/>
        <w:rPr>
          <w:rFonts w:asciiTheme="minorHAnsi" w:hAnsiTheme="minorHAnsi"/>
        </w:rPr>
      </w:pPr>
    </w:p>
    <w:p w14:paraId="446CE7F6" w14:textId="667A8D3D" w:rsidR="00A75DE6" w:rsidRPr="00792095" w:rsidRDefault="0081728B">
      <w:pPr>
        <w:pStyle w:val="Heading1"/>
        <w:numPr>
          <w:ilvl w:val="2"/>
          <w:numId w:val="7"/>
        </w:numPr>
        <w:tabs>
          <w:tab w:val="left" w:pos="1271"/>
          <w:tab w:val="left" w:pos="1272"/>
        </w:tabs>
        <w:spacing w:before="1" w:line="275" w:lineRule="exact"/>
        <w:rPr>
          <w:rFonts w:asciiTheme="minorHAnsi" w:hAnsiTheme="minorHAnsi"/>
        </w:rPr>
      </w:pPr>
      <w:bookmarkStart w:id="65" w:name="_bookmark32"/>
      <w:bookmarkStart w:id="66" w:name="5.1.2_Weaknesses"/>
      <w:bookmarkEnd w:id="65"/>
      <w:bookmarkEnd w:id="66"/>
      <w:r>
        <w:rPr>
          <w:rFonts w:asciiTheme="minorHAnsi" w:hAnsiTheme="minorHAnsi"/>
        </w:rPr>
        <w:t>Debilidades</w:t>
      </w:r>
    </w:p>
    <w:p w14:paraId="210BAE59" w14:textId="77777777" w:rsidR="00A75DE6" w:rsidRPr="00792095" w:rsidRDefault="00D10B9C">
      <w:pPr>
        <w:pStyle w:val="ListParagraph"/>
        <w:numPr>
          <w:ilvl w:val="3"/>
          <w:numId w:val="7"/>
        </w:numPr>
        <w:tabs>
          <w:tab w:val="left" w:pos="2011"/>
          <w:tab w:val="left" w:pos="2012"/>
        </w:tabs>
        <w:spacing w:before="20"/>
        <w:ind w:right="955"/>
        <w:rPr>
          <w:rFonts w:asciiTheme="minorHAnsi" w:hAnsiTheme="minorHAnsi"/>
          <w:sz w:val="24"/>
          <w:szCs w:val="24"/>
        </w:rPr>
      </w:pPr>
      <w:r w:rsidRPr="00792095">
        <w:rPr>
          <w:rFonts w:asciiTheme="minorHAnsi" w:hAnsiTheme="minorHAnsi"/>
          <w:sz w:val="24"/>
          <w:szCs w:val="24"/>
        </w:rPr>
        <w:t>New entrants into real estate property management, REV has limited experience owning and managing investment income</w:t>
      </w:r>
      <w:r w:rsidRPr="00792095">
        <w:rPr>
          <w:rFonts w:asciiTheme="minorHAnsi" w:hAnsiTheme="minorHAnsi"/>
          <w:spacing w:val="-18"/>
          <w:sz w:val="24"/>
          <w:szCs w:val="24"/>
        </w:rPr>
        <w:t xml:space="preserve"> </w:t>
      </w:r>
      <w:r w:rsidRPr="00792095">
        <w:rPr>
          <w:rFonts w:asciiTheme="minorHAnsi" w:hAnsiTheme="minorHAnsi"/>
          <w:sz w:val="24"/>
          <w:szCs w:val="24"/>
        </w:rPr>
        <w:t>properties.</w:t>
      </w:r>
    </w:p>
    <w:p w14:paraId="582C47F9" w14:textId="77777777" w:rsidR="00A75DE6" w:rsidRPr="00792095" w:rsidRDefault="00A75DE6">
      <w:pPr>
        <w:pStyle w:val="BodyText"/>
        <w:spacing w:before="1"/>
        <w:rPr>
          <w:rFonts w:asciiTheme="minorHAnsi" w:hAnsiTheme="minorHAnsi"/>
        </w:rPr>
      </w:pPr>
    </w:p>
    <w:p w14:paraId="35D20BC7" w14:textId="5AC798E2" w:rsidR="00A75DE6" w:rsidRPr="00792095" w:rsidRDefault="0081728B">
      <w:pPr>
        <w:pStyle w:val="Heading1"/>
        <w:numPr>
          <w:ilvl w:val="2"/>
          <w:numId w:val="7"/>
        </w:numPr>
        <w:tabs>
          <w:tab w:val="left" w:pos="1271"/>
          <w:tab w:val="left" w:pos="1272"/>
        </w:tabs>
        <w:spacing w:before="1" w:line="275" w:lineRule="exact"/>
        <w:rPr>
          <w:rFonts w:asciiTheme="minorHAnsi" w:hAnsiTheme="minorHAnsi"/>
        </w:rPr>
      </w:pPr>
      <w:bookmarkStart w:id="67" w:name="_bookmark33"/>
      <w:bookmarkStart w:id="68" w:name="5.1.3_Opportunities"/>
      <w:bookmarkEnd w:id="67"/>
      <w:bookmarkEnd w:id="68"/>
      <w:r>
        <w:rPr>
          <w:rFonts w:asciiTheme="minorHAnsi" w:hAnsiTheme="minorHAnsi"/>
        </w:rPr>
        <w:t>Oportunidades</w:t>
      </w:r>
    </w:p>
    <w:p w14:paraId="561A8F7C" w14:textId="77777777" w:rsidR="00A75DE6" w:rsidRPr="00792095" w:rsidRDefault="00D10B9C">
      <w:pPr>
        <w:pStyle w:val="ListParagraph"/>
        <w:numPr>
          <w:ilvl w:val="3"/>
          <w:numId w:val="7"/>
        </w:numPr>
        <w:tabs>
          <w:tab w:val="left" w:pos="2011"/>
          <w:tab w:val="left" w:pos="2012"/>
        </w:tabs>
        <w:spacing w:before="20"/>
        <w:ind w:right="370"/>
        <w:rPr>
          <w:rFonts w:asciiTheme="minorHAnsi" w:hAnsiTheme="minorHAnsi"/>
          <w:sz w:val="24"/>
          <w:szCs w:val="24"/>
        </w:rPr>
      </w:pPr>
      <w:r w:rsidRPr="00792095">
        <w:rPr>
          <w:rFonts w:asciiTheme="minorHAnsi" w:hAnsiTheme="minorHAnsi"/>
          <w:sz w:val="24"/>
          <w:szCs w:val="24"/>
        </w:rPr>
        <w:t>Franklin has low vacancy levels at 6% compared to the national average</w:t>
      </w:r>
      <w:r w:rsidRPr="00792095">
        <w:rPr>
          <w:rFonts w:asciiTheme="minorHAnsi" w:hAnsiTheme="minorHAnsi"/>
          <w:spacing w:val="-16"/>
          <w:sz w:val="24"/>
          <w:szCs w:val="24"/>
        </w:rPr>
        <w:t xml:space="preserve"> </w:t>
      </w:r>
      <w:r w:rsidRPr="00792095">
        <w:rPr>
          <w:rFonts w:asciiTheme="minorHAnsi" w:hAnsiTheme="minorHAnsi"/>
          <w:sz w:val="24"/>
          <w:szCs w:val="24"/>
        </w:rPr>
        <w:t>of 7.9%.</w:t>
      </w:r>
    </w:p>
    <w:p w14:paraId="53FF58BE" w14:textId="77777777" w:rsidR="00A75DE6" w:rsidRPr="00792095" w:rsidRDefault="00D10B9C">
      <w:pPr>
        <w:pStyle w:val="ListParagraph"/>
        <w:numPr>
          <w:ilvl w:val="3"/>
          <w:numId w:val="7"/>
        </w:numPr>
        <w:tabs>
          <w:tab w:val="left" w:pos="2011"/>
          <w:tab w:val="left" w:pos="2012"/>
        </w:tabs>
        <w:spacing w:before="21"/>
        <w:ind w:right="828"/>
        <w:rPr>
          <w:rFonts w:asciiTheme="minorHAnsi" w:hAnsiTheme="minorHAnsi"/>
          <w:sz w:val="24"/>
          <w:szCs w:val="24"/>
        </w:rPr>
      </w:pPr>
      <w:r w:rsidRPr="00792095">
        <w:rPr>
          <w:rFonts w:asciiTheme="minorHAnsi" w:hAnsiTheme="minorHAnsi"/>
          <w:sz w:val="24"/>
          <w:szCs w:val="24"/>
        </w:rPr>
        <w:t>The property is located in a strong growing community and the fastest growing county in the</w:t>
      </w:r>
      <w:r w:rsidRPr="00792095">
        <w:rPr>
          <w:rFonts w:asciiTheme="minorHAnsi" w:hAnsiTheme="minorHAnsi"/>
          <w:spacing w:val="-6"/>
          <w:sz w:val="24"/>
          <w:szCs w:val="24"/>
        </w:rPr>
        <w:t xml:space="preserve"> </w:t>
      </w:r>
      <w:r w:rsidRPr="00792095">
        <w:rPr>
          <w:rFonts w:asciiTheme="minorHAnsi" w:hAnsiTheme="minorHAnsi"/>
          <w:sz w:val="24"/>
          <w:szCs w:val="24"/>
        </w:rPr>
        <w:t>state.</w:t>
      </w:r>
    </w:p>
    <w:p w14:paraId="05FC62EB" w14:textId="77777777" w:rsidR="00A75DE6" w:rsidRPr="00792095" w:rsidRDefault="00D10B9C">
      <w:pPr>
        <w:pStyle w:val="ListParagraph"/>
        <w:numPr>
          <w:ilvl w:val="3"/>
          <w:numId w:val="7"/>
        </w:numPr>
        <w:tabs>
          <w:tab w:val="left" w:pos="2011"/>
          <w:tab w:val="left" w:pos="2012"/>
        </w:tabs>
        <w:spacing w:before="21"/>
        <w:ind w:right="297"/>
        <w:rPr>
          <w:rFonts w:asciiTheme="minorHAnsi" w:hAnsiTheme="minorHAnsi"/>
          <w:sz w:val="24"/>
          <w:szCs w:val="24"/>
        </w:rPr>
      </w:pPr>
      <w:r w:rsidRPr="00792095">
        <w:rPr>
          <w:rFonts w:asciiTheme="minorHAnsi" w:hAnsiTheme="minorHAnsi"/>
          <w:sz w:val="24"/>
          <w:szCs w:val="24"/>
        </w:rPr>
        <w:t>REV has an opportunity to participate in a $1 million local real estate</w:t>
      </w:r>
      <w:r w:rsidRPr="00792095">
        <w:rPr>
          <w:rFonts w:asciiTheme="minorHAnsi" w:hAnsiTheme="minorHAnsi"/>
          <w:spacing w:val="-19"/>
          <w:sz w:val="24"/>
          <w:szCs w:val="24"/>
        </w:rPr>
        <w:t xml:space="preserve"> </w:t>
      </w:r>
      <w:r w:rsidRPr="00792095">
        <w:rPr>
          <w:rFonts w:asciiTheme="minorHAnsi" w:hAnsiTheme="minorHAnsi"/>
          <w:sz w:val="24"/>
          <w:szCs w:val="24"/>
        </w:rPr>
        <w:t>rental market.</w:t>
      </w:r>
    </w:p>
    <w:p w14:paraId="3E6B8872" w14:textId="77777777" w:rsidR="00A75DE6" w:rsidRPr="00792095" w:rsidRDefault="00A75DE6">
      <w:pPr>
        <w:pStyle w:val="BodyText"/>
        <w:spacing w:before="1"/>
        <w:rPr>
          <w:rFonts w:asciiTheme="minorHAnsi" w:hAnsiTheme="minorHAnsi"/>
        </w:rPr>
      </w:pPr>
    </w:p>
    <w:p w14:paraId="3E5E444C" w14:textId="54927B8E" w:rsidR="00A75DE6" w:rsidRPr="00792095" w:rsidRDefault="00F84819">
      <w:pPr>
        <w:pStyle w:val="Heading1"/>
        <w:numPr>
          <w:ilvl w:val="2"/>
          <w:numId w:val="7"/>
        </w:numPr>
        <w:tabs>
          <w:tab w:val="left" w:pos="1271"/>
          <w:tab w:val="left" w:pos="1272"/>
        </w:tabs>
        <w:spacing w:before="1" w:line="275" w:lineRule="exact"/>
        <w:rPr>
          <w:rFonts w:asciiTheme="minorHAnsi" w:hAnsiTheme="minorHAnsi"/>
        </w:rPr>
      </w:pPr>
      <w:bookmarkStart w:id="69" w:name="_bookmark34"/>
      <w:bookmarkStart w:id="70" w:name="5.1.4_Threats"/>
      <w:bookmarkEnd w:id="69"/>
      <w:bookmarkEnd w:id="70"/>
      <w:r>
        <w:rPr>
          <w:rFonts w:asciiTheme="minorHAnsi" w:hAnsiTheme="minorHAnsi"/>
        </w:rPr>
        <w:t>Amenazas</w:t>
      </w:r>
    </w:p>
    <w:p w14:paraId="416EEB01" w14:textId="77777777" w:rsidR="00A75DE6" w:rsidRPr="00792095" w:rsidRDefault="00D10B9C">
      <w:pPr>
        <w:pStyle w:val="ListParagraph"/>
        <w:numPr>
          <w:ilvl w:val="3"/>
          <w:numId w:val="7"/>
        </w:numPr>
        <w:tabs>
          <w:tab w:val="left" w:pos="2011"/>
          <w:tab w:val="left" w:pos="2012"/>
        </w:tabs>
        <w:spacing w:before="1" w:line="237" w:lineRule="auto"/>
        <w:ind w:right="137"/>
        <w:rPr>
          <w:rFonts w:asciiTheme="minorHAnsi" w:hAnsiTheme="minorHAnsi"/>
          <w:sz w:val="24"/>
          <w:szCs w:val="24"/>
        </w:rPr>
      </w:pPr>
      <w:r w:rsidRPr="00792095">
        <w:rPr>
          <w:rFonts w:asciiTheme="minorHAnsi" w:hAnsiTheme="minorHAnsi"/>
          <w:sz w:val="24"/>
          <w:szCs w:val="24"/>
        </w:rPr>
        <w:t>Investment real estate is economically tied – changes in unemployment, rent spikes and changes in the economy could adversely impact demand for</w:t>
      </w:r>
      <w:r w:rsidRPr="00792095">
        <w:rPr>
          <w:rFonts w:asciiTheme="minorHAnsi" w:hAnsiTheme="minorHAnsi"/>
          <w:spacing w:val="-14"/>
          <w:sz w:val="24"/>
          <w:szCs w:val="24"/>
        </w:rPr>
        <w:t xml:space="preserve"> </w:t>
      </w:r>
      <w:r w:rsidRPr="00792095">
        <w:rPr>
          <w:rFonts w:asciiTheme="minorHAnsi" w:hAnsiTheme="minorHAnsi"/>
          <w:sz w:val="24"/>
          <w:szCs w:val="24"/>
        </w:rPr>
        <w:t>rental units.</w:t>
      </w:r>
    </w:p>
    <w:p w14:paraId="573A6592" w14:textId="77777777" w:rsidR="00A75DE6" w:rsidRPr="00792095" w:rsidRDefault="00D10B9C">
      <w:pPr>
        <w:pStyle w:val="ListParagraph"/>
        <w:numPr>
          <w:ilvl w:val="3"/>
          <w:numId w:val="7"/>
        </w:numPr>
        <w:tabs>
          <w:tab w:val="left" w:pos="2011"/>
          <w:tab w:val="left" w:pos="2012"/>
        </w:tabs>
        <w:spacing w:before="2" w:line="240" w:lineRule="auto"/>
        <w:rPr>
          <w:rFonts w:asciiTheme="minorHAnsi" w:hAnsiTheme="minorHAnsi"/>
          <w:sz w:val="24"/>
          <w:szCs w:val="24"/>
        </w:rPr>
      </w:pPr>
      <w:r w:rsidRPr="00792095">
        <w:rPr>
          <w:rFonts w:asciiTheme="minorHAnsi" w:hAnsiTheme="minorHAnsi"/>
          <w:sz w:val="24"/>
          <w:szCs w:val="24"/>
        </w:rPr>
        <w:t>Declination in the local neighborhood could impact attractiveness of</w:t>
      </w:r>
      <w:r w:rsidRPr="00792095">
        <w:rPr>
          <w:rFonts w:asciiTheme="minorHAnsi" w:hAnsiTheme="minorHAnsi"/>
          <w:spacing w:val="-17"/>
          <w:sz w:val="24"/>
          <w:szCs w:val="24"/>
        </w:rPr>
        <w:t xml:space="preserve"> </w:t>
      </w:r>
      <w:r w:rsidRPr="00792095">
        <w:rPr>
          <w:rFonts w:asciiTheme="minorHAnsi" w:hAnsiTheme="minorHAnsi"/>
          <w:sz w:val="24"/>
          <w:szCs w:val="24"/>
        </w:rPr>
        <w:t>rents</w:t>
      </w:r>
    </w:p>
    <w:p w14:paraId="76577491" w14:textId="77777777" w:rsidR="00A75DE6" w:rsidRPr="00792095" w:rsidRDefault="00D10B9C">
      <w:pPr>
        <w:pStyle w:val="ListParagraph"/>
        <w:numPr>
          <w:ilvl w:val="3"/>
          <w:numId w:val="7"/>
        </w:numPr>
        <w:tabs>
          <w:tab w:val="left" w:pos="2011"/>
          <w:tab w:val="left" w:pos="2012"/>
        </w:tabs>
        <w:spacing w:before="23"/>
        <w:ind w:right="213"/>
        <w:rPr>
          <w:rFonts w:asciiTheme="minorHAnsi" w:hAnsiTheme="minorHAnsi"/>
          <w:sz w:val="24"/>
          <w:szCs w:val="24"/>
        </w:rPr>
      </w:pPr>
      <w:r w:rsidRPr="00792095">
        <w:rPr>
          <w:rFonts w:asciiTheme="minorHAnsi" w:hAnsiTheme="minorHAnsi"/>
          <w:sz w:val="24"/>
          <w:szCs w:val="24"/>
        </w:rPr>
        <w:t>Cost overruns in the construction budget and failure to complete upgrades in time could impact REV’s cash</w:t>
      </w:r>
      <w:r w:rsidRPr="00792095">
        <w:rPr>
          <w:rFonts w:asciiTheme="minorHAnsi" w:hAnsiTheme="minorHAnsi"/>
          <w:spacing w:val="-12"/>
          <w:sz w:val="24"/>
          <w:szCs w:val="24"/>
        </w:rPr>
        <w:t xml:space="preserve"> </w:t>
      </w:r>
      <w:r w:rsidRPr="00792095">
        <w:rPr>
          <w:rFonts w:asciiTheme="minorHAnsi" w:hAnsiTheme="minorHAnsi"/>
          <w:sz w:val="24"/>
          <w:szCs w:val="24"/>
        </w:rPr>
        <w:t>flow.</w:t>
      </w:r>
    </w:p>
    <w:p w14:paraId="141FD969" w14:textId="77777777" w:rsidR="00A75DE6" w:rsidRPr="00792095" w:rsidRDefault="00A75DE6">
      <w:pPr>
        <w:pStyle w:val="BodyText"/>
        <w:rPr>
          <w:rFonts w:asciiTheme="minorHAnsi" w:hAnsiTheme="minorHAnsi"/>
        </w:rPr>
      </w:pPr>
    </w:p>
    <w:p w14:paraId="24E45901" w14:textId="08ACED34" w:rsidR="00A75DE6" w:rsidRPr="00792095" w:rsidRDefault="00E230EA">
      <w:pPr>
        <w:pStyle w:val="Heading1"/>
        <w:numPr>
          <w:ilvl w:val="1"/>
          <w:numId w:val="6"/>
        </w:numPr>
        <w:tabs>
          <w:tab w:val="left" w:pos="695"/>
          <w:tab w:val="left" w:pos="696"/>
        </w:tabs>
        <w:rPr>
          <w:rFonts w:asciiTheme="minorHAnsi" w:hAnsiTheme="minorHAnsi"/>
        </w:rPr>
      </w:pPr>
      <w:bookmarkStart w:id="71" w:name="_bookmark35"/>
      <w:bookmarkStart w:id="72" w:name="5.2_Strategy_Pyramid"/>
      <w:bookmarkEnd w:id="71"/>
      <w:bookmarkEnd w:id="72"/>
      <w:r>
        <w:rPr>
          <w:rFonts w:asciiTheme="minorHAnsi" w:hAnsiTheme="minorHAnsi"/>
        </w:rPr>
        <w:t>Estrategia p</w:t>
      </w:r>
      <w:r w:rsidRPr="00E230EA">
        <w:rPr>
          <w:rFonts w:asciiTheme="minorHAnsi" w:hAnsiTheme="minorHAnsi"/>
        </w:rPr>
        <w:t>irámide</w:t>
      </w:r>
    </w:p>
    <w:p w14:paraId="67373641" w14:textId="77777777" w:rsidR="00A75DE6" w:rsidRPr="00792095" w:rsidRDefault="00D10B9C">
      <w:pPr>
        <w:pStyle w:val="BodyText"/>
        <w:ind w:left="667" w:right="715"/>
        <w:rPr>
          <w:rFonts w:asciiTheme="minorHAnsi" w:hAnsiTheme="minorHAnsi"/>
        </w:rPr>
      </w:pPr>
      <w:r w:rsidRPr="00792095">
        <w:rPr>
          <w:rFonts w:asciiTheme="minorHAnsi" w:hAnsiTheme="minorHAnsi"/>
        </w:rPr>
        <w:t>REV will only lease solid, clean, well maintained investment properties that generate positive cash flow.</w:t>
      </w:r>
    </w:p>
    <w:p w14:paraId="4C2952F9" w14:textId="77777777" w:rsidR="00A75DE6" w:rsidRPr="00792095" w:rsidRDefault="00A75DE6">
      <w:pPr>
        <w:pStyle w:val="BodyText"/>
        <w:rPr>
          <w:rFonts w:asciiTheme="minorHAnsi" w:hAnsiTheme="minorHAnsi"/>
        </w:rPr>
      </w:pPr>
    </w:p>
    <w:p w14:paraId="686101DB" w14:textId="77777777" w:rsidR="00A75DE6" w:rsidRPr="00792095" w:rsidRDefault="00D10B9C">
      <w:pPr>
        <w:pStyle w:val="BodyText"/>
        <w:ind w:left="667" w:right="528"/>
        <w:rPr>
          <w:rFonts w:asciiTheme="minorHAnsi" w:hAnsiTheme="minorHAnsi"/>
        </w:rPr>
      </w:pPr>
      <w:r w:rsidRPr="00792095">
        <w:rPr>
          <w:rFonts w:asciiTheme="minorHAnsi" w:hAnsiTheme="minorHAnsi"/>
        </w:rPr>
        <w:t xml:space="preserve">In order to meet these objectives, REV will not make the mistakes many new landlords make and perform thorough due diligence prior to purchasing any property; </w:t>
      </w:r>
      <w:r w:rsidRPr="00792095">
        <w:rPr>
          <w:rFonts w:asciiTheme="minorHAnsi" w:hAnsiTheme="minorHAnsi"/>
        </w:rPr>
        <w:lastRenderedPageBreak/>
        <w:t>All perspective properties must meet the following requirements:</w:t>
      </w:r>
    </w:p>
    <w:p w14:paraId="6C9121DF" w14:textId="77777777" w:rsidR="00A75DE6" w:rsidRPr="00792095" w:rsidRDefault="00A75DE6">
      <w:pPr>
        <w:rPr>
          <w:rFonts w:asciiTheme="minorHAnsi" w:hAnsiTheme="minorHAnsi"/>
          <w:sz w:val="24"/>
          <w:szCs w:val="24"/>
        </w:rPr>
        <w:sectPr w:rsidR="00A75DE6" w:rsidRPr="00792095">
          <w:pgSz w:w="12240" w:h="15840"/>
          <w:pgMar w:top="1720" w:right="1340" w:bottom="920" w:left="1320" w:header="718" w:footer="728" w:gutter="0"/>
          <w:cols w:space="720"/>
        </w:sectPr>
      </w:pPr>
    </w:p>
    <w:p w14:paraId="16CD56C2" w14:textId="77777777" w:rsidR="00A75DE6" w:rsidRPr="00792095" w:rsidRDefault="00A75DE6">
      <w:pPr>
        <w:pStyle w:val="BodyText"/>
        <w:rPr>
          <w:rFonts w:asciiTheme="minorHAnsi" w:hAnsiTheme="minorHAnsi"/>
        </w:rPr>
      </w:pPr>
    </w:p>
    <w:p w14:paraId="5E8615EF" w14:textId="77777777" w:rsidR="00A75DE6" w:rsidRPr="00792095" w:rsidRDefault="00A75DE6">
      <w:pPr>
        <w:pStyle w:val="BodyText"/>
        <w:rPr>
          <w:rFonts w:asciiTheme="minorHAnsi" w:hAnsiTheme="minorHAnsi"/>
        </w:rPr>
      </w:pPr>
    </w:p>
    <w:p w14:paraId="59045A46" w14:textId="77777777" w:rsidR="00A75DE6" w:rsidRPr="00792095" w:rsidRDefault="00A75DE6">
      <w:pPr>
        <w:pStyle w:val="BodyText"/>
        <w:spacing w:before="9"/>
        <w:rPr>
          <w:rFonts w:asciiTheme="minorHAnsi" w:hAnsiTheme="minorHAnsi"/>
        </w:rPr>
      </w:pPr>
    </w:p>
    <w:p w14:paraId="17081137" w14:textId="77777777" w:rsidR="00A75DE6" w:rsidRPr="00792095" w:rsidRDefault="00D10B9C">
      <w:pPr>
        <w:pStyle w:val="ListParagraph"/>
        <w:numPr>
          <w:ilvl w:val="2"/>
          <w:numId w:val="6"/>
        </w:numPr>
        <w:tabs>
          <w:tab w:val="left" w:pos="1559"/>
          <w:tab w:val="left" w:pos="1560"/>
        </w:tabs>
        <w:spacing w:before="56" w:line="293" w:lineRule="exact"/>
        <w:rPr>
          <w:rFonts w:asciiTheme="minorHAnsi" w:hAnsiTheme="minorHAnsi"/>
          <w:sz w:val="24"/>
          <w:szCs w:val="24"/>
        </w:rPr>
      </w:pPr>
      <w:r w:rsidRPr="00792095">
        <w:rPr>
          <w:rFonts w:asciiTheme="minorHAnsi" w:hAnsiTheme="minorHAnsi"/>
          <w:sz w:val="24"/>
          <w:szCs w:val="24"/>
        </w:rPr>
        <w:t>Property must be clean and well</w:t>
      </w:r>
      <w:r w:rsidRPr="00792095">
        <w:rPr>
          <w:rFonts w:asciiTheme="minorHAnsi" w:hAnsiTheme="minorHAnsi"/>
          <w:spacing w:val="-12"/>
          <w:sz w:val="24"/>
          <w:szCs w:val="24"/>
        </w:rPr>
        <w:t xml:space="preserve"> </w:t>
      </w:r>
      <w:r w:rsidRPr="00792095">
        <w:rPr>
          <w:rFonts w:asciiTheme="minorHAnsi" w:hAnsiTheme="minorHAnsi"/>
          <w:sz w:val="24"/>
          <w:szCs w:val="24"/>
        </w:rPr>
        <w:t>maintained</w:t>
      </w:r>
    </w:p>
    <w:p w14:paraId="2B892008" w14:textId="77777777" w:rsidR="00A75DE6" w:rsidRPr="00792095" w:rsidRDefault="00D10B9C">
      <w:pPr>
        <w:pStyle w:val="ListParagraph"/>
        <w:numPr>
          <w:ilvl w:val="2"/>
          <w:numId w:val="6"/>
        </w:numPr>
        <w:tabs>
          <w:tab w:val="left" w:pos="1559"/>
          <w:tab w:val="left" w:pos="1560"/>
        </w:tabs>
        <w:spacing w:line="293" w:lineRule="exact"/>
        <w:rPr>
          <w:rFonts w:asciiTheme="minorHAnsi" w:hAnsiTheme="minorHAnsi"/>
          <w:sz w:val="24"/>
          <w:szCs w:val="24"/>
        </w:rPr>
      </w:pPr>
      <w:r w:rsidRPr="00792095">
        <w:rPr>
          <w:rFonts w:asciiTheme="minorHAnsi" w:hAnsiTheme="minorHAnsi"/>
          <w:sz w:val="24"/>
          <w:szCs w:val="24"/>
        </w:rPr>
        <w:t>Property must be a growing community with low vacancy</w:t>
      </w:r>
      <w:r w:rsidRPr="00792095">
        <w:rPr>
          <w:rFonts w:asciiTheme="minorHAnsi" w:hAnsiTheme="minorHAnsi"/>
          <w:spacing w:val="-21"/>
          <w:sz w:val="24"/>
          <w:szCs w:val="24"/>
        </w:rPr>
        <w:t xml:space="preserve"> </w:t>
      </w:r>
      <w:r w:rsidRPr="00792095">
        <w:rPr>
          <w:rFonts w:asciiTheme="minorHAnsi" w:hAnsiTheme="minorHAnsi"/>
          <w:sz w:val="24"/>
          <w:szCs w:val="24"/>
        </w:rPr>
        <w:t>rates</w:t>
      </w:r>
    </w:p>
    <w:p w14:paraId="469E9D76" w14:textId="77777777" w:rsidR="00A75DE6" w:rsidRPr="00792095" w:rsidRDefault="00D10B9C">
      <w:pPr>
        <w:pStyle w:val="ListParagraph"/>
        <w:numPr>
          <w:ilvl w:val="2"/>
          <w:numId w:val="6"/>
        </w:numPr>
        <w:tabs>
          <w:tab w:val="left" w:pos="1559"/>
          <w:tab w:val="left" w:pos="1560"/>
        </w:tabs>
        <w:spacing w:before="21"/>
        <w:ind w:right="307"/>
        <w:rPr>
          <w:rFonts w:asciiTheme="minorHAnsi" w:hAnsiTheme="minorHAnsi"/>
          <w:sz w:val="24"/>
          <w:szCs w:val="24"/>
        </w:rPr>
      </w:pPr>
      <w:r w:rsidRPr="00792095">
        <w:rPr>
          <w:rFonts w:asciiTheme="minorHAnsi" w:hAnsiTheme="minorHAnsi"/>
          <w:sz w:val="24"/>
          <w:szCs w:val="24"/>
        </w:rPr>
        <w:t>Rents will be priced within market range – typically between the</w:t>
      </w:r>
      <w:r w:rsidRPr="00792095">
        <w:rPr>
          <w:rFonts w:asciiTheme="minorHAnsi" w:hAnsiTheme="minorHAnsi"/>
          <w:spacing w:val="-17"/>
          <w:sz w:val="24"/>
          <w:szCs w:val="24"/>
        </w:rPr>
        <w:t xml:space="preserve"> </w:t>
      </w:r>
      <w:r w:rsidRPr="00792095">
        <w:rPr>
          <w:rFonts w:asciiTheme="minorHAnsi" w:hAnsiTheme="minorHAnsi"/>
          <w:sz w:val="24"/>
          <w:szCs w:val="24"/>
        </w:rPr>
        <w:t>$1,100-$1,400 range</w:t>
      </w:r>
    </w:p>
    <w:p w14:paraId="4E0B8771" w14:textId="77777777" w:rsidR="00A75DE6" w:rsidRPr="00792095" w:rsidRDefault="00D10B9C">
      <w:pPr>
        <w:pStyle w:val="ListParagraph"/>
        <w:numPr>
          <w:ilvl w:val="2"/>
          <w:numId w:val="6"/>
        </w:numPr>
        <w:tabs>
          <w:tab w:val="left" w:pos="1559"/>
          <w:tab w:val="left" w:pos="1560"/>
        </w:tabs>
        <w:spacing w:line="293" w:lineRule="exact"/>
        <w:rPr>
          <w:rFonts w:asciiTheme="minorHAnsi" w:hAnsiTheme="minorHAnsi"/>
          <w:sz w:val="24"/>
          <w:szCs w:val="24"/>
        </w:rPr>
      </w:pPr>
      <w:r w:rsidRPr="00792095">
        <w:rPr>
          <w:rFonts w:asciiTheme="minorHAnsi" w:hAnsiTheme="minorHAnsi"/>
          <w:sz w:val="24"/>
          <w:szCs w:val="24"/>
        </w:rPr>
        <w:t>Property must generate positive passive</w:t>
      </w:r>
      <w:r w:rsidRPr="00792095">
        <w:rPr>
          <w:rFonts w:asciiTheme="minorHAnsi" w:hAnsiTheme="minorHAnsi"/>
          <w:spacing w:val="-11"/>
          <w:sz w:val="24"/>
          <w:szCs w:val="24"/>
        </w:rPr>
        <w:t xml:space="preserve"> </w:t>
      </w:r>
      <w:r w:rsidRPr="00792095">
        <w:rPr>
          <w:rFonts w:asciiTheme="minorHAnsi" w:hAnsiTheme="minorHAnsi"/>
          <w:sz w:val="24"/>
          <w:szCs w:val="24"/>
        </w:rPr>
        <w:t>income</w:t>
      </w:r>
    </w:p>
    <w:p w14:paraId="2B57D025" w14:textId="77777777" w:rsidR="00A75DE6" w:rsidRPr="00792095" w:rsidRDefault="00D10B9C">
      <w:pPr>
        <w:pStyle w:val="ListParagraph"/>
        <w:numPr>
          <w:ilvl w:val="2"/>
          <w:numId w:val="6"/>
        </w:numPr>
        <w:tabs>
          <w:tab w:val="left" w:pos="1559"/>
          <w:tab w:val="left" w:pos="1560"/>
        </w:tabs>
        <w:spacing w:before="23"/>
        <w:ind w:right="700"/>
        <w:rPr>
          <w:rFonts w:asciiTheme="minorHAnsi" w:hAnsiTheme="minorHAnsi"/>
          <w:sz w:val="24"/>
          <w:szCs w:val="24"/>
        </w:rPr>
      </w:pPr>
      <w:r w:rsidRPr="00792095">
        <w:rPr>
          <w:rFonts w:asciiTheme="minorHAnsi" w:hAnsiTheme="minorHAnsi"/>
          <w:sz w:val="24"/>
          <w:szCs w:val="24"/>
        </w:rPr>
        <w:t>All tenants will be required to: Pass background and credit checks; Provide verifiable</w:t>
      </w:r>
      <w:r w:rsidRPr="00792095">
        <w:rPr>
          <w:rFonts w:asciiTheme="minorHAnsi" w:hAnsiTheme="minorHAnsi"/>
          <w:spacing w:val="-9"/>
          <w:sz w:val="24"/>
          <w:szCs w:val="24"/>
        </w:rPr>
        <w:t xml:space="preserve"> </w:t>
      </w:r>
      <w:r w:rsidRPr="00792095">
        <w:rPr>
          <w:rFonts w:asciiTheme="minorHAnsi" w:hAnsiTheme="minorHAnsi"/>
          <w:sz w:val="24"/>
          <w:szCs w:val="24"/>
        </w:rPr>
        <w:t>references</w:t>
      </w:r>
    </w:p>
    <w:p w14:paraId="62D8E9F7" w14:textId="77777777" w:rsidR="00A75DE6" w:rsidRPr="00792095" w:rsidRDefault="00D10B9C">
      <w:pPr>
        <w:pStyle w:val="ListParagraph"/>
        <w:numPr>
          <w:ilvl w:val="2"/>
          <w:numId w:val="6"/>
        </w:numPr>
        <w:tabs>
          <w:tab w:val="left" w:pos="1559"/>
          <w:tab w:val="left" w:pos="1560"/>
        </w:tabs>
        <w:spacing w:before="21"/>
        <w:ind w:right="407"/>
        <w:rPr>
          <w:rFonts w:asciiTheme="minorHAnsi" w:hAnsiTheme="minorHAnsi"/>
          <w:sz w:val="24"/>
          <w:szCs w:val="24"/>
        </w:rPr>
      </w:pPr>
      <w:r w:rsidRPr="00792095">
        <w:rPr>
          <w:rFonts w:asciiTheme="minorHAnsi" w:hAnsiTheme="minorHAnsi"/>
          <w:sz w:val="24"/>
          <w:szCs w:val="24"/>
        </w:rPr>
        <w:t>Provide non-refundable application fee to cover the costs associated with these checks.</w:t>
      </w:r>
    </w:p>
    <w:p w14:paraId="3694905B" w14:textId="77777777" w:rsidR="00A75DE6" w:rsidRPr="00792095" w:rsidRDefault="00D10B9C">
      <w:pPr>
        <w:pStyle w:val="ListParagraph"/>
        <w:numPr>
          <w:ilvl w:val="2"/>
          <w:numId w:val="6"/>
        </w:numPr>
        <w:tabs>
          <w:tab w:val="left" w:pos="1559"/>
          <w:tab w:val="left" w:pos="1560"/>
        </w:tabs>
        <w:spacing w:line="293" w:lineRule="exact"/>
        <w:rPr>
          <w:rFonts w:asciiTheme="minorHAnsi" w:hAnsiTheme="minorHAnsi"/>
          <w:sz w:val="24"/>
          <w:szCs w:val="24"/>
        </w:rPr>
      </w:pPr>
      <w:r w:rsidRPr="00792095">
        <w:rPr>
          <w:rFonts w:asciiTheme="minorHAnsi" w:hAnsiTheme="minorHAnsi"/>
          <w:sz w:val="24"/>
          <w:szCs w:val="24"/>
        </w:rPr>
        <w:t>All tenants will be required to provide a security</w:t>
      </w:r>
      <w:r w:rsidRPr="00792095">
        <w:rPr>
          <w:rFonts w:asciiTheme="minorHAnsi" w:hAnsiTheme="minorHAnsi"/>
          <w:spacing w:val="-11"/>
          <w:sz w:val="24"/>
          <w:szCs w:val="24"/>
        </w:rPr>
        <w:t xml:space="preserve"> </w:t>
      </w:r>
      <w:r w:rsidRPr="00792095">
        <w:rPr>
          <w:rFonts w:asciiTheme="minorHAnsi" w:hAnsiTheme="minorHAnsi"/>
          <w:sz w:val="24"/>
          <w:szCs w:val="24"/>
        </w:rPr>
        <w:t>deposit.</w:t>
      </w:r>
    </w:p>
    <w:p w14:paraId="7C72D4E9" w14:textId="77777777" w:rsidR="00A75DE6" w:rsidRPr="00792095" w:rsidRDefault="00D10B9C">
      <w:pPr>
        <w:pStyle w:val="ListParagraph"/>
        <w:numPr>
          <w:ilvl w:val="2"/>
          <w:numId w:val="6"/>
        </w:numPr>
        <w:tabs>
          <w:tab w:val="left" w:pos="1559"/>
          <w:tab w:val="left" w:pos="1560"/>
        </w:tabs>
        <w:spacing w:before="21"/>
        <w:ind w:right="513"/>
        <w:rPr>
          <w:rFonts w:asciiTheme="minorHAnsi" w:hAnsiTheme="minorHAnsi"/>
          <w:sz w:val="24"/>
          <w:szCs w:val="24"/>
        </w:rPr>
      </w:pPr>
      <w:r w:rsidRPr="00792095">
        <w:rPr>
          <w:rFonts w:asciiTheme="minorHAnsi" w:hAnsiTheme="minorHAnsi"/>
          <w:sz w:val="24"/>
          <w:szCs w:val="24"/>
        </w:rPr>
        <w:t>Tenants will be required to make payments via EFT which will further ensure payments will be made as agreed and on</w:t>
      </w:r>
      <w:r w:rsidRPr="00792095">
        <w:rPr>
          <w:rFonts w:asciiTheme="minorHAnsi" w:hAnsiTheme="minorHAnsi"/>
          <w:spacing w:val="-11"/>
          <w:sz w:val="24"/>
          <w:szCs w:val="24"/>
        </w:rPr>
        <w:t xml:space="preserve"> </w:t>
      </w:r>
      <w:r w:rsidRPr="00792095">
        <w:rPr>
          <w:rFonts w:asciiTheme="minorHAnsi" w:hAnsiTheme="minorHAnsi"/>
          <w:sz w:val="24"/>
          <w:szCs w:val="24"/>
        </w:rPr>
        <w:t>time.</w:t>
      </w:r>
    </w:p>
    <w:p w14:paraId="5C5EF763" w14:textId="77777777" w:rsidR="00A75DE6" w:rsidRPr="00792095" w:rsidRDefault="00A75DE6">
      <w:pPr>
        <w:pStyle w:val="BodyText"/>
        <w:spacing w:before="8"/>
        <w:rPr>
          <w:rFonts w:asciiTheme="minorHAnsi" w:hAnsiTheme="minorHAnsi"/>
        </w:rPr>
      </w:pPr>
    </w:p>
    <w:p w14:paraId="42457DD6" w14:textId="77777777" w:rsidR="00A75DE6" w:rsidRPr="00792095" w:rsidRDefault="00D10B9C">
      <w:pPr>
        <w:pStyle w:val="BodyText"/>
        <w:ind w:left="667" w:right="115"/>
        <w:rPr>
          <w:rFonts w:asciiTheme="minorHAnsi" w:hAnsiTheme="minorHAnsi"/>
        </w:rPr>
      </w:pPr>
      <w:r w:rsidRPr="00792095">
        <w:rPr>
          <w:rFonts w:asciiTheme="minorHAnsi" w:hAnsiTheme="minorHAnsi"/>
        </w:rPr>
        <w:t>REV will strive to be a superlative landlord as well – by responding within one hour to any tenant issues regarding repairs and maintenance during normal business hours of operation.  Weekend and evening calls will be answered the following business day unless it is a life threatening emergency (such as the smell of gas, water main breaks) in which case the owners will be paged immediately and an emergency response service will be sent.</w:t>
      </w:r>
    </w:p>
    <w:p w14:paraId="7EF951A8" w14:textId="77777777" w:rsidR="00A75DE6" w:rsidRPr="00792095" w:rsidRDefault="00A75DE6">
      <w:pPr>
        <w:pStyle w:val="BodyText"/>
        <w:rPr>
          <w:rFonts w:asciiTheme="minorHAnsi" w:hAnsiTheme="minorHAnsi"/>
        </w:rPr>
      </w:pPr>
    </w:p>
    <w:p w14:paraId="3DBE8ED8" w14:textId="77777777" w:rsidR="00A75DE6" w:rsidRPr="00792095" w:rsidRDefault="00D10B9C">
      <w:pPr>
        <w:pStyle w:val="BodyText"/>
        <w:ind w:left="667" w:right="202"/>
        <w:rPr>
          <w:rFonts w:asciiTheme="minorHAnsi" w:hAnsiTheme="minorHAnsi"/>
        </w:rPr>
      </w:pPr>
      <w:r w:rsidRPr="00792095">
        <w:rPr>
          <w:rFonts w:asciiTheme="minorHAnsi" w:hAnsiTheme="minorHAnsi"/>
        </w:rPr>
        <w:t>On a monthly basis, REV will change and replace air filters and monitor smoke and radon detectors.</w:t>
      </w:r>
    </w:p>
    <w:p w14:paraId="527AD533" w14:textId="77777777" w:rsidR="00A75DE6" w:rsidRPr="00792095" w:rsidRDefault="00A75DE6">
      <w:pPr>
        <w:pStyle w:val="BodyText"/>
        <w:spacing w:before="3"/>
        <w:rPr>
          <w:rFonts w:asciiTheme="minorHAnsi" w:hAnsiTheme="minorHAnsi"/>
        </w:rPr>
      </w:pPr>
    </w:p>
    <w:p w14:paraId="4D51F279" w14:textId="64F6A6D0" w:rsidR="00A75DE6" w:rsidRPr="00792095" w:rsidRDefault="00E230EA">
      <w:pPr>
        <w:pStyle w:val="Heading1"/>
        <w:numPr>
          <w:ilvl w:val="1"/>
          <w:numId w:val="6"/>
        </w:numPr>
        <w:tabs>
          <w:tab w:val="left" w:pos="695"/>
          <w:tab w:val="left" w:pos="696"/>
        </w:tabs>
        <w:rPr>
          <w:rFonts w:asciiTheme="minorHAnsi" w:hAnsiTheme="minorHAnsi"/>
        </w:rPr>
      </w:pPr>
      <w:bookmarkStart w:id="73" w:name="_bookmark36"/>
      <w:bookmarkStart w:id="74" w:name="5.3_Unique_Selling_Proposition_(USP)"/>
      <w:bookmarkEnd w:id="73"/>
      <w:bookmarkEnd w:id="74"/>
      <w:r w:rsidRPr="00E230EA">
        <w:rPr>
          <w:rFonts w:asciiTheme="minorHAnsi" w:hAnsiTheme="minorHAnsi"/>
        </w:rPr>
        <w:t>Propuesta única de venta (PUV)</w:t>
      </w:r>
    </w:p>
    <w:p w14:paraId="5BCFE9D7" w14:textId="77777777" w:rsidR="00A75DE6" w:rsidRPr="00792095" w:rsidRDefault="00D10B9C">
      <w:pPr>
        <w:pStyle w:val="BodyText"/>
        <w:ind w:left="667" w:right="95"/>
        <w:rPr>
          <w:rFonts w:asciiTheme="minorHAnsi" w:hAnsiTheme="minorHAnsi"/>
        </w:rPr>
      </w:pPr>
      <w:r w:rsidRPr="00792095">
        <w:rPr>
          <w:rFonts w:asciiTheme="minorHAnsi" w:hAnsiTheme="minorHAnsi"/>
        </w:rPr>
        <w:t>The owners of REV love what they do! And it shows in from the quality of the properties they invest in to the caliber of tenants they lease to. They thoroughly review the property and analyze the real estate market. REV will continually monitor and evaluate the local market trends.  They are in this for the long term!</w:t>
      </w:r>
    </w:p>
    <w:p w14:paraId="524ACDCC" w14:textId="77777777" w:rsidR="00A75DE6" w:rsidRPr="00792095" w:rsidRDefault="00A75DE6">
      <w:pPr>
        <w:pStyle w:val="BodyText"/>
        <w:spacing w:before="3"/>
        <w:rPr>
          <w:rFonts w:asciiTheme="minorHAnsi" w:hAnsiTheme="minorHAnsi"/>
        </w:rPr>
      </w:pPr>
    </w:p>
    <w:p w14:paraId="1AC5EC25" w14:textId="4F6FCF47" w:rsidR="00A75DE6" w:rsidRPr="00792095" w:rsidRDefault="002438C5">
      <w:pPr>
        <w:pStyle w:val="Heading1"/>
        <w:numPr>
          <w:ilvl w:val="1"/>
          <w:numId w:val="6"/>
        </w:numPr>
        <w:tabs>
          <w:tab w:val="left" w:pos="695"/>
          <w:tab w:val="left" w:pos="696"/>
        </w:tabs>
        <w:rPr>
          <w:rFonts w:asciiTheme="minorHAnsi" w:hAnsiTheme="minorHAnsi"/>
        </w:rPr>
      </w:pPr>
      <w:bookmarkStart w:id="75" w:name="_bookmark37"/>
      <w:bookmarkStart w:id="76" w:name="5.4_Competitive_Edge"/>
      <w:bookmarkEnd w:id="75"/>
      <w:bookmarkEnd w:id="76"/>
      <w:r w:rsidRPr="002438C5">
        <w:rPr>
          <w:rFonts w:asciiTheme="minorHAnsi" w:hAnsiTheme="minorHAnsi"/>
        </w:rPr>
        <w:t>Ventaja competitiva</w:t>
      </w:r>
    </w:p>
    <w:p w14:paraId="36010389" w14:textId="77777777" w:rsidR="00A75DE6" w:rsidRPr="00792095" w:rsidRDefault="00D10B9C">
      <w:pPr>
        <w:pStyle w:val="BodyText"/>
        <w:ind w:left="667" w:right="238"/>
        <w:rPr>
          <w:rFonts w:asciiTheme="minorHAnsi" w:hAnsiTheme="minorHAnsi"/>
        </w:rPr>
      </w:pPr>
      <w:r w:rsidRPr="00792095">
        <w:rPr>
          <w:rFonts w:asciiTheme="minorHAnsi" w:hAnsiTheme="minorHAnsi"/>
        </w:rPr>
        <w:t>REV utilizes a thorough due diligence process prior to purchasing and investing in any property. By doing their homework, REV can competitively price their rents – often at or below market. Thoroughly knowing their market gives REV the competitive edge over their competitors. Further, Steve’s background in painting and his extensive connections in the construction field in the local Franklin market, gives REV the competitive edge when in it comes to knowing the quality and caliber of the local contractors. Many competitors will fall short and subcontract often to the lowest bidder with unknown track records. If a major tenant repair is required, REV will be prepared and have the ability to select the best contractor at a fair price. This in turn will keep expenses down and profit margins and return on investment on target.</w:t>
      </w:r>
    </w:p>
    <w:p w14:paraId="5FF16C2B" w14:textId="77777777" w:rsidR="00A75DE6" w:rsidRPr="00792095" w:rsidRDefault="00A75DE6">
      <w:pPr>
        <w:rPr>
          <w:rFonts w:asciiTheme="minorHAnsi" w:hAnsiTheme="minorHAnsi"/>
          <w:sz w:val="24"/>
          <w:szCs w:val="24"/>
        </w:rPr>
        <w:sectPr w:rsidR="00A75DE6" w:rsidRPr="00792095">
          <w:pgSz w:w="12240" w:h="15840"/>
          <w:pgMar w:top="1720" w:right="1380" w:bottom="920" w:left="1320" w:header="718" w:footer="728" w:gutter="0"/>
          <w:cols w:space="720"/>
        </w:sectPr>
      </w:pPr>
    </w:p>
    <w:p w14:paraId="4BCF9FD0" w14:textId="77777777" w:rsidR="00A75DE6" w:rsidRPr="00792095" w:rsidRDefault="00A75DE6">
      <w:pPr>
        <w:pStyle w:val="BodyText"/>
        <w:rPr>
          <w:rFonts w:asciiTheme="minorHAnsi" w:hAnsiTheme="minorHAnsi"/>
        </w:rPr>
      </w:pPr>
    </w:p>
    <w:p w14:paraId="7732C181" w14:textId="0A1D731F" w:rsidR="00A75DE6" w:rsidRPr="00792095" w:rsidRDefault="006565F3">
      <w:pPr>
        <w:pStyle w:val="Heading1"/>
        <w:numPr>
          <w:ilvl w:val="1"/>
          <w:numId w:val="6"/>
        </w:numPr>
        <w:tabs>
          <w:tab w:val="left" w:pos="695"/>
          <w:tab w:val="left" w:pos="696"/>
        </w:tabs>
        <w:spacing w:before="205"/>
        <w:rPr>
          <w:rFonts w:asciiTheme="minorHAnsi" w:hAnsiTheme="minorHAnsi"/>
        </w:rPr>
      </w:pPr>
      <w:bookmarkStart w:id="77" w:name="_bookmark38"/>
      <w:bookmarkStart w:id="78" w:name="5.5_Marketing_Strategy_and_Positioning"/>
      <w:bookmarkEnd w:id="77"/>
      <w:bookmarkEnd w:id="78"/>
      <w:r w:rsidRPr="006565F3">
        <w:rPr>
          <w:rFonts w:asciiTheme="minorHAnsi" w:hAnsiTheme="minorHAnsi"/>
        </w:rPr>
        <w:t>Estrategia de Marketing y Posicionamiento</w:t>
      </w:r>
    </w:p>
    <w:p w14:paraId="713674FC" w14:textId="77777777" w:rsidR="00A75DE6" w:rsidRPr="00792095" w:rsidRDefault="00D10B9C">
      <w:pPr>
        <w:pStyle w:val="BodyText"/>
        <w:ind w:left="667" w:right="197"/>
        <w:rPr>
          <w:rFonts w:asciiTheme="minorHAnsi" w:hAnsiTheme="minorHAnsi"/>
        </w:rPr>
      </w:pPr>
      <w:r w:rsidRPr="00792095">
        <w:rPr>
          <w:rFonts w:asciiTheme="minorHAnsi" w:hAnsiTheme="minorHAnsi"/>
        </w:rPr>
        <w:t xml:space="preserve">REV’s marketing strategy incorporates a </w:t>
      </w:r>
      <w:r w:rsidRPr="00792095">
        <w:rPr>
          <w:rFonts w:asciiTheme="minorHAnsi" w:hAnsiTheme="minorHAnsi"/>
          <w:b/>
        </w:rPr>
        <w:t xml:space="preserve">Focus Strategy </w:t>
      </w:r>
      <w:r w:rsidRPr="00792095">
        <w:rPr>
          <w:rFonts w:asciiTheme="minorHAnsi" w:hAnsiTheme="minorHAnsi"/>
        </w:rPr>
        <w:t>– that is, it targets a specific target market. REV concentrates their marketing efforts on attracting solid, credit worthy tenants that are motivated to live in growing, thriving comminutes.</w:t>
      </w:r>
    </w:p>
    <w:p w14:paraId="5132E2F4" w14:textId="77777777" w:rsidR="00A75DE6" w:rsidRPr="00792095" w:rsidRDefault="00A75DE6">
      <w:pPr>
        <w:pStyle w:val="BodyText"/>
        <w:spacing w:before="4"/>
        <w:rPr>
          <w:rFonts w:asciiTheme="minorHAnsi" w:hAnsiTheme="minorHAnsi"/>
        </w:rPr>
      </w:pPr>
    </w:p>
    <w:p w14:paraId="28398AC7" w14:textId="502B07F0" w:rsidR="00A75DE6" w:rsidRPr="00792095" w:rsidRDefault="006565F3">
      <w:pPr>
        <w:pStyle w:val="Heading1"/>
        <w:numPr>
          <w:ilvl w:val="2"/>
          <w:numId w:val="5"/>
        </w:numPr>
        <w:tabs>
          <w:tab w:val="left" w:pos="1271"/>
          <w:tab w:val="left" w:pos="1272"/>
        </w:tabs>
        <w:spacing w:before="1"/>
        <w:rPr>
          <w:rFonts w:asciiTheme="minorHAnsi" w:hAnsiTheme="minorHAnsi"/>
        </w:rPr>
      </w:pPr>
      <w:bookmarkStart w:id="79" w:name="_bookmark39"/>
      <w:bookmarkStart w:id="80" w:name="5.5.1_Positioning_Statement"/>
      <w:bookmarkEnd w:id="79"/>
      <w:bookmarkEnd w:id="80"/>
      <w:r w:rsidRPr="006565F3">
        <w:rPr>
          <w:rFonts w:asciiTheme="minorHAnsi" w:hAnsiTheme="minorHAnsi"/>
        </w:rPr>
        <w:t>Declaración de posicionamiento</w:t>
      </w:r>
    </w:p>
    <w:p w14:paraId="428DA97E" w14:textId="77777777" w:rsidR="00A75DE6" w:rsidRPr="00792095" w:rsidRDefault="00D10B9C">
      <w:pPr>
        <w:pStyle w:val="BodyText"/>
        <w:ind w:left="1291" w:right="197"/>
        <w:rPr>
          <w:rFonts w:asciiTheme="minorHAnsi" w:hAnsiTheme="minorHAnsi"/>
        </w:rPr>
      </w:pPr>
      <w:r w:rsidRPr="00792095">
        <w:rPr>
          <w:rFonts w:asciiTheme="minorHAnsi" w:hAnsiTheme="minorHAnsi"/>
        </w:rPr>
        <w:t>REV is a high quality real estate investment corporation. REV carefully and methodically selects its rental properties in growing neighborhoods, with low vacancy rates. The properties are clean, well maintained and provide positive cash flow. In keeping with their its high quality standards, REV’s tenants, reflect these attributes as well and have exceptional credit scores, timely rental payment history and a strong desire to live long term with their families in a solid community. REV is committed to their properties for the long term – they do not foster a “here today gone tomorrow” mentality. Above all REV’s owners love what they do and are committed to the company for the long term.</w:t>
      </w:r>
    </w:p>
    <w:p w14:paraId="4FAC1F43" w14:textId="77777777" w:rsidR="00A75DE6" w:rsidRPr="00792095" w:rsidRDefault="00A75DE6">
      <w:pPr>
        <w:pStyle w:val="BodyText"/>
        <w:spacing w:before="4"/>
        <w:rPr>
          <w:rFonts w:asciiTheme="minorHAnsi" w:hAnsiTheme="minorHAnsi"/>
        </w:rPr>
      </w:pPr>
    </w:p>
    <w:p w14:paraId="19383B0A" w14:textId="38946AFD" w:rsidR="00A75DE6" w:rsidRPr="00792095" w:rsidRDefault="00A23494">
      <w:pPr>
        <w:pStyle w:val="Heading1"/>
        <w:numPr>
          <w:ilvl w:val="2"/>
          <w:numId w:val="5"/>
        </w:numPr>
        <w:tabs>
          <w:tab w:val="left" w:pos="1271"/>
          <w:tab w:val="left" w:pos="1272"/>
        </w:tabs>
        <w:spacing w:before="1"/>
        <w:rPr>
          <w:rFonts w:asciiTheme="minorHAnsi" w:hAnsiTheme="minorHAnsi"/>
        </w:rPr>
      </w:pPr>
      <w:bookmarkStart w:id="81" w:name="_bookmark40"/>
      <w:bookmarkStart w:id="82" w:name="5.5.2_Pricing_Strategy"/>
      <w:bookmarkEnd w:id="81"/>
      <w:bookmarkEnd w:id="82"/>
      <w:r w:rsidRPr="00A23494">
        <w:rPr>
          <w:rFonts w:asciiTheme="minorHAnsi" w:hAnsiTheme="minorHAnsi"/>
        </w:rPr>
        <w:t>Estrategia de precios</w:t>
      </w:r>
    </w:p>
    <w:p w14:paraId="1D3D9F1D" w14:textId="77777777" w:rsidR="00A75DE6" w:rsidRPr="00792095" w:rsidRDefault="00D10B9C">
      <w:pPr>
        <w:pStyle w:val="BodyText"/>
        <w:ind w:left="1291" w:right="124"/>
        <w:rPr>
          <w:rFonts w:asciiTheme="minorHAnsi" w:hAnsiTheme="minorHAnsi"/>
        </w:rPr>
      </w:pPr>
      <w:r w:rsidRPr="00792095">
        <w:rPr>
          <w:rFonts w:asciiTheme="minorHAnsi" w:hAnsiTheme="minorHAnsi"/>
        </w:rPr>
        <w:t>REV utilizes C</w:t>
      </w:r>
      <w:r w:rsidRPr="00792095">
        <w:rPr>
          <w:rFonts w:asciiTheme="minorHAnsi" w:hAnsiTheme="minorHAnsi"/>
          <w:b/>
        </w:rPr>
        <w:t xml:space="preserve">ompetition Based Pricing </w:t>
      </w:r>
      <w:r w:rsidRPr="00792095">
        <w:rPr>
          <w:rFonts w:asciiTheme="minorHAnsi" w:hAnsiTheme="minorHAnsi"/>
        </w:rPr>
        <w:t>– in which prices are based on the market. The company’s thorough due diligence process assures that they never buy the highest priced property or the lowest priced for that matter.</w:t>
      </w:r>
    </w:p>
    <w:p w14:paraId="600DE304" w14:textId="77777777" w:rsidR="00A75DE6" w:rsidRPr="00792095" w:rsidRDefault="00A75DE6">
      <w:pPr>
        <w:pStyle w:val="BodyText"/>
        <w:spacing w:before="4"/>
        <w:rPr>
          <w:rFonts w:asciiTheme="minorHAnsi" w:hAnsiTheme="minorHAnsi"/>
        </w:rPr>
      </w:pPr>
    </w:p>
    <w:p w14:paraId="0FCAF53C" w14:textId="172B30B7" w:rsidR="00A75DE6" w:rsidRPr="00792095" w:rsidRDefault="003C667F">
      <w:pPr>
        <w:pStyle w:val="Heading1"/>
        <w:numPr>
          <w:ilvl w:val="2"/>
          <w:numId w:val="5"/>
        </w:numPr>
        <w:tabs>
          <w:tab w:val="left" w:pos="1271"/>
          <w:tab w:val="left" w:pos="1272"/>
        </w:tabs>
        <w:spacing w:before="1"/>
        <w:rPr>
          <w:rFonts w:asciiTheme="minorHAnsi" w:hAnsiTheme="minorHAnsi"/>
        </w:rPr>
      </w:pPr>
      <w:bookmarkStart w:id="83" w:name="_bookmark41"/>
      <w:bookmarkStart w:id="84" w:name="5.5.3_Promotion_and_Advertising_Strategy"/>
      <w:bookmarkEnd w:id="83"/>
      <w:bookmarkEnd w:id="84"/>
      <w:r w:rsidRPr="003C667F">
        <w:rPr>
          <w:rFonts w:asciiTheme="minorHAnsi" w:hAnsiTheme="minorHAnsi"/>
        </w:rPr>
        <w:t>Estrategia de Promoción y Publicidad</w:t>
      </w:r>
    </w:p>
    <w:p w14:paraId="782EBE09" w14:textId="77777777" w:rsidR="00A75DE6" w:rsidRPr="00792095" w:rsidRDefault="00D10B9C">
      <w:pPr>
        <w:pStyle w:val="BodyText"/>
        <w:ind w:left="1291" w:right="463"/>
        <w:rPr>
          <w:rFonts w:asciiTheme="minorHAnsi" w:hAnsiTheme="minorHAnsi"/>
        </w:rPr>
      </w:pPr>
      <w:r w:rsidRPr="00792095">
        <w:rPr>
          <w:rFonts w:asciiTheme="minorHAnsi" w:hAnsiTheme="minorHAnsi"/>
        </w:rPr>
        <w:t xml:space="preserve">REV will primarily rely on advertising in the Franklin Elementary School Online Classified Ads and </w:t>
      </w:r>
      <w:r w:rsidRPr="00792095">
        <w:rPr>
          <w:rFonts w:asciiTheme="minorHAnsi" w:hAnsiTheme="minorHAnsi"/>
          <w:b/>
        </w:rPr>
        <w:t xml:space="preserve">Word of Mouth </w:t>
      </w:r>
      <w:r w:rsidRPr="00792095">
        <w:rPr>
          <w:rFonts w:asciiTheme="minorHAnsi" w:hAnsiTheme="minorHAnsi"/>
        </w:rPr>
        <w:t>advertising.</w:t>
      </w:r>
    </w:p>
    <w:p w14:paraId="343D44CC" w14:textId="77777777" w:rsidR="00A75DE6" w:rsidRPr="00792095" w:rsidRDefault="00A75DE6">
      <w:pPr>
        <w:pStyle w:val="BodyText"/>
        <w:rPr>
          <w:rFonts w:asciiTheme="minorHAnsi" w:hAnsiTheme="minorHAnsi"/>
        </w:rPr>
      </w:pPr>
    </w:p>
    <w:p w14:paraId="2D8524BF" w14:textId="77777777" w:rsidR="00A75DE6" w:rsidRPr="00792095" w:rsidRDefault="00D10B9C">
      <w:pPr>
        <w:pStyle w:val="BodyText"/>
        <w:ind w:left="1291" w:right="124"/>
        <w:rPr>
          <w:rFonts w:asciiTheme="minorHAnsi" w:hAnsiTheme="minorHAnsi"/>
        </w:rPr>
      </w:pPr>
      <w:r w:rsidRPr="00792095">
        <w:rPr>
          <w:rFonts w:asciiTheme="minorHAnsi" w:hAnsiTheme="minorHAnsi"/>
        </w:rPr>
        <w:t>As properties become available, REV will post signage in front of the property. As a last resort, REV will post classified ads with the local newspaper and Craigslist.</w:t>
      </w:r>
    </w:p>
    <w:p w14:paraId="67DF76AC" w14:textId="77777777" w:rsidR="00A75DE6" w:rsidRPr="00792095" w:rsidRDefault="00A75DE6">
      <w:pPr>
        <w:pStyle w:val="BodyText"/>
        <w:spacing w:before="4"/>
        <w:rPr>
          <w:rFonts w:asciiTheme="minorHAnsi" w:hAnsiTheme="minorHAnsi"/>
        </w:rPr>
      </w:pPr>
    </w:p>
    <w:p w14:paraId="02D882AC" w14:textId="153DCF58" w:rsidR="00A75DE6" w:rsidRPr="00792095" w:rsidRDefault="003C667F">
      <w:pPr>
        <w:pStyle w:val="Heading1"/>
        <w:numPr>
          <w:ilvl w:val="2"/>
          <w:numId w:val="5"/>
        </w:numPr>
        <w:tabs>
          <w:tab w:val="left" w:pos="1271"/>
          <w:tab w:val="left" w:pos="1272"/>
        </w:tabs>
        <w:spacing w:before="1"/>
        <w:rPr>
          <w:rFonts w:asciiTheme="minorHAnsi" w:hAnsiTheme="minorHAnsi"/>
        </w:rPr>
      </w:pPr>
      <w:bookmarkStart w:id="85" w:name="_bookmark42"/>
      <w:bookmarkStart w:id="86" w:name="5.5.4_Website"/>
      <w:bookmarkEnd w:id="85"/>
      <w:bookmarkEnd w:id="86"/>
      <w:r w:rsidRPr="003C667F">
        <w:rPr>
          <w:rFonts w:asciiTheme="minorHAnsi" w:hAnsiTheme="minorHAnsi"/>
        </w:rPr>
        <w:t>Sitio web</w:t>
      </w:r>
    </w:p>
    <w:p w14:paraId="4719C053" w14:textId="77777777" w:rsidR="00A75DE6" w:rsidRPr="00792095" w:rsidRDefault="00D10B9C">
      <w:pPr>
        <w:pStyle w:val="BodyText"/>
        <w:ind w:left="1291" w:right="111"/>
        <w:rPr>
          <w:rFonts w:asciiTheme="minorHAnsi" w:hAnsiTheme="minorHAnsi"/>
        </w:rPr>
      </w:pPr>
      <w:r w:rsidRPr="00792095">
        <w:rPr>
          <w:rFonts w:asciiTheme="minorHAnsi" w:hAnsiTheme="minorHAnsi"/>
        </w:rPr>
        <w:t>REV’s website features properties available to rent, the business phone number to contact for information regarding renting or who to contact for repairs. Additionally the website will have links to complete an online application and links to key articles for tenants such as the importance of obtaining sufficient renters insurance for example.</w:t>
      </w:r>
    </w:p>
    <w:p w14:paraId="41F400B4" w14:textId="77777777" w:rsidR="00A75DE6" w:rsidRPr="00792095" w:rsidRDefault="00A75DE6">
      <w:pPr>
        <w:pStyle w:val="BodyText"/>
        <w:rPr>
          <w:rFonts w:asciiTheme="minorHAnsi" w:hAnsiTheme="minorHAnsi"/>
        </w:rPr>
      </w:pPr>
    </w:p>
    <w:p w14:paraId="48CBCDFC" w14:textId="77777777" w:rsidR="00A75DE6" w:rsidRPr="00792095" w:rsidRDefault="00D10B9C">
      <w:pPr>
        <w:pStyle w:val="BodyText"/>
        <w:ind w:left="1291" w:right="197"/>
        <w:rPr>
          <w:rFonts w:asciiTheme="minorHAnsi" w:hAnsiTheme="minorHAnsi"/>
        </w:rPr>
      </w:pPr>
      <w:r w:rsidRPr="00792095">
        <w:rPr>
          <w:rFonts w:asciiTheme="minorHAnsi" w:hAnsiTheme="minorHAnsi"/>
        </w:rPr>
        <w:t>In the event that a property is available, the site will feature photos of the property along with detailed description of the property, amenities, details of the surrounding neighborhood and any concessions that are currently available.</w:t>
      </w:r>
    </w:p>
    <w:p w14:paraId="4DAA1928" w14:textId="77777777" w:rsidR="00A75DE6" w:rsidRPr="00792095" w:rsidRDefault="00A75DE6">
      <w:pPr>
        <w:pStyle w:val="BodyText"/>
        <w:spacing w:before="4"/>
        <w:rPr>
          <w:rFonts w:asciiTheme="minorHAnsi" w:hAnsiTheme="minorHAnsi"/>
        </w:rPr>
      </w:pPr>
    </w:p>
    <w:p w14:paraId="119400DB" w14:textId="7C52BEF9" w:rsidR="00A75DE6" w:rsidRPr="00792095" w:rsidRDefault="00FD26CC">
      <w:pPr>
        <w:pStyle w:val="Heading1"/>
        <w:numPr>
          <w:ilvl w:val="2"/>
          <w:numId w:val="5"/>
        </w:numPr>
        <w:tabs>
          <w:tab w:val="left" w:pos="1271"/>
          <w:tab w:val="left" w:pos="1272"/>
        </w:tabs>
        <w:spacing w:before="1"/>
        <w:rPr>
          <w:rFonts w:asciiTheme="minorHAnsi" w:hAnsiTheme="minorHAnsi"/>
        </w:rPr>
      </w:pPr>
      <w:bookmarkStart w:id="87" w:name="_bookmark43"/>
      <w:bookmarkStart w:id="88" w:name="5.5.5_Marketing_Programs"/>
      <w:bookmarkEnd w:id="87"/>
      <w:bookmarkEnd w:id="88"/>
      <w:r w:rsidRPr="00FD26CC">
        <w:rPr>
          <w:rFonts w:asciiTheme="minorHAnsi" w:hAnsiTheme="minorHAnsi"/>
        </w:rPr>
        <w:t>Programas de Marketing</w:t>
      </w:r>
    </w:p>
    <w:p w14:paraId="75F1858E" w14:textId="77777777" w:rsidR="00A75DE6" w:rsidRPr="00792095" w:rsidRDefault="00D10B9C">
      <w:pPr>
        <w:pStyle w:val="BodyText"/>
        <w:ind w:left="1291" w:right="131"/>
        <w:rPr>
          <w:rFonts w:asciiTheme="minorHAnsi" w:hAnsiTheme="minorHAnsi"/>
        </w:rPr>
      </w:pPr>
      <w:r w:rsidRPr="00792095">
        <w:rPr>
          <w:rFonts w:asciiTheme="minorHAnsi" w:hAnsiTheme="minorHAnsi"/>
        </w:rPr>
        <w:t xml:space="preserve">REV is uniquely sized to both personally own and manage its investment properties. Through their extensive contacts in the Franklin area, REV hopes to rely on Word of Mouth advertising and not be forced to allocate a large portion of their </w:t>
      </w:r>
      <w:r w:rsidRPr="00792095">
        <w:rPr>
          <w:rFonts w:asciiTheme="minorHAnsi" w:hAnsiTheme="minorHAnsi"/>
        </w:rPr>
        <w:lastRenderedPageBreak/>
        <w:t>budget to advertising costs.  However, in the event that a property remains vacant for 30+</w:t>
      </w:r>
    </w:p>
    <w:p w14:paraId="4D9D9B09" w14:textId="77777777" w:rsidR="00A75DE6" w:rsidRPr="00792095" w:rsidRDefault="00A75DE6">
      <w:pPr>
        <w:rPr>
          <w:rFonts w:asciiTheme="minorHAnsi" w:hAnsiTheme="minorHAnsi"/>
          <w:sz w:val="24"/>
          <w:szCs w:val="24"/>
        </w:rPr>
        <w:sectPr w:rsidR="00A75DE6" w:rsidRPr="00792095">
          <w:pgSz w:w="12240" w:h="15840"/>
          <w:pgMar w:top="1720" w:right="1340" w:bottom="920" w:left="1320" w:header="718" w:footer="728" w:gutter="0"/>
          <w:cols w:space="720"/>
        </w:sectPr>
      </w:pPr>
    </w:p>
    <w:p w14:paraId="32518B40" w14:textId="77777777" w:rsidR="00A75DE6" w:rsidRPr="00792095" w:rsidRDefault="00A75DE6">
      <w:pPr>
        <w:pStyle w:val="BodyText"/>
        <w:rPr>
          <w:rFonts w:asciiTheme="minorHAnsi" w:hAnsiTheme="minorHAnsi"/>
        </w:rPr>
      </w:pPr>
    </w:p>
    <w:p w14:paraId="7D57EE10" w14:textId="77777777" w:rsidR="00A75DE6" w:rsidRPr="00792095" w:rsidRDefault="00D10B9C">
      <w:pPr>
        <w:pStyle w:val="BodyText"/>
        <w:spacing w:before="201"/>
        <w:ind w:left="1291" w:right="238"/>
        <w:rPr>
          <w:rFonts w:asciiTheme="minorHAnsi" w:hAnsiTheme="minorHAnsi"/>
        </w:rPr>
      </w:pPr>
      <w:r w:rsidRPr="00792095">
        <w:rPr>
          <w:rFonts w:asciiTheme="minorHAnsi" w:hAnsiTheme="minorHAnsi"/>
        </w:rPr>
        <w:t>days, REV has a policy in place to purchase classified advertising space in both the local newspaper and on Craigslist.</w:t>
      </w:r>
    </w:p>
    <w:p w14:paraId="3154D785" w14:textId="77777777" w:rsidR="00A75DE6" w:rsidRPr="00792095" w:rsidRDefault="00A75DE6">
      <w:pPr>
        <w:pStyle w:val="BodyText"/>
        <w:rPr>
          <w:rFonts w:asciiTheme="minorHAnsi" w:hAnsiTheme="minorHAnsi"/>
        </w:rPr>
      </w:pPr>
    </w:p>
    <w:p w14:paraId="1EDCDEF6" w14:textId="77777777" w:rsidR="00A75DE6" w:rsidRPr="00792095" w:rsidRDefault="00A75DE6">
      <w:pPr>
        <w:pStyle w:val="BodyText"/>
        <w:spacing w:before="3"/>
        <w:rPr>
          <w:rFonts w:asciiTheme="minorHAnsi" w:hAnsiTheme="minorHAnsi"/>
        </w:rPr>
      </w:pPr>
    </w:p>
    <w:p w14:paraId="1A624E73" w14:textId="104E6BD1" w:rsidR="00A75DE6" w:rsidRPr="00792095" w:rsidRDefault="004531D4">
      <w:pPr>
        <w:pStyle w:val="Heading1"/>
        <w:numPr>
          <w:ilvl w:val="1"/>
          <w:numId w:val="5"/>
        </w:numPr>
        <w:tabs>
          <w:tab w:val="left" w:pos="695"/>
          <w:tab w:val="left" w:pos="696"/>
        </w:tabs>
        <w:ind w:left="696" w:hanging="576"/>
        <w:rPr>
          <w:rFonts w:asciiTheme="minorHAnsi" w:hAnsiTheme="minorHAnsi"/>
        </w:rPr>
      </w:pPr>
      <w:bookmarkStart w:id="89" w:name="_bookmark44"/>
      <w:bookmarkStart w:id="90" w:name="5.6_Sales_Strategy"/>
      <w:bookmarkEnd w:id="89"/>
      <w:bookmarkEnd w:id="90"/>
      <w:r w:rsidRPr="004531D4">
        <w:rPr>
          <w:rFonts w:asciiTheme="minorHAnsi" w:hAnsiTheme="minorHAnsi"/>
        </w:rPr>
        <w:t>Estrategia de ventas</w:t>
      </w:r>
    </w:p>
    <w:p w14:paraId="48684567" w14:textId="77777777" w:rsidR="00A75DE6" w:rsidRPr="00792095" w:rsidRDefault="00D10B9C">
      <w:pPr>
        <w:pStyle w:val="BodyText"/>
        <w:ind w:left="667" w:right="138"/>
        <w:rPr>
          <w:rFonts w:asciiTheme="minorHAnsi" w:hAnsiTheme="minorHAnsi"/>
        </w:rPr>
      </w:pPr>
      <w:r w:rsidRPr="00792095">
        <w:rPr>
          <w:rFonts w:asciiTheme="minorHAnsi" w:hAnsiTheme="minorHAnsi"/>
        </w:rPr>
        <w:t>REV will meet with prospects right on site. The prospects will be greeted and treated with the utmost professionalism in a relaxed and respectful environment.  The first meeting is an opportunity for the owners of REV to decide on leasing to the prospective tenant. If the prospect seems disagreeable, unpleasant or makes unrealistic requests, REV will not lease the property. If however the prospect is professional, and has reasonable requests, then this meeting will be considered along with the credit report and background check in making a decision to</w:t>
      </w:r>
      <w:r w:rsidRPr="00792095">
        <w:rPr>
          <w:rFonts w:asciiTheme="minorHAnsi" w:hAnsiTheme="minorHAnsi"/>
          <w:spacing w:val="-7"/>
        </w:rPr>
        <w:t xml:space="preserve"> </w:t>
      </w:r>
      <w:r w:rsidRPr="00792095">
        <w:rPr>
          <w:rFonts w:asciiTheme="minorHAnsi" w:hAnsiTheme="minorHAnsi"/>
        </w:rPr>
        <w:t>lease.</w:t>
      </w:r>
    </w:p>
    <w:p w14:paraId="633B6006" w14:textId="77777777" w:rsidR="00A75DE6" w:rsidRPr="00792095" w:rsidRDefault="00A75DE6">
      <w:pPr>
        <w:pStyle w:val="BodyText"/>
        <w:spacing w:before="4"/>
        <w:rPr>
          <w:rFonts w:asciiTheme="minorHAnsi" w:hAnsiTheme="minorHAnsi"/>
        </w:rPr>
      </w:pPr>
    </w:p>
    <w:p w14:paraId="77DFBDB0" w14:textId="52523DB5" w:rsidR="00A75DE6" w:rsidRPr="00792095" w:rsidRDefault="00724C90">
      <w:pPr>
        <w:pStyle w:val="Heading1"/>
        <w:numPr>
          <w:ilvl w:val="2"/>
          <w:numId w:val="5"/>
        </w:numPr>
        <w:tabs>
          <w:tab w:val="left" w:pos="1271"/>
          <w:tab w:val="left" w:pos="1272"/>
        </w:tabs>
        <w:spacing w:before="1"/>
        <w:rPr>
          <w:rFonts w:asciiTheme="minorHAnsi" w:hAnsiTheme="minorHAnsi"/>
        </w:rPr>
      </w:pPr>
      <w:bookmarkStart w:id="91" w:name="_bookmark45"/>
      <w:bookmarkStart w:id="92" w:name="5.6.1_Sales_Forecast"/>
      <w:bookmarkEnd w:id="91"/>
      <w:bookmarkEnd w:id="92"/>
      <w:r w:rsidRPr="00724C90">
        <w:rPr>
          <w:rFonts w:asciiTheme="minorHAnsi" w:hAnsiTheme="minorHAnsi"/>
        </w:rPr>
        <w:t>Pronóstico de ventas</w:t>
      </w:r>
    </w:p>
    <w:p w14:paraId="5D7CFE46" w14:textId="77777777" w:rsidR="00A75DE6" w:rsidRPr="00792095" w:rsidRDefault="00D10B9C">
      <w:pPr>
        <w:pStyle w:val="BodyText"/>
        <w:ind w:left="1291" w:right="202"/>
        <w:rPr>
          <w:rFonts w:asciiTheme="minorHAnsi" w:hAnsiTheme="minorHAnsi"/>
        </w:rPr>
      </w:pPr>
      <w:r w:rsidRPr="00792095">
        <w:rPr>
          <w:rFonts w:asciiTheme="minorHAnsi" w:hAnsiTheme="minorHAnsi"/>
        </w:rPr>
        <w:t>The following table represents the estimated sales from the rental unit the initial three years of operations. The analysis assumes 100% leased and no escalations in rent the initial two years.</w:t>
      </w:r>
    </w:p>
    <w:p w14:paraId="1F33AEA8" w14:textId="77777777" w:rsidR="00A75DE6" w:rsidRPr="00792095" w:rsidRDefault="00A75DE6">
      <w:pPr>
        <w:pStyle w:val="BodyText"/>
        <w:spacing w:before="4"/>
        <w:rPr>
          <w:rFonts w:asciiTheme="minorHAnsi" w:hAnsiTheme="minorHAnsi"/>
        </w:rPr>
      </w:pPr>
    </w:p>
    <w:p w14:paraId="1CC013BD" w14:textId="77777777" w:rsidR="00A75DE6" w:rsidRPr="00792095" w:rsidRDefault="00D10B9C">
      <w:pPr>
        <w:pStyle w:val="Heading1"/>
        <w:tabs>
          <w:tab w:val="left" w:pos="2999"/>
        </w:tabs>
        <w:spacing w:before="1" w:line="240" w:lineRule="auto"/>
        <w:ind w:left="1291" w:right="95"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5.6.1</w:t>
      </w:r>
      <w:r w:rsidRPr="00792095">
        <w:rPr>
          <w:rFonts w:asciiTheme="minorHAnsi" w:hAnsiTheme="minorHAnsi"/>
        </w:rPr>
        <w:tab/>
        <w:t>Annual Sales</w:t>
      </w:r>
      <w:r w:rsidRPr="00792095">
        <w:rPr>
          <w:rFonts w:asciiTheme="minorHAnsi" w:hAnsiTheme="minorHAnsi"/>
          <w:spacing w:val="-10"/>
        </w:rPr>
        <w:t xml:space="preserve"> </w:t>
      </w:r>
      <w:r w:rsidRPr="00792095">
        <w:rPr>
          <w:rFonts w:asciiTheme="minorHAnsi" w:hAnsiTheme="minorHAnsi"/>
        </w:rPr>
        <w:t>Forecast</w:t>
      </w:r>
    </w:p>
    <w:p w14:paraId="0FC1EFB0"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096" behindDoc="0" locked="0" layoutInCell="1" allowOverlap="1" wp14:anchorId="2E0A7ABC" wp14:editId="6313409B">
            <wp:simplePos x="0" y="0"/>
            <wp:positionH relativeFrom="page">
              <wp:posOffset>1656588</wp:posOffset>
            </wp:positionH>
            <wp:positionV relativeFrom="paragraph">
              <wp:posOffset>175822</wp:posOffset>
            </wp:positionV>
            <wp:extent cx="4639844" cy="77152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4" cstate="print"/>
                    <a:stretch>
                      <a:fillRect/>
                    </a:stretch>
                  </pic:blipFill>
                  <pic:spPr>
                    <a:xfrm>
                      <a:off x="0" y="0"/>
                      <a:ext cx="4639844" cy="771525"/>
                    </a:xfrm>
                    <a:prstGeom prst="rect">
                      <a:avLst/>
                    </a:prstGeom>
                  </pic:spPr>
                </pic:pic>
              </a:graphicData>
            </a:graphic>
          </wp:anchor>
        </w:drawing>
      </w:r>
    </w:p>
    <w:p w14:paraId="1E14E4FE" w14:textId="77777777" w:rsidR="00A75DE6" w:rsidRPr="00792095" w:rsidRDefault="00A75DE6">
      <w:pPr>
        <w:pStyle w:val="BodyText"/>
        <w:rPr>
          <w:rFonts w:asciiTheme="minorHAnsi" w:hAnsiTheme="minorHAnsi"/>
          <w:b/>
        </w:rPr>
      </w:pPr>
    </w:p>
    <w:p w14:paraId="22A1A4A4" w14:textId="77777777" w:rsidR="00A75DE6" w:rsidRPr="00792095" w:rsidRDefault="00A75DE6">
      <w:pPr>
        <w:pStyle w:val="BodyText"/>
        <w:spacing w:before="4"/>
        <w:rPr>
          <w:rFonts w:asciiTheme="minorHAnsi" w:hAnsiTheme="minorHAnsi"/>
          <w:b/>
        </w:rPr>
      </w:pPr>
    </w:p>
    <w:p w14:paraId="2E35DC2E" w14:textId="556EAAC2" w:rsidR="00A75DE6" w:rsidRPr="00792095" w:rsidRDefault="001D7536">
      <w:pPr>
        <w:pStyle w:val="Heading1"/>
        <w:numPr>
          <w:ilvl w:val="2"/>
          <w:numId w:val="5"/>
        </w:numPr>
        <w:tabs>
          <w:tab w:val="left" w:pos="1271"/>
          <w:tab w:val="left" w:pos="1272"/>
        </w:tabs>
        <w:rPr>
          <w:rFonts w:asciiTheme="minorHAnsi" w:hAnsiTheme="minorHAnsi"/>
        </w:rPr>
      </w:pPr>
      <w:bookmarkStart w:id="93" w:name="_bookmark46"/>
      <w:bookmarkStart w:id="94" w:name="5.6.2_Sales_Programs"/>
      <w:bookmarkEnd w:id="93"/>
      <w:bookmarkEnd w:id="94"/>
      <w:r>
        <w:rPr>
          <w:rFonts w:asciiTheme="minorHAnsi" w:hAnsiTheme="minorHAnsi"/>
        </w:rPr>
        <w:t>Programa de ve</w:t>
      </w:r>
      <w:r w:rsidR="00724C90" w:rsidRPr="00724C90">
        <w:rPr>
          <w:rFonts w:asciiTheme="minorHAnsi" w:hAnsiTheme="minorHAnsi"/>
        </w:rPr>
        <w:t>ntas</w:t>
      </w:r>
    </w:p>
    <w:p w14:paraId="634C97D1" w14:textId="77777777" w:rsidR="00A75DE6" w:rsidRPr="00792095" w:rsidRDefault="00D10B9C">
      <w:pPr>
        <w:pStyle w:val="BodyText"/>
        <w:ind w:left="1291" w:right="84"/>
        <w:rPr>
          <w:rFonts w:asciiTheme="minorHAnsi" w:hAnsiTheme="minorHAnsi"/>
        </w:rPr>
      </w:pPr>
      <w:r w:rsidRPr="00792095">
        <w:rPr>
          <w:rFonts w:asciiTheme="minorHAnsi" w:hAnsiTheme="minorHAnsi"/>
        </w:rPr>
        <w:t>The owners of REV personally lease their properties and do not need to pay incentives to sales agents. However, just like sales agents, the owners of REV are motivated to lease properties quickly- after all vacant properties do not generate revenue! Although the owners of REV are motivated to get tenants in quickly they will not ‘rush’ at the expense of sacrificing quality. If REV is unable to find a perspective tenant in a reasonable amount of time (approximately 30 days) then the cost of doing business are the advertising costs associated with placing classified ads with the local newspaper and Craigslist.</w:t>
      </w:r>
    </w:p>
    <w:p w14:paraId="0C69153B" w14:textId="77777777" w:rsidR="00A75DE6" w:rsidRPr="00792095" w:rsidRDefault="00A75DE6">
      <w:pPr>
        <w:pStyle w:val="BodyText"/>
        <w:spacing w:before="3"/>
        <w:rPr>
          <w:rFonts w:asciiTheme="minorHAnsi" w:hAnsiTheme="minorHAnsi"/>
        </w:rPr>
      </w:pPr>
    </w:p>
    <w:p w14:paraId="366025EA" w14:textId="77777777" w:rsidR="00A75DE6" w:rsidRPr="00792095" w:rsidRDefault="00D10B9C">
      <w:pPr>
        <w:pStyle w:val="Heading1"/>
        <w:numPr>
          <w:ilvl w:val="1"/>
          <w:numId w:val="4"/>
        </w:numPr>
        <w:tabs>
          <w:tab w:val="left" w:pos="695"/>
          <w:tab w:val="left" w:pos="696"/>
        </w:tabs>
        <w:jc w:val="left"/>
        <w:rPr>
          <w:rFonts w:asciiTheme="minorHAnsi" w:hAnsiTheme="minorHAnsi"/>
        </w:rPr>
      </w:pPr>
      <w:bookmarkStart w:id="95" w:name="_bookmark47"/>
      <w:bookmarkStart w:id="96" w:name="5.7_Legal"/>
      <w:bookmarkEnd w:id="95"/>
      <w:bookmarkEnd w:id="96"/>
      <w:r w:rsidRPr="00792095">
        <w:rPr>
          <w:rFonts w:asciiTheme="minorHAnsi" w:hAnsiTheme="minorHAnsi"/>
        </w:rPr>
        <w:t>Legal</w:t>
      </w:r>
    </w:p>
    <w:p w14:paraId="219B65AA" w14:textId="77777777" w:rsidR="00A75DE6" w:rsidRPr="00792095" w:rsidRDefault="00D10B9C">
      <w:pPr>
        <w:pStyle w:val="BodyText"/>
        <w:ind w:left="667" w:right="95"/>
        <w:rPr>
          <w:rFonts w:asciiTheme="minorHAnsi" w:hAnsiTheme="minorHAnsi"/>
        </w:rPr>
      </w:pPr>
      <w:r w:rsidRPr="00792095">
        <w:rPr>
          <w:rFonts w:asciiTheme="minorHAnsi" w:hAnsiTheme="minorHAnsi"/>
        </w:rPr>
        <w:t>Clean title and zoning, will be instrumental in purchasing investment real estate. The title search and tax record search must confirm this prior to REV purchasing any property. The title search must be free of liens.</w:t>
      </w:r>
    </w:p>
    <w:p w14:paraId="6197F48F" w14:textId="77777777" w:rsidR="00A75DE6" w:rsidRPr="00792095" w:rsidRDefault="00A75DE6">
      <w:pPr>
        <w:pStyle w:val="BodyText"/>
        <w:rPr>
          <w:rFonts w:asciiTheme="minorHAnsi" w:hAnsiTheme="minorHAnsi"/>
        </w:rPr>
      </w:pPr>
    </w:p>
    <w:p w14:paraId="1D8E0EEF" w14:textId="77777777" w:rsidR="00A75DE6" w:rsidRPr="00792095" w:rsidRDefault="00D10B9C">
      <w:pPr>
        <w:pStyle w:val="BodyText"/>
        <w:ind w:left="667" w:right="156"/>
        <w:rPr>
          <w:rFonts w:asciiTheme="minorHAnsi" w:hAnsiTheme="minorHAnsi"/>
        </w:rPr>
      </w:pPr>
      <w:r w:rsidRPr="00792095">
        <w:rPr>
          <w:rFonts w:asciiTheme="minorHAnsi" w:hAnsiTheme="minorHAnsi"/>
        </w:rPr>
        <w:t xml:space="preserve">All maintenance and repairs will be performed by bonded and licensed contractors that </w:t>
      </w:r>
      <w:r w:rsidRPr="00792095">
        <w:rPr>
          <w:rFonts w:asciiTheme="minorHAnsi" w:hAnsiTheme="minorHAnsi"/>
        </w:rPr>
        <w:lastRenderedPageBreak/>
        <w:t>are in good standing with the state.</w:t>
      </w:r>
    </w:p>
    <w:p w14:paraId="6DDF9966" w14:textId="77777777" w:rsidR="00A75DE6" w:rsidRPr="00792095" w:rsidRDefault="00A75DE6">
      <w:pPr>
        <w:rPr>
          <w:rFonts w:asciiTheme="minorHAnsi" w:hAnsiTheme="minorHAnsi"/>
          <w:sz w:val="24"/>
          <w:szCs w:val="24"/>
        </w:rPr>
        <w:sectPr w:rsidR="00A75DE6" w:rsidRPr="00792095">
          <w:pgSz w:w="12240" w:h="15840"/>
          <w:pgMar w:top="1720" w:right="1380" w:bottom="920" w:left="1320" w:header="718" w:footer="728" w:gutter="0"/>
          <w:cols w:space="720"/>
        </w:sectPr>
      </w:pPr>
    </w:p>
    <w:p w14:paraId="360CCF33" w14:textId="77777777" w:rsidR="00A75DE6" w:rsidRPr="00792095" w:rsidRDefault="00A75DE6">
      <w:pPr>
        <w:pStyle w:val="BodyText"/>
        <w:rPr>
          <w:rFonts w:asciiTheme="minorHAnsi" w:hAnsiTheme="minorHAnsi"/>
        </w:rPr>
      </w:pPr>
    </w:p>
    <w:p w14:paraId="247595CB" w14:textId="77777777" w:rsidR="00A75DE6" w:rsidRPr="00792095" w:rsidRDefault="00D10B9C">
      <w:pPr>
        <w:pStyle w:val="Heading1"/>
        <w:numPr>
          <w:ilvl w:val="1"/>
          <w:numId w:val="4"/>
        </w:numPr>
        <w:tabs>
          <w:tab w:val="left" w:pos="1115"/>
          <w:tab w:val="left" w:pos="1116"/>
        </w:tabs>
        <w:spacing w:before="205"/>
        <w:ind w:left="1116"/>
        <w:jc w:val="left"/>
        <w:rPr>
          <w:rFonts w:asciiTheme="minorHAnsi" w:hAnsiTheme="minorHAnsi"/>
        </w:rPr>
      </w:pPr>
      <w:bookmarkStart w:id="97" w:name="_bookmark48"/>
      <w:bookmarkStart w:id="98" w:name="5.8_Milestones"/>
      <w:bookmarkEnd w:id="97"/>
      <w:bookmarkEnd w:id="98"/>
      <w:r w:rsidRPr="00792095">
        <w:rPr>
          <w:rFonts w:asciiTheme="minorHAnsi" w:hAnsiTheme="minorHAnsi"/>
        </w:rPr>
        <w:t>Milestones</w:t>
      </w:r>
    </w:p>
    <w:p w14:paraId="4E006469" w14:textId="77777777" w:rsidR="00A75DE6" w:rsidRPr="00792095" w:rsidRDefault="00D10B9C">
      <w:pPr>
        <w:pStyle w:val="BodyText"/>
        <w:spacing w:line="274" w:lineRule="exact"/>
        <w:ind w:left="1087" w:right="768"/>
        <w:rPr>
          <w:rFonts w:asciiTheme="minorHAnsi" w:hAnsiTheme="minorHAnsi"/>
        </w:rPr>
      </w:pPr>
      <w:r w:rsidRPr="00792095">
        <w:rPr>
          <w:rFonts w:asciiTheme="minorHAnsi" w:hAnsiTheme="minorHAnsi"/>
        </w:rPr>
        <w:t>Following are the Milestones REV believes will allow them to meet their objectives.</w:t>
      </w:r>
    </w:p>
    <w:p w14:paraId="0018FDEB" w14:textId="77777777" w:rsidR="00A75DE6" w:rsidRPr="00792095" w:rsidRDefault="00A75DE6">
      <w:pPr>
        <w:pStyle w:val="BodyText"/>
        <w:spacing w:before="4"/>
        <w:rPr>
          <w:rFonts w:asciiTheme="minorHAnsi" w:hAnsiTheme="minorHAnsi"/>
        </w:rPr>
      </w:pPr>
    </w:p>
    <w:p w14:paraId="59D1D7D1" w14:textId="77777777" w:rsidR="00A75DE6" w:rsidRPr="00792095" w:rsidRDefault="00D10B9C">
      <w:pPr>
        <w:pStyle w:val="Heading1"/>
        <w:tabs>
          <w:tab w:val="left" w:pos="2699"/>
        </w:tabs>
        <w:spacing w:before="1" w:line="240" w:lineRule="auto"/>
        <w:ind w:left="1087" w:right="768"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5.8</w:t>
      </w:r>
      <w:r w:rsidRPr="00792095">
        <w:rPr>
          <w:rFonts w:asciiTheme="minorHAnsi" w:hAnsiTheme="minorHAnsi"/>
        </w:rPr>
        <w:tab/>
        <w:t>Milestones</w:t>
      </w:r>
    </w:p>
    <w:p w14:paraId="625156A6"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120" behindDoc="0" locked="0" layoutInCell="1" allowOverlap="1" wp14:anchorId="74A270FE" wp14:editId="16D5B5B0">
            <wp:simplePos x="0" y="0"/>
            <wp:positionH relativeFrom="page">
              <wp:posOffset>1260347</wp:posOffset>
            </wp:positionH>
            <wp:positionV relativeFrom="paragraph">
              <wp:posOffset>175822</wp:posOffset>
            </wp:positionV>
            <wp:extent cx="5976856" cy="1542859"/>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5" cstate="print"/>
                    <a:stretch>
                      <a:fillRect/>
                    </a:stretch>
                  </pic:blipFill>
                  <pic:spPr>
                    <a:xfrm>
                      <a:off x="0" y="0"/>
                      <a:ext cx="5976856" cy="1542859"/>
                    </a:xfrm>
                    <a:prstGeom prst="rect">
                      <a:avLst/>
                    </a:prstGeom>
                  </pic:spPr>
                </pic:pic>
              </a:graphicData>
            </a:graphic>
          </wp:anchor>
        </w:drawing>
      </w:r>
    </w:p>
    <w:p w14:paraId="65761118" w14:textId="77777777" w:rsidR="00A75DE6" w:rsidRPr="00792095" w:rsidRDefault="00A75DE6">
      <w:pPr>
        <w:pStyle w:val="BodyText"/>
        <w:rPr>
          <w:rFonts w:asciiTheme="minorHAnsi" w:hAnsiTheme="minorHAnsi"/>
          <w:b/>
        </w:rPr>
      </w:pPr>
    </w:p>
    <w:p w14:paraId="7D7AAA0B" w14:textId="1835449C" w:rsidR="00A75DE6" w:rsidRPr="00792095" w:rsidRDefault="00901F3A">
      <w:pPr>
        <w:pStyle w:val="Heading1"/>
        <w:numPr>
          <w:ilvl w:val="1"/>
          <w:numId w:val="4"/>
        </w:numPr>
        <w:tabs>
          <w:tab w:val="left" w:pos="1115"/>
          <w:tab w:val="left" w:pos="1116"/>
        </w:tabs>
        <w:spacing w:before="197"/>
        <w:ind w:left="1116"/>
        <w:jc w:val="left"/>
        <w:rPr>
          <w:rFonts w:asciiTheme="minorHAnsi" w:hAnsiTheme="minorHAnsi"/>
        </w:rPr>
      </w:pPr>
      <w:bookmarkStart w:id="99" w:name="_bookmark49"/>
      <w:bookmarkStart w:id="100" w:name="5.9_Exit_Strategy"/>
      <w:bookmarkEnd w:id="99"/>
      <w:bookmarkEnd w:id="100"/>
      <w:r w:rsidRPr="00901F3A">
        <w:rPr>
          <w:rFonts w:asciiTheme="minorHAnsi" w:hAnsiTheme="minorHAnsi"/>
        </w:rPr>
        <w:t>Estrategia de escape</w:t>
      </w:r>
    </w:p>
    <w:p w14:paraId="65DA7083" w14:textId="77777777" w:rsidR="00A75DE6" w:rsidRPr="00792095" w:rsidRDefault="00D10B9C">
      <w:pPr>
        <w:pStyle w:val="BodyText"/>
        <w:ind w:left="1087" w:right="768"/>
        <w:rPr>
          <w:rFonts w:asciiTheme="minorHAnsi" w:hAnsiTheme="minorHAnsi"/>
        </w:rPr>
      </w:pPr>
      <w:r w:rsidRPr="00792095">
        <w:rPr>
          <w:rFonts w:asciiTheme="minorHAnsi" w:hAnsiTheme="minorHAnsi"/>
        </w:rPr>
        <w:t>In the event the rental unit remains vacant for an extended period of time or in the event that extreme repairs and depletes all cash reserves, the secondary recourse will be to the owners. After the owners have depleted their personal reserves, the property will be sold. Proceeds will be used to satisfy obligations to creditors and any surplus will be returned to the owners.</w:t>
      </w:r>
    </w:p>
    <w:p w14:paraId="081B4FFF" w14:textId="77777777" w:rsidR="00A75DE6" w:rsidRPr="00792095" w:rsidRDefault="00A75DE6">
      <w:pPr>
        <w:pStyle w:val="BodyText"/>
        <w:spacing w:before="3"/>
        <w:rPr>
          <w:rFonts w:asciiTheme="minorHAnsi" w:hAnsiTheme="minorHAnsi"/>
        </w:rPr>
      </w:pPr>
    </w:p>
    <w:p w14:paraId="1AD8AD86" w14:textId="6855F833" w:rsidR="00A75DE6" w:rsidRPr="00792095" w:rsidRDefault="001410E0">
      <w:pPr>
        <w:pStyle w:val="Heading1"/>
        <w:numPr>
          <w:ilvl w:val="1"/>
          <w:numId w:val="3"/>
        </w:numPr>
        <w:tabs>
          <w:tab w:val="left" w:pos="540"/>
        </w:tabs>
        <w:jc w:val="left"/>
        <w:rPr>
          <w:rFonts w:asciiTheme="minorHAnsi" w:hAnsiTheme="minorHAnsi"/>
        </w:rPr>
      </w:pPr>
      <w:bookmarkStart w:id="101" w:name="6.0_Organization_and_Management"/>
      <w:bookmarkStart w:id="102" w:name="_bookmark50"/>
      <w:bookmarkEnd w:id="101"/>
      <w:bookmarkEnd w:id="102"/>
      <w:r w:rsidRPr="001410E0">
        <w:rPr>
          <w:rFonts w:asciiTheme="minorHAnsi" w:hAnsiTheme="minorHAnsi"/>
        </w:rPr>
        <w:t>Organización y Gestión</w:t>
      </w:r>
    </w:p>
    <w:p w14:paraId="0585B6E3" w14:textId="77777777" w:rsidR="00A75DE6" w:rsidRPr="00792095" w:rsidRDefault="00D10B9C">
      <w:pPr>
        <w:pStyle w:val="BodyText"/>
        <w:spacing w:line="274" w:lineRule="exact"/>
        <w:ind w:left="540" w:right="768"/>
        <w:rPr>
          <w:rFonts w:asciiTheme="minorHAnsi" w:hAnsiTheme="minorHAnsi"/>
        </w:rPr>
      </w:pPr>
      <w:r w:rsidRPr="00792095">
        <w:rPr>
          <w:rFonts w:asciiTheme="minorHAnsi" w:hAnsiTheme="minorHAnsi"/>
        </w:rPr>
        <w:t>The following section highlights ownership and future staffing expectations of REV:</w:t>
      </w:r>
    </w:p>
    <w:p w14:paraId="75C5E7B2" w14:textId="77777777" w:rsidR="00A75DE6" w:rsidRPr="00792095" w:rsidRDefault="00A75DE6">
      <w:pPr>
        <w:pStyle w:val="BodyText"/>
        <w:spacing w:before="3"/>
        <w:rPr>
          <w:rFonts w:asciiTheme="minorHAnsi" w:hAnsiTheme="minorHAnsi"/>
        </w:rPr>
      </w:pPr>
    </w:p>
    <w:p w14:paraId="44569193" w14:textId="07ED1A9C" w:rsidR="00A75DE6" w:rsidRPr="00792095" w:rsidRDefault="001410E0">
      <w:pPr>
        <w:pStyle w:val="Heading1"/>
        <w:numPr>
          <w:ilvl w:val="1"/>
          <w:numId w:val="3"/>
        </w:numPr>
        <w:tabs>
          <w:tab w:val="left" w:pos="1115"/>
          <w:tab w:val="left" w:pos="1116"/>
        </w:tabs>
        <w:ind w:left="1116" w:hanging="576"/>
        <w:jc w:val="left"/>
        <w:rPr>
          <w:rFonts w:asciiTheme="minorHAnsi" w:hAnsiTheme="minorHAnsi"/>
        </w:rPr>
      </w:pPr>
      <w:bookmarkStart w:id="103" w:name="_bookmark51"/>
      <w:bookmarkStart w:id="104" w:name="6.1_Organizational_Structure"/>
      <w:bookmarkEnd w:id="103"/>
      <w:bookmarkEnd w:id="104"/>
      <w:r w:rsidRPr="001410E0">
        <w:rPr>
          <w:rFonts w:asciiTheme="minorHAnsi" w:hAnsiTheme="minorHAnsi"/>
        </w:rPr>
        <w:t>Estructura organizativa</w:t>
      </w:r>
    </w:p>
    <w:p w14:paraId="481B7C42" w14:textId="77777777" w:rsidR="00A75DE6" w:rsidRPr="00792095" w:rsidRDefault="00D10B9C">
      <w:pPr>
        <w:pStyle w:val="BodyText"/>
        <w:ind w:left="1087" w:right="768"/>
        <w:rPr>
          <w:rFonts w:asciiTheme="minorHAnsi" w:hAnsiTheme="minorHAnsi"/>
        </w:rPr>
      </w:pPr>
      <w:r w:rsidRPr="00792095">
        <w:rPr>
          <w:rFonts w:asciiTheme="minorHAnsi" w:hAnsiTheme="minorHAnsi"/>
        </w:rPr>
        <w:t>Both Linda and Steve Rogers will own and manage the subject real estate. Steve Rogers will perform routine maintenance requirements and repairs. Linda Rogers will manage the daily bookkeeping requirements.  She will submit payments to vendors such as trash service and recycling service, and forward the required information to REV’s certified public accountant for preparation of the annual income taxes.</w:t>
      </w:r>
    </w:p>
    <w:p w14:paraId="617AD13B" w14:textId="77777777" w:rsidR="00A75DE6" w:rsidRPr="00792095" w:rsidRDefault="00A75DE6">
      <w:pPr>
        <w:pStyle w:val="BodyText"/>
        <w:rPr>
          <w:rFonts w:asciiTheme="minorHAnsi" w:hAnsiTheme="minorHAnsi"/>
        </w:rPr>
      </w:pPr>
    </w:p>
    <w:p w14:paraId="3FB9BBCB" w14:textId="765D208A" w:rsidR="00A75DE6" w:rsidRPr="00792095" w:rsidRDefault="00304DCE">
      <w:pPr>
        <w:pStyle w:val="Heading1"/>
        <w:numPr>
          <w:ilvl w:val="1"/>
          <w:numId w:val="3"/>
        </w:numPr>
        <w:tabs>
          <w:tab w:val="left" w:pos="1115"/>
          <w:tab w:val="left" w:pos="1116"/>
        </w:tabs>
        <w:spacing w:before="1"/>
        <w:ind w:left="1116" w:hanging="576"/>
        <w:jc w:val="left"/>
        <w:rPr>
          <w:rFonts w:asciiTheme="minorHAnsi" w:hAnsiTheme="minorHAnsi"/>
        </w:rPr>
      </w:pPr>
      <w:bookmarkStart w:id="105" w:name="_bookmark52"/>
      <w:bookmarkStart w:id="106" w:name="6.2_Management_Team"/>
      <w:bookmarkEnd w:id="105"/>
      <w:bookmarkEnd w:id="106"/>
      <w:r w:rsidRPr="00304DCE">
        <w:rPr>
          <w:rFonts w:asciiTheme="minorHAnsi" w:hAnsiTheme="minorHAnsi"/>
        </w:rPr>
        <w:t>Equipo directivo</w:t>
      </w:r>
    </w:p>
    <w:p w14:paraId="53664225" w14:textId="77777777" w:rsidR="00A75DE6" w:rsidRPr="00792095" w:rsidRDefault="00D10B9C">
      <w:pPr>
        <w:pStyle w:val="BodyText"/>
        <w:ind w:left="1087" w:right="675"/>
        <w:rPr>
          <w:rFonts w:asciiTheme="minorHAnsi" w:hAnsiTheme="minorHAnsi"/>
        </w:rPr>
      </w:pPr>
      <w:r w:rsidRPr="00792095">
        <w:rPr>
          <w:rFonts w:asciiTheme="minorHAnsi" w:hAnsiTheme="minorHAnsi"/>
        </w:rPr>
        <w:t>Steve Rogers will oversee the day to day maintenance of the rental unit.  On a monthly basis he will replace air filters, inspect the grounds, and make notations of the overall physical condition of the property. The tenant will be put on notice for example if the yard needs to be mowed or weeds appear to be an issue. The tenant will have sufficient time to remedy the notice and will be fined daily until the issue has been resolved.</w:t>
      </w:r>
    </w:p>
    <w:p w14:paraId="150478C2" w14:textId="77777777" w:rsidR="00A75DE6" w:rsidRPr="00792095" w:rsidRDefault="00A75DE6">
      <w:pPr>
        <w:pStyle w:val="BodyText"/>
        <w:rPr>
          <w:rFonts w:asciiTheme="minorHAnsi" w:hAnsiTheme="minorHAnsi"/>
        </w:rPr>
      </w:pPr>
    </w:p>
    <w:p w14:paraId="679972DB" w14:textId="77777777" w:rsidR="00A75DE6" w:rsidRPr="00792095" w:rsidRDefault="00D10B9C">
      <w:pPr>
        <w:pStyle w:val="BodyText"/>
        <w:ind w:left="1087" w:right="601"/>
        <w:rPr>
          <w:rFonts w:asciiTheme="minorHAnsi" w:hAnsiTheme="minorHAnsi"/>
        </w:rPr>
      </w:pPr>
      <w:r w:rsidRPr="00792095">
        <w:rPr>
          <w:rFonts w:asciiTheme="minorHAnsi" w:hAnsiTheme="minorHAnsi"/>
        </w:rPr>
        <w:t xml:space="preserve">Steve has successfully owned and operated his painting business for 15+ years and is in the neighborhood on a daily basis. He will drive by the property frequently for visual inspections of the property. He is readily available in the event the tenant has any repair </w:t>
      </w:r>
      <w:r w:rsidRPr="00792095">
        <w:rPr>
          <w:rFonts w:asciiTheme="minorHAnsi" w:hAnsiTheme="minorHAnsi"/>
        </w:rPr>
        <w:lastRenderedPageBreak/>
        <w:t>needs.</w:t>
      </w:r>
    </w:p>
    <w:p w14:paraId="04D8273C" w14:textId="77777777" w:rsidR="00A75DE6" w:rsidRPr="00792095" w:rsidRDefault="00A75DE6">
      <w:pPr>
        <w:rPr>
          <w:rFonts w:asciiTheme="minorHAnsi" w:hAnsiTheme="minorHAnsi"/>
          <w:sz w:val="24"/>
          <w:szCs w:val="24"/>
        </w:rPr>
        <w:sectPr w:rsidR="00A75DE6" w:rsidRPr="00792095">
          <w:pgSz w:w="12240" w:h="15840"/>
          <w:pgMar w:top="1720" w:right="780" w:bottom="920" w:left="900" w:header="718" w:footer="728" w:gutter="0"/>
          <w:cols w:space="720"/>
        </w:sectPr>
      </w:pPr>
    </w:p>
    <w:p w14:paraId="7365DCF2" w14:textId="77777777" w:rsidR="00A75DE6" w:rsidRPr="00792095" w:rsidRDefault="00A75DE6">
      <w:pPr>
        <w:pStyle w:val="BodyText"/>
        <w:rPr>
          <w:rFonts w:asciiTheme="minorHAnsi" w:hAnsiTheme="minorHAnsi"/>
        </w:rPr>
      </w:pPr>
    </w:p>
    <w:p w14:paraId="25DA19F1" w14:textId="77777777" w:rsidR="00A75DE6" w:rsidRPr="00792095" w:rsidRDefault="00D10B9C">
      <w:pPr>
        <w:pStyle w:val="BodyText"/>
        <w:spacing w:before="201"/>
        <w:ind w:left="1087" w:right="88"/>
        <w:rPr>
          <w:rFonts w:asciiTheme="minorHAnsi" w:hAnsiTheme="minorHAnsi"/>
        </w:rPr>
      </w:pPr>
      <w:r w:rsidRPr="00792095">
        <w:rPr>
          <w:rFonts w:asciiTheme="minorHAnsi" w:hAnsiTheme="minorHAnsi"/>
        </w:rPr>
        <w:t>Linda Rogers will oversee the day to day bookkeeping needs for the rental property.</w:t>
      </w:r>
    </w:p>
    <w:p w14:paraId="3B21E6ED" w14:textId="77777777" w:rsidR="00A75DE6" w:rsidRPr="00792095" w:rsidRDefault="00A75DE6">
      <w:pPr>
        <w:pStyle w:val="BodyText"/>
        <w:rPr>
          <w:rFonts w:asciiTheme="minorHAnsi" w:hAnsiTheme="minorHAnsi"/>
        </w:rPr>
      </w:pPr>
    </w:p>
    <w:p w14:paraId="1EA4EAAA" w14:textId="77777777" w:rsidR="00A75DE6" w:rsidRPr="00792095" w:rsidRDefault="00D10B9C">
      <w:pPr>
        <w:pStyle w:val="BodyText"/>
        <w:ind w:left="1087" w:right="775"/>
        <w:rPr>
          <w:rFonts w:asciiTheme="minorHAnsi" w:hAnsiTheme="minorHAnsi"/>
        </w:rPr>
      </w:pPr>
      <w:r w:rsidRPr="00792095">
        <w:rPr>
          <w:rFonts w:asciiTheme="minorHAnsi" w:hAnsiTheme="minorHAnsi"/>
        </w:rPr>
        <w:t>All tenants will be required to agree to EFT (electronic funds transfer) for monthly payments – which should minimize the need to collect rents.</w:t>
      </w:r>
    </w:p>
    <w:p w14:paraId="37CB4A0F" w14:textId="77777777" w:rsidR="00A75DE6" w:rsidRPr="00792095" w:rsidRDefault="00A75DE6">
      <w:pPr>
        <w:pStyle w:val="BodyText"/>
        <w:spacing w:before="3"/>
        <w:rPr>
          <w:rFonts w:asciiTheme="minorHAnsi" w:hAnsiTheme="minorHAnsi"/>
        </w:rPr>
      </w:pPr>
    </w:p>
    <w:p w14:paraId="0CE4F42C" w14:textId="401BC0DA" w:rsidR="00A75DE6" w:rsidRPr="00792095" w:rsidRDefault="00B90C29">
      <w:pPr>
        <w:pStyle w:val="Heading1"/>
        <w:numPr>
          <w:ilvl w:val="1"/>
          <w:numId w:val="3"/>
        </w:numPr>
        <w:tabs>
          <w:tab w:val="left" w:pos="1115"/>
          <w:tab w:val="left" w:pos="1116"/>
        </w:tabs>
        <w:ind w:left="1116" w:hanging="576"/>
        <w:jc w:val="left"/>
        <w:rPr>
          <w:rFonts w:asciiTheme="minorHAnsi" w:hAnsiTheme="minorHAnsi"/>
        </w:rPr>
      </w:pPr>
      <w:bookmarkStart w:id="107" w:name="_bookmark53"/>
      <w:bookmarkStart w:id="108" w:name="6.3_Management_Team_Gaps"/>
      <w:bookmarkEnd w:id="107"/>
      <w:bookmarkEnd w:id="108"/>
      <w:r>
        <w:rPr>
          <w:rFonts w:asciiTheme="minorHAnsi" w:hAnsiTheme="minorHAnsi"/>
        </w:rPr>
        <w:t>Equipo directivo faltante</w:t>
      </w:r>
    </w:p>
    <w:p w14:paraId="467803D7" w14:textId="77777777" w:rsidR="00A75DE6" w:rsidRPr="00792095" w:rsidRDefault="00D10B9C">
      <w:pPr>
        <w:pStyle w:val="BodyText"/>
        <w:ind w:left="1080" w:right="88"/>
        <w:rPr>
          <w:rFonts w:asciiTheme="minorHAnsi" w:hAnsiTheme="minorHAnsi"/>
        </w:rPr>
      </w:pPr>
      <w:r w:rsidRPr="00792095">
        <w:rPr>
          <w:rFonts w:asciiTheme="minorHAnsi" w:hAnsiTheme="minorHAnsi"/>
        </w:rPr>
        <w:t>REV does not have an accountant or attorney on its staff. Income tax preparation and consulting services will be provided by the owner’s long term personal public accountant. REV will rely on their title company to verify clear title.</w:t>
      </w:r>
    </w:p>
    <w:p w14:paraId="0538305E" w14:textId="77777777" w:rsidR="00A75DE6" w:rsidRPr="00792095" w:rsidRDefault="00A75DE6">
      <w:pPr>
        <w:pStyle w:val="BodyText"/>
        <w:spacing w:before="3"/>
        <w:rPr>
          <w:rFonts w:asciiTheme="minorHAnsi" w:hAnsiTheme="minorHAnsi"/>
        </w:rPr>
      </w:pPr>
    </w:p>
    <w:p w14:paraId="57A430C8" w14:textId="240422D7" w:rsidR="00A75DE6" w:rsidRPr="00792095" w:rsidRDefault="00C06CE3">
      <w:pPr>
        <w:pStyle w:val="Heading1"/>
        <w:numPr>
          <w:ilvl w:val="1"/>
          <w:numId w:val="3"/>
        </w:numPr>
        <w:tabs>
          <w:tab w:val="left" w:pos="1115"/>
          <w:tab w:val="left" w:pos="1116"/>
        </w:tabs>
        <w:ind w:left="1116" w:hanging="576"/>
        <w:jc w:val="left"/>
        <w:rPr>
          <w:rFonts w:asciiTheme="minorHAnsi" w:hAnsiTheme="minorHAnsi"/>
        </w:rPr>
      </w:pPr>
      <w:bookmarkStart w:id="109" w:name="_bookmark54"/>
      <w:bookmarkStart w:id="110" w:name="6.4_Personnel_Plan"/>
      <w:bookmarkEnd w:id="109"/>
      <w:bookmarkEnd w:id="110"/>
      <w:r w:rsidRPr="00C06CE3">
        <w:rPr>
          <w:rFonts w:asciiTheme="minorHAnsi" w:hAnsiTheme="minorHAnsi"/>
        </w:rPr>
        <w:t>Plan de personal</w:t>
      </w:r>
    </w:p>
    <w:p w14:paraId="50F0500E" w14:textId="77777777" w:rsidR="00A75DE6" w:rsidRPr="00792095" w:rsidRDefault="00D10B9C">
      <w:pPr>
        <w:pStyle w:val="BodyText"/>
        <w:ind w:left="1087" w:right="135"/>
        <w:rPr>
          <w:rFonts w:asciiTheme="minorHAnsi" w:hAnsiTheme="minorHAnsi"/>
        </w:rPr>
      </w:pPr>
      <w:r w:rsidRPr="00792095">
        <w:rPr>
          <w:rFonts w:asciiTheme="minorHAnsi" w:hAnsiTheme="minorHAnsi"/>
        </w:rPr>
        <w:t>Steve and Linda Rogers will own and operate REV but draw no salary; both owners have outside incomes and will not draw salaries from the properties.</w:t>
      </w:r>
    </w:p>
    <w:p w14:paraId="2E3C1C67" w14:textId="77777777" w:rsidR="00A75DE6" w:rsidRPr="00792095" w:rsidRDefault="00A75DE6">
      <w:pPr>
        <w:pStyle w:val="BodyText"/>
        <w:spacing w:before="4"/>
        <w:rPr>
          <w:rFonts w:asciiTheme="minorHAnsi" w:hAnsiTheme="minorHAnsi"/>
        </w:rPr>
      </w:pPr>
    </w:p>
    <w:p w14:paraId="531A63CC" w14:textId="77777777" w:rsidR="00A75DE6" w:rsidRPr="00792095" w:rsidRDefault="00D10B9C">
      <w:pPr>
        <w:pStyle w:val="Heading1"/>
        <w:tabs>
          <w:tab w:val="left" w:pos="2699"/>
        </w:tabs>
        <w:spacing w:before="1" w:line="240" w:lineRule="auto"/>
        <w:ind w:left="1087" w:right="88"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6.4</w:t>
      </w:r>
      <w:r w:rsidRPr="00792095">
        <w:rPr>
          <w:rFonts w:asciiTheme="minorHAnsi" w:hAnsiTheme="minorHAnsi"/>
        </w:rPr>
        <w:tab/>
        <w:t>Personnel</w:t>
      </w:r>
      <w:r w:rsidRPr="00792095">
        <w:rPr>
          <w:rFonts w:asciiTheme="minorHAnsi" w:hAnsiTheme="minorHAnsi"/>
          <w:spacing w:val="-8"/>
        </w:rPr>
        <w:t xml:space="preserve"> </w:t>
      </w:r>
      <w:r w:rsidRPr="00792095">
        <w:rPr>
          <w:rFonts w:asciiTheme="minorHAnsi" w:hAnsiTheme="minorHAnsi"/>
        </w:rPr>
        <w:t>Plan</w:t>
      </w:r>
    </w:p>
    <w:p w14:paraId="367374C8" w14:textId="77777777" w:rsidR="00A75DE6" w:rsidRPr="00792095" w:rsidRDefault="00A75DE6">
      <w:pPr>
        <w:pStyle w:val="BodyText"/>
        <w:spacing w:before="6"/>
        <w:rPr>
          <w:rFonts w:asciiTheme="minorHAnsi" w:hAnsiTheme="minorHAnsi"/>
          <w:b/>
        </w:rPr>
      </w:pPr>
    </w:p>
    <w:p w14:paraId="0653F72C" w14:textId="77777777" w:rsidR="00A75DE6" w:rsidRPr="00792095" w:rsidRDefault="00D10B9C">
      <w:pPr>
        <w:pStyle w:val="BodyText"/>
        <w:ind w:left="1087" w:right="88"/>
        <w:rPr>
          <w:rFonts w:asciiTheme="minorHAnsi" w:hAnsiTheme="minorHAnsi"/>
        </w:rPr>
      </w:pPr>
      <w:r w:rsidRPr="00792095">
        <w:rPr>
          <w:rFonts w:asciiTheme="minorHAnsi" w:hAnsiTheme="minorHAnsi"/>
        </w:rPr>
        <w:t>Steve and Linda Rogers, owners and operators</w:t>
      </w:r>
    </w:p>
    <w:p w14:paraId="5E3E16A5" w14:textId="77777777" w:rsidR="00A75DE6" w:rsidRPr="00792095" w:rsidRDefault="00A75DE6">
      <w:pPr>
        <w:pStyle w:val="BodyText"/>
        <w:rPr>
          <w:rFonts w:asciiTheme="minorHAnsi" w:hAnsiTheme="minorHAnsi"/>
        </w:rPr>
      </w:pPr>
    </w:p>
    <w:p w14:paraId="0EF7929C" w14:textId="77777777" w:rsidR="00A75DE6" w:rsidRPr="00792095" w:rsidRDefault="00A75DE6">
      <w:pPr>
        <w:pStyle w:val="BodyText"/>
        <w:spacing w:before="3"/>
        <w:rPr>
          <w:rFonts w:asciiTheme="minorHAnsi" w:hAnsiTheme="minorHAnsi"/>
        </w:rPr>
      </w:pPr>
    </w:p>
    <w:p w14:paraId="4AC015E8" w14:textId="602D63FB" w:rsidR="00A75DE6" w:rsidRPr="00792095" w:rsidRDefault="00C06CE3">
      <w:pPr>
        <w:pStyle w:val="Heading1"/>
        <w:numPr>
          <w:ilvl w:val="1"/>
          <w:numId w:val="3"/>
        </w:numPr>
        <w:tabs>
          <w:tab w:val="left" w:pos="1115"/>
          <w:tab w:val="left" w:pos="1116"/>
        </w:tabs>
        <w:ind w:left="1116" w:hanging="576"/>
        <w:jc w:val="left"/>
        <w:rPr>
          <w:rFonts w:asciiTheme="minorHAnsi" w:hAnsiTheme="minorHAnsi"/>
        </w:rPr>
      </w:pPr>
      <w:bookmarkStart w:id="111" w:name="_bookmark55"/>
      <w:bookmarkStart w:id="112" w:name="6.5_Board_of_Directors"/>
      <w:bookmarkEnd w:id="111"/>
      <w:bookmarkEnd w:id="112"/>
      <w:r w:rsidRPr="00C06CE3">
        <w:rPr>
          <w:rFonts w:asciiTheme="minorHAnsi" w:hAnsiTheme="minorHAnsi"/>
        </w:rPr>
        <w:t>Junta Directiva</w:t>
      </w:r>
    </w:p>
    <w:p w14:paraId="461537B4" w14:textId="77777777" w:rsidR="00A75DE6" w:rsidRPr="00792095" w:rsidRDefault="00D10B9C">
      <w:pPr>
        <w:pStyle w:val="BodyText"/>
        <w:spacing w:line="274" w:lineRule="exact"/>
        <w:ind w:left="1087" w:right="88"/>
        <w:rPr>
          <w:rFonts w:asciiTheme="minorHAnsi" w:hAnsiTheme="minorHAnsi"/>
        </w:rPr>
      </w:pPr>
      <w:r w:rsidRPr="00792095">
        <w:rPr>
          <w:rFonts w:asciiTheme="minorHAnsi" w:hAnsiTheme="minorHAnsi"/>
        </w:rPr>
        <w:t>N/A</w:t>
      </w:r>
    </w:p>
    <w:p w14:paraId="3706C6BD" w14:textId="77777777" w:rsidR="00A75DE6" w:rsidRPr="00792095" w:rsidRDefault="00A75DE6">
      <w:pPr>
        <w:pStyle w:val="BodyText"/>
        <w:spacing w:before="3"/>
        <w:rPr>
          <w:rFonts w:asciiTheme="minorHAnsi" w:hAnsiTheme="minorHAnsi"/>
        </w:rPr>
      </w:pPr>
    </w:p>
    <w:p w14:paraId="1A030C0A" w14:textId="55DF4ACB" w:rsidR="00A75DE6" w:rsidRPr="00792095" w:rsidRDefault="00571419">
      <w:pPr>
        <w:pStyle w:val="Heading1"/>
        <w:numPr>
          <w:ilvl w:val="1"/>
          <w:numId w:val="2"/>
        </w:numPr>
        <w:tabs>
          <w:tab w:val="left" w:pos="540"/>
        </w:tabs>
        <w:rPr>
          <w:rFonts w:asciiTheme="minorHAnsi" w:hAnsiTheme="minorHAnsi"/>
        </w:rPr>
      </w:pPr>
      <w:bookmarkStart w:id="113" w:name="7.0_Financial_Plan"/>
      <w:bookmarkStart w:id="114" w:name="_bookmark56"/>
      <w:bookmarkEnd w:id="113"/>
      <w:bookmarkEnd w:id="114"/>
      <w:r w:rsidRPr="00571419">
        <w:rPr>
          <w:rFonts w:asciiTheme="minorHAnsi" w:hAnsiTheme="minorHAnsi"/>
        </w:rPr>
        <w:t>Plan financiero</w:t>
      </w:r>
    </w:p>
    <w:p w14:paraId="01F1AB23" w14:textId="77777777" w:rsidR="00A75DE6" w:rsidRPr="00792095" w:rsidRDefault="00D10B9C">
      <w:pPr>
        <w:pStyle w:val="BodyText"/>
        <w:spacing w:line="274" w:lineRule="exact"/>
        <w:ind w:left="540" w:right="88"/>
        <w:rPr>
          <w:rFonts w:asciiTheme="minorHAnsi" w:hAnsiTheme="minorHAnsi"/>
        </w:rPr>
      </w:pPr>
      <w:r w:rsidRPr="00792095">
        <w:rPr>
          <w:rFonts w:asciiTheme="minorHAnsi" w:hAnsiTheme="minorHAnsi"/>
        </w:rPr>
        <w:t>The following financial plan covers the following:</w:t>
      </w:r>
    </w:p>
    <w:p w14:paraId="2F3F067A" w14:textId="77777777" w:rsidR="00A75DE6" w:rsidRPr="00792095" w:rsidRDefault="00A75DE6">
      <w:pPr>
        <w:pStyle w:val="BodyText"/>
        <w:spacing w:before="2"/>
        <w:rPr>
          <w:rFonts w:asciiTheme="minorHAnsi" w:hAnsiTheme="minorHAnsi"/>
        </w:rPr>
      </w:pPr>
    </w:p>
    <w:p w14:paraId="1FE848F9" w14:textId="77777777" w:rsidR="00A75DE6" w:rsidRPr="00792095" w:rsidRDefault="00D10B9C">
      <w:pPr>
        <w:pStyle w:val="ListParagraph"/>
        <w:numPr>
          <w:ilvl w:val="2"/>
          <w:numId w:val="2"/>
        </w:numPr>
        <w:tabs>
          <w:tab w:val="left" w:pos="1259"/>
          <w:tab w:val="left" w:pos="1260"/>
        </w:tabs>
        <w:spacing w:line="293" w:lineRule="exact"/>
        <w:rPr>
          <w:rFonts w:asciiTheme="minorHAnsi" w:hAnsiTheme="minorHAnsi"/>
          <w:sz w:val="24"/>
          <w:szCs w:val="24"/>
        </w:rPr>
      </w:pPr>
      <w:r w:rsidRPr="00792095">
        <w:rPr>
          <w:rFonts w:asciiTheme="minorHAnsi" w:hAnsiTheme="minorHAnsi"/>
          <w:sz w:val="24"/>
          <w:szCs w:val="24"/>
        </w:rPr>
        <w:t>Required Cost of</w:t>
      </w:r>
      <w:r w:rsidRPr="00792095">
        <w:rPr>
          <w:rFonts w:asciiTheme="minorHAnsi" w:hAnsiTheme="minorHAnsi"/>
          <w:spacing w:val="-7"/>
          <w:sz w:val="24"/>
          <w:szCs w:val="24"/>
        </w:rPr>
        <w:t xml:space="preserve"> </w:t>
      </w:r>
      <w:r w:rsidRPr="00792095">
        <w:rPr>
          <w:rFonts w:asciiTheme="minorHAnsi" w:hAnsiTheme="minorHAnsi"/>
          <w:sz w:val="24"/>
          <w:szCs w:val="24"/>
        </w:rPr>
        <w:t>Start-Up</w:t>
      </w:r>
    </w:p>
    <w:p w14:paraId="2D4429FC" w14:textId="77777777" w:rsidR="00A75DE6" w:rsidRPr="00792095" w:rsidRDefault="00D10B9C">
      <w:pPr>
        <w:pStyle w:val="ListParagraph"/>
        <w:numPr>
          <w:ilvl w:val="2"/>
          <w:numId w:val="2"/>
        </w:numPr>
        <w:tabs>
          <w:tab w:val="left" w:pos="1259"/>
          <w:tab w:val="left" w:pos="1260"/>
        </w:tabs>
        <w:spacing w:line="293" w:lineRule="exact"/>
        <w:rPr>
          <w:rFonts w:asciiTheme="minorHAnsi" w:hAnsiTheme="minorHAnsi"/>
          <w:sz w:val="24"/>
          <w:szCs w:val="24"/>
        </w:rPr>
      </w:pPr>
      <w:r w:rsidRPr="00792095">
        <w:rPr>
          <w:rFonts w:asciiTheme="minorHAnsi" w:hAnsiTheme="minorHAnsi"/>
          <w:sz w:val="24"/>
          <w:szCs w:val="24"/>
        </w:rPr>
        <w:t>Profit and</w:t>
      </w:r>
      <w:r w:rsidRPr="00792095">
        <w:rPr>
          <w:rFonts w:asciiTheme="minorHAnsi" w:hAnsiTheme="minorHAnsi"/>
          <w:spacing w:val="-7"/>
          <w:sz w:val="24"/>
          <w:szCs w:val="24"/>
        </w:rPr>
        <w:t xml:space="preserve"> </w:t>
      </w:r>
      <w:r w:rsidRPr="00792095">
        <w:rPr>
          <w:rFonts w:asciiTheme="minorHAnsi" w:hAnsiTheme="minorHAnsi"/>
          <w:sz w:val="24"/>
          <w:szCs w:val="24"/>
        </w:rPr>
        <w:t>Loss</w:t>
      </w:r>
    </w:p>
    <w:p w14:paraId="2B0B84DC" w14:textId="77777777" w:rsidR="00A75DE6" w:rsidRPr="00792095" w:rsidRDefault="00D10B9C">
      <w:pPr>
        <w:pStyle w:val="ListParagraph"/>
        <w:numPr>
          <w:ilvl w:val="2"/>
          <w:numId w:val="2"/>
        </w:numPr>
        <w:tabs>
          <w:tab w:val="left" w:pos="1259"/>
          <w:tab w:val="left" w:pos="1260"/>
        </w:tabs>
        <w:spacing w:line="293" w:lineRule="exact"/>
        <w:rPr>
          <w:rFonts w:asciiTheme="minorHAnsi" w:hAnsiTheme="minorHAnsi"/>
          <w:sz w:val="24"/>
          <w:szCs w:val="24"/>
        </w:rPr>
      </w:pPr>
      <w:r w:rsidRPr="00792095">
        <w:rPr>
          <w:rFonts w:asciiTheme="minorHAnsi" w:hAnsiTheme="minorHAnsi"/>
          <w:sz w:val="24"/>
          <w:szCs w:val="24"/>
        </w:rPr>
        <w:t>Cash</w:t>
      </w:r>
      <w:r w:rsidRPr="00792095">
        <w:rPr>
          <w:rFonts w:asciiTheme="minorHAnsi" w:hAnsiTheme="minorHAnsi"/>
          <w:spacing w:val="-4"/>
          <w:sz w:val="24"/>
          <w:szCs w:val="24"/>
        </w:rPr>
        <w:t xml:space="preserve"> </w:t>
      </w:r>
      <w:r w:rsidRPr="00792095">
        <w:rPr>
          <w:rFonts w:asciiTheme="minorHAnsi" w:hAnsiTheme="minorHAnsi"/>
          <w:sz w:val="24"/>
          <w:szCs w:val="24"/>
        </w:rPr>
        <w:t>Flow</w:t>
      </w:r>
    </w:p>
    <w:p w14:paraId="73F4BD5E" w14:textId="77777777" w:rsidR="00A75DE6" w:rsidRPr="00792095" w:rsidRDefault="00D10B9C">
      <w:pPr>
        <w:pStyle w:val="ListParagraph"/>
        <w:numPr>
          <w:ilvl w:val="2"/>
          <w:numId w:val="2"/>
        </w:numPr>
        <w:tabs>
          <w:tab w:val="left" w:pos="1259"/>
          <w:tab w:val="left" w:pos="1260"/>
        </w:tabs>
        <w:spacing w:line="293" w:lineRule="exact"/>
        <w:rPr>
          <w:rFonts w:asciiTheme="minorHAnsi" w:hAnsiTheme="minorHAnsi"/>
          <w:sz w:val="24"/>
          <w:szCs w:val="24"/>
        </w:rPr>
      </w:pPr>
      <w:r w:rsidRPr="00792095">
        <w:rPr>
          <w:rFonts w:asciiTheme="minorHAnsi" w:hAnsiTheme="minorHAnsi"/>
          <w:sz w:val="24"/>
          <w:szCs w:val="24"/>
        </w:rPr>
        <w:t>Balance</w:t>
      </w:r>
      <w:r w:rsidRPr="00792095">
        <w:rPr>
          <w:rFonts w:asciiTheme="minorHAnsi" w:hAnsiTheme="minorHAnsi"/>
          <w:spacing w:val="-7"/>
          <w:sz w:val="24"/>
          <w:szCs w:val="24"/>
        </w:rPr>
        <w:t xml:space="preserve"> </w:t>
      </w:r>
      <w:r w:rsidRPr="00792095">
        <w:rPr>
          <w:rFonts w:asciiTheme="minorHAnsi" w:hAnsiTheme="minorHAnsi"/>
          <w:sz w:val="24"/>
          <w:szCs w:val="24"/>
        </w:rPr>
        <w:t>Sheet</w:t>
      </w:r>
    </w:p>
    <w:p w14:paraId="0F11AA00" w14:textId="77777777" w:rsidR="00A75DE6" w:rsidRPr="00792095" w:rsidRDefault="00D10B9C">
      <w:pPr>
        <w:pStyle w:val="ListParagraph"/>
        <w:numPr>
          <w:ilvl w:val="2"/>
          <w:numId w:val="2"/>
        </w:numPr>
        <w:tabs>
          <w:tab w:val="left" w:pos="1259"/>
          <w:tab w:val="left" w:pos="1260"/>
        </w:tabs>
        <w:spacing w:line="293" w:lineRule="exact"/>
        <w:rPr>
          <w:rFonts w:asciiTheme="minorHAnsi" w:hAnsiTheme="minorHAnsi"/>
          <w:sz w:val="24"/>
          <w:szCs w:val="24"/>
        </w:rPr>
      </w:pPr>
      <w:r w:rsidRPr="00792095">
        <w:rPr>
          <w:rFonts w:asciiTheme="minorHAnsi" w:hAnsiTheme="minorHAnsi"/>
          <w:sz w:val="24"/>
          <w:szCs w:val="24"/>
        </w:rPr>
        <w:t>Financial</w:t>
      </w:r>
      <w:r w:rsidRPr="00792095">
        <w:rPr>
          <w:rFonts w:asciiTheme="minorHAnsi" w:hAnsiTheme="minorHAnsi"/>
          <w:spacing w:val="-7"/>
          <w:sz w:val="24"/>
          <w:szCs w:val="24"/>
        </w:rPr>
        <w:t xml:space="preserve"> </w:t>
      </w:r>
      <w:r w:rsidRPr="00792095">
        <w:rPr>
          <w:rFonts w:asciiTheme="minorHAnsi" w:hAnsiTheme="minorHAnsi"/>
          <w:sz w:val="24"/>
          <w:szCs w:val="24"/>
        </w:rPr>
        <w:t>Ratios</w:t>
      </w:r>
    </w:p>
    <w:p w14:paraId="33B37660" w14:textId="77777777" w:rsidR="00A75DE6" w:rsidRPr="00792095" w:rsidRDefault="00A75DE6">
      <w:pPr>
        <w:spacing w:line="293" w:lineRule="exact"/>
        <w:rPr>
          <w:rFonts w:asciiTheme="minorHAnsi" w:hAnsiTheme="minorHAnsi"/>
          <w:sz w:val="24"/>
          <w:szCs w:val="24"/>
        </w:rPr>
        <w:sectPr w:rsidR="00A75DE6" w:rsidRPr="00792095">
          <w:pgSz w:w="12240" w:h="15840"/>
          <w:pgMar w:top="1720" w:right="1520" w:bottom="920" w:left="900" w:header="718" w:footer="728" w:gutter="0"/>
          <w:cols w:space="720"/>
        </w:sectPr>
      </w:pPr>
    </w:p>
    <w:p w14:paraId="06D11972" w14:textId="77777777" w:rsidR="00A75DE6" w:rsidRPr="00792095" w:rsidRDefault="00A75DE6">
      <w:pPr>
        <w:pStyle w:val="BodyText"/>
        <w:rPr>
          <w:rFonts w:asciiTheme="minorHAnsi" w:hAnsiTheme="minorHAnsi"/>
        </w:rPr>
      </w:pPr>
    </w:p>
    <w:p w14:paraId="1EC9D25A" w14:textId="77777777" w:rsidR="00A75DE6" w:rsidRPr="00792095" w:rsidRDefault="00A75DE6">
      <w:pPr>
        <w:pStyle w:val="BodyText"/>
        <w:rPr>
          <w:rFonts w:asciiTheme="minorHAnsi" w:hAnsiTheme="minorHAnsi"/>
        </w:rPr>
      </w:pPr>
    </w:p>
    <w:p w14:paraId="3F97996B" w14:textId="77777777" w:rsidR="00A75DE6" w:rsidRPr="00792095" w:rsidRDefault="00A75DE6">
      <w:pPr>
        <w:pStyle w:val="BodyText"/>
        <w:rPr>
          <w:rFonts w:asciiTheme="minorHAnsi" w:hAnsiTheme="minorHAnsi"/>
        </w:rPr>
      </w:pPr>
    </w:p>
    <w:p w14:paraId="35E565BA" w14:textId="77777777" w:rsidR="00A75DE6" w:rsidRPr="00792095" w:rsidRDefault="00A75DE6">
      <w:pPr>
        <w:pStyle w:val="BodyText"/>
        <w:spacing w:before="8"/>
        <w:rPr>
          <w:rFonts w:asciiTheme="minorHAnsi" w:hAnsiTheme="minorHAnsi"/>
        </w:rPr>
      </w:pPr>
    </w:p>
    <w:p w14:paraId="3C7C71D4" w14:textId="5B78A2BA" w:rsidR="00A75DE6" w:rsidRPr="00792095" w:rsidRDefault="002303D4">
      <w:pPr>
        <w:pStyle w:val="Heading1"/>
        <w:numPr>
          <w:ilvl w:val="1"/>
          <w:numId w:val="2"/>
        </w:numPr>
        <w:tabs>
          <w:tab w:val="left" w:pos="695"/>
          <w:tab w:val="left" w:pos="696"/>
        </w:tabs>
        <w:spacing w:before="69" w:line="240" w:lineRule="auto"/>
        <w:ind w:left="696" w:hanging="576"/>
        <w:rPr>
          <w:rFonts w:asciiTheme="minorHAnsi" w:hAnsiTheme="minorHAnsi"/>
        </w:rPr>
      </w:pPr>
      <w:bookmarkStart w:id="115" w:name="_bookmark57"/>
      <w:bookmarkStart w:id="116" w:name="7.1_Important_Assumptions"/>
      <w:bookmarkEnd w:id="115"/>
      <w:bookmarkEnd w:id="116"/>
      <w:r w:rsidRPr="002303D4">
        <w:rPr>
          <w:rFonts w:asciiTheme="minorHAnsi" w:hAnsiTheme="minorHAnsi"/>
        </w:rPr>
        <w:t>Supuestos importantes</w:t>
      </w:r>
    </w:p>
    <w:p w14:paraId="0D27A304" w14:textId="77777777" w:rsidR="00A75DE6" w:rsidRPr="00792095" w:rsidRDefault="00A75DE6">
      <w:pPr>
        <w:pStyle w:val="BodyText"/>
        <w:spacing w:before="7"/>
        <w:rPr>
          <w:rFonts w:asciiTheme="minorHAnsi" w:hAnsiTheme="minorHAnsi"/>
          <w:b/>
        </w:rPr>
      </w:pPr>
    </w:p>
    <w:p w14:paraId="44A5917E" w14:textId="77777777" w:rsidR="00A75DE6" w:rsidRPr="00792095" w:rsidRDefault="00D10B9C">
      <w:pPr>
        <w:ind w:left="660" w:right="375"/>
        <w:rPr>
          <w:rFonts w:asciiTheme="minorHAnsi" w:hAnsiTheme="minorHAnsi"/>
          <w:i/>
          <w:sz w:val="24"/>
          <w:szCs w:val="24"/>
        </w:rPr>
      </w:pPr>
      <w:r w:rsidRPr="00792095">
        <w:rPr>
          <w:rFonts w:asciiTheme="minorHAnsi" w:hAnsiTheme="minorHAnsi"/>
          <w:i/>
          <w:sz w:val="24"/>
          <w:szCs w:val="24"/>
        </w:rPr>
        <w:t>Construction Budget</w:t>
      </w:r>
    </w:p>
    <w:p w14:paraId="1ECB5BBA" w14:textId="77777777" w:rsidR="00A75DE6" w:rsidRPr="00792095" w:rsidRDefault="00D10B9C">
      <w:pPr>
        <w:pStyle w:val="BodyText"/>
        <w:ind w:left="660" w:right="85"/>
        <w:rPr>
          <w:rFonts w:asciiTheme="minorHAnsi" w:hAnsiTheme="minorHAnsi"/>
        </w:rPr>
      </w:pPr>
      <w:r w:rsidRPr="00792095">
        <w:rPr>
          <w:rFonts w:asciiTheme="minorHAnsi" w:hAnsiTheme="minorHAnsi"/>
        </w:rPr>
        <w:t>REV estimates a 1 month completion. Work will be performed by a contractor that is well known by the owners. The contractor is bonded, licensed and in good standing with the state.</w:t>
      </w:r>
    </w:p>
    <w:p w14:paraId="7A8AB6F3" w14:textId="77777777" w:rsidR="00A75DE6" w:rsidRPr="00792095" w:rsidRDefault="00A75DE6">
      <w:pPr>
        <w:pStyle w:val="BodyText"/>
        <w:rPr>
          <w:rFonts w:asciiTheme="minorHAnsi" w:hAnsiTheme="minorHAnsi"/>
        </w:rPr>
      </w:pPr>
    </w:p>
    <w:p w14:paraId="369973F3" w14:textId="77777777" w:rsidR="00A75DE6" w:rsidRPr="00792095" w:rsidRDefault="00D10B9C">
      <w:pPr>
        <w:ind w:left="660" w:right="375"/>
        <w:rPr>
          <w:rFonts w:asciiTheme="minorHAnsi" w:hAnsiTheme="minorHAnsi"/>
          <w:i/>
          <w:sz w:val="24"/>
          <w:szCs w:val="24"/>
        </w:rPr>
      </w:pPr>
      <w:r w:rsidRPr="00792095">
        <w:rPr>
          <w:rFonts w:asciiTheme="minorHAnsi" w:hAnsiTheme="minorHAnsi"/>
          <w:i/>
          <w:sz w:val="24"/>
          <w:szCs w:val="24"/>
        </w:rPr>
        <w:t>Source of Funds</w:t>
      </w:r>
    </w:p>
    <w:p w14:paraId="38020BDE" w14:textId="77777777" w:rsidR="00A75DE6" w:rsidRPr="00792095" w:rsidRDefault="00D10B9C">
      <w:pPr>
        <w:pStyle w:val="BodyText"/>
        <w:ind w:left="660" w:right="121"/>
        <w:rPr>
          <w:rFonts w:asciiTheme="minorHAnsi" w:hAnsiTheme="minorHAnsi"/>
        </w:rPr>
      </w:pPr>
      <w:r w:rsidRPr="00792095">
        <w:rPr>
          <w:rFonts w:asciiTheme="minorHAnsi" w:hAnsiTheme="minorHAnsi"/>
        </w:rPr>
        <w:t>The owners of REV received approximately $100,000 in inheritance and have access to liquidity to fund start up costs and meet operating shortfalls. However, they plan to invest a portion of these proceeds into additional rental income properties. Additional source of funds comes from both owners 'day jobs' - Steve Rogers owns his own house painting business and Linda Rogers is a math teacher at Franklin Elementary</w:t>
      </w:r>
    </w:p>
    <w:p w14:paraId="418E0E47" w14:textId="77777777" w:rsidR="00A75DE6" w:rsidRPr="00792095" w:rsidRDefault="00A75DE6">
      <w:pPr>
        <w:pStyle w:val="BodyText"/>
        <w:rPr>
          <w:rFonts w:asciiTheme="minorHAnsi" w:hAnsiTheme="minorHAnsi"/>
        </w:rPr>
      </w:pPr>
    </w:p>
    <w:p w14:paraId="01C69057" w14:textId="77777777" w:rsidR="00A75DE6" w:rsidRPr="00792095" w:rsidRDefault="00D10B9C">
      <w:pPr>
        <w:ind w:left="660" w:right="375"/>
        <w:rPr>
          <w:rFonts w:asciiTheme="minorHAnsi" w:hAnsiTheme="minorHAnsi"/>
          <w:i/>
          <w:sz w:val="24"/>
          <w:szCs w:val="24"/>
        </w:rPr>
      </w:pPr>
      <w:r w:rsidRPr="00792095">
        <w:rPr>
          <w:rFonts w:asciiTheme="minorHAnsi" w:hAnsiTheme="minorHAnsi"/>
          <w:i/>
          <w:sz w:val="24"/>
          <w:szCs w:val="24"/>
        </w:rPr>
        <w:t>Profit and Loss</w:t>
      </w:r>
    </w:p>
    <w:p w14:paraId="399C0537" w14:textId="77777777" w:rsidR="00A75DE6" w:rsidRPr="00792095" w:rsidRDefault="00D10B9C">
      <w:pPr>
        <w:pStyle w:val="BodyText"/>
        <w:ind w:left="660" w:right="375"/>
        <w:rPr>
          <w:rFonts w:asciiTheme="minorHAnsi" w:hAnsiTheme="minorHAnsi"/>
        </w:rPr>
      </w:pPr>
      <w:r w:rsidRPr="00792095">
        <w:rPr>
          <w:rFonts w:asciiTheme="minorHAnsi" w:hAnsiTheme="minorHAnsi"/>
        </w:rPr>
        <w:t>Vacancy levels in Franklin are a low 6% and is substantially lower than the national average of 7.9%.  The analysis assumes 100% occupancy over the 3 years reviewed.</w:t>
      </w:r>
    </w:p>
    <w:p w14:paraId="3180DDE2" w14:textId="77777777" w:rsidR="00A75DE6" w:rsidRPr="00792095" w:rsidRDefault="00A75DE6">
      <w:pPr>
        <w:rPr>
          <w:rFonts w:asciiTheme="minorHAnsi" w:hAnsiTheme="minorHAnsi"/>
          <w:sz w:val="24"/>
          <w:szCs w:val="24"/>
        </w:rPr>
        <w:sectPr w:rsidR="00A75DE6" w:rsidRPr="00792095">
          <w:pgSz w:w="12240" w:h="15840"/>
          <w:pgMar w:top="1720" w:right="1440" w:bottom="920" w:left="1320" w:header="718" w:footer="728" w:gutter="0"/>
          <w:cols w:space="720"/>
        </w:sectPr>
      </w:pPr>
    </w:p>
    <w:p w14:paraId="37CCFBD9" w14:textId="77777777" w:rsidR="00A75DE6" w:rsidRPr="00792095" w:rsidRDefault="00A75DE6">
      <w:pPr>
        <w:pStyle w:val="BodyText"/>
        <w:rPr>
          <w:rFonts w:asciiTheme="minorHAnsi" w:hAnsiTheme="minorHAnsi"/>
        </w:rPr>
      </w:pPr>
    </w:p>
    <w:p w14:paraId="4DE67804" w14:textId="77777777" w:rsidR="00A75DE6" w:rsidRPr="00792095" w:rsidRDefault="00A75DE6">
      <w:pPr>
        <w:pStyle w:val="BodyText"/>
        <w:rPr>
          <w:rFonts w:asciiTheme="minorHAnsi" w:hAnsiTheme="minorHAnsi"/>
        </w:rPr>
      </w:pPr>
    </w:p>
    <w:p w14:paraId="1D971689" w14:textId="77777777" w:rsidR="00A75DE6" w:rsidRPr="00792095" w:rsidRDefault="00A75DE6">
      <w:pPr>
        <w:pStyle w:val="BodyText"/>
        <w:rPr>
          <w:rFonts w:asciiTheme="minorHAnsi" w:hAnsiTheme="minorHAnsi"/>
        </w:rPr>
      </w:pPr>
    </w:p>
    <w:p w14:paraId="48483A85" w14:textId="77777777" w:rsidR="00A75DE6" w:rsidRPr="00792095" w:rsidRDefault="00A75DE6">
      <w:pPr>
        <w:pStyle w:val="BodyText"/>
        <w:spacing w:before="8"/>
        <w:rPr>
          <w:rFonts w:asciiTheme="minorHAnsi" w:hAnsiTheme="minorHAnsi"/>
        </w:rPr>
      </w:pPr>
    </w:p>
    <w:p w14:paraId="15F9D55D" w14:textId="709A805D" w:rsidR="00A75DE6" w:rsidRPr="00792095" w:rsidRDefault="00D948C6">
      <w:pPr>
        <w:pStyle w:val="Heading1"/>
        <w:numPr>
          <w:ilvl w:val="1"/>
          <w:numId w:val="2"/>
        </w:numPr>
        <w:tabs>
          <w:tab w:val="left" w:pos="695"/>
          <w:tab w:val="left" w:pos="696"/>
        </w:tabs>
        <w:spacing w:before="69"/>
        <w:ind w:left="696" w:hanging="576"/>
        <w:rPr>
          <w:rFonts w:asciiTheme="minorHAnsi" w:hAnsiTheme="minorHAnsi"/>
        </w:rPr>
      </w:pPr>
      <w:bookmarkStart w:id="117" w:name="_bookmark58"/>
      <w:bookmarkStart w:id="118" w:name="7.2_Start-Up_Costs"/>
      <w:bookmarkEnd w:id="117"/>
      <w:bookmarkEnd w:id="118"/>
      <w:r>
        <w:rPr>
          <w:rFonts w:asciiTheme="minorHAnsi" w:hAnsiTheme="minorHAnsi"/>
        </w:rPr>
        <w:t>C</w:t>
      </w:r>
      <w:r w:rsidR="002303D4" w:rsidRPr="002303D4">
        <w:rPr>
          <w:rFonts w:asciiTheme="minorHAnsi" w:hAnsiTheme="minorHAnsi"/>
        </w:rPr>
        <w:t>ostos de puesta en marcha</w:t>
      </w:r>
    </w:p>
    <w:p w14:paraId="2C7B0A7B" w14:textId="77777777" w:rsidR="00A75DE6" w:rsidRPr="00792095" w:rsidRDefault="00D10B9C">
      <w:pPr>
        <w:pStyle w:val="BodyText"/>
        <w:spacing w:line="274" w:lineRule="exact"/>
        <w:ind w:left="667"/>
        <w:rPr>
          <w:rFonts w:asciiTheme="minorHAnsi" w:hAnsiTheme="minorHAnsi"/>
        </w:rPr>
      </w:pPr>
      <w:r w:rsidRPr="00792095">
        <w:rPr>
          <w:rFonts w:asciiTheme="minorHAnsi" w:hAnsiTheme="minorHAnsi"/>
        </w:rPr>
        <w:t>The following table represents start up costs.</w:t>
      </w:r>
    </w:p>
    <w:p w14:paraId="074DE548" w14:textId="77777777" w:rsidR="00A75DE6" w:rsidRPr="00792095" w:rsidRDefault="00A75DE6">
      <w:pPr>
        <w:pStyle w:val="BodyText"/>
        <w:spacing w:before="4"/>
        <w:rPr>
          <w:rFonts w:asciiTheme="minorHAnsi" w:hAnsiTheme="minorHAnsi"/>
        </w:rPr>
      </w:pPr>
    </w:p>
    <w:p w14:paraId="5261B167" w14:textId="77777777" w:rsidR="00A75DE6" w:rsidRPr="00792095" w:rsidRDefault="00D10B9C">
      <w:pPr>
        <w:pStyle w:val="Heading1"/>
        <w:tabs>
          <w:tab w:val="left" w:pos="2279"/>
        </w:tabs>
        <w:spacing w:before="1" w:line="240" w:lineRule="auto"/>
        <w:ind w:left="667"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7.2</w:t>
      </w:r>
      <w:r w:rsidRPr="00792095">
        <w:rPr>
          <w:rFonts w:asciiTheme="minorHAnsi" w:hAnsiTheme="minorHAnsi"/>
        </w:rPr>
        <w:tab/>
        <w:t>Start-Up</w:t>
      </w:r>
      <w:r w:rsidRPr="00792095">
        <w:rPr>
          <w:rFonts w:asciiTheme="minorHAnsi" w:hAnsiTheme="minorHAnsi"/>
          <w:spacing w:val="-8"/>
        </w:rPr>
        <w:t xml:space="preserve"> </w:t>
      </w:r>
      <w:r w:rsidRPr="00792095">
        <w:rPr>
          <w:rFonts w:asciiTheme="minorHAnsi" w:hAnsiTheme="minorHAnsi"/>
        </w:rPr>
        <w:t>Costs</w:t>
      </w:r>
    </w:p>
    <w:p w14:paraId="08DFA9BE"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144" behindDoc="0" locked="0" layoutInCell="1" allowOverlap="1" wp14:anchorId="1FA7ECB1" wp14:editId="08300E48">
            <wp:simplePos x="0" y="0"/>
            <wp:positionH relativeFrom="page">
              <wp:posOffset>1260347</wp:posOffset>
            </wp:positionH>
            <wp:positionV relativeFrom="paragraph">
              <wp:posOffset>175822</wp:posOffset>
            </wp:positionV>
            <wp:extent cx="3640780" cy="4158519"/>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6" cstate="print"/>
                    <a:stretch>
                      <a:fillRect/>
                    </a:stretch>
                  </pic:blipFill>
                  <pic:spPr>
                    <a:xfrm>
                      <a:off x="0" y="0"/>
                      <a:ext cx="3640780" cy="4158519"/>
                    </a:xfrm>
                    <a:prstGeom prst="rect">
                      <a:avLst/>
                    </a:prstGeom>
                  </pic:spPr>
                </pic:pic>
              </a:graphicData>
            </a:graphic>
          </wp:anchor>
        </w:drawing>
      </w:r>
    </w:p>
    <w:p w14:paraId="077F9207" w14:textId="77777777" w:rsidR="00A75DE6" w:rsidRPr="00792095" w:rsidRDefault="00A75DE6">
      <w:pPr>
        <w:rPr>
          <w:rFonts w:asciiTheme="minorHAnsi" w:hAnsiTheme="minorHAnsi"/>
          <w:sz w:val="24"/>
          <w:szCs w:val="24"/>
        </w:rPr>
        <w:sectPr w:rsidR="00A75DE6" w:rsidRPr="00792095">
          <w:pgSz w:w="12240" w:h="15840"/>
          <w:pgMar w:top="1720" w:right="1720" w:bottom="920" w:left="1320" w:header="718" w:footer="728" w:gutter="0"/>
          <w:cols w:space="720"/>
        </w:sectPr>
      </w:pPr>
    </w:p>
    <w:p w14:paraId="4411CC44" w14:textId="77777777" w:rsidR="00A75DE6" w:rsidRPr="00792095" w:rsidRDefault="00A75DE6">
      <w:pPr>
        <w:pStyle w:val="BodyText"/>
        <w:rPr>
          <w:rFonts w:asciiTheme="minorHAnsi" w:hAnsiTheme="minorHAnsi"/>
          <w:b/>
        </w:rPr>
      </w:pPr>
    </w:p>
    <w:p w14:paraId="79D62F9B" w14:textId="77777777" w:rsidR="00A75DE6" w:rsidRPr="00792095" w:rsidRDefault="00A75DE6">
      <w:pPr>
        <w:pStyle w:val="BodyText"/>
        <w:rPr>
          <w:rFonts w:asciiTheme="minorHAnsi" w:hAnsiTheme="minorHAnsi"/>
          <w:b/>
        </w:rPr>
      </w:pPr>
    </w:p>
    <w:p w14:paraId="28ED4485" w14:textId="77777777" w:rsidR="00A75DE6" w:rsidRPr="00792095" w:rsidRDefault="00A75DE6">
      <w:pPr>
        <w:pStyle w:val="BodyText"/>
        <w:rPr>
          <w:rFonts w:asciiTheme="minorHAnsi" w:hAnsiTheme="minorHAnsi"/>
          <w:b/>
        </w:rPr>
      </w:pPr>
    </w:p>
    <w:p w14:paraId="316A7BDB" w14:textId="77777777" w:rsidR="00A75DE6" w:rsidRPr="00792095" w:rsidRDefault="00A75DE6">
      <w:pPr>
        <w:pStyle w:val="BodyText"/>
        <w:spacing w:before="8"/>
        <w:rPr>
          <w:rFonts w:asciiTheme="minorHAnsi" w:hAnsiTheme="minorHAnsi"/>
          <w:b/>
        </w:rPr>
      </w:pPr>
    </w:p>
    <w:p w14:paraId="5D1E5CB8" w14:textId="7911F0F4" w:rsidR="00A75DE6" w:rsidRPr="00792095" w:rsidRDefault="00E96D64">
      <w:pPr>
        <w:pStyle w:val="Heading1"/>
        <w:numPr>
          <w:ilvl w:val="1"/>
          <w:numId w:val="2"/>
        </w:numPr>
        <w:tabs>
          <w:tab w:val="left" w:pos="695"/>
          <w:tab w:val="left" w:pos="696"/>
        </w:tabs>
        <w:spacing w:before="69"/>
        <w:ind w:left="696" w:hanging="576"/>
        <w:rPr>
          <w:rFonts w:asciiTheme="minorHAnsi" w:hAnsiTheme="minorHAnsi"/>
        </w:rPr>
      </w:pPr>
      <w:bookmarkStart w:id="119" w:name="_bookmark59"/>
      <w:bookmarkStart w:id="120" w:name="7.3_Source_and_Use_of_Funds"/>
      <w:bookmarkEnd w:id="119"/>
      <w:bookmarkEnd w:id="120"/>
      <w:r w:rsidRPr="00E96D64">
        <w:rPr>
          <w:rFonts w:asciiTheme="minorHAnsi" w:hAnsiTheme="minorHAnsi"/>
        </w:rPr>
        <w:t>Fuente y uso de fondos</w:t>
      </w:r>
    </w:p>
    <w:p w14:paraId="70D7E8B7" w14:textId="77777777" w:rsidR="00A75DE6" w:rsidRPr="00792095" w:rsidRDefault="00D10B9C">
      <w:pPr>
        <w:pStyle w:val="BodyText"/>
        <w:ind w:left="660" w:right="81"/>
        <w:rPr>
          <w:rFonts w:asciiTheme="minorHAnsi" w:hAnsiTheme="minorHAnsi"/>
        </w:rPr>
      </w:pPr>
      <w:r w:rsidRPr="00792095">
        <w:rPr>
          <w:rFonts w:asciiTheme="minorHAnsi" w:hAnsiTheme="minorHAnsi"/>
        </w:rPr>
        <w:t>The owners of REV received approximately $100,000 in inheritance and have access to liquidity to fund start up costs and meet operating shortfalls. However, they plan to invest a portion of these proceeds into additional rental income properties. Additional source of funds comes from both owners 'day jobs' - Steve Rogers owns his own house painting business and Linda Rogers is an elementary school math teacher at Franklin Elementary. The following table shows the proposed Source and Use of Funds:</w:t>
      </w:r>
    </w:p>
    <w:p w14:paraId="2607A792" w14:textId="77777777" w:rsidR="00A75DE6" w:rsidRPr="00792095" w:rsidRDefault="00A75DE6">
      <w:pPr>
        <w:pStyle w:val="BodyText"/>
        <w:rPr>
          <w:rFonts w:asciiTheme="minorHAnsi" w:hAnsiTheme="minorHAnsi"/>
        </w:rPr>
      </w:pPr>
    </w:p>
    <w:p w14:paraId="0EB465E2" w14:textId="77777777" w:rsidR="00A75DE6" w:rsidRPr="00792095" w:rsidRDefault="00A75DE6">
      <w:pPr>
        <w:pStyle w:val="BodyText"/>
        <w:rPr>
          <w:rFonts w:asciiTheme="minorHAnsi" w:hAnsiTheme="minorHAnsi"/>
        </w:rPr>
      </w:pPr>
    </w:p>
    <w:p w14:paraId="39B53A69" w14:textId="77777777" w:rsidR="00A75DE6" w:rsidRPr="00792095" w:rsidRDefault="00D10B9C">
      <w:pPr>
        <w:pStyle w:val="BodyText"/>
        <w:spacing w:before="1"/>
        <w:rPr>
          <w:rFonts w:asciiTheme="minorHAnsi" w:hAnsiTheme="minorHAnsi"/>
        </w:rPr>
      </w:pPr>
      <w:r w:rsidRPr="00792095">
        <w:rPr>
          <w:rFonts w:asciiTheme="minorHAnsi" w:hAnsiTheme="minorHAnsi"/>
          <w:noProof/>
          <w:lang w:val="en-US"/>
        </w:rPr>
        <w:drawing>
          <wp:anchor distT="0" distB="0" distL="0" distR="0" simplePos="0" relativeHeight="1168" behindDoc="0" locked="0" layoutInCell="1" allowOverlap="1" wp14:anchorId="36A09AAD" wp14:editId="4A5AB35E">
            <wp:simplePos x="0" y="0"/>
            <wp:positionH relativeFrom="page">
              <wp:posOffset>1260347</wp:posOffset>
            </wp:positionH>
            <wp:positionV relativeFrom="paragraph">
              <wp:posOffset>237315</wp:posOffset>
            </wp:positionV>
            <wp:extent cx="2294164" cy="267652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7" cstate="print"/>
                    <a:stretch>
                      <a:fillRect/>
                    </a:stretch>
                  </pic:blipFill>
                  <pic:spPr>
                    <a:xfrm>
                      <a:off x="0" y="0"/>
                      <a:ext cx="2294164" cy="2676525"/>
                    </a:xfrm>
                    <a:prstGeom prst="rect">
                      <a:avLst/>
                    </a:prstGeom>
                  </pic:spPr>
                </pic:pic>
              </a:graphicData>
            </a:graphic>
          </wp:anchor>
        </w:drawing>
      </w:r>
    </w:p>
    <w:p w14:paraId="788EA788" w14:textId="77777777" w:rsidR="00A75DE6" w:rsidRPr="00792095" w:rsidRDefault="00A75DE6">
      <w:pPr>
        <w:rPr>
          <w:rFonts w:asciiTheme="minorHAnsi" w:hAnsiTheme="minorHAnsi"/>
          <w:sz w:val="24"/>
          <w:szCs w:val="24"/>
        </w:rPr>
        <w:sectPr w:rsidR="00A75DE6" w:rsidRPr="00792095">
          <w:pgSz w:w="12240" w:h="15840"/>
          <w:pgMar w:top="1720" w:right="1480" w:bottom="920" w:left="1320" w:header="718" w:footer="728" w:gutter="0"/>
          <w:cols w:space="720"/>
        </w:sectPr>
      </w:pPr>
    </w:p>
    <w:p w14:paraId="13BE00FF" w14:textId="77777777" w:rsidR="00A75DE6" w:rsidRPr="00792095" w:rsidRDefault="00A75DE6">
      <w:pPr>
        <w:pStyle w:val="BodyText"/>
        <w:rPr>
          <w:rFonts w:asciiTheme="minorHAnsi" w:hAnsiTheme="minorHAnsi"/>
        </w:rPr>
      </w:pPr>
    </w:p>
    <w:p w14:paraId="7B390263" w14:textId="77777777" w:rsidR="00A75DE6" w:rsidRPr="00792095" w:rsidRDefault="00A75DE6">
      <w:pPr>
        <w:pStyle w:val="BodyText"/>
        <w:rPr>
          <w:rFonts w:asciiTheme="minorHAnsi" w:hAnsiTheme="minorHAnsi"/>
        </w:rPr>
      </w:pPr>
    </w:p>
    <w:p w14:paraId="551D824E" w14:textId="77777777" w:rsidR="00A75DE6" w:rsidRPr="00792095" w:rsidRDefault="00A75DE6">
      <w:pPr>
        <w:pStyle w:val="BodyText"/>
        <w:rPr>
          <w:rFonts w:asciiTheme="minorHAnsi" w:hAnsiTheme="minorHAnsi"/>
        </w:rPr>
      </w:pPr>
    </w:p>
    <w:p w14:paraId="681CCB5E" w14:textId="77777777" w:rsidR="00A75DE6" w:rsidRPr="00792095" w:rsidRDefault="00A75DE6">
      <w:pPr>
        <w:pStyle w:val="BodyText"/>
        <w:spacing w:before="8"/>
        <w:rPr>
          <w:rFonts w:asciiTheme="minorHAnsi" w:hAnsiTheme="minorHAnsi"/>
        </w:rPr>
      </w:pPr>
    </w:p>
    <w:p w14:paraId="33B2B79B" w14:textId="736A6BF9" w:rsidR="00A75DE6" w:rsidRPr="00792095" w:rsidRDefault="00E96D64">
      <w:pPr>
        <w:pStyle w:val="Heading1"/>
        <w:numPr>
          <w:ilvl w:val="1"/>
          <w:numId w:val="2"/>
        </w:numPr>
        <w:tabs>
          <w:tab w:val="left" w:pos="695"/>
          <w:tab w:val="left" w:pos="696"/>
        </w:tabs>
        <w:spacing w:before="69"/>
        <w:ind w:left="696" w:hanging="576"/>
        <w:rPr>
          <w:rFonts w:asciiTheme="minorHAnsi" w:hAnsiTheme="minorHAnsi"/>
        </w:rPr>
      </w:pPr>
      <w:bookmarkStart w:id="121" w:name="_bookmark60"/>
      <w:bookmarkStart w:id="122" w:name="7.4_Break-Even_Analysis"/>
      <w:bookmarkEnd w:id="121"/>
      <w:bookmarkEnd w:id="122"/>
      <w:r w:rsidRPr="00E96D64">
        <w:rPr>
          <w:rFonts w:asciiTheme="minorHAnsi" w:hAnsiTheme="minorHAnsi"/>
        </w:rPr>
        <w:t>Análisis de punto de equilibrio</w:t>
      </w:r>
    </w:p>
    <w:p w14:paraId="6A3A82B5" w14:textId="77777777" w:rsidR="00A75DE6" w:rsidRPr="00792095" w:rsidRDefault="00D10B9C">
      <w:pPr>
        <w:pStyle w:val="BodyText"/>
        <w:ind w:left="667" w:right="1202"/>
        <w:rPr>
          <w:rFonts w:asciiTheme="minorHAnsi" w:hAnsiTheme="minorHAnsi"/>
        </w:rPr>
      </w:pPr>
      <w:r w:rsidRPr="00792095">
        <w:rPr>
          <w:rFonts w:asciiTheme="minorHAnsi" w:hAnsiTheme="minorHAnsi"/>
        </w:rPr>
        <w:t>The rental income property is expected to generate $1,300 in monthly rent or $15,600 annually. Break even rents required are $14,020 or approximately 10.78 months of revenue.  The following chart depicts break-even analysis:</w:t>
      </w:r>
    </w:p>
    <w:p w14:paraId="61B54BF1" w14:textId="77777777" w:rsidR="00A75DE6" w:rsidRPr="00792095" w:rsidRDefault="00D10B9C">
      <w:pPr>
        <w:pStyle w:val="BodyText"/>
        <w:spacing w:before="1"/>
        <w:rPr>
          <w:rFonts w:asciiTheme="minorHAnsi" w:hAnsiTheme="minorHAnsi"/>
        </w:rPr>
      </w:pPr>
      <w:r w:rsidRPr="00792095">
        <w:rPr>
          <w:rFonts w:asciiTheme="minorHAnsi" w:hAnsiTheme="minorHAnsi"/>
          <w:noProof/>
          <w:lang w:val="en-US"/>
        </w:rPr>
        <w:drawing>
          <wp:anchor distT="0" distB="0" distL="0" distR="0" simplePos="0" relativeHeight="1192" behindDoc="0" locked="0" layoutInCell="1" allowOverlap="1" wp14:anchorId="149FF2CB" wp14:editId="573220D3">
            <wp:simplePos x="0" y="0"/>
            <wp:positionH relativeFrom="page">
              <wp:posOffset>1260347</wp:posOffset>
            </wp:positionH>
            <wp:positionV relativeFrom="paragraph">
              <wp:posOffset>178870</wp:posOffset>
            </wp:positionV>
            <wp:extent cx="5954478" cy="293674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8" cstate="print"/>
                    <a:stretch>
                      <a:fillRect/>
                    </a:stretch>
                  </pic:blipFill>
                  <pic:spPr>
                    <a:xfrm>
                      <a:off x="0" y="0"/>
                      <a:ext cx="5954478" cy="2936748"/>
                    </a:xfrm>
                    <a:prstGeom prst="rect">
                      <a:avLst/>
                    </a:prstGeom>
                  </pic:spPr>
                </pic:pic>
              </a:graphicData>
            </a:graphic>
          </wp:anchor>
        </w:drawing>
      </w:r>
    </w:p>
    <w:p w14:paraId="032F55DD" w14:textId="77777777" w:rsidR="00A75DE6" w:rsidRPr="00792095" w:rsidRDefault="00A75DE6">
      <w:pPr>
        <w:pStyle w:val="BodyText"/>
        <w:spacing w:before="1"/>
        <w:rPr>
          <w:rFonts w:asciiTheme="minorHAnsi" w:hAnsiTheme="minorHAnsi"/>
        </w:rPr>
      </w:pPr>
    </w:p>
    <w:p w14:paraId="49FDB5AF" w14:textId="77777777" w:rsidR="00A75DE6" w:rsidRPr="00792095" w:rsidRDefault="00D10B9C">
      <w:pPr>
        <w:pStyle w:val="BodyText"/>
        <w:ind w:left="667"/>
        <w:rPr>
          <w:rFonts w:asciiTheme="minorHAnsi" w:hAnsiTheme="minorHAnsi"/>
        </w:rPr>
      </w:pPr>
      <w:r w:rsidRPr="00792095">
        <w:rPr>
          <w:rFonts w:asciiTheme="minorHAnsi" w:hAnsiTheme="minorHAnsi"/>
        </w:rPr>
        <w:t>.</w:t>
      </w:r>
    </w:p>
    <w:p w14:paraId="252FCF79" w14:textId="77777777" w:rsidR="00A75DE6" w:rsidRPr="00792095" w:rsidRDefault="00A75DE6">
      <w:pPr>
        <w:pStyle w:val="BodyText"/>
        <w:spacing w:before="3"/>
        <w:rPr>
          <w:rFonts w:asciiTheme="minorHAnsi" w:hAnsiTheme="minorHAnsi"/>
        </w:rPr>
      </w:pPr>
    </w:p>
    <w:p w14:paraId="363717B8" w14:textId="20C020E6" w:rsidR="00A75DE6" w:rsidRPr="00792095" w:rsidRDefault="009A5699">
      <w:pPr>
        <w:pStyle w:val="Heading1"/>
        <w:numPr>
          <w:ilvl w:val="1"/>
          <w:numId w:val="2"/>
        </w:numPr>
        <w:tabs>
          <w:tab w:val="left" w:pos="695"/>
          <w:tab w:val="left" w:pos="696"/>
        </w:tabs>
        <w:spacing w:line="240" w:lineRule="auto"/>
        <w:ind w:left="696" w:hanging="576"/>
        <w:rPr>
          <w:rFonts w:asciiTheme="minorHAnsi" w:hAnsiTheme="minorHAnsi"/>
        </w:rPr>
      </w:pPr>
      <w:bookmarkStart w:id="123" w:name="_bookmark61"/>
      <w:bookmarkStart w:id="124" w:name="7.5_Projections"/>
      <w:bookmarkEnd w:id="123"/>
      <w:bookmarkEnd w:id="124"/>
      <w:r w:rsidRPr="009A5699">
        <w:rPr>
          <w:rFonts w:asciiTheme="minorHAnsi" w:hAnsiTheme="minorHAnsi"/>
        </w:rPr>
        <w:t>Proyecciones</w:t>
      </w:r>
    </w:p>
    <w:p w14:paraId="7A95C19C" w14:textId="77777777" w:rsidR="00A75DE6" w:rsidRPr="00792095" w:rsidRDefault="00A75DE6">
      <w:pPr>
        <w:pStyle w:val="BodyText"/>
        <w:rPr>
          <w:rFonts w:asciiTheme="minorHAnsi" w:hAnsiTheme="minorHAnsi"/>
          <w:b/>
        </w:rPr>
      </w:pPr>
    </w:p>
    <w:p w14:paraId="5E3180B8" w14:textId="6A19891F" w:rsidR="00A75DE6" w:rsidRPr="00792095" w:rsidRDefault="00B3053F">
      <w:pPr>
        <w:pStyle w:val="Heading1"/>
        <w:numPr>
          <w:ilvl w:val="2"/>
          <w:numId w:val="1"/>
        </w:numPr>
        <w:tabs>
          <w:tab w:val="left" w:pos="1271"/>
          <w:tab w:val="left" w:pos="1272"/>
        </w:tabs>
        <w:rPr>
          <w:rFonts w:asciiTheme="minorHAnsi" w:hAnsiTheme="minorHAnsi"/>
        </w:rPr>
      </w:pPr>
      <w:bookmarkStart w:id="125" w:name="_bookmark62"/>
      <w:bookmarkStart w:id="126" w:name="7.5.1_Projected_Profit_and_Loss"/>
      <w:bookmarkEnd w:id="125"/>
      <w:bookmarkEnd w:id="126"/>
      <w:r w:rsidRPr="00B3053F">
        <w:rPr>
          <w:rFonts w:asciiTheme="minorHAnsi" w:hAnsiTheme="minorHAnsi"/>
        </w:rPr>
        <w:t>Ganancias y pérdidas proyectadas</w:t>
      </w:r>
    </w:p>
    <w:p w14:paraId="2C240735" w14:textId="77777777" w:rsidR="00A75DE6" w:rsidRPr="00792095" w:rsidRDefault="00D10B9C">
      <w:pPr>
        <w:pStyle w:val="BodyText"/>
        <w:ind w:left="667" w:right="1201"/>
        <w:rPr>
          <w:rFonts w:asciiTheme="minorHAnsi" w:hAnsiTheme="minorHAnsi"/>
        </w:rPr>
      </w:pPr>
      <w:r w:rsidRPr="00792095">
        <w:rPr>
          <w:rFonts w:asciiTheme="minorHAnsi" w:hAnsiTheme="minorHAnsi"/>
        </w:rPr>
        <w:t>The proforma profit and loss is based on the initial 3 years associated with the subject property.</w:t>
      </w:r>
    </w:p>
    <w:p w14:paraId="7D355976" w14:textId="77777777" w:rsidR="00A75DE6" w:rsidRPr="00792095" w:rsidRDefault="00A75DE6">
      <w:pPr>
        <w:rPr>
          <w:rFonts w:asciiTheme="minorHAnsi" w:hAnsiTheme="minorHAnsi"/>
          <w:sz w:val="24"/>
          <w:szCs w:val="24"/>
        </w:rPr>
        <w:sectPr w:rsidR="00A75DE6" w:rsidRPr="00792095">
          <w:pgSz w:w="12240" w:h="15840"/>
          <w:pgMar w:top="1720" w:right="800" w:bottom="920" w:left="1320" w:header="718" w:footer="728" w:gutter="0"/>
          <w:cols w:space="720"/>
        </w:sectPr>
      </w:pPr>
    </w:p>
    <w:p w14:paraId="02B60293" w14:textId="77777777" w:rsidR="00A75DE6" w:rsidRPr="00792095" w:rsidRDefault="00A75DE6">
      <w:pPr>
        <w:pStyle w:val="BodyText"/>
        <w:rPr>
          <w:rFonts w:asciiTheme="minorHAnsi" w:hAnsiTheme="minorHAnsi"/>
        </w:rPr>
      </w:pPr>
    </w:p>
    <w:p w14:paraId="1B8D7AE0" w14:textId="77777777" w:rsidR="00A75DE6" w:rsidRPr="00792095" w:rsidRDefault="00A75DE6">
      <w:pPr>
        <w:pStyle w:val="BodyText"/>
        <w:rPr>
          <w:rFonts w:asciiTheme="minorHAnsi" w:hAnsiTheme="minorHAnsi"/>
        </w:rPr>
      </w:pPr>
    </w:p>
    <w:p w14:paraId="1DAFA312" w14:textId="77777777" w:rsidR="00A75DE6" w:rsidRPr="00792095" w:rsidRDefault="00A75DE6">
      <w:pPr>
        <w:pStyle w:val="BodyText"/>
        <w:spacing w:before="10"/>
        <w:rPr>
          <w:rFonts w:asciiTheme="minorHAnsi" w:hAnsiTheme="minorHAnsi"/>
        </w:rPr>
      </w:pPr>
    </w:p>
    <w:p w14:paraId="760F9CC9" w14:textId="77777777" w:rsidR="00A75DE6" w:rsidRPr="00792095" w:rsidRDefault="00D10B9C">
      <w:pPr>
        <w:pStyle w:val="Heading1"/>
        <w:tabs>
          <w:tab w:val="left" w:pos="2999"/>
        </w:tabs>
        <w:spacing w:before="69" w:line="240" w:lineRule="auto"/>
        <w:ind w:left="1291"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7.5.1</w:t>
      </w:r>
      <w:r w:rsidRPr="00792095">
        <w:rPr>
          <w:rFonts w:asciiTheme="minorHAnsi" w:hAnsiTheme="minorHAnsi"/>
        </w:rPr>
        <w:tab/>
        <w:t>Pro Forma Profit and</w:t>
      </w:r>
      <w:r w:rsidRPr="00792095">
        <w:rPr>
          <w:rFonts w:asciiTheme="minorHAnsi" w:hAnsiTheme="minorHAnsi"/>
          <w:spacing w:val="-9"/>
        </w:rPr>
        <w:t xml:space="preserve"> </w:t>
      </w:r>
      <w:r w:rsidRPr="00792095">
        <w:rPr>
          <w:rFonts w:asciiTheme="minorHAnsi" w:hAnsiTheme="minorHAnsi"/>
        </w:rPr>
        <w:t>Loss</w:t>
      </w:r>
    </w:p>
    <w:p w14:paraId="4FFED483"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216" behindDoc="0" locked="0" layoutInCell="1" allowOverlap="1" wp14:anchorId="392218A4" wp14:editId="6C182B2F">
            <wp:simplePos x="0" y="0"/>
            <wp:positionH relativeFrom="page">
              <wp:posOffset>1656588</wp:posOffset>
            </wp:positionH>
            <wp:positionV relativeFrom="paragraph">
              <wp:posOffset>175822</wp:posOffset>
            </wp:positionV>
            <wp:extent cx="4612125" cy="6421659"/>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9" cstate="print"/>
                    <a:stretch>
                      <a:fillRect/>
                    </a:stretch>
                  </pic:blipFill>
                  <pic:spPr>
                    <a:xfrm>
                      <a:off x="0" y="0"/>
                      <a:ext cx="4612125" cy="6421659"/>
                    </a:xfrm>
                    <a:prstGeom prst="rect">
                      <a:avLst/>
                    </a:prstGeom>
                  </pic:spPr>
                </pic:pic>
              </a:graphicData>
            </a:graphic>
          </wp:anchor>
        </w:drawing>
      </w:r>
    </w:p>
    <w:p w14:paraId="7E2B8B6A" w14:textId="77777777" w:rsidR="00A75DE6" w:rsidRPr="00792095" w:rsidRDefault="00A75DE6">
      <w:pPr>
        <w:rPr>
          <w:rFonts w:asciiTheme="minorHAnsi" w:hAnsiTheme="minorHAnsi"/>
          <w:sz w:val="24"/>
          <w:szCs w:val="24"/>
        </w:rPr>
        <w:sectPr w:rsidR="00A75DE6" w:rsidRPr="00792095">
          <w:pgSz w:w="12240" w:h="15840"/>
          <w:pgMar w:top="1720" w:right="1720" w:bottom="920" w:left="1320" w:header="718" w:footer="728" w:gutter="0"/>
          <w:cols w:space="720"/>
        </w:sectPr>
      </w:pPr>
    </w:p>
    <w:p w14:paraId="67905BF0" w14:textId="77777777" w:rsidR="00A75DE6" w:rsidRPr="00792095" w:rsidRDefault="00A75DE6">
      <w:pPr>
        <w:pStyle w:val="BodyText"/>
        <w:rPr>
          <w:rFonts w:asciiTheme="minorHAnsi" w:hAnsiTheme="minorHAnsi"/>
          <w:b/>
        </w:rPr>
      </w:pPr>
    </w:p>
    <w:p w14:paraId="2823FEE6" w14:textId="77777777" w:rsidR="00A75DE6" w:rsidRPr="00792095" w:rsidRDefault="00A75DE6">
      <w:pPr>
        <w:pStyle w:val="BodyText"/>
        <w:rPr>
          <w:rFonts w:asciiTheme="minorHAnsi" w:hAnsiTheme="minorHAnsi"/>
          <w:b/>
        </w:rPr>
      </w:pPr>
    </w:p>
    <w:p w14:paraId="07F688F0" w14:textId="77777777" w:rsidR="00A75DE6" w:rsidRPr="00792095" w:rsidRDefault="00A75DE6">
      <w:pPr>
        <w:pStyle w:val="BodyText"/>
        <w:spacing w:before="10"/>
        <w:rPr>
          <w:rFonts w:asciiTheme="minorHAnsi" w:hAnsiTheme="minorHAnsi"/>
          <w:b/>
        </w:rPr>
      </w:pPr>
    </w:p>
    <w:p w14:paraId="17F00853" w14:textId="10F0DF3D" w:rsidR="00A75DE6" w:rsidRPr="00792095" w:rsidRDefault="001D5D2D">
      <w:pPr>
        <w:pStyle w:val="Heading1"/>
        <w:numPr>
          <w:ilvl w:val="2"/>
          <w:numId w:val="1"/>
        </w:numPr>
        <w:tabs>
          <w:tab w:val="left" w:pos="1271"/>
          <w:tab w:val="left" w:pos="1272"/>
        </w:tabs>
        <w:spacing w:before="69"/>
        <w:rPr>
          <w:rFonts w:asciiTheme="minorHAnsi" w:hAnsiTheme="minorHAnsi"/>
        </w:rPr>
      </w:pPr>
      <w:bookmarkStart w:id="127" w:name="_bookmark63"/>
      <w:bookmarkStart w:id="128" w:name="7.5.2_Projected_Cash_Flow"/>
      <w:bookmarkEnd w:id="127"/>
      <w:bookmarkEnd w:id="128"/>
      <w:r w:rsidRPr="001D5D2D">
        <w:rPr>
          <w:rFonts w:asciiTheme="minorHAnsi" w:hAnsiTheme="minorHAnsi"/>
        </w:rPr>
        <w:t>Flujo de efectivo proyectado</w:t>
      </w:r>
    </w:p>
    <w:p w14:paraId="6E7C2746" w14:textId="77777777" w:rsidR="00A75DE6" w:rsidRPr="00792095" w:rsidRDefault="00D10B9C">
      <w:pPr>
        <w:pStyle w:val="BodyText"/>
        <w:spacing w:line="274" w:lineRule="exact"/>
        <w:ind w:left="1291"/>
        <w:rPr>
          <w:rFonts w:asciiTheme="minorHAnsi" w:hAnsiTheme="minorHAnsi"/>
        </w:rPr>
      </w:pPr>
      <w:r w:rsidRPr="00792095">
        <w:rPr>
          <w:rFonts w:asciiTheme="minorHAnsi" w:hAnsiTheme="minorHAnsi"/>
        </w:rPr>
        <w:t>The statement of cash flow shows the incoming and outgoing cash of the business.</w:t>
      </w:r>
    </w:p>
    <w:p w14:paraId="2BFBA171" w14:textId="77777777" w:rsidR="00A75DE6" w:rsidRPr="00792095" w:rsidRDefault="00A75DE6">
      <w:pPr>
        <w:pStyle w:val="BodyText"/>
        <w:spacing w:before="4"/>
        <w:rPr>
          <w:rFonts w:asciiTheme="minorHAnsi" w:hAnsiTheme="minorHAnsi"/>
        </w:rPr>
      </w:pPr>
    </w:p>
    <w:p w14:paraId="6F6D2D03" w14:textId="77777777" w:rsidR="00A75DE6" w:rsidRPr="00792095" w:rsidRDefault="00D10B9C">
      <w:pPr>
        <w:pStyle w:val="Heading1"/>
        <w:tabs>
          <w:tab w:val="left" w:pos="2999"/>
        </w:tabs>
        <w:spacing w:before="1" w:line="240" w:lineRule="auto"/>
        <w:ind w:left="1291"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7.5.2</w:t>
      </w:r>
      <w:r w:rsidRPr="00792095">
        <w:rPr>
          <w:rFonts w:asciiTheme="minorHAnsi" w:hAnsiTheme="minorHAnsi"/>
        </w:rPr>
        <w:tab/>
        <w:t>Pro Forma Cash</w:t>
      </w:r>
      <w:r w:rsidRPr="00792095">
        <w:rPr>
          <w:rFonts w:asciiTheme="minorHAnsi" w:hAnsiTheme="minorHAnsi"/>
          <w:spacing w:val="-9"/>
        </w:rPr>
        <w:t xml:space="preserve"> </w:t>
      </w:r>
      <w:r w:rsidRPr="00792095">
        <w:rPr>
          <w:rFonts w:asciiTheme="minorHAnsi" w:hAnsiTheme="minorHAnsi"/>
        </w:rPr>
        <w:t>Flow</w:t>
      </w:r>
    </w:p>
    <w:p w14:paraId="4A64B870"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240" behindDoc="0" locked="0" layoutInCell="1" allowOverlap="1" wp14:anchorId="763DA195" wp14:editId="356CC68B">
            <wp:simplePos x="0" y="0"/>
            <wp:positionH relativeFrom="page">
              <wp:posOffset>1656588</wp:posOffset>
            </wp:positionH>
            <wp:positionV relativeFrom="paragraph">
              <wp:posOffset>175822</wp:posOffset>
            </wp:positionV>
            <wp:extent cx="4616505" cy="1518189"/>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30" cstate="print"/>
                    <a:stretch>
                      <a:fillRect/>
                    </a:stretch>
                  </pic:blipFill>
                  <pic:spPr>
                    <a:xfrm>
                      <a:off x="0" y="0"/>
                      <a:ext cx="4616505" cy="1518189"/>
                    </a:xfrm>
                    <a:prstGeom prst="rect">
                      <a:avLst/>
                    </a:prstGeom>
                  </pic:spPr>
                </pic:pic>
              </a:graphicData>
            </a:graphic>
          </wp:anchor>
        </w:drawing>
      </w:r>
    </w:p>
    <w:p w14:paraId="15046D58" w14:textId="77777777" w:rsidR="00A75DE6" w:rsidRPr="00792095" w:rsidRDefault="00A75DE6">
      <w:pPr>
        <w:rPr>
          <w:rFonts w:asciiTheme="minorHAnsi" w:hAnsiTheme="minorHAnsi"/>
          <w:sz w:val="24"/>
          <w:szCs w:val="24"/>
        </w:rPr>
        <w:sectPr w:rsidR="00A75DE6" w:rsidRPr="00792095">
          <w:pgSz w:w="12240" w:h="15840"/>
          <w:pgMar w:top="1720" w:right="1580" w:bottom="920" w:left="1320" w:header="718" w:footer="728" w:gutter="0"/>
          <w:cols w:space="720"/>
        </w:sectPr>
      </w:pPr>
    </w:p>
    <w:p w14:paraId="65E37579" w14:textId="77777777" w:rsidR="00A75DE6" w:rsidRPr="00792095" w:rsidRDefault="00A75DE6">
      <w:pPr>
        <w:pStyle w:val="BodyText"/>
        <w:rPr>
          <w:rFonts w:asciiTheme="minorHAnsi" w:hAnsiTheme="minorHAnsi"/>
          <w:b/>
        </w:rPr>
      </w:pPr>
    </w:p>
    <w:p w14:paraId="621E9F1D" w14:textId="77777777" w:rsidR="00A75DE6" w:rsidRPr="00792095" w:rsidRDefault="00A75DE6">
      <w:pPr>
        <w:pStyle w:val="BodyText"/>
        <w:rPr>
          <w:rFonts w:asciiTheme="minorHAnsi" w:hAnsiTheme="minorHAnsi"/>
          <w:b/>
        </w:rPr>
      </w:pPr>
    </w:p>
    <w:p w14:paraId="4BCAF48D" w14:textId="77777777" w:rsidR="00A75DE6" w:rsidRPr="00792095" w:rsidRDefault="00A75DE6">
      <w:pPr>
        <w:pStyle w:val="BodyText"/>
        <w:spacing w:before="10"/>
        <w:rPr>
          <w:rFonts w:asciiTheme="minorHAnsi" w:hAnsiTheme="minorHAnsi"/>
          <w:b/>
        </w:rPr>
      </w:pPr>
    </w:p>
    <w:p w14:paraId="441496F8" w14:textId="78062FD1" w:rsidR="00A75DE6" w:rsidRPr="00792095" w:rsidRDefault="00051B36">
      <w:pPr>
        <w:pStyle w:val="Heading1"/>
        <w:numPr>
          <w:ilvl w:val="2"/>
          <w:numId w:val="1"/>
        </w:numPr>
        <w:tabs>
          <w:tab w:val="left" w:pos="1271"/>
          <w:tab w:val="left" w:pos="1272"/>
        </w:tabs>
        <w:spacing w:before="69" w:line="240" w:lineRule="auto"/>
        <w:rPr>
          <w:rFonts w:asciiTheme="minorHAnsi" w:hAnsiTheme="minorHAnsi"/>
        </w:rPr>
      </w:pPr>
      <w:bookmarkStart w:id="129" w:name="_bookmark64"/>
      <w:bookmarkStart w:id="130" w:name="7.5.3_Projected_Balance_Sheet"/>
      <w:bookmarkEnd w:id="129"/>
      <w:bookmarkEnd w:id="130"/>
      <w:r w:rsidRPr="00051B36">
        <w:rPr>
          <w:rFonts w:asciiTheme="minorHAnsi" w:hAnsiTheme="minorHAnsi"/>
        </w:rPr>
        <w:t>Hoja de balance proyectada</w:t>
      </w:r>
    </w:p>
    <w:p w14:paraId="64F08873" w14:textId="77777777" w:rsidR="00A75DE6" w:rsidRPr="00792095" w:rsidRDefault="00A75DE6">
      <w:pPr>
        <w:pStyle w:val="BodyText"/>
        <w:rPr>
          <w:rFonts w:asciiTheme="minorHAnsi" w:hAnsiTheme="minorHAnsi"/>
          <w:b/>
        </w:rPr>
      </w:pPr>
    </w:p>
    <w:p w14:paraId="7AAF943E" w14:textId="77777777" w:rsidR="00A75DE6" w:rsidRPr="00792095" w:rsidRDefault="00D10B9C">
      <w:pPr>
        <w:tabs>
          <w:tab w:val="left" w:pos="2999"/>
        </w:tabs>
        <w:ind w:left="1291"/>
        <w:rPr>
          <w:rFonts w:asciiTheme="minorHAnsi" w:hAnsiTheme="minorHAnsi"/>
          <w:b/>
          <w:sz w:val="24"/>
          <w:szCs w:val="24"/>
        </w:rPr>
      </w:pPr>
      <w:r w:rsidRPr="00792095">
        <w:rPr>
          <w:rFonts w:asciiTheme="minorHAnsi" w:hAnsiTheme="minorHAnsi"/>
          <w:b/>
          <w:sz w:val="24"/>
          <w:szCs w:val="24"/>
        </w:rPr>
        <w:t>Table</w:t>
      </w:r>
      <w:r w:rsidRPr="00792095">
        <w:rPr>
          <w:rFonts w:asciiTheme="minorHAnsi" w:hAnsiTheme="minorHAnsi"/>
          <w:b/>
          <w:spacing w:val="-1"/>
          <w:sz w:val="24"/>
          <w:szCs w:val="24"/>
        </w:rPr>
        <w:t xml:space="preserve"> </w:t>
      </w:r>
      <w:r w:rsidRPr="00792095">
        <w:rPr>
          <w:rFonts w:asciiTheme="minorHAnsi" w:hAnsiTheme="minorHAnsi"/>
          <w:b/>
          <w:sz w:val="24"/>
          <w:szCs w:val="24"/>
        </w:rPr>
        <w:t>7.5.3</w:t>
      </w:r>
      <w:r w:rsidRPr="00792095">
        <w:rPr>
          <w:rFonts w:asciiTheme="minorHAnsi" w:hAnsiTheme="minorHAnsi"/>
          <w:b/>
          <w:sz w:val="24"/>
          <w:szCs w:val="24"/>
        </w:rPr>
        <w:tab/>
        <w:t>Pro Forma Balance</w:t>
      </w:r>
      <w:r w:rsidRPr="00792095">
        <w:rPr>
          <w:rFonts w:asciiTheme="minorHAnsi" w:hAnsiTheme="minorHAnsi"/>
          <w:b/>
          <w:spacing w:val="-9"/>
          <w:sz w:val="24"/>
          <w:szCs w:val="24"/>
        </w:rPr>
        <w:t xml:space="preserve"> </w:t>
      </w:r>
      <w:r w:rsidRPr="00792095">
        <w:rPr>
          <w:rFonts w:asciiTheme="minorHAnsi" w:hAnsiTheme="minorHAnsi"/>
          <w:b/>
          <w:sz w:val="24"/>
          <w:szCs w:val="24"/>
        </w:rPr>
        <w:t>Sheet</w:t>
      </w:r>
    </w:p>
    <w:p w14:paraId="3CD70104"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264" behindDoc="0" locked="0" layoutInCell="1" allowOverlap="1" wp14:anchorId="29098E40" wp14:editId="6EA2F93A">
            <wp:simplePos x="0" y="0"/>
            <wp:positionH relativeFrom="page">
              <wp:posOffset>1656588</wp:posOffset>
            </wp:positionH>
            <wp:positionV relativeFrom="paragraph">
              <wp:posOffset>175822</wp:posOffset>
            </wp:positionV>
            <wp:extent cx="4452754" cy="5667279"/>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31" cstate="print"/>
                    <a:stretch>
                      <a:fillRect/>
                    </a:stretch>
                  </pic:blipFill>
                  <pic:spPr>
                    <a:xfrm>
                      <a:off x="0" y="0"/>
                      <a:ext cx="4452754" cy="5667279"/>
                    </a:xfrm>
                    <a:prstGeom prst="rect">
                      <a:avLst/>
                    </a:prstGeom>
                  </pic:spPr>
                </pic:pic>
              </a:graphicData>
            </a:graphic>
          </wp:anchor>
        </w:drawing>
      </w:r>
    </w:p>
    <w:p w14:paraId="1F4EBEE9" w14:textId="77777777" w:rsidR="00A75DE6" w:rsidRPr="00792095" w:rsidRDefault="00A75DE6">
      <w:pPr>
        <w:rPr>
          <w:rFonts w:asciiTheme="minorHAnsi" w:hAnsiTheme="minorHAnsi"/>
          <w:sz w:val="24"/>
          <w:szCs w:val="24"/>
        </w:rPr>
        <w:sectPr w:rsidR="00A75DE6" w:rsidRPr="00792095">
          <w:pgSz w:w="12240" w:h="15840"/>
          <w:pgMar w:top="1720" w:right="1720" w:bottom="920" w:left="1320" w:header="718" w:footer="728" w:gutter="0"/>
          <w:cols w:space="720"/>
        </w:sectPr>
      </w:pPr>
    </w:p>
    <w:p w14:paraId="2AFEBCEC" w14:textId="77777777" w:rsidR="00A75DE6" w:rsidRPr="00792095" w:rsidRDefault="00A75DE6">
      <w:pPr>
        <w:pStyle w:val="BodyText"/>
        <w:rPr>
          <w:rFonts w:asciiTheme="minorHAnsi" w:hAnsiTheme="minorHAnsi"/>
          <w:b/>
        </w:rPr>
      </w:pPr>
    </w:p>
    <w:p w14:paraId="09A28021" w14:textId="77777777" w:rsidR="00A75DE6" w:rsidRPr="00792095" w:rsidRDefault="00D10B9C">
      <w:pPr>
        <w:pStyle w:val="Heading1"/>
        <w:tabs>
          <w:tab w:val="left" w:pos="695"/>
        </w:tabs>
        <w:spacing w:before="205"/>
        <w:ind w:left="120" w:right="1202" w:firstLine="0"/>
        <w:rPr>
          <w:rFonts w:asciiTheme="minorHAnsi" w:hAnsiTheme="minorHAnsi"/>
        </w:rPr>
      </w:pPr>
      <w:bookmarkStart w:id="131" w:name="_bookmark65"/>
      <w:bookmarkEnd w:id="131"/>
      <w:r w:rsidRPr="00792095">
        <w:rPr>
          <w:rFonts w:asciiTheme="minorHAnsi" w:hAnsiTheme="minorHAnsi"/>
        </w:rPr>
        <w:t>7.6</w:t>
      </w:r>
      <w:r w:rsidRPr="00792095">
        <w:rPr>
          <w:rFonts w:asciiTheme="minorHAnsi" w:hAnsiTheme="minorHAnsi"/>
        </w:rPr>
        <w:tab/>
      </w:r>
      <w:bookmarkStart w:id="132" w:name="7.6_Business_Ratios"/>
      <w:bookmarkEnd w:id="132"/>
      <w:r w:rsidRPr="00792095">
        <w:rPr>
          <w:rFonts w:asciiTheme="minorHAnsi" w:hAnsiTheme="minorHAnsi"/>
        </w:rPr>
        <w:t>Business</w:t>
      </w:r>
      <w:r w:rsidRPr="00792095">
        <w:rPr>
          <w:rFonts w:asciiTheme="minorHAnsi" w:hAnsiTheme="minorHAnsi"/>
          <w:spacing w:val="-4"/>
        </w:rPr>
        <w:t xml:space="preserve"> </w:t>
      </w:r>
      <w:r w:rsidRPr="00792095">
        <w:rPr>
          <w:rFonts w:asciiTheme="minorHAnsi" w:hAnsiTheme="minorHAnsi"/>
        </w:rPr>
        <w:t>Ratios</w:t>
      </w:r>
    </w:p>
    <w:p w14:paraId="3A1A3606" w14:textId="77777777" w:rsidR="00A75DE6" w:rsidRPr="00792095" w:rsidRDefault="00D10B9C">
      <w:pPr>
        <w:pStyle w:val="BodyText"/>
        <w:ind w:left="667" w:right="388"/>
        <w:rPr>
          <w:rFonts w:asciiTheme="minorHAnsi" w:hAnsiTheme="minorHAnsi"/>
        </w:rPr>
      </w:pPr>
      <w:r w:rsidRPr="00792095">
        <w:rPr>
          <w:rFonts w:asciiTheme="minorHAnsi" w:hAnsiTheme="minorHAnsi"/>
        </w:rPr>
        <w:t>The business ratios are based on NAICS code 531110. The ratios demonstrate that REV is well capitalized, has a low leverage position and has good liquidity. REV compares more favorably to its industry peers primarily due to the owner’s injection in equity.</w:t>
      </w:r>
    </w:p>
    <w:p w14:paraId="1A975B53" w14:textId="77777777" w:rsidR="00A75DE6" w:rsidRPr="00792095" w:rsidRDefault="00A75DE6">
      <w:pPr>
        <w:pStyle w:val="BodyText"/>
        <w:spacing w:before="4"/>
        <w:rPr>
          <w:rFonts w:asciiTheme="minorHAnsi" w:hAnsiTheme="minorHAnsi"/>
        </w:rPr>
      </w:pPr>
    </w:p>
    <w:p w14:paraId="3B973C25" w14:textId="77777777" w:rsidR="00A75DE6" w:rsidRPr="00792095" w:rsidRDefault="00D10B9C">
      <w:pPr>
        <w:pStyle w:val="Heading1"/>
        <w:tabs>
          <w:tab w:val="left" w:pos="2279"/>
        </w:tabs>
        <w:spacing w:before="1" w:line="240" w:lineRule="auto"/>
        <w:ind w:left="660" w:right="1202" w:firstLine="0"/>
        <w:rPr>
          <w:rFonts w:asciiTheme="minorHAnsi" w:hAnsiTheme="minorHAnsi"/>
        </w:rPr>
      </w:pPr>
      <w:r w:rsidRPr="00792095">
        <w:rPr>
          <w:rFonts w:asciiTheme="minorHAnsi" w:hAnsiTheme="minorHAnsi"/>
        </w:rPr>
        <w:t>Table</w:t>
      </w:r>
      <w:r w:rsidRPr="00792095">
        <w:rPr>
          <w:rFonts w:asciiTheme="minorHAnsi" w:hAnsiTheme="minorHAnsi"/>
          <w:spacing w:val="-1"/>
        </w:rPr>
        <w:t xml:space="preserve"> </w:t>
      </w:r>
      <w:r w:rsidRPr="00792095">
        <w:rPr>
          <w:rFonts w:asciiTheme="minorHAnsi" w:hAnsiTheme="minorHAnsi"/>
        </w:rPr>
        <w:t>7.6</w:t>
      </w:r>
      <w:r w:rsidRPr="00792095">
        <w:rPr>
          <w:rFonts w:asciiTheme="minorHAnsi" w:hAnsiTheme="minorHAnsi"/>
        </w:rPr>
        <w:tab/>
        <w:t>Ratio</w:t>
      </w:r>
      <w:r w:rsidRPr="00792095">
        <w:rPr>
          <w:rFonts w:asciiTheme="minorHAnsi" w:hAnsiTheme="minorHAnsi"/>
          <w:spacing w:val="-4"/>
        </w:rPr>
        <w:t xml:space="preserve"> </w:t>
      </w:r>
      <w:r w:rsidRPr="00792095">
        <w:rPr>
          <w:rFonts w:asciiTheme="minorHAnsi" w:hAnsiTheme="minorHAnsi"/>
        </w:rPr>
        <w:t>Analysis</w:t>
      </w:r>
    </w:p>
    <w:p w14:paraId="33EB2BBD" w14:textId="77777777" w:rsidR="00A75DE6" w:rsidRPr="00792095" w:rsidRDefault="00D10B9C">
      <w:pPr>
        <w:pStyle w:val="BodyText"/>
        <w:spacing w:before="7"/>
        <w:rPr>
          <w:rFonts w:asciiTheme="minorHAnsi" w:hAnsiTheme="minorHAnsi"/>
          <w:b/>
        </w:rPr>
      </w:pPr>
      <w:r w:rsidRPr="00792095">
        <w:rPr>
          <w:rFonts w:asciiTheme="minorHAnsi" w:hAnsiTheme="minorHAnsi"/>
          <w:noProof/>
          <w:lang w:val="en-US"/>
        </w:rPr>
        <w:drawing>
          <wp:anchor distT="0" distB="0" distL="0" distR="0" simplePos="0" relativeHeight="1288" behindDoc="0" locked="0" layoutInCell="1" allowOverlap="1" wp14:anchorId="7D4006F3" wp14:editId="1C57933D">
            <wp:simplePos x="0" y="0"/>
            <wp:positionH relativeFrom="page">
              <wp:posOffset>1255775</wp:posOffset>
            </wp:positionH>
            <wp:positionV relativeFrom="paragraph">
              <wp:posOffset>175822</wp:posOffset>
            </wp:positionV>
            <wp:extent cx="5928880" cy="4659058"/>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32" cstate="print"/>
                    <a:stretch>
                      <a:fillRect/>
                    </a:stretch>
                  </pic:blipFill>
                  <pic:spPr>
                    <a:xfrm>
                      <a:off x="0" y="0"/>
                      <a:ext cx="5928880" cy="4659058"/>
                    </a:xfrm>
                    <a:prstGeom prst="rect">
                      <a:avLst/>
                    </a:prstGeom>
                  </pic:spPr>
                </pic:pic>
              </a:graphicData>
            </a:graphic>
          </wp:anchor>
        </w:drawing>
      </w:r>
    </w:p>
    <w:p w14:paraId="5FF9B266" w14:textId="77777777" w:rsidR="00A75DE6" w:rsidRPr="00792095" w:rsidRDefault="00A75DE6">
      <w:pPr>
        <w:pStyle w:val="BodyText"/>
        <w:rPr>
          <w:rFonts w:asciiTheme="minorHAnsi" w:hAnsiTheme="minorHAnsi"/>
          <w:b/>
        </w:rPr>
      </w:pPr>
    </w:p>
    <w:p w14:paraId="093DCA80" w14:textId="77777777" w:rsidR="00A75DE6" w:rsidRPr="00792095" w:rsidRDefault="00A75DE6">
      <w:pPr>
        <w:pStyle w:val="BodyText"/>
        <w:rPr>
          <w:rFonts w:asciiTheme="minorHAnsi" w:hAnsiTheme="minorHAnsi"/>
          <w:b/>
        </w:rPr>
      </w:pPr>
    </w:p>
    <w:p w14:paraId="228E4301" w14:textId="77777777" w:rsidR="00A75DE6" w:rsidRPr="00792095" w:rsidRDefault="00A75DE6">
      <w:pPr>
        <w:pStyle w:val="BodyText"/>
        <w:spacing w:before="10"/>
        <w:rPr>
          <w:rFonts w:asciiTheme="minorHAnsi" w:hAnsiTheme="minorHAnsi"/>
          <w:b/>
        </w:rPr>
      </w:pPr>
    </w:p>
    <w:p w14:paraId="46AD412C" w14:textId="77777777" w:rsidR="00A75DE6" w:rsidRPr="00792095" w:rsidRDefault="00D10B9C">
      <w:pPr>
        <w:ind w:left="120" w:right="4938"/>
        <w:rPr>
          <w:rFonts w:asciiTheme="minorHAnsi" w:hAnsiTheme="minorHAnsi"/>
          <w:sz w:val="24"/>
          <w:szCs w:val="24"/>
        </w:rPr>
      </w:pPr>
      <w:r w:rsidRPr="00792095">
        <w:rPr>
          <w:rFonts w:asciiTheme="minorHAnsi" w:hAnsiTheme="minorHAnsi"/>
          <w:sz w:val="24"/>
          <w:szCs w:val="24"/>
        </w:rPr>
        <w:t xml:space="preserve">This business plan template can be downloaded at: </w:t>
      </w:r>
      <w:hyperlink r:id="rId33">
        <w:r w:rsidRPr="00792095">
          <w:rPr>
            <w:rFonts w:asciiTheme="minorHAnsi" w:hAnsiTheme="minorHAnsi"/>
            <w:w w:val="95"/>
            <w:sz w:val="24"/>
            <w:szCs w:val="24"/>
            <w:u w:val="single"/>
          </w:rPr>
          <w:t>http://www.fastbusinessplans.com/business-plan-template.html</w:t>
        </w:r>
      </w:hyperlink>
    </w:p>
    <w:p w14:paraId="7FAA1D95" w14:textId="77777777" w:rsidR="00A75DE6" w:rsidRPr="00792095" w:rsidRDefault="00A75DE6">
      <w:pPr>
        <w:pStyle w:val="BodyText"/>
        <w:spacing w:before="5"/>
        <w:rPr>
          <w:rFonts w:asciiTheme="minorHAnsi" w:hAnsiTheme="minorHAnsi"/>
        </w:rPr>
      </w:pPr>
    </w:p>
    <w:p w14:paraId="3C3DCCD9" w14:textId="77777777" w:rsidR="00A75DE6" w:rsidRPr="00792095" w:rsidRDefault="00D10B9C">
      <w:pPr>
        <w:spacing w:before="74"/>
        <w:ind w:left="120" w:right="4934" w:hanging="1"/>
        <w:rPr>
          <w:rFonts w:asciiTheme="minorHAnsi" w:hAnsiTheme="minorHAnsi"/>
          <w:sz w:val="24"/>
          <w:szCs w:val="24"/>
        </w:rPr>
      </w:pPr>
      <w:r w:rsidRPr="00792095">
        <w:rPr>
          <w:rFonts w:asciiTheme="minorHAnsi" w:hAnsiTheme="minorHAnsi"/>
          <w:sz w:val="24"/>
          <w:szCs w:val="24"/>
        </w:rPr>
        <w:t xml:space="preserve">Free sample business plans are available at: </w:t>
      </w:r>
      <w:hyperlink r:id="rId34">
        <w:r w:rsidRPr="00792095">
          <w:rPr>
            <w:rFonts w:asciiTheme="minorHAnsi" w:hAnsiTheme="minorHAnsi"/>
            <w:w w:val="95"/>
            <w:sz w:val="24"/>
            <w:szCs w:val="24"/>
            <w:u w:val="single"/>
          </w:rPr>
          <w:t>http://www.fastbusinessplans.com/sample-business-plans.html</w:t>
        </w:r>
        <w:r w:rsidRPr="00792095">
          <w:rPr>
            <w:rFonts w:asciiTheme="minorHAnsi" w:hAnsiTheme="minorHAnsi"/>
            <w:w w:val="95"/>
            <w:sz w:val="24"/>
            <w:szCs w:val="24"/>
          </w:rPr>
          <w:t>.</w:t>
        </w:r>
      </w:hyperlink>
    </w:p>
    <w:p w14:paraId="29E87414" w14:textId="77777777" w:rsidR="00A75DE6" w:rsidRPr="00792095" w:rsidRDefault="00A75DE6">
      <w:pPr>
        <w:pStyle w:val="BodyText"/>
        <w:rPr>
          <w:rFonts w:asciiTheme="minorHAnsi" w:hAnsiTheme="minorHAnsi"/>
        </w:rPr>
      </w:pPr>
    </w:p>
    <w:p w14:paraId="55B9F589" w14:textId="77777777" w:rsidR="00A75DE6" w:rsidRPr="00792095" w:rsidRDefault="00D10B9C">
      <w:pPr>
        <w:spacing w:before="1"/>
        <w:ind w:left="120" w:right="2332" w:hanging="1"/>
        <w:rPr>
          <w:rFonts w:asciiTheme="minorHAnsi" w:hAnsiTheme="minorHAnsi"/>
          <w:sz w:val="24"/>
          <w:szCs w:val="24"/>
          <w:u w:val="single"/>
        </w:rPr>
      </w:pPr>
      <w:r w:rsidRPr="00792095">
        <w:rPr>
          <w:rFonts w:asciiTheme="minorHAnsi" w:hAnsiTheme="minorHAnsi"/>
          <w:sz w:val="24"/>
          <w:szCs w:val="24"/>
        </w:rPr>
        <w:t xml:space="preserve">Many articles to assist in guiding you through the writing of your business plan are available at: </w:t>
      </w:r>
      <w:hyperlink r:id="rId35">
        <w:r w:rsidRPr="00792095">
          <w:rPr>
            <w:rFonts w:asciiTheme="minorHAnsi" w:hAnsiTheme="minorHAnsi"/>
            <w:sz w:val="24"/>
            <w:szCs w:val="24"/>
            <w:u w:val="single"/>
          </w:rPr>
          <w:t>http://www.fastbusinessplans.com/business-plan-guide.html</w:t>
        </w:r>
      </w:hyperlink>
    </w:p>
    <w:p w14:paraId="5A0D738B" w14:textId="77777777" w:rsidR="00432877" w:rsidRPr="00792095" w:rsidRDefault="00432877">
      <w:pPr>
        <w:spacing w:before="1"/>
        <w:ind w:left="120" w:right="2332" w:hanging="1"/>
        <w:rPr>
          <w:rFonts w:asciiTheme="minorHAnsi" w:hAnsiTheme="minorHAnsi"/>
          <w:sz w:val="24"/>
          <w:szCs w:val="24"/>
          <w:u w:val="single"/>
        </w:rPr>
      </w:pPr>
    </w:p>
    <w:p w14:paraId="51166F1E" w14:textId="77777777" w:rsidR="00432877" w:rsidRPr="00792095" w:rsidRDefault="00432877">
      <w:pPr>
        <w:spacing w:before="1"/>
        <w:ind w:left="120" w:right="2332" w:hanging="1"/>
        <w:rPr>
          <w:rFonts w:asciiTheme="minorHAnsi" w:hAnsiTheme="minorHAnsi"/>
          <w:sz w:val="24"/>
          <w:szCs w:val="24"/>
          <w:u w:val="single"/>
        </w:rPr>
      </w:pPr>
    </w:p>
    <w:p w14:paraId="64B1A0A5" w14:textId="77777777" w:rsidR="00432877" w:rsidRPr="00792095" w:rsidRDefault="00432877">
      <w:pPr>
        <w:spacing w:before="1"/>
        <w:ind w:left="120" w:right="2332" w:hanging="1"/>
        <w:rPr>
          <w:rFonts w:asciiTheme="minorHAnsi" w:hAnsiTheme="minorHAnsi"/>
          <w:sz w:val="24"/>
          <w:szCs w:val="24"/>
          <w:u w:val="single"/>
        </w:rPr>
      </w:pPr>
    </w:p>
    <w:p w14:paraId="0D6CD67A" w14:textId="77777777" w:rsidR="00432877" w:rsidRPr="00792095" w:rsidRDefault="00432877" w:rsidP="00432877">
      <w:pPr>
        <w:spacing w:before="1"/>
        <w:ind w:left="120" w:right="2332" w:hanging="1"/>
        <w:jc w:val="center"/>
        <w:rPr>
          <w:rFonts w:asciiTheme="minorHAnsi" w:hAnsiTheme="minorHAnsi"/>
          <w:b/>
          <w:sz w:val="24"/>
          <w:szCs w:val="24"/>
        </w:rPr>
      </w:pPr>
      <w:r w:rsidRPr="00792095">
        <w:rPr>
          <w:rFonts w:asciiTheme="minorHAnsi" w:hAnsiTheme="minorHAnsi"/>
          <w:b/>
          <w:sz w:val="24"/>
          <w:szCs w:val="24"/>
        </w:rPr>
        <w:t>Crazy Ideas / Tasks</w:t>
      </w:r>
    </w:p>
    <w:p w14:paraId="236CB574" w14:textId="77777777" w:rsidR="00432877" w:rsidRPr="00792095" w:rsidRDefault="008D4A80" w:rsidP="00432877">
      <w:pPr>
        <w:pStyle w:val="NormalWeb"/>
        <w:shd w:val="clear" w:color="auto" w:fill="FFFFFF"/>
        <w:rPr>
          <w:rFonts w:asciiTheme="minorHAnsi" w:hAnsiTheme="minorHAnsi"/>
          <w:color w:val="212121"/>
        </w:rPr>
      </w:pPr>
      <w:r w:rsidRPr="00792095">
        <w:rPr>
          <w:rFonts w:asciiTheme="minorHAnsi" w:hAnsiTheme="minorHAnsi"/>
          <w:color w:val="212121"/>
        </w:rPr>
        <w:t xml:space="preserve">4. Cuando logre mi primer </w:t>
      </w:r>
      <w:r w:rsidR="00432877" w:rsidRPr="00792095">
        <w:rPr>
          <w:rFonts w:asciiTheme="minorHAnsi" w:hAnsiTheme="minorHAnsi"/>
          <w:color w:val="212121"/>
        </w:rPr>
        <w:t>millón de pesos donar 100,000 en buenas causas en personas que necesiten de verdad el dinero.</w:t>
      </w:r>
    </w:p>
    <w:p w14:paraId="1C79E049"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6. Buscar estimado precio por metro en DN</w:t>
      </w:r>
    </w:p>
    <w:p w14:paraId="0A9E0C64"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5. Buscar una propiedad en el distrito nacional en menos de 3 millones que se pueda dividir en 6 a 7 apartaestudios</w:t>
      </w:r>
    </w:p>
    <w:p w14:paraId="6C4E10D2"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1. Publicar 100 propiedades en corotos de supercasas, cuando alguien me llame interesado por una propiedad, contactarme con el agente que vende la propiedad y ganar comisiones por venta. 10 por sector en 10 sectores para comenzar, luego poner 20 anuncios por cada sector y conseguir 50/50 de comisión. </w:t>
      </w:r>
    </w:p>
    <w:p w14:paraId="09E846D9"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7. Luego de ganar 2,000,000 en comisiones, publicar anuncios falsos de propiedades de bajo costo para poder comprar a bajo costo y luego una vez comprada, subir el precio de los anuncios de los apartamentos del área comprada (de la competencia) así el valor de mi propiedad va a subir.</w:t>
      </w:r>
    </w:p>
    <w:p w14:paraId="2EF29E5E"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Publicar anuncios de apartamentos en corotos luego submit el link a google seach para quese indexe así cuando alguien busca algo pues le aparece en los resultados</w:t>
      </w:r>
    </w:p>
    <w:p w14:paraId="2CB24415"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Usar google adword para la publicidad por key word del area y bien ( es decir ejemplo evaristo morales apartamento )</w:t>
      </w:r>
    </w:p>
    <w:p w14:paraId="4DEA9B7E" w14:textId="77777777" w:rsidR="00432877" w:rsidRPr="00792095" w:rsidRDefault="00432877" w:rsidP="00432877">
      <w:pPr>
        <w:pStyle w:val="NormalWeb"/>
        <w:shd w:val="clear" w:color="auto" w:fill="FFFFFF"/>
        <w:rPr>
          <w:rFonts w:asciiTheme="minorHAnsi" w:hAnsiTheme="minorHAnsi"/>
          <w:color w:val="212121"/>
        </w:rPr>
      </w:pPr>
      <w:r w:rsidRPr="00792095">
        <w:rPr>
          <w:rFonts w:asciiTheme="minorHAnsi" w:hAnsiTheme="minorHAnsi"/>
          <w:color w:val="212121"/>
        </w:rPr>
        <w:t>Buscar el numero de telefono de un agento o compania en google para ver donde tiene su numero publicado (y sus propiedades)</w:t>
      </w:r>
    </w:p>
    <w:p w14:paraId="3C5BFDA7" w14:textId="77777777" w:rsidR="00432877" w:rsidRPr="00792095" w:rsidRDefault="00432877">
      <w:pPr>
        <w:spacing w:before="1"/>
        <w:ind w:left="120" w:right="2332" w:hanging="1"/>
        <w:rPr>
          <w:rFonts w:asciiTheme="minorHAnsi" w:hAnsiTheme="minorHAnsi"/>
          <w:sz w:val="24"/>
          <w:szCs w:val="24"/>
        </w:rPr>
      </w:pPr>
    </w:p>
    <w:sectPr w:rsidR="00432877" w:rsidRPr="00792095">
      <w:pgSz w:w="12240" w:h="15840"/>
      <w:pgMar w:top="1720" w:right="800" w:bottom="920" w:left="1320" w:header="718" w:footer="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64615" w14:textId="77777777" w:rsidR="00C206CD" w:rsidRDefault="00C206CD">
      <w:r>
        <w:separator/>
      </w:r>
    </w:p>
  </w:endnote>
  <w:endnote w:type="continuationSeparator" w:id="0">
    <w:p w14:paraId="60A3D83D" w14:textId="77777777" w:rsidR="00C206CD" w:rsidRDefault="00C2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3B20" w14:textId="77777777" w:rsidR="00D11429" w:rsidRDefault="00C206CD">
    <w:pPr>
      <w:pStyle w:val="BodyText"/>
      <w:spacing w:line="14" w:lineRule="auto"/>
      <w:rPr>
        <w:sz w:val="20"/>
      </w:rPr>
    </w:pPr>
    <w:r>
      <w:pict w14:anchorId="33D1175C">
        <v:shapetype id="_x0000_t202" coordsize="21600,21600" o:spt="202" path="m,l,21600r21600,l21600,xe">
          <v:stroke joinstyle="miter"/>
          <v:path gradientshapeok="t" o:connecttype="rect"/>
        </v:shapetype>
        <v:shape id="_x0000_s2049" type="#_x0000_t202" style="position:absolute;margin-left:298.95pt;margin-top:744.6pt;width:14.1pt;height:12pt;z-index:-22816;mso-position-horizontal-relative:page;mso-position-vertical-relative:page" filled="f" stroked="f">
          <v:textbox inset="0,0,0,0">
            <w:txbxContent>
              <w:p w14:paraId="36E736FE" w14:textId="77777777" w:rsidR="00D11429" w:rsidRDefault="00D11429">
                <w:pPr>
                  <w:spacing w:line="224" w:lineRule="exact"/>
                  <w:ind w:left="40"/>
                  <w:rPr>
                    <w:sz w:val="20"/>
                  </w:rPr>
                </w:pPr>
                <w:r>
                  <w:fldChar w:fldCharType="begin"/>
                </w:r>
                <w:r>
                  <w:rPr>
                    <w:sz w:val="20"/>
                  </w:rPr>
                  <w:instrText xml:space="preserve"> PAGE </w:instrText>
                </w:r>
                <w:r>
                  <w:fldChar w:fldCharType="separate"/>
                </w:r>
                <w:r w:rsidR="002733AB">
                  <w:rPr>
                    <w:noProof/>
                    <w:sz w:val="20"/>
                  </w:rPr>
                  <w:t>36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3A80E" w14:textId="77777777" w:rsidR="00C206CD" w:rsidRDefault="00C206CD">
      <w:r>
        <w:separator/>
      </w:r>
    </w:p>
  </w:footnote>
  <w:footnote w:type="continuationSeparator" w:id="0">
    <w:p w14:paraId="29A83D71" w14:textId="77777777" w:rsidR="00C206CD" w:rsidRDefault="00C20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BAD20" w14:textId="77777777" w:rsidR="00D11429" w:rsidRDefault="00C206CD">
    <w:pPr>
      <w:pStyle w:val="BodyText"/>
      <w:spacing w:line="14" w:lineRule="auto"/>
      <w:rPr>
        <w:sz w:val="20"/>
      </w:rPr>
    </w:pPr>
    <w:r>
      <w:pict w14:anchorId="72E0C421">
        <v:shapetype id="_x0000_t202" coordsize="21600,21600" o:spt="202" path="m,l,21600r21600,l21600,xe">
          <v:stroke joinstyle="miter"/>
          <v:path gradientshapeok="t" o:connecttype="rect"/>
        </v:shapetype>
        <v:shape id="_x0000_s2050" type="#_x0000_t202" style="position:absolute;margin-left:234.8pt;margin-top:77pt;width:133.7pt;height:10.05pt;z-index:-22840;mso-position-horizontal-relative:page;mso-position-vertical-relative:page" filled="f" stroked="f">
          <v:textbox inset="0,0,0,0">
            <w:txbxContent>
              <w:p w14:paraId="7779E814" w14:textId="77777777" w:rsidR="00D11429" w:rsidRDefault="00D11429">
                <w:pPr>
                  <w:ind w:left="20"/>
                  <w:rPr>
                    <w:b/>
                    <w:sz w:val="16"/>
                  </w:rPr>
                </w:pPr>
              </w:p>
            </w:txbxContent>
          </v:textbox>
          <w10:wrap anchorx="page" anchory="page"/>
        </v:shape>
      </w:pict>
    </w:r>
    <w:r w:rsidR="00D11429">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70F"/>
    <w:multiLevelType w:val="hybridMultilevel"/>
    <w:tmpl w:val="9E8AAFCE"/>
    <w:lvl w:ilvl="0" w:tplc="E52EB112">
      <w:start w:val="3"/>
      <w:numFmt w:val="decimal"/>
      <w:lvlText w:val="%1"/>
      <w:lvlJc w:val="left"/>
      <w:pPr>
        <w:ind w:left="1456" w:hanging="166"/>
      </w:pPr>
      <w:rPr>
        <w:rFonts w:ascii="Times New Roman" w:eastAsia="Times New Roman" w:hAnsi="Times New Roman" w:cs="Times New Roman" w:hint="default"/>
        <w:i/>
        <w:w w:val="100"/>
        <w:sz w:val="22"/>
        <w:szCs w:val="22"/>
      </w:rPr>
    </w:lvl>
    <w:lvl w:ilvl="1" w:tplc="B2E23E5A">
      <w:numFmt w:val="bullet"/>
      <w:lvlText w:val="•"/>
      <w:lvlJc w:val="left"/>
      <w:pPr>
        <w:ind w:left="2268" w:hanging="166"/>
      </w:pPr>
      <w:rPr>
        <w:rFonts w:hint="default"/>
      </w:rPr>
    </w:lvl>
    <w:lvl w:ilvl="2" w:tplc="4FBEBFC0">
      <w:numFmt w:val="bullet"/>
      <w:lvlText w:val="•"/>
      <w:lvlJc w:val="left"/>
      <w:pPr>
        <w:ind w:left="3076" w:hanging="166"/>
      </w:pPr>
      <w:rPr>
        <w:rFonts w:hint="default"/>
      </w:rPr>
    </w:lvl>
    <w:lvl w:ilvl="3" w:tplc="AC361046">
      <w:numFmt w:val="bullet"/>
      <w:lvlText w:val="•"/>
      <w:lvlJc w:val="left"/>
      <w:pPr>
        <w:ind w:left="3884" w:hanging="166"/>
      </w:pPr>
      <w:rPr>
        <w:rFonts w:hint="default"/>
      </w:rPr>
    </w:lvl>
    <w:lvl w:ilvl="4" w:tplc="BAC47670">
      <w:numFmt w:val="bullet"/>
      <w:lvlText w:val="•"/>
      <w:lvlJc w:val="left"/>
      <w:pPr>
        <w:ind w:left="4692" w:hanging="166"/>
      </w:pPr>
      <w:rPr>
        <w:rFonts w:hint="default"/>
      </w:rPr>
    </w:lvl>
    <w:lvl w:ilvl="5" w:tplc="403225C0">
      <w:numFmt w:val="bullet"/>
      <w:lvlText w:val="•"/>
      <w:lvlJc w:val="left"/>
      <w:pPr>
        <w:ind w:left="5500" w:hanging="166"/>
      </w:pPr>
      <w:rPr>
        <w:rFonts w:hint="default"/>
      </w:rPr>
    </w:lvl>
    <w:lvl w:ilvl="6" w:tplc="B498BB0A">
      <w:numFmt w:val="bullet"/>
      <w:lvlText w:val="•"/>
      <w:lvlJc w:val="left"/>
      <w:pPr>
        <w:ind w:left="6308" w:hanging="166"/>
      </w:pPr>
      <w:rPr>
        <w:rFonts w:hint="default"/>
      </w:rPr>
    </w:lvl>
    <w:lvl w:ilvl="7" w:tplc="1A12A8BC">
      <w:numFmt w:val="bullet"/>
      <w:lvlText w:val="•"/>
      <w:lvlJc w:val="left"/>
      <w:pPr>
        <w:ind w:left="7116" w:hanging="166"/>
      </w:pPr>
      <w:rPr>
        <w:rFonts w:hint="default"/>
      </w:rPr>
    </w:lvl>
    <w:lvl w:ilvl="8" w:tplc="E79E5E18">
      <w:numFmt w:val="bullet"/>
      <w:lvlText w:val="•"/>
      <w:lvlJc w:val="left"/>
      <w:pPr>
        <w:ind w:left="7924" w:hanging="166"/>
      </w:pPr>
      <w:rPr>
        <w:rFonts w:hint="default"/>
      </w:rPr>
    </w:lvl>
  </w:abstractNum>
  <w:abstractNum w:abstractNumId="1">
    <w:nsid w:val="088C0C01"/>
    <w:multiLevelType w:val="hybridMultilevel"/>
    <w:tmpl w:val="4A10AE2A"/>
    <w:lvl w:ilvl="0" w:tplc="144E3F86">
      <w:start w:val="1"/>
      <w:numFmt w:val="decimal"/>
      <w:lvlText w:val="%1."/>
      <w:lvlJc w:val="left"/>
      <w:pPr>
        <w:ind w:left="1620" w:hanging="360"/>
        <w:jc w:val="right"/>
      </w:pPr>
      <w:rPr>
        <w:rFonts w:hint="default"/>
        <w:spacing w:val="0"/>
        <w:w w:val="99"/>
      </w:rPr>
    </w:lvl>
    <w:lvl w:ilvl="1" w:tplc="81F4CAB4">
      <w:numFmt w:val="bullet"/>
      <w:lvlText w:val="•"/>
      <w:lvlJc w:val="left"/>
      <w:pPr>
        <w:ind w:left="2458" w:hanging="360"/>
      </w:pPr>
      <w:rPr>
        <w:rFonts w:hint="default"/>
      </w:rPr>
    </w:lvl>
    <w:lvl w:ilvl="2" w:tplc="16CE656C">
      <w:numFmt w:val="bullet"/>
      <w:lvlText w:val="•"/>
      <w:lvlJc w:val="left"/>
      <w:pPr>
        <w:ind w:left="3296" w:hanging="360"/>
      </w:pPr>
      <w:rPr>
        <w:rFonts w:hint="default"/>
      </w:rPr>
    </w:lvl>
    <w:lvl w:ilvl="3" w:tplc="62EA0DBA">
      <w:numFmt w:val="bullet"/>
      <w:lvlText w:val="•"/>
      <w:lvlJc w:val="left"/>
      <w:pPr>
        <w:ind w:left="4134" w:hanging="360"/>
      </w:pPr>
      <w:rPr>
        <w:rFonts w:hint="default"/>
      </w:rPr>
    </w:lvl>
    <w:lvl w:ilvl="4" w:tplc="0A5CD062">
      <w:numFmt w:val="bullet"/>
      <w:lvlText w:val="•"/>
      <w:lvlJc w:val="left"/>
      <w:pPr>
        <w:ind w:left="4972" w:hanging="360"/>
      </w:pPr>
      <w:rPr>
        <w:rFonts w:hint="default"/>
      </w:rPr>
    </w:lvl>
    <w:lvl w:ilvl="5" w:tplc="C882CAE0">
      <w:numFmt w:val="bullet"/>
      <w:lvlText w:val="•"/>
      <w:lvlJc w:val="left"/>
      <w:pPr>
        <w:ind w:left="5810" w:hanging="360"/>
      </w:pPr>
      <w:rPr>
        <w:rFonts w:hint="default"/>
      </w:rPr>
    </w:lvl>
    <w:lvl w:ilvl="6" w:tplc="7E90E37A">
      <w:numFmt w:val="bullet"/>
      <w:lvlText w:val="•"/>
      <w:lvlJc w:val="left"/>
      <w:pPr>
        <w:ind w:left="6648" w:hanging="360"/>
      </w:pPr>
      <w:rPr>
        <w:rFonts w:hint="default"/>
      </w:rPr>
    </w:lvl>
    <w:lvl w:ilvl="7" w:tplc="6CA8E40C">
      <w:numFmt w:val="bullet"/>
      <w:lvlText w:val="•"/>
      <w:lvlJc w:val="left"/>
      <w:pPr>
        <w:ind w:left="7486" w:hanging="360"/>
      </w:pPr>
      <w:rPr>
        <w:rFonts w:hint="default"/>
      </w:rPr>
    </w:lvl>
    <w:lvl w:ilvl="8" w:tplc="39F60B32">
      <w:numFmt w:val="bullet"/>
      <w:lvlText w:val="•"/>
      <w:lvlJc w:val="left"/>
      <w:pPr>
        <w:ind w:left="8324" w:hanging="360"/>
      </w:pPr>
      <w:rPr>
        <w:rFonts w:hint="default"/>
      </w:rPr>
    </w:lvl>
  </w:abstractNum>
  <w:abstractNum w:abstractNumId="2">
    <w:nsid w:val="08F97B59"/>
    <w:multiLevelType w:val="hybridMultilevel"/>
    <w:tmpl w:val="A53EE8A0"/>
    <w:lvl w:ilvl="0" w:tplc="F79835E6">
      <w:start w:val="2"/>
      <w:numFmt w:val="decimal"/>
      <w:lvlText w:val="%1"/>
      <w:lvlJc w:val="left"/>
      <w:pPr>
        <w:ind w:left="1456" w:hanging="166"/>
      </w:pPr>
      <w:rPr>
        <w:rFonts w:ascii="Times New Roman" w:eastAsia="Times New Roman" w:hAnsi="Times New Roman" w:cs="Times New Roman" w:hint="default"/>
        <w:i/>
        <w:w w:val="100"/>
        <w:sz w:val="22"/>
        <w:szCs w:val="22"/>
      </w:rPr>
    </w:lvl>
    <w:lvl w:ilvl="1" w:tplc="290E661A">
      <w:numFmt w:val="bullet"/>
      <w:lvlText w:val="•"/>
      <w:lvlJc w:val="left"/>
      <w:pPr>
        <w:ind w:left="2264" w:hanging="166"/>
      </w:pPr>
      <w:rPr>
        <w:rFonts w:hint="default"/>
      </w:rPr>
    </w:lvl>
    <w:lvl w:ilvl="2" w:tplc="83AE460C">
      <w:numFmt w:val="bullet"/>
      <w:lvlText w:val="•"/>
      <w:lvlJc w:val="left"/>
      <w:pPr>
        <w:ind w:left="3068" w:hanging="166"/>
      </w:pPr>
      <w:rPr>
        <w:rFonts w:hint="default"/>
      </w:rPr>
    </w:lvl>
    <w:lvl w:ilvl="3" w:tplc="AB3EFFDC">
      <w:numFmt w:val="bullet"/>
      <w:lvlText w:val="•"/>
      <w:lvlJc w:val="left"/>
      <w:pPr>
        <w:ind w:left="3872" w:hanging="166"/>
      </w:pPr>
      <w:rPr>
        <w:rFonts w:hint="default"/>
      </w:rPr>
    </w:lvl>
    <w:lvl w:ilvl="4" w:tplc="22488840">
      <w:numFmt w:val="bullet"/>
      <w:lvlText w:val="•"/>
      <w:lvlJc w:val="left"/>
      <w:pPr>
        <w:ind w:left="4676" w:hanging="166"/>
      </w:pPr>
      <w:rPr>
        <w:rFonts w:hint="default"/>
      </w:rPr>
    </w:lvl>
    <w:lvl w:ilvl="5" w:tplc="9556755A">
      <w:numFmt w:val="bullet"/>
      <w:lvlText w:val="•"/>
      <w:lvlJc w:val="left"/>
      <w:pPr>
        <w:ind w:left="5480" w:hanging="166"/>
      </w:pPr>
      <w:rPr>
        <w:rFonts w:hint="default"/>
      </w:rPr>
    </w:lvl>
    <w:lvl w:ilvl="6" w:tplc="6070383C">
      <w:numFmt w:val="bullet"/>
      <w:lvlText w:val="•"/>
      <w:lvlJc w:val="left"/>
      <w:pPr>
        <w:ind w:left="6284" w:hanging="166"/>
      </w:pPr>
      <w:rPr>
        <w:rFonts w:hint="default"/>
      </w:rPr>
    </w:lvl>
    <w:lvl w:ilvl="7" w:tplc="D00E24F0">
      <w:numFmt w:val="bullet"/>
      <w:lvlText w:val="•"/>
      <w:lvlJc w:val="left"/>
      <w:pPr>
        <w:ind w:left="7088" w:hanging="166"/>
      </w:pPr>
      <w:rPr>
        <w:rFonts w:hint="default"/>
      </w:rPr>
    </w:lvl>
    <w:lvl w:ilvl="8" w:tplc="81645AF6">
      <w:numFmt w:val="bullet"/>
      <w:lvlText w:val="•"/>
      <w:lvlJc w:val="left"/>
      <w:pPr>
        <w:ind w:left="7892" w:hanging="166"/>
      </w:pPr>
      <w:rPr>
        <w:rFonts w:hint="default"/>
      </w:rPr>
    </w:lvl>
  </w:abstractNum>
  <w:abstractNum w:abstractNumId="3">
    <w:nsid w:val="0D75062D"/>
    <w:multiLevelType w:val="multilevel"/>
    <w:tmpl w:val="EE3C0862"/>
    <w:lvl w:ilvl="0">
      <w:start w:val="7"/>
      <w:numFmt w:val="decimal"/>
      <w:lvlText w:val="%1"/>
      <w:lvlJc w:val="left"/>
      <w:pPr>
        <w:ind w:left="540" w:hanging="432"/>
      </w:pPr>
      <w:rPr>
        <w:rFonts w:hint="default"/>
      </w:rPr>
    </w:lvl>
    <w:lvl w:ilvl="1">
      <w:numFmt w:val="decimal"/>
      <w:lvlText w:val="%1.%2"/>
      <w:lvlJc w:val="left"/>
      <w:pPr>
        <w:ind w:left="540" w:hanging="432"/>
      </w:pPr>
      <w:rPr>
        <w:rFonts w:ascii="Times New Roman" w:eastAsia="Times New Roman" w:hAnsi="Times New Roman" w:cs="Times New Roman" w:hint="default"/>
        <w:b/>
        <w:bCs/>
        <w:spacing w:val="-3"/>
        <w:w w:val="99"/>
        <w:sz w:val="24"/>
        <w:szCs w:val="24"/>
      </w:rPr>
    </w:lvl>
    <w:lvl w:ilvl="2">
      <w:numFmt w:val="bullet"/>
      <w:lvlText w:val=""/>
      <w:lvlJc w:val="left"/>
      <w:pPr>
        <w:ind w:left="1260" w:hanging="360"/>
      </w:pPr>
      <w:rPr>
        <w:rFonts w:ascii="Symbol" w:eastAsia="Symbol" w:hAnsi="Symbol" w:cs="Symbol" w:hint="default"/>
        <w:w w:val="100"/>
        <w:sz w:val="24"/>
        <w:szCs w:val="24"/>
      </w:rPr>
    </w:lvl>
    <w:lvl w:ilvl="3">
      <w:numFmt w:val="bullet"/>
      <w:lvlText w:val="•"/>
      <w:lvlJc w:val="left"/>
      <w:pPr>
        <w:ind w:left="3162" w:hanging="360"/>
      </w:pPr>
      <w:rPr>
        <w:rFonts w:hint="default"/>
      </w:rPr>
    </w:lvl>
    <w:lvl w:ilvl="4">
      <w:numFmt w:val="bullet"/>
      <w:lvlText w:val="•"/>
      <w:lvlJc w:val="left"/>
      <w:pPr>
        <w:ind w:left="4113" w:hanging="360"/>
      </w:pPr>
      <w:rPr>
        <w:rFonts w:hint="default"/>
      </w:rPr>
    </w:lvl>
    <w:lvl w:ilvl="5">
      <w:numFmt w:val="bullet"/>
      <w:lvlText w:val="•"/>
      <w:lvlJc w:val="left"/>
      <w:pPr>
        <w:ind w:left="5064" w:hanging="360"/>
      </w:pPr>
      <w:rPr>
        <w:rFonts w:hint="default"/>
      </w:rPr>
    </w:lvl>
    <w:lvl w:ilvl="6">
      <w:numFmt w:val="bullet"/>
      <w:lvlText w:val="•"/>
      <w:lvlJc w:val="left"/>
      <w:pPr>
        <w:ind w:left="6015" w:hanging="360"/>
      </w:pPr>
      <w:rPr>
        <w:rFonts w:hint="default"/>
      </w:rPr>
    </w:lvl>
    <w:lvl w:ilvl="7">
      <w:numFmt w:val="bullet"/>
      <w:lvlText w:val="•"/>
      <w:lvlJc w:val="left"/>
      <w:pPr>
        <w:ind w:left="6966" w:hanging="360"/>
      </w:pPr>
      <w:rPr>
        <w:rFonts w:hint="default"/>
      </w:rPr>
    </w:lvl>
    <w:lvl w:ilvl="8">
      <w:numFmt w:val="bullet"/>
      <w:lvlText w:val="•"/>
      <w:lvlJc w:val="left"/>
      <w:pPr>
        <w:ind w:left="7917" w:hanging="360"/>
      </w:pPr>
      <w:rPr>
        <w:rFonts w:hint="default"/>
      </w:rPr>
    </w:lvl>
  </w:abstractNum>
  <w:abstractNum w:abstractNumId="4">
    <w:nsid w:val="12922450"/>
    <w:multiLevelType w:val="multilevel"/>
    <w:tmpl w:val="E876A5B2"/>
    <w:lvl w:ilvl="0">
      <w:start w:val="4"/>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1"/>
        <w:w w:val="99"/>
        <w:sz w:val="24"/>
        <w:szCs w:val="24"/>
      </w:rPr>
    </w:lvl>
    <w:lvl w:ilvl="2">
      <w:start w:val="1"/>
      <w:numFmt w:val="decimal"/>
      <w:lvlText w:val="%1.%2.%3"/>
      <w:lvlJc w:val="left"/>
      <w:pPr>
        <w:ind w:left="1272" w:hanging="720"/>
      </w:pPr>
      <w:rPr>
        <w:rFonts w:ascii="Times New Roman" w:eastAsia="Times New Roman" w:hAnsi="Times New Roman" w:cs="Times New Roman" w:hint="default"/>
        <w:b/>
        <w:bCs/>
        <w:spacing w:val="-1"/>
        <w:w w:val="99"/>
        <w:sz w:val="24"/>
        <w:szCs w:val="24"/>
      </w:rPr>
    </w:lvl>
    <w:lvl w:ilvl="3">
      <w:numFmt w:val="bullet"/>
      <w:lvlText w:val=""/>
      <w:lvlJc w:val="left"/>
      <w:pPr>
        <w:ind w:left="1980" w:hanging="180"/>
      </w:pPr>
      <w:rPr>
        <w:rFonts w:ascii="Symbol" w:eastAsia="Symbol" w:hAnsi="Symbol" w:cs="Symbol" w:hint="default"/>
        <w:w w:val="100"/>
        <w:sz w:val="24"/>
        <w:szCs w:val="24"/>
      </w:rPr>
    </w:lvl>
    <w:lvl w:ilvl="4">
      <w:numFmt w:val="bullet"/>
      <w:lvlText w:val="•"/>
      <w:lvlJc w:val="left"/>
      <w:pPr>
        <w:ind w:left="3028" w:hanging="180"/>
      </w:pPr>
      <w:rPr>
        <w:rFonts w:hint="default"/>
      </w:rPr>
    </w:lvl>
    <w:lvl w:ilvl="5">
      <w:numFmt w:val="bullet"/>
      <w:lvlText w:val="•"/>
      <w:lvlJc w:val="left"/>
      <w:pPr>
        <w:ind w:left="4077" w:hanging="180"/>
      </w:pPr>
      <w:rPr>
        <w:rFonts w:hint="default"/>
      </w:rPr>
    </w:lvl>
    <w:lvl w:ilvl="6">
      <w:numFmt w:val="bullet"/>
      <w:lvlText w:val="•"/>
      <w:lvlJc w:val="left"/>
      <w:pPr>
        <w:ind w:left="5125" w:hanging="180"/>
      </w:pPr>
      <w:rPr>
        <w:rFonts w:hint="default"/>
      </w:rPr>
    </w:lvl>
    <w:lvl w:ilvl="7">
      <w:numFmt w:val="bullet"/>
      <w:lvlText w:val="•"/>
      <w:lvlJc w:val="left"/>
      <w:pPr>
        <w:ind w:left="6174" w:hanging="180"/>
      </w:pPr>
      <w:rPr>
        <w:rFonts w:hint="default"/>
      </w:rPr>
    </w:lvl>
    <w:lvl w:ilvl="8">
      <w:numFmt w:val="bullet"/>
      <w:lvlText w:val="•"/>
      <w:lvlJc w:val="left"/>
      <w:pPr>
        <w:ind w:left="7222" w:hanging="180"/>
      </w:pPr>
      <w:rPr>
        <w:rFonts w:hint="default"/>
      </w:rPr>
    </w:lvl>
  </w:abstractNum>
  <w:abstractNum w:abstractNumId="5">
    <w:nsid w:val="13E97CD8"/>
    <w:multiLevelType w:val="multilevel"/>
    <w:tmpl w:val="4F82A942"/>
    <w:lvl w:ilvl="0">
      <w:start w:val="3"/>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3"/>
        <w:w w:val="99"/>
      </w:rPr>
    </w:lvl>
    <w:lvl w:ilvl="2">
      <w:numFmt w:val="bullet"/>
      <w:lvlText w:val="•"/>
      <w:lvlJc w:val="left"/>
      <w:pPr>
        <w:ind w:left="2540" w:hanging="660"/>
      </w:pPr>
      <w:rPr>
        <w:rFonts w:hint="default"/>
      </w:rPr>
    </w:lvl>
    <w:lvl w:ilvl="3">
      <w:numFmt w:val="bullet"/>
      <w:lvlText w:val="•"/>
      <w:lvlJc w:val="left"/>
      <w:pPr>
        <w:ind w:left="3420" w:hanging="660"/>
      </w:pPr>
      <w:rPr>
        <w:rFonts w:hint="default"/>
      </w:rPr>
    </w:lvl>
    <w:lvl w:ilvl="4">
      <w:numFmt w:val="bullet"/>
      <w:lvlText w:val="•"/>
      <w:lvlJc w:val="left"/>
      <w:pPr>
        <w:ind w:left="4300" w:hanging="660"/>
      </w:pPr>
      <w:rPr>
        <w:rFonts w:hint="default"/>
      </w:rPr>
    </w:lvl>
    <w:lvl w:ilvl="5">
      <w:numFmt w:val="bullet"/>
      <w:lvlText w:val="•"/>
      <w:lvlJc w:val="left"/>
      <w:pPr>
        <w:ind w:left="5180" w:hanging="660"/>
      </w:pPr>
      <w:rPr>
        <w:rFonts w:hint="default"/>
      </w:rPr>
    </w:lvl>
    <w:lvl w:ilvl="6">
      <w:numFmt w:val="bullet"/>
      <w:lvlText w:val="•"/>
      <w:lvlJc w:val="left"/>
      <w:pPr>
        <w:ind w:left="6060" w:hanging="660"/>
      </w:pPr>
      <w:rPr>
        <w:rFonts w:hint="default"/>
      </w:rPr>
    </w:lvl>
    <w:lvl w:ilvl="7">
      <w:numFmt w:val="bullet"/>
      <w:lvlText w:val="•"/>
      <w:lvlJc w:val="left"/>
      <w:pPr>
        <w:ind w:left="6940" w:hanging="660"/>
      </w:pPr>
      <w:rPr>
        <w:rFonts w:hint="default"/>
      </w:rPr>
    </w:lvl>
    <w:lvl w:ilvl="8">
      <w:numFmt w:val="bullet"/>
      <w:lvlText w:val="•"/>
      <w:lvlJc w:val="left"/>
      <w:pPr>
        <w:ind w:left="7820" w:hanging="660"/>
      </w:pPr>
      <w:rPr>
        <w:rFonts w:hint="default"/>
      </w:rPr>
    </w:lvl>
  </w:abstractNum>
  <w:abstractNum w:abstractNumId="6">
    <w:nsid w:val="17205898"/>
    <w:multiLevelType w:val="multilevel"/>
    <w:tmpl w:val="CD827854"/>
    <w:lvl w:ilvl="0">
      <w:start w:val="5"/>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4"/>
        <w:w w:val="99"/>
      </w:rPr>
    </w:lvl>
    <w:lvl w:ilvl="2">
      <w:start w:val="1"/>
      <w:numFmt w:val="decimal"/>
      <w:lvlText w:val="%1.%2.%3"/>
      <w:lvlJc w:val="left"/>
      <w:pPr>
        <w:ind w:left="1219" w:hanging="699"/>
      </w:pPr>
      <w:rPr>
        <w:rFonts w:ascii="Times New Roman" w:eastAsia="Times New Roman" w:hAnsi="Times New Roman" w:cs="Times New Roman" w:hint="default"/>
        <w:spacing w:val="0"/>
        <w:w w:val="99"/>
        <w:sz w:val="20"/>
        <w:szCs w:val="20"/>
      </w:rPr>
    </w:lvl>
    <w:lvl w:ilvl="3">
      <w:numFmt w:val="bullet"/>
      <w:lvlText w:val="•"/>
      <w:lvlJc w:val="left"/>
      <w:pPr>
        <w:ind w:left="3077" w:hanging="699"/>
      </w:pPr>
      <w:rPr>
        <w:rFonts w:hint="default"/>
      </w:rPr>
    </w:lvl>
    <w:lvl w:ilvl="4">
      <w:numFmt w:val="bullet"/>
      <w:lvlText w:val="•"/>
      <w:lvlJc w:val="left"/>
      <w:pPr>
        <w:ind w:left="4006" w:hanging="699"/>
      </w:pPr>
      <w:rPr>
        <w:rFonts w:hint="default"/>
      </w:rPr>
    </w:lvl>
    <w:lvl w:ilvl="5">
      <w:numFmt w:val="bullet"/>
      <w:lvlText w:val="•"/>
      <w:lvlJc w:val="left"/>
      <w:pPr>
        <w:ind w:left="4935" w:hanging="699"/>
      </w:pPr>
      <w:rPr>
        <w:rFonts w:hint="default"/>
      </w:rPr>
    </w:lvl>
    <w:lvl w:ilvl="6">
      <w:numFmt w:val="bullet"/>
      <w:lvlText w:val="•"/>
      <w:lvlJc w:val="left"/>
      <w:pPr>
        <w:ind w:left="5864" w:hanging="699"/>
      </w:pPr>
      <w:rPr>
        <w:rFonts w:hint="default"/>
      </w:rPr>
    </w:lvl>
    <w:lvl w:ilvl="7">
      <w:numFmt w:val="bullet"/>
      <w:lvlText w:val="•"/>
      <w:lvlJc w:val="left"/>
      <w:pPr>
        <w:ind w:left="6793" w:hanging="699"/>
      </w:pPr>
      <w:rPr>
        <w:rFonts w:hint="default"/>
      </w:rPr>
    </w:lvl>
    <w:lvl w:ilvl="8">
      <w:numFmt w:val="bullet"/>
      <w:lvlText w:val="•"/>
      <w:lvlJc w:val="left"/>
      <w:pPr>
        <w:ind w:left="7722" w:hanging="699"/>
      </w:pPr>
      <w:rPr>
        <w:rFonts w:hint="default"/>
      </w:rPr>
    </w:lvl>
  </w:abstractNum>
  <w:abstractNum w:abstractNumId="7">
    <w:nsid w:val="22C21264"/>
    <w:multiLevelType w:val="multilevel"/>
    <w:tmpl w:val="CB808A1A"/>
    <w:lvl w:ilvl="0">
      <w:start w:val="5"/>
      <w:numFmt w:val="decimal"/>
      <w:lvlText w:val="%1"/>
      <w:lvlJc w:val="left"/>
      <w:pPr>
        <w:ind w:left="1272" w:hanging="1152"/>
      </w:pPr>
      <w:rPr>
        <w:rFonts w:hint="default"/>
      </w:rPr>
    </w:lvl>
    <w:lvl w:ilvl="1">
      <w:start w:val="5"/>
      <w:numFmt w:val="decimal"/>
      <w:lvlText w:val="%1.%2"/>
      <w:lvlJc w:val="left"/>
      <w:pPr>
        <w:ind w:left="1272" w:hanging="1152"/>
      </w:pPr>
      <w:rPr>
        <w:rFonts w:hint="default"/>
      </w:rPr>
    </w:lvl>
    <w:lvl w:ilvl="2">
      <w:start w:val="1"/>
      <w:numFmt w:val="decimal"/>
      <w:lvlText w:val="%1.%2.%3"/>
      <w:lvlJc w:val="left"/>
      <w:pPr>
        <w:ind w:left="1272" w:hanging="1152"/>
      </w:pPr>
      <w:rPr>
        <w:rFonts w:ascii="Times New Roman" w:eastAsia="Times New Roman" w:hAnsi="Times New Roman" w:cs="Times New Roman" w:hint="default"/>
        <w:b/>
        <w:bCs/>
        <w:spacing w:val="-4"/>
        <w:w w:val="99"/>
        <w:sz w:val="24"/>
        <w:szCs w:val="24"/>
      </w:rPr>
    </w:lvl>
    <w:lvl w:ilvl="3">
      <w:numFmt w:val="bullet"/>
      <w:lvlText w:val="•"/>
      <w:lvlJc w:val="left"/>
      <w:pPr>
        <w:ind w:left="3758" w:hanging="1152"/>
      </w:pPr>
      <w:rPr>
        <w:rFonts w:hint="default"/>
      </w:rPr>
    </w:lvl>
    <w:lvl w:ilvl="4">
      <w:numFmt w:val="bullet"/>
      <w:lvlText w:val="•"/>
      <w:lvlJc w:val="left"/>
      <w:pPr>
        <w:ind w:left="4584" w:hanging="1152"/>
      </w:pPr>
      <w:rPr>
        <w:rFonts w:hint="default"/>
      </w:rPr>
    </w:lvl>
    <w:lvl w:ilvl="5">
      <w:numFmt w:val="bullet"/>
      <w:lvlText w:val="•"/>
      <w:lvlJc w:val="left"/>
      <w:pPr>
        <w:ind w:left="5410" w:hanging="1152"/>
      </w:pPr>
      <w:rPr>
        <w:rFonts w:hint="default"/>
      </w:rPr>
    </w:lvl>
    <w:lvl w:ilvl="6">
      <w:numFmt w:val="bullet"/>
      <w:lvlText w:val="•"/>
      <w:lvlJc w:val="left"/>
      <w:pPr>
        <w:ind w:left="6236" w:hanging="1152"/>
      </w:pPr>
      <w:rPr>
        <w:rFonts w:hint="default"/>
      </w:rPr>
    </w:lvl>
    <w:lvl w:ilvl="7">
      <w:numFmt w:val="bullet"/>
      <w:lvlText w:val="•"/>
      <w:lvlJc w:val="left"/>
      <w:pPr>
        <w:ind w:left="7062" w:hanging="1152"/>
      </w:pPr>
      <w:rPr>
        <w:rFonts w:hint="default"/>
      </w:rPr>
    </w:lvl>
    <w:lvl w:ilvl="8">
      <w:numFmt w:val="bullet"/>
      <w:lvlText w:val="•"/>
      <w:lvlJc w:val="left"/>
      <w:pPr>
        <w:ind w:left="7888" w:hanging="1152"/>
      </w:pPr>
      <w:rPr>
        <w:rFonts w:hint="default"/>
      </w:rPr>
    </w:lvl>
  </w:abstractNum>
  <w:abstractNum w:abstractNumId="8">
    <w:nsid w:val="26025739"/>
    <w:multiLevelType w:val="multilevel"/>
    <w:tmpl w:val="97AABCE0"/>
    <w:lvl w:ilvl="0">
      <w:start w:val="7"/>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3"/>
        <w:w w:val="99"/>
      </w:rPr>
    </w:lvl>
    <w:lvl w:ilvl="2">
      <w:start w:val="1"/>
      <w:numFmt w:val="decimal"/>
      <w:lvlText w:val="%1.%2.%3"/>
      <w:lvlJc w:val="left"/>
      <w:pPr>
        <w:ind w:left="1219" w:hanging="699"/>
      </w:pPr>
      <w:rPr>
        <w:rFonts w:ascii="Times New Roman" w:eastAsia="Times New Roman" w:hAnsi="Times New Roman" w:cs="Times New Roman" w:hint="default"/>
        <w:spacing w:val="0"/>
        <w:w w:val="99"/>
        <w:sz w:val="20"/>
        <w:szCs w:val="20"/>
      </w:rPr>
    </w:lvl>
    <w:lvl w:ilvl="3">
      <w:numFmt w:val="bullet"/>
      <w:lvlText w:val="•"/>
      <w:lvlJc w:val="left"/>
      <w:pPr>
        <w:ind w:left="3077" w:hanging="699"/>
      </w:pPr>
      <w:rPr>
        <w:rFonts w:hint="default"/>
      </w:rPr>
    </w:lvl>
    <w:lvl w:ilvl="4">
      <w:numFmt w:val="bullet"/>
      <w:lvlText w:val="•"/>
      <w:lvlJc w:val="left"/>
      <w:pPr>
        <w:ind w:left="4006" w:hanging="699"/>
      </w:pPr>
      <w:rPr>
        <w:rFonts w:hint="default"/>
      </w:rPr>
    </w:lvl>
    <w:lvl w:ilvl="5">
      <w:numFmt w:val="bullet"/>
      <w:lvlText w:val="•"/>
      <w:lvlJc w:val="left"/>
      <w:pPr>
        <w:ind w:left="4935" w:hanging="699"/>
      </w:pPr>
      <w:rPr>
        <w:rFonts w:hint="default"/>
      </w:rPr>
    </w:lvl>
    <w:lvl w:ilvl="6">
      <w:numFmt w:val="bullet"/>
      <w:lvlText w:val="•"/>
      <w:lvlJc w:val="left"/>
      <w:pPr>
        <w:ind w:left="5864" w:hanging="699"/>
      </w:pPr>
      <w:rPr>
        <w:rFonts w:hint="default"/>
      </w:rPr>
    </w:lvl>
    <w:lvl w:ilvl="7">
      <w:numFmt w:val="bullet"/>
      <w:lvlText w:val="•"/>
      <w:lvlJc w:val="left"/>
      <w:pPr>
        <w:ind w:left="6793" w:hanging="699"/>
      </w:pPr>
      <w:rPr>
        <w:rFonts w:hint="default"/>
      </w:rPr>
    </w:lvl>
    <w:lvl w:ilvl="8">
      <w:numFmt w:val="bullet"/>
      <w:lvlText w:val="•"/>
      <w:lvlJc w:val="left"/>
      <w:pPr>
        <w:ind w:left="7722" w:hanging="699"/>
      </w:pPr>
      <w:rPr>
        <w:rFonts w:hint="default"/>
      </w:rPr>
    </w:lvl>
  </w:abstractNum>
  <w:abstractNum w:abstractNumId="9">
    <w:nsid w:val="26816500"/>
    <w:multiLevelType w:val="multilevel"/>
    <w:tmpl w:val="7D78FCFE"/>
    <w:lvl w:ilvl="0">
      <w:start w:val="5"/>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4"/>
        <w:w w:val="99"/>
        <w:sz w:val="24"/>
        <w:szCs w:val="24"/>
      </w:rPr>
    </w:lvl>
    <w:lvl w:ilvl="2">
      <w:numFmt w:val="bullet"/>
      <w:lvlText w:val="•"/>
      <w:lvlJc w:val="left"/>
      <w:pPr>
        <w:ind w:left="2428" w:hanging="432"/>
      </w:pPr>
      <w:rPr>
        <w:rFonts w:hint="default"/>
      </w:rPr>
    </w:lvl>
    <w:lvl w:ilvl="3">
      <w:numFmt w:val="bullet"/>
      <w:lvlText w:val="•"/>
      <w:lvlJc w:val="left"/>
      <w:pPr>
        <w:ind w:left="3372" w:hanging="432"/>
      </w:pPr>
      <w:rPr>
        <w:rFonts w:hint="default"/>
      </w:rPr>
    </w:lvl>
    <w:lvl w:ilvl="4">
      <w:numFmt w:val="bullet"/>
      <w:lvlText w:val="•"/>
      <w:lvlJc w:val="left"/>
      <w:pPr>
        <w:ind w:left="4316" w:hanging="432"/>
      </w:pPr>
      <w:rPr>
        <w:rFonts w:hint="default"/>
      </w:rPr>
    </w:lvl>
    <w:lvl w:ilvl="5">
      <w:numFmt w:val="bullet"/>
      <w:lvlText w:val="•"/>
      <w:lvlJc w:val="left"/>
      <w:pPr>
        <w:ind w:left="5260" w:hanging="432"/>
      </w:pPr>
      <w:rPr>
        <w:rFonts w:hint="default"/>
      </w:rPr>
    </w:lvl>
    <w:lvl w:ilvl="6">
      <w:numFmt w:val="bullet"/>
      <w:lvlText w:val="•"/>
      <w:lvlJc w:val="left"/>
      <w:pPr>
        <w:ind w:left="6204" w:hanging="432"/>
      </w:pPr>
      <w:rPr>
        <w:rFonts w:hint="default"/>
      </w:rPr>
    </w:lvl>
    <w:lvl w:ilvl="7">
      <w:numFmt w:val="bullet"/>
      <w:lvlText w:val="•"/>
      <w:lvlJc w:val="left"/>
      <w:pPr>
        <w:ind w:left="7148" w:hanging="432"/>
      </w:pPr>
      <w:rPr>
        <w:rFonts w:hint="default"/>
      </w:rPr>
    </w:lvl>
    <w:lvl w:ilvl="8">
      <w:numFmt w:val="bullet"/>
      <w:lvlText w:val="•"/>
      <w:lvlJc w:val="left"/>
      <w:pPr>
        <w:ind w:left="8092" w:hanging="432"/>
      </w:pPr>
      <w:rPr>
        <w:rFonts w:hint="default"/>
      </w:rPr>
    </w:lvl>
  </w:abstractNum>
  <w:abstractNum w:abstractNumId="10">
    <w:nsid w:val="3D3A291D"/>
    <w:multiLevelType w:val="multilevel"/>
    <w:tmpl w:val="5E3C8958"/>
    <w:lvl w:ilvl="0">
      <w:start w:val="7"/>
      <w:numFmt w:val="decimal"/>
      <w:lvlText w:val="%1"/>
      <w:lvlJc w:val="left"/>
      <w:pPr>
        <w:ind w:left="1272" w:hanging="1152"/>
      </w:pPr>
      <w:rPr>
        <w:rFonts w:hint="default"/>
      </w:rPr>
    </w:lvl>
    <w:lvl w:ilvl="1">
      <w:start w:val="5"/>
      <w:numFmt w:val="decimal"/>
      <w:lvlText w:val="%1.%2"/>
      <w:lvlJc w:val="left"/>
      <w:pPr>
        <w:ind w:left="1272" w:hanging="1152"/>
      </w:pPr>
      <w:rPr>
        <w:rFonts w:hint="default"/>
      </w:rPr>
    </w:lvl>
    <w:lvl w:ilvl="2">
      <w:start w:val="1"/>
      <w:numFmt w:val="decimal"/>
      <w:lvlText w:val="%1.%2.%3"/>
      <w:lvlJc w:val="left"/>
      <w:pPr>
        <w:ind w:left="1272" w:hanging="1152"/>
      </w:pPr>
      <w:rPr>
        <w:rFonts w:ascii="Times New Roman" w:eastAsia="Times New Roman" w:hAnsi="Times New Roman" w:cs="Times New Roman" w:hint="default"/>
        <w:b/>
        <w:bCs/>
        <w:spacing w:val="-3"/>
        <w:w w:val="99"/>
        <w:sz w:val="24"/>
        <w:szCs w:val="24"/>
      </w:rPr>
    </w:lvl>
    <w:lvl w:ilvl="3">
      <w:numFmt w:val="bullet"/>
      <w:lvlText w:val="•"/>
      <w:lvlJc w:val="left"/>
      <w:pPr>
        <w:ind w:left="3932" w:hanging="1152"/>
      </w:pPr>
      <w:rPr>
        <w:rFonts w:hint="default"/>
      </w:rPr>
    </w:lvl>
    <w:lvl w:ilvl="4">
      <w:numFmt w:val="bullet"/>
      <w:lvlText w:val="•"/>
      <w:lvlJc w:val="left"/>
      <w:pPr>
        <w:ind w:left="4816" w:hanging="1152"/>
      </w:pPr>
      <w:rPr>
        <w:rFonts w:hint="default"/>
      </w:rPr>
    </w:lvl>
    <w:lvl w:ilvl="5">
      <w:numFmt w:val="bullet"/>
      <w:lvlText w:val="•"/>
      <w:lvlJc w:val="left"/>
      <w:pPr>
        <w:ind w:left="5700" w:hanging="1152"/>
      </w:pPr>
      <w:rPr>
        <w:rFonts w:hint="default"/>
      </w:rPr>
    </w:lvl>
    <w:lvl w:ilvl="6">
      <w:numFmt w:val="bullet"/>
      <w:lvlText w:val="•"/>
      <w:lvlJc w:val="left"/>
      <w:pPr>
        <w:ind w:left="6584" w:hanging="1152"/>
      </w:pPr>
      <w:rPr>
        <w:rFonts w:hint="default"/>
      </w:rPr>
    </w:lvl>
    <w:lvl w:ilvl="7">
      <w:numFmt w:val="bullet"/>
      <w:lvlText w:val="•"/>
      <w:lvlJc w:val="left"/>
      <w:pPr>
        <w:ind w:left="7468" w:hanging="1152"/>
      </w:pPr>
      <w:rPr>
        <w:rFonts w:hint="default"/>
      </w:rPr>
    </w:lvl>
    <w:lvl w:ilvl="8">
      <w:numFmt w:val="bullet"/>
      <w:lvlText w:val="•"/>
      <w:lvlJc w:val="left"/>
      <w:pPr>
        <w:ind w:left="8352" w:hanging="1152"/>
      </w:pPr>
      <w:rPr>
        <w:rFonts w:hint="default"/>
      </w:rPr>
    </w:lvl>
  </w:abstractNum>
  <w:abstractNum w:abstractNumId="11">
    <w:nsid w:val="3E2711D6"/>
    <w:multiLevelType w:val="multilevel"/>
    <w:tmpl w:val="A0429A82"/>
    <w:lvl w:ilvl="0">
      <w:start w:val="4"/>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1"/>
        <w:w w:val="99"/>
      </w:rPr>
    </w:lvl>
    <w:lvl w:ilvl="2">
      <w:start w:val="1"/>
      <w:numFmt w:val="decimal"/>
      <w:lvlText w:val="%1.%2.%3"/>
      <w:lvlJc w:val="left"/>
      <w:pPr>
        <w:ind w:left="1219" w:hanging="699"/>
      </w:pPr>
      <w:rPr>
        <w:rFonts w:ascii="Times New Roman" w:eastAsia="Times New Roman" w:hAnsi="Times New Roman" w:cs="Times New Roman" w:hint="default"/>
        <w:spacing w:val="0"/>
        <w:w w:val="99"/>
        <w:sz w:val="20"/>
        <w:szCs w:val="20"/>
      </w:rPr>
    </w:lvl>
    <w:lvl w:ilvl="3">
      <w:numFmt w:val="bullet"/>
      <w:lvlText w:val="•"/>
      <w:lvlJc w:val="left"/>
      <w:pPr>
        <w:ind w:left="3077" w:hanging="699"/>
      </w:pPr>
      <w:rPr>
        <w:rFonts w:hint="default"/>
      </w:rPr>
    </w:lvl>
    <w:lvl w:ilvl="4">
      <w:numFmt w:val="bullet"/>
      <w:lvlText w:val="•"/>
      <w:lvlJc w:val="left"/>
      <w:pPr>
        <w:ind w:left="4006" w:hanging="699"/>
      </w:pPr>
      <w:rPr>
        <w:rFonts w:hint="default"/>
      </w:rPr>
    </w:lvl>
    <w:lvl w:ilvl="5">
      <w:numFmt w:val="bullet"/>
      <w:lvlText w:val="•"/>
      <w:lvlJc w:val="left"/>
      <w:pPr>
        <w:ind w:left="4935" w:hanging="699"/>
      </w:pPr>
      <w:rPr>
        <w:rFonts w:hint="default"/>
      </w:rPr>
    </w:lvl>
    <w:lvl w:ilvl="6">
      <w:numFmt w:val="bullet"/>
      <w:lvlText w:val="•"/>
      <w:lvlJc w:val="left"/>
      <w:pPr>
        <w:ind w:left="5864" w:hanging="699"/>
      </w:pPr>
      <w:rPr>
        <w:rFonts w:hint="default"/>
      </w:rPr>
    </w:lvl>
    <w:lvl w:ilvl="7">
      <w:numFmt w:val="bullet"/>
      <w:lvlText w:val="•"/>
      <w:lvlJc w:val="left"/>
      <w:pPr>
        <w:ind w:left="6793" w:hanging="699"/>
      </w:pPr>
      <w:rPr>
        <w:rFonts w:hint="default"/>
      </w:rPr>
    </w:lvl>
    <w:lvl w:ilvl="8">
      <w:numFmt w:val="bullet"/>
      <w:lvlText w:val="•"/>
      <w:lvlJc w:val="left"/>
      <w:pPr>
        <w:ind w:left="7722" w:hanging="699"/>
      </w:pPr>
      <w:rPr>
        <w:rFonts w:hint="default"/>
      </w:rPr>
    </w:lvl>
  </w:abstractNum>
  <w:abstractNum w:abstractNumId="12">
    <w:nsid w:val="40DA2340"/>
    <w:multiLevelType w:val="multilevel"/>
    <w:tmpl w:val="0DE0941A"/>
    <w:lvl w:ilvl="0">
      <w:start w:val="6"/>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4"/>
        <w:w w:val="99"/>
        <w:sz w:val="24"/>
        <w:szCs w:val="24"/>
      </w:rPr>
    </w:lvl>
    <w:lvl w:ilvl="2">
      <w:numFmt w:val="bullet"/>
      <w:lvlText w:val="•"/>
      <w:lvlJc w:val="left"/>
      <w:pPr>
        <w:ind w:left="2544" w:hanging="432"/>
      </w:pPr>
      <w:rPr>
        <w:rFonts w:hint="default"/>
      </w:rPr>
    </w:lvl>
    <w:lvl w:ilvl="3">
      <w:numFmt w:val="bullet"/>
      <w:lvlText w:val="•"/>
      <w:lvlJc w:val="left"/>
      <w:pPr>
        <w:ind w:left="3546" w:hanging="432"/>
      </w:pPr>
      <w:rPr>
        <w:rFonts w:hint="default"/>
      </w:rPr>
    </w:lvl>
    <w:lvl w:ilvl="4">
      <w:numFmt w:val="bullet"/>
      <w:lvlText w:val="•"/>
      <w:lvlJc w:val="left"/>
      <w:pPr>
        <w:ind w:left="4548" w:hanging="432"/>
      </w:pPr>
      <w:rPr>
        <w:rFonts w:hint="default"/>
      </w:rPr>
    </w:lvl>
    <w:lvl w:ilvl="5">
      <w:numFmt w:val="bullet"/>
      <w:lvlText w:val="•"/>
      <w:lvlJc w:val="left"/>
      <w:pPr>
        <w:ind w:left="5550" w:hanging="432"/>
      </w:pPr>
      <w:rPr>
        <w:rFonts w:hint="default"/>
      </w:rPr>
    </w:lvl>
    <w:lvl w:ilvl="6">
      <w:numFmt w:val="bullet"/>
      <w:lvlText w:val="•"/>
      <w:lvlJc w:val="left"/>
      <w:pPr>
        <w:ind w:left="6552" w:hanging="432"/>
      </w:pPr>
      <w:rPr>
        <w:rFonts w:hint="default"/>
      </w:rPr>
    </w:lvl>
    <w:lvl w:ilvl="7">
      <w:numFmt w:val="bullet"/>
      <w:lvlText w:val="•"/>
      <w:lvlJc w:val="left"/>
      <w:pPr>
        <w:ind w:left="7554" w:hanging="432"/>
      </w:pPr>
      <w:rPr>
        <w:rFonts w:hint="default"/>
      </w:rPr>
    </w:lvl>
    <w:lvl w:ilvl="8">
      <w:numFmt w:val="bullet"/>
      <w:lvlText w:val="•"/>
      <w:lvlJc w:val="left"/>
      <w:pPr>
        <w:ind w:left="8556" w:hanging="432"/>
      </w:pPr>
      <w:rPr>
        <w:rFonts w:hint="default"/>
      </w:rPr>
    </w:lvl>
  </w:abstractNum>
  <w:abstractNum w:abstractNumId="13">
    <w:nsid w:val="4520224A"/>
    <w:multiLevelType w:val="multilevel"/>
    <w:tmpl w:val="131EC28C"/>
    <w:lvl w:ilvl="0">
      <w:start w:val="2"/>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4"/>
        <w:w w:val="99"/>
      </w:rPr>
    </w:lvl>
    <w:lvl w:ilvl="2">
      <w:numFmt w:val="bullet"/>
      <w:lvlText w:val="•"/>
      <w:lvlJc w:val="left"/>
      <w:pPr>
        <w:ind w:left="2540" w:hanging="660"/>
      </w:pPr>
      <w:rPr>
        <w:rFonts w:hint="default"/>
      </w:rPr>
    </w:lvl>
    <w:lvl w:ilvl="3">
      <w:numFmt w:val="bullet"/>
      <w:lvlText w:val="•"/>
      <w:lvlJc w:val="left"/>
      <w:pPr>
        <w:ind w:left="3420" w:hanging="660"/>
      </w:pPr>
      <w:rPr>
        <w:rFonts w:hint="default"/>
      </w:rPr>
    </w:lvl>
    <w:lvl w:ilvl="4">
      <w:numFmt w:val="bullet"/>
      <w:lvlText w:val="•"/>
      <w:lvlJc w:val="left"/>
      <w:pPr>
        <w:ind w:left="4300" w:hanging="660"/>
      </w:pPr>
      <w:rPr>
        <w:rFonts w:hint="default"/>
      </w:rPr>
    </w:lvl>
    <w:lvl w:ilvl="5">
      <w:numFmt w:val="bullet"/>
      <w:lvlText w:val="•"/>
      <w:lvlJc w:val="left"/>
      <w:pPr>
        <w:ind w:left="5180" w:hanging="660"/>
      </w:pPr>
      <w:rPr>
        <w:rFonts w:hint="default"/>
      </w:rPr>
    </w:lvl>
    <w:lvl w:ilvl="6">
      <w:numFmt w:val="bullet"/>
      <w:lvlText w:val="•"/>
      <w:lvlJc w:val="left"/>
      <w:pPr>
        <w:ind w:left="6060" w:hanging="660"/>
      </w:pPr>
      <w:rPr>
        <w:rFonts w:hint="default"/>
      </w:rPr>
    </w:lvl>
    <w:lvl w:ilvl="7">
      <w:numFmt w:val="bullet"/>
      <w:lvlText w:val="•"/>
      <w:lvlJc w:val="left"/>
      <w:pPr>
        <w:ind w:left="6940" w:hanging="660"/>
      </w:pPr>
      <w:rPr>
        <w:rFonts w:hint="default"/>
      </w:rPr>
    </w:lvl>
    <w:lvl w:ilvl="8">
      <w:numFmt w:val="bullet"/>
      <w:lvlText w:val="•"/>
      <w:lvlJc w:val="left"/>
      <w:pPr>
        <w:ind w:left="7820" w:hanging="660"/>
      </w:pPr>
      <w:rPr>
        <w:rFonts w:hint="default"/>
      </w:rPr>
    </w:lvl>
  </w:abstractNum>
  <w:abstractNum w:abstractNumId="14">
    <w:nsid w:val="45C305A2"/>
    <w:multiLevelType w:val="multilevel"/>
    <w:tmpl w:val="EA4ACBD2"/>
    <w:lvl w:ilvl="0">
      <w:start w:val="2"/>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4"/>
        <w:w w:val="99"/>
        <w:sz w:val="24"/>
        <w:szCs w:val="24"/>
      </w:rPr>
    </w:lvl>
    <w:lvl w:ilvl="2">
      <w:numFmt w:val="bullet"/>
      <w:lvlText w:val="•"/>
      <w:lvlJc w:val="left"/>
      <w:pPr>
        <w:ind w:left="2432" w:hanging="432"/>
      </w:pPr>
      <w:rPr>
        <w:rFonts w:hint="default"/>
      </w:rPr>
    </w:lvl>
    <w:lvl w:ilvl="3">
      <w:numFmt w:val="bullet"/>
      <w:lvlText w:val="•"/>
      <w:lvlJc w:val="left"/>
      <w:pPr>
        <w:ind w:left="3378" w:hanging="432"/>
      </w:pPr>
      <w:rPr>
        <w:rFonts w:hint="default"/>
      </w:rPr>
    </w:lvl>
    <w:lvl w:ilvl="4">
      <w:numFmt w:val="bullet"/>
      <w:lvlText w:val="•"/>
      <w:lvlJc w:val="left"/>
      <w:pPr>
        <w:ind w:left="4324" w:hanging="432"/>
      </w:pPr>
      <w:rPr>
        <w:rFonts w:hint="default"/>
      </w:rPr>
    </w:lvl>
    <w:lvl w:ilvl="5">
      <w:numFmt w:val="bullet"/>
      <w:lvlText w:val="•"/>
      <w:lvlJc w:val="left"/>
      <w:pPr>
        <w:ind w:left="5270" w:hanging="432"/>
      </w:pPr>
      <w:rPr>
        <w:rFonts w:hint="default"/>
      </w:rPr>
    </w:lvl>
    <w:lvl w:ilvl="6">
      <w:numFmt w:val="bullet"/>
      <w:lvlText w:val="•"/>
      <w:lvlJc w:val="left"/>
      <w:pPr>
        <w:ind w:left="6216" w:hanging="432"/>
      </w:pPr>
      <w:rPr>
        <w:rFonts w:hint="default"/>
      </w:rPr>
    </w:lvl>
    <w:lvl w:ilvl="7">
      <w:numFmt w:val="bullet"/>
      <w:lvlText w:val="•"/>
      <w:lvlJc w:val="left"/>
      <w:pPr>
        <w:ind w:left="7162" w:hanging="432"/>
      </w:pPr>
      <w:rPr>
        <w:rFonts w:hint="default"/>
      </w:rPr>
    </w:lvl>
    <w:lvl w:ilvl="8">
      <w:numFmt w:val="bullet"/>
      <w:lvlText w:val="•"/>
      <w:lvlJc w:val="left"/>
      <w:pPr>
        <w:ind w:left="8108" w:hanging="432"/>
      </w:pPr>
      <w:rPr>
        <w:rFonts w:hint="default"/>
      </w:rPr>
    </w:lvl>
  </w:abstractNum>
  <w:abstractNum w:abstractNumId="15">
    <w:nsid w:val="488301F5"/>
    <w:multiLevelType w:val="multilevel"/>
    <w:tmpl w:val="BAFCF9FE"/>
    <w:lvl w:ilvl="0">
      <w:start w:val="5"/>
      <w:numFmt w:val="decimal"/>
      <w:lvlText w:val="%1"/>
      <w:lvlJc w:val="left"/>
      <w:pPr>
        <w:ind w:left="1272" w:hanging="1152"/>
      </w:pPr>
      <w:rPr>
        <w:rFonts w:hint="default"/>
      </w:rPr>
    </w:lvl>
    <w:lvl w:ilvl="1">
      <w:start w:val="1"/>
      <w:numFmt w:val="decimal"/>
      <w:lvlText w:val="%1.%2"/>
      <w:lvlJc w:val="left"/>
      <w:pPr>
        <w:ind w:left="1272" w:hanging="1152"/>
      </w:pPr>
      <w:rPr>
        <w:rFonts w:hint="default"/>
      </w:rPr>
    </w:lvl>
    <w:lvl w:ilvl="2">
      <w:start w:val="1"/>
      <w:numFmt w:val="decimal"/>
      <w:lvlText w:val="%1.%2.%3"/>
      <w:lvlJc w:val="left"/>
      <w:pPr>
        <w:ind w:left="1272" w:hanging="1152"/>
      </w:pPr>
      <w:rPr>
        <w:rFonts w:ascii="Times New Roman" w:eastAsia="Times New Roman" w:hAnsi="Times New Roman" w:cs="Times New Roman" w:hint="default"/>
        <w:b/>
        <w:bCs/>
        <w:spacing w:val="-1"/>
        <w:w w:val="99"/>
        <w:sz w:val="24"/>
        <w:szCs w:val="24"/>
      </w:rPr>
    </w:lvl>
    <w:lvl w:ilvl="3">
      <w:numFmt w:val="bullet"/>
      <w:lvlText w:val=""/>
      <w:lvlJc w:val="left"/>
      <w:pPr>
        <w:ind w:left="2011" w:hanging="360"/>
      </w:pPr>
      <w:rPr>
        <w:rFonts w:ascii="Symbol" w:eastAsia="Symbol" w:hAnsi="Symbol" w:cs="Symbol" w:hint="default"/>
        <w:w w:val="100"/>
        <w:sz w:val="24"/>
        <w:szCs w:val="24"/>
      </w:rPr>
    </w:lvl>
    <w:lvl w:ilvl="4">
      <w:numFmt w:val="bullet"/>
      <w:lvlText w:val="•"/>
      <w:lvlJc w:val="left"/>
      <w:pPr>
        <w:ind w:left="4540" w:hanging="360"/>
      </w:pPr>
      <w:rPr>
        <w:rFonts w:hint="default"/>
      </w:rPr>
    </w:lvl>
    <w:lvl w:ilvl="5">
      <w:numFmt w:val="bullet"/>
      <w:lvlText w:val="•"/>
      <w:lvlJc w:val="left"/>
      <w:pPr>
        <w:ind w:left="5380" w:hanging="360"/>
      </w:pPr>
      <w:rPr>
        <w:rFonts w:hint="default"/>
      </w:rPr>
    </w:lvl>
    <w:lvl w:ilvl="6">
      <w:numFmt w:val="bullet"/>
      <w:lvlText w:val="•"/>
      <w:lvlJc w:val="left"/>
      <w:pPr>
        <w:ind w:left="6220" w:hanging="360"/>
      </w:pPr>
      <w:rPr>
        <w:rFonts w:hint="default"/>
      </w:rPr>
    </w:lvl>
    <w:lvl w:ilvl="7">
      <w:numFmt w:val="bullet"/>
      <w:lvlText w:val="•"/>
      <w:lvlJc w:val="left"/>
      <w:pPr>
        <w:ind w:left="7060" w:hanging="360"/>
      </w:pPr>
      <w:rPr>
        <w:rFonts w:hint="default"/>
      </w:rPr>
    </w:lvl>
    <w:lvl w:ilvl="8">
      <w:numFmt w:val="bullet"/>
      <w:lvlText w:val="•"/>
      <w:lvlJc w:val="left"/>
      <w:pPr>
        <w:ind w:left="7900" w:hanging="360"/>
      </w:pPr>
      <w:rPr>
        <w:rFonts w:hint="default"/>
      </w:rPr>
    </w:lvl>
  </w:abstractNum>
  <w:abstractNum w:abstractNumId="16">
    <w:nsid w:val="5A471F70"/>
    <w:multiLevelType w:val="multilevel"/>
    <w:tmpl w:val="1EBA38AA"/>
    <w:lvl w:ilvl="0">
      <w:start w:val="5"/>
      <w:numFmt w:val="decimal"/>
      <w:lvlText w:val="%1"/>
      <w:lvlJc w:val="left"/>
      <w:pPr>
        <w:ind w:left="696" w:hanging="576"/>
      </w:pPr>
      <w:rPr>
        <w:rFonts w:hint="default"/>
      </w:rPr>
    </w:lvl>
    <w:lvl w:ilvl="1">
      <w:start w:val="7"/>
      <w:numFmt w:val="decimal"/>
      <w:lvlText w:val="%1.%2"/>
      <w:lvlJc w:val="left"/>
      <w:pPr>
        <w:ind w:left="696" w:hanging="576"/>
        <w:jc w:val="right"/>
      </w:pPr>
      <w:rPr>
        <w:rFonts w:ascii="Times New Roman" w:eastAsia="Times New Roman" w:hAnsi="Times New Roman" w:cs="Times New Roman" w:hint="default"/>
        <w:b/>
        <w:bCs/>
        <w:spacing w:val="-1"/>
        <w:w w:val="100"/>
        <w:sz w:val="24"/>
        <w:szCs w:val="24"/>
      </w:rPr>
    </w:lvl>
    <w:lvl w:ilvl="2">
      <w:numFmt w:val="bullet"/>
      <w:lvlText w:val="•"/>
      <w:lvlJc w:val="left"/>
      <w:pPr>
        <w:ind w:left="2468" w:hanging="576"/>
      </w:pPr>
      <w:rPr>
        <w:rFonts w:hint="default"/>
      </w:rPr>
    </w:lvl>
    <w:lvl w:ilvl="3">
      <w:numFmt w:val="bullet"/>
      <w:lvlText w:val="•"/>
      <w:lvlJc w:val="left"/>
      <w:pPr>
        <w:ind w:left="3352" w:hanging="576"/>
      </w:pPr>
      <w:rPr>
        <w:rFonts w:hint="default"/>
      </w:rPr>
    </w:lvl>
    <w:lvl w:ilvl="4">
      <w:numFmt w:val="bullet"/>
      <w:lvlText w:val="•"/>
      <w:lvlJc w:val="left"/>
      <w:pPr>
        <w:ind w:left="4236" w:hanging="576"/>
      </w:pPr>
      <w:rPr>
        <w:rFonts w:hint="default"/>
      </w:rPr>
    </w:lvl>
    <w:lvl w:ilvl="5">
      <w:numFmt w:val="bullet"/>
      <w:lvlText w:val="•"/>
      <w:lvlJc w:val="left"/>
      <w:pPr>
        <w:ind w:left="5120" w:hanging="576"/>
      </w:pPr>
      <w:rPr>
        <w:rFonts w:hint="default"/>
      </w:rPr>
    </w:lvl>
    <w:lvl w:ilvl="6">
      <w:numFmt w:val="bullet"/>
      <w:lvlText w:val="•"/>
      <w:lvlJc w:val="left"/>
      <w:pPr>
        <w:ind w:left="6004" w:hanging="576"/>
      </w:pPr>
      <w:rPr>
        <w:rFonts w:hint="default"/>
      </w:rPr>
    </w:lvl>
    <w:lvl w:ilvl="7">
      <w:numFmt w:val="bullet"/>
      <w:lvlText w:val="•"/>
      <w:lvlJc w:val="left"/>
      <w:pPr>
        <w:ind w:left="6888" w:hanging="576"/>
      </w:pPr>
      <w:rPr>
        <w:rFonts w:hint="default"/>
      </w:rPr>
    </w:lvl>
    <w:lvl w:ilvl="8">
      <w:numFmt w:val="bullet"/>
      <w:lvlText w:val="•"/>
      <w:lvlJc w:val="left"/>
      <w:pPr>
        <w:ind w:left="7772" w:hanging="576"/>
      </w:pPr>
      <w:rPr>
        <w:rFonts w:hint="default"/>
      </w:rPr>
    </w:lvl>
  </w:abstractNum>
  <w:abstractNum w:abstractNumId="17">
    <w:nsid w:val="630618A9"/>
    <w:multiLevelType w:val="multilevel"/>
    <w:tmpl w:val="1BB4171E"/>
    <w:lvl w:ilvl="0">
      <w:start w:val="5"/>
      <w:numFmt w:val="decimal"/>
      <w:lvlText w:val="%1"/>
      <w:lvlJc w:val="left"/>
      <w:pPr>
        <w:ind w:left="696" w:hanging="576"/>
      </w:pPr>
      <w:rPr>
        <w:rFonts w:hint="default"/>
      </w:rPr>
    </w:lvl>
    <w:lvl w:ilvl="1">
      <w:start w:val="2"/>
      <w:numFmt w:val="decimal"/>
      <w:lvlText w:val="%1.%2"/>
      <w:lvlJc w:val="left"/>
      <w:pPr>
        <w:ind w:left="696" w:hanging="576"/>
      </w:pPr>
      <w:rPr>
        <w:rFonts w:ascii="Times New Roman" w:eastAsia="Times New Roman" w:hAnsi="Times New Roman" w:cs="Times New Roman" w:hint="default"/>
        <w:b/>
        <w:bCs/>
        <w:spacing w:val="-4"/>
        <w:w w:val="99"/>
        <w:sz w:val="24"/>
        <w:szCs w:val="24"/>
      </w:rPr>
    </w:lvl>
    <w:lvl w:ilvl="2">
      <w:numFmt w:val="bullet"/>
      <w:lvlText w:val=""/>
      <w:lvlJc w:val="left"/>
      <w:pPr>
        <w:ind w:left="1560" w:hanging="533"/>
      </w:pPr>
      <w:rPr>
        <w:rFonts w:ascii="Symbol" w:eastAsia="Symbol" w:hAnsi="Symbol" w:cs="Symbol" w:hint="default"/>
        <w:w w:val="100"/>
        <w:sz w:val="24"/>
        <w:szCs w:val="24"/>
      </w:rPr>
    </w:lvl>
    <w:lvl w:ilvl="3">
      <w:numFmt w:val="bullet"/>
      <w:lvlText w:val="•"/>
      <w:lvlJc w:val="left"/>
      <w:pPr>
        <w:ind w:left="3333" w:hanging="533"/>
      </w:pPr>
      <w:rPr>
        <w:rFonts w:hint="default"/>
      </w:rPr>
    </w:lvl>
    <w:lvl w:ilvl="4">
      <w:numFmt w:val="bullet"/>
      <w:lvlText w:val="•"/>
      <w:lvlJc w:val="left"/>
      <w:pPr>
        <w:ind w:left="4220" w:hanging="533"/>
      </w:pPr>
      <w:rPr>
        <w:rFonts w:hint="default"/>
      </w:rPr>
    </w:lvl>
    <w:lvl w:ilvl="5">
      <w:numFmt w:val="bullet"/>
      <w:lvlText w:val="•"/>
      <w:lvlJc w:val="left"/>
      <w:pPr>
        <w:ind w:left="5106" w:hanging="533"/>
      </w:pPr>
      <w:rPr>
        <w:rFonts w:hint="default"/>
      </w:rPr>
    </w:lvl>
    <w:lvl w:ilvl="6">
      <w:numFmt w:val="bullet"/>
      <w:lvlText w:val="•"/>
      <w:lvlJc w:val="left"/>
      <w:pPr>
        <w:ind w:left="5993" w:hanging="533"/>
      </w:pPr>
      <w:rPr>
        <w:rFonts w:hint="default"/>
      </w:rPr>
    </w:lvl>
    <w:lvl w:ilvl="7">
      <w:numFmt w:val="bullet"/>
      <w:lvlText w:val="•"/>
      <w:lvlJc w:val="left"/>
      <w:pPr>
        <w:ind w:left="6880" w:hanging="533"/>
      </w:pPr>
      <w:rPr>
        <w:rFonts w:hint="default"/>
      </w:rPr>
    </w:lvl>
    <w:lvl w:ilvl="8">
      <w:numFmt w:val="bullet"/>
      <w:lvlText w:val="•"/>
      <w:lvlJc w:val="left"/>
      <w:pPr>
        <w:ind w:left="7766" w:hanging="533"/>
      </w:pPr>
      <w:rPr>
        <w:rFonts w:hint="default"/>
      </w:rPr>
    </w:lvl>
  </w:abstractNum>
  <w:abstractNum w:abstractNumId="18">
    <w:nsid w:val="714069F8"/>
    <w:multiLevelType w:val="multilevel"/>
    <w:tmpl w:val="424E2504"/>
    <w:lvl w:ilvl="0">
      <w:start w:val="6"/>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4"/>
        <w:w w:val="99"/>
      </w:rPr>
    </w:lvl>
    <w:lvl w:ilvl="2">
      <w:numFmt w:val="bullet"/>
      <w:lvlText w:val="•"/>
      <w:lvlJc w:val="left"/>
      <w:pPr>
        <w:ind w:left="2540" w:hanging="660"/>
      </w:pPr>
      <w:rPr>
        <w:rFonts w:hint="default"/>
      </w:rPr>
    </w:lvl>
    <w:lvl w:ilvl="3">
      <w:numFmt w:val="bullet"/>
      <w:lvlText w:val="•"/>
      <w:lvlJc w:val="left"/>
      <w:pPr>
        <w:ind w:left="3420" w:hanging="660"/>
      </w:pPr>
      <w:rPr>
        <w:rFonts w:hint="default"/>
      </w:rPr>
    </w:lvl>
    <w:lvl w:ilvl="4">
      <w:numFmt w:val="bullet"/>
      <w:lvlText w:val="•"/>
      <w:lvlJc w:val="left"/>
      <w:pPr>
        <w:ind w:left="4300" w:hanging="660"/>
      </w:pPr>
      <w:rPr>
        <w:rFonts w:hint="default"/>
      </w:rPr>
    </w:lvl>
    <w:lvl w:ilvl="5">
      <w:numFmt w:val="bullet"/>
      <w:lvlText w:val="•"/>
      <w:lvlJc w:val="left"/>
      <w:pPr>
        <w:ind w:left="5180" w:hanging="660"/>
      </w:pPr>
      <w:rPr>
        <w:rFonts w:hint="default"/>
      </w:rPr>
    </w:lvl>
    <w:lvl w:ilvl="6">
      <w:numFmt w:val="bullet"/>
      <w:lvlText w:val="•"/>
      <w:lvlJc w:val="left"/>
      <w:pPr>
        <w:ind w:left="6060" w:hanging="660"/>
      </w:pPr>
      <w:rPr>
        <w:rFonts w:hint="default"/>
      </w:rPr>
    </w:lvl>
    <w:lvl w:ilvl="7">
      <w:numFmt w:val="bullet"/>
      <w:lvlText w:val="•"/>
      <w:lvlJc w:val="left"/>
      <w:pPr>
        <w:ind w:left="6940" w:hanging="660"/>
      </w:pPr>
      <w:rPr>
        <w:rFonts w:hint="default"/>
      </w:rPr>
    </w:lvl>
    <w:lvl w:ilvl="8">
      <w:numFmt w:val="bullet"/>
      <w:lvlText w:val="•"/>
      <w:lvlJc w:val="left"/>
      <w:pPr>
        <w:ind w:left="7820" w:hanging="660"/>
      </w:pPr>
      <w:rPr>
        <w:rFonts w:hint="default"/>
      </w:rPr>
    </w:lvl>
  </w:abstractNum>
  <w:abstractNum w:abstractNumId="19">
    <w:nsid w:val="71F641FA"/>
    <w:multiLevelType w:val="multilevel"/>
    <w:tmpl w:val="7AF46664"/>
    <w:lvl w:ilvl="0">
      <w:start w:val="3"/>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3"/>
        <w:w w:val="99"/>
        <w:sz w:val="24"/>
        <w:szCs w:val="24"/>
      </w:rPr>
    </w:lvl>
    <w:lvl w:ilvl="2">
      <w:numFmt w:val="bullet"/>
      <w:lvlText w:val="•"/>
      <w:lvlJc w:val="left"/>
      <w:pPr>
        <w:ind w:left="2424" w:hanging="432"/>
      </w:pPr>
      <w:rPr>
        <w:rFonts w:hint="default"/>
      </w:rPr>
    </w:lvl>
    <w:lvl w:ilvl="3">
      <w:numFmt w:val="bullet"/>
      <w:lvlText w:val="•"/>
      <w:lvlJc w:val="left"/>
      <w:pPr>
        <w:ind w:left="3366" w:hanging="432"/>
      </w:pPr>
      <w:rPr>
        <w:rFonts w:hint="default"/>
      </w:rPr>
    </w:lvl>
    <w:lvl w:ilvl="4">
      <w:numFmt w:val="bullet"/>
      <w:lvlText w:val="•"/>
      <w:lvlJc w:val="left"/>
      <w:pPr>
        <w:ind w:left="4308" w:hanging="432"/>
      </w:pPr>
      <w:rPr>
        <w:rFonts w:hint="default"/>
      </w:rPr>
    </w:lvl>
    <w:lvl w:ilvl="5">
      <w:numFmt w:val="bullet"/>
      <w:lvlText w:val="•"/>
      <w:lvlJc w:val="left"/>
      <w:pPr>
        <w:ind w:left="5250" w:hanging="432"/>
      </w:pPr>
      <w:rPr>
        <w:rFonts w:hint="default"/>
      </w:rPr>
    </w:lvl>
    <w:lvl w:ilvl="6">
      <w:numFmt w:val="bullet"/>
      <w:lvlText w:val="•"/>
      <w:lvlJc w:val="left"/>
      <w:pPr>
        <w:ind w:left="6192" w:hanging="432"/>
      </w:pPr>
      <w:rPr>
        <w:rFonts w:hint="default"/>
      </w:rPr>
    </w:lvl>
    <w:lvl w:ilvl="7">
      <w:numFmt w:val="bullet"/>
      <w:lvlText w:val="•"/>
      <w:lvlJc w:val="left"/>
      <w:pPr>
        <w:ind w:left="7134" w:hanging="432"/>
      </w:pPr>
      <w:rPr>
        <w:rFonts w:hint="default"/>
      </w:rPr>
    </w:lvl>
    <w:lvl w:ilvl="8">
      <w:numFmt w:val="bullet"/>
      <w:lvlText w:val="•"/>
      <w:lvlJc w:val="left"/>
      <w:pPr>
        <w:ind w:left="8076" w:hanging="432"/>
      </w:pPr>
      <w:rPr>
        <w:rFonts w:hint="default"/>
      </w:rPr>
    </w:lvl>
  </w:abstractNum>
  <w:abstractNum w:abstractNumId="20">
    <w:nsid w:val="7BD272DB"/>
    <w:multiLevelType w:val="multilevel"/>
    <w:tmpl w:val="9AA661D8"/>
    <w:lvl w:ilvl="0">
      <w:start w:val="1"/>
      <w:numFmt w:val="decimal"/>
      <w:lvlText w:val="%1"/>
      <w:lvlJc w:val="left"/>
      <w:pPr>
        <w:ind w:left="780" w:hanging="660"/>
      </w:pPr>
      <w:rPr>
        <w:rFonts w:hint="default"/>
      </w:rPr>
    </w:lvl>
    <w:lvl w:ilvl="1">
      <w:numFmt w:val="decimal"/>
      <w:lvlText w:val="%1.%2"/>
      <w:lvlJc w:val="left"/>
      <w:pPr>
        <w:ind w:left="780" w:hanging="660"/>
        <w:jc w:val="right"/>
      </w:pPr>
      <w:rPr>
        <w:rFonts w:hint="default"/>
        <w:b/>
        <w:bCs/>
        <w:spacing w:val="-4"/>
        <w:w w:val="99"/>
      </w:rPr>
    </w:lvl>
    <w:lvl w:ilvl="2">
      <w:numFmt w:val="bullet"/>
      <w:lvlText w:val="•"/>
      <w:lvlJc w:val="left"/>
      <w:pPr>
        <w:ind w:left="2540" w:hanging="660"/>
      </w:pPr>
      <w:rPr>
        <w:rFonts w:hint="default"/>
      </w:rPr>
    </w:lvl>
    <w:lvl w:ilvl="3">
      <w:numFmt w:val="bullet"/>
      <w:lvlText w:val="•"/>
      <w:lvlJc w:val="left"/>
      <w:pPr>
        <w:ind w:left="3420" w:hanging="660"/>
      </w:pPr>
      <w:rPr>
        <w:rFonts w:hint="default"/>
      </w:rPr>
    </w:lvl>
    <w:lvl w:ilvl="4">
      <w:numFmt w:val="bullet"/>
      <w:lvlText w:val="•"/>
      <w:lvlJc w:val="left"/>
      <w:pPr>
        <w:ind w:left="4300" w:hanging="660"/>
      </w:pPr>
      <w:rPr>
        <w:rFonts w:hint="default"/>
      </w:rPr>
    </w:lvl>
    <w:lvl w:ilvl="5">
      <w:numFmt w:val="bullet"/>
      <w:lvlText w:val="•"/>
      <w:lvlJc w:val="left"/>
      <w:pPr>
        <w:ind w:left="5180" w:hanging="660"/>
      </w:pPr>
      <w:rPr>
        <w:rFonts w:hint="default"/>
      </w:rPr>
    </w:lvl>
    <w:lvl w:ilvl="6">
      <w:numFmt w:val="bullet"/>
      <w:lvlText w:val="•"/>
      <w:lvlJc w:val="left"/>
      <w:pPr>
        <w:ind w:left="6060" w:hanging="660"/>
      </w:pPr>
      <w:rPr>
        <w:rFonts w:hint="default"/>
      </w:rPr>
    </w:lvl>
    <w:lvl w:ilvl="7">
      <w:numFmt w:val="bullet"/>
      <w:lvlText w:val="•"/>
      <w:lvlJc w:val="left"/>
      <w:pPr>
        <w:ind w:left="6940" w:hanging="660"/>
      </w:pPr>
      <w:rPr>
        <w:rFonts w:hint="default"/>
      </w:rPr>
    </w:lvl>
    <w:lvl w:ilvl="8">
      <w:numFmt w:val="bullet"/>
      <w:lvlText w:val="•"/>
      <w:lvlJc w:val="left"/>
      <w:pPr>
        <w:ind w:left="7820" w:hanging="660"/>
      </w:pPr>
      <w:rPr>
        <w:rFonts w:hint="default"/>
      </w:rPr>
    </w:lvl>
  </w:abstractNum>
  <w:abstractNum w:abstractNumId="21">
    <w:nsid w:val="7E7E71F1"/>
    <w:multiLevelType w:val="multilevel"/>
    <w:tmpl w:val="05E44474"/>
    <w:lvl w:ilvl="0">
      <w:start w:val="1"/>
      <w:numFmt w:val="decimal"/>
      <w:lvlText w:val="%1"/>
      <w:lvlJc w:val="left"/>
      <w:pPr>
        <w:ind w:left="540" w:hanging="432"/>
      </w:pPr>
      <w:rPr>
        <w:rFonts w:hint="default"/>
      </w:rPr>
    </w:lvl>
    <w:lvl w:ilvl="1">
      <w:numFmt w:val="decimal"/>
      <w:lvlText w:val="%1.%2"/>
      <w:lvlJc w:val="left"/>
      <w:pPr>
        <w:ind w:left="540" w:hanging="432"/>
        <w:jc w:val="right"/>
      </w:pPr>
      <w:rPr>
        <w:rFonts w:ascii="Times New Roman" w:eastAsia="Times New Roman" w:hAnsi="Times New Roman" w:cs="Times New Roman" w:hint="default"/>
        <w:b/>
        <w:bCs/>
        <w:spacing w:val="-4"/>
        <w:w w:val="99"/>
        <w:sz w:val="24"/>
        <w:szCs w:val="24"/>
      </w:rPr>
    </w:lvl>
    <w:lvl w:ilvl="2">
      <w:numFmt w:val="bullet"/>
      <w:lvlText w:val=""/>
      <w:lvlJc w:val="left"/>
      <w:pPr>
        <w:ind w:left="1620" w:hanging="360"/>
      </w:pPr>
      <w:rPr>
        <w:rFonts w:ascii="Symbol" w:eastAsia="Symbol" w:hAnsi="Symbol" w:cs="Symbol" w:hint="default"/>
        <w:w w:val="100"/>
        <w:sz w:val="24"/>
        <w:szCs w:val="24"/>
      </w:rPr>
    </w:lvl>
    <w:lvl w:ilvl="3">
      <w:numFmt w:val="bullet"/>
      <w:lvlText w:val="•"/>
      <w:lvlJc w:val="left"/>
      <w:pPr>
        <w:ind w:left="3482" w:hanging="360"/>
      </w:pPr>
      <w:rPr>
        <w:rFonts w:hint="default"/>
      </w:rPr>
    </w:lvl>
    <w:lvl w:ilvl="4">
      <w:numFmt w:val="bullet"/>
      <w:lvlText w:val="•"/>
      <w:lvlJc w:val="left"/>
      <w:pPr>
        <w:ind w:left="4413" w:hanging="360"/>
      </w:pPr>
      <w:rPr>
        <w:rFonts w:hint="default"/>
      </w:rPr>
    </w:lvl>
    <w:lvl w:ilvl="5">
      <w:numFmt w:val="bullet"/>
      <w:lvlText w:val="•"/>
      <w:lvlJc w:val="left"/>
      <w:pPr>
        <w:ind w:left="5344" w:hanging="360"/>
      </w:pPr>
      <w:rPr>
        <w:rFonts w:hint="default"/>
      </w:rPr>
    </w:lvl>
    <w:lvl w:ilvl="6">
      <w:numFmt w:val="bullet"/>
      <w:lvlText w:val="•"/>
      <w:lvlJc w:val="left"/>
      <w:pPr>
        <w:ind w:left="6275" w:hanging="360"/>
      </w:pPr>
      <w:rPr>
        <w:rFonts w:hint="default"/>
      </w:rPr>
    </w:lvl>
    <w:lvl w:ilvl="7">
      <w:numFmt w:val="bullet"/>
      <w:lvlText w:val="•"/>
      <w:lvlJc w:val="left"/>
      <w:pPr>
        <w:ind w:left="7206" w:hanging="360"/>
      </w:pPr>
      <w:rPr>
        <w:rFonts w:hint="default"/>
      </w:rPr>
    </w:lvl>
    <w:lvl w:ilvl="8">
      <w:numFmt w:val="bullet"/>
      <w:lvlText w:val="•"/>
      <w:lvlJc w:val="left"/>
      <w:pPr>
        <w:ind w:left="8137" w:hanging="360"/>
      </w:pPr>
      <w:rPr>
        <w:rFonts w:hint="default"/>
      </w:rPr>
    </w:lvl>
  </w:abstractNum>
  <w:num w:numId="1">
    <w:abstractNumId w:val="10"/>
  </w:num>
  <w:num w:numId="2">
    <w:abstractNumId w:val="3"/>
  </w:num>
  <w:num w:numId="3">
    <w:abstractNumId w:val="12"/>
  </w:num>
  <w:num w:numId="4">
    <w:abstractNumId w:val="16"/>
  </w:num>
  <w:num w:numId="5">
    <w:abstractNumId w:val="7"/>
  </w:num>
  <w:num w:numId="6">
    <w:abstractNumId w:val="17"/>
  </w:num>
  <w:num w:numId="7">
    <w:abstractNumId w:val="15"/>
  </w:num>
  <w:num w:numId="8">
    <w:abstractNumId w:val="9"/>
  </w:num>
  <w:num w:numId="9">
    <w:abstractNumId w:val="0"/>
  </w:num>
  <w:num w:numId="10">
    <w:abstractNumId w:val="2"/>
  </w:num>
  <w:num w:numId="11">
    <w:abstractNumId w:val="4"/>
  </w:num>
  <w:num w:numId="12">
    <w:abstractNumId w:val="19"/>
  </w:num>
  <w:num w:numId="13">
    <w:abstractNumId w:val="14"/>
  </w:num>
  <w:num w:numId="14">
    <w:abstractNumId w:val="1"/>
  </w:num>
  <w:num w:numId="15">
    <w:abstractNumId w:val="21"/>
  </w:num>
  <w:num w:numId="16">
    <w:abstractNumId w:val="8"/>
  </w:num>
  <w:num w:numId="17">
    <w:abstractNumId w:val="18"/>
  </w:num>
  <w:num w:numId="18">
    <w:abstractNumId w:val="6"/>
  </w:num>
  <w:num w:numId="19">
    <w:abstractNumId w:val="11"/>
  </w:num>
  <w:num w:numId="20">
    <w:abstractNumId w:val="5"/>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75DE6"/>
    <w:rsid w:val="00034B4D"/>
    <w:rsid w:val="00051B36"/>
    <w:rsid w:val="000534AD"/>
    <w:rsid w:val="00056564"/>
    <w:rsid w:val="00066E06"/>
    <w:rsid w:val="000968C9"/>
    <w:rsid w:val="000B7203"/>
    <w:rsid w:val="000D4EDA"/>
    <w:rsid w:val="000E48ED"/>
    <w:rsid w:val="00102CE8"/>
    <w:rsid w:val="0011453E"/>
    <w:rsid w:val="0013242D"/>
    <w:rsid w:val="001338AF"/>
    <w:rsid w:val="001410E0"/>
    <w:rsid w:val="00153924"/>
    <w:rsid w:val="00163BA0"/>
    <w:rsid w:val="00191A16"/>
    <w:rsid w:val="00194A0D"/>
    <w:rsid w:val="001960F6"/>
    <w:rsid w:val="001B3E0A"/>
    <w:rsid w:val="001B4B1A"/>
    <w:rsid w:val="001D0312"/>
    <w:rsid w:val="001D5D2D"/>
    <w:rsid w:val="001D7536"/>
    <w:rsid w:val="001E13B0"/>
    <w:rsid w:val="001F5107"/>
    <w:rsid w:val="00213A92"/>
    <w:rsid w:val="002303D4"/>
    <w:rsid w:val="00234435"/>
    <w:rsid w:val="00237C82"/>
    <w:rsid w:val="002438C5"/>
    <w:rsid w:val="00255123"/>
    <w:rsid w:val="00261FB5"/>
    <w:rsid w:val="002733AB"/>
    <w:rsid w:val="0029389A"/>
    <w:rsid w:val="00295F07"/>
    <w:rsid w:val="002F624D"/>
    <w:rsid w:val="00304D48"/>
    <w:rsid w:val="00304DCE"/>
    <w:rsid w:val="00325DE1"/>
    <w:rsid w:val="00330067"/>
    <w:rsid w:val="00352AA2"/>
    <w:rsid w:val="00360EF6"/>
    <w:rsid w:val="003846C2"/>
    <w:rsid w:val="003A358F"/>
    <w:rsid w:val="003A7C4E"/>
    <w:rsid w:val="003C667F"/>
    <w:rsid w:val="003E0064"/>
    <w:rsid w:val="003F1A40"/>
    <w:rsid w:val="00404A9C"/>
    <w:rsid w:val="00432877"/>
    <w:rsid w:val="00440419"/>
    <w:rsid w:val="00440F2C"/>
    <w:rsid w:val="004531D4"/>
    <w:rsid w:val="004542BD"/>
    <w:rsid w:val="0046274E"/>
    <w:rsid w:val="0046342C"/>
    <w:rsid w:val="0046639F"/>
    <w:rsid w:val="00494CD0"/>
    <w:rsid w:val="004A687A"/>
    <w:rsid w:val="004A7E25"/>
    <w:rsid w:val="004B7B2C"/>
    <w:rsid w:val="004C5625"/>
    <w:rsid w:val="004D0928"/>
    <w:rsid w:val="004E2821"/>
    <w:rsid w:val="0050780D"/>
    <w:rsid w:val="00510A2A"/>
    <w:rsid w:val="00540387"/>
    <w:rsid w:val="00571419"/>
    <w:rsid w:val="00586756"/>
    <w:rsid w:val="005931CA"/>
    <w:rsid w:val="005A1B38"/>
    <w:rsid w:val="00642A49"/>
    <w:rsid w:val="00652D18"/>
    <w:rsid w:val="006565F3"/>
    <w:rsid w:val="0066062C"/>
    <w:rsid w:val="00662CAB"/>
    <w:rsid w:val="00663578"/>
    <w:rsid w:val="00666AC3"/>
    <w:rsid w:val="0066714D"/>
    <w:rsid w:val="00672A1B"/>
    <w:rsid w:val="00680BED"/>
    <w:rsid w:val="00691850"/>
    <w:rsid w:val="006A511A"/>
    <w:rsid w:val="006B3BF2"/>
    <w:rsid w:val="00702B57"/>
    <w:rsid w:val="00713E7F"/>
    <w:rsid w:val="00724C90"/>
    <w:rsid w:val="00735253"/>
    <w:rsid w:val="00742FB5"/>
    <w:rsid w:val="0075327F"/>
    <w:rsid w:val="0075468B"/>
    <w:rsid w:val="00757E5D"/>
    <w:rsid w:val="00767B5B"/>
    <w:rsid w:val="00775E7D"/>
    <w:rsid w:val="007849D2"/>
    <w:rsid w:val="00786CFE"/>
    <w:rsid w:val="00792095"/>
    <w:rsid w:val="007B4351"/>
    <w:rsid w:val="007B44FD"/>
    <w:rsid w:val="007D55C3"/>
    <w:rsid w:val="007E71FD"/>
    <w:rsid w:val="007F1510"/>
    <w:rsid w:val="0081728B"/>
    <w:rsid w:val="008B07CA"/>
    <w:rsid w:val="008D333F"/>
    <w:rsid w:val="008D4A80"/>
    <w:rsid w:val="008F76B8"/>
    <w:rsid w:val="00901F3A"/>
    <w:rsid w:val="00910FA0"/>
    <w:rsid w:val="00951E22"/>
    <w:rsid w:val="00954140"/>
    <w:rsid w:val="009743F9"/>
    <w:rsid w:val="00981ABF"/>
    <w:rsid w:val="00993711"/>
    <w:rsid w:val="009953B3"/>
    <w:rsid w:val="009A5699"/>
    <w:rsid w:val="009B741B"/>
    <w:rsid w:val="00A17D54"/>
    <w:rsid w:val="00A23494"/>
    <w:rsid w:val="00A47031"/>
    <w:rsid w:val="00A75DE6"/>
    <w:rsid w:val="00A8373D"/>
    <w:rsid w:val="00A87288"/>
    <w:rsid w:val="00A90CB5"/>
    <w:rsid w:val="00A92462"/>
    <w:rsid w:val="00A96B29"/>
    <w:rsid w:val="00AA4248"/>
    <w:rsid w:val="00AA7808"/>
    <w:rsid w:val="00AB77F8"/>
    <w:rsid w:val="00AC4DEA"/>
    <w:rsid w:val="00AD20DA"/>
    <w:rsid w:val="00B07C03"/>
    <w:rsid w:val="00B13128"/>
    <w:rsid w:val="00B3053F"/>
    <w:rsid w:val="00B32FF6"/>
    <w:rsid w:val="00B41703"/>
    <w:rsid w:val="00B4758A"/>
    <w:rsid w:val="00B479D4"/>
    <w:rsid w:val="00B66664"/>
    <w:rsid w:val="00B840C9"/>
    <w:rsid w:val="00B87A4C"/>
    <w:rsid w:val="00B90C29"/>
    <w:rsid w:val="00B9497A"/>
    <w:rsid w:val="00B960E9"/>
    <w:rsid w:val="00BB30A9"/>
    <w:rsid w:val="00BC5FC8"/>
    <w:rsid w:val="00C03017"/>
    <w:rsid w:val="00C05BE1"/>
    <w:rsid w:val="00C06CE3"/>
    <w:rsid w:val="00C206CD"/>
    <w:rsid w:val="00C23234"/>
    <w:rsid w:val="00C23516"/>
    <w:rsid w:val="00C23CE6"/>
    <w:rsid w:val="00C24890"/>
    <w:rsid w:val="00C24A21"/>
    <w:rsid w:val="00C2642B"/>
    <w:rsid w:val="00C371EB"/>
    <w:rsid w:val="00C57EEE"/>
    <w:rsid w:val="00C61B27"/>
    <w:rsid w:val="00C64DF4"/>
    <w:rsid w:val="00C762CC"/>
    <w:rsid w:val="00C76E06"/>
    <w:rsid w:val="00CA5BF3"/>
    <w:rsid w:val="00CD16AE"/>
    <w:rsid w:val="00CD4325"/>
    <w:rsid w:val="00CE0D74"/>
    <w:rsid w:val="00CE119C"/>
    <w:rsid w:val="00CF339A"/>
    <w:rsid w:val="00D00BB7"/>
    <w:rsid w:val="00D050D0"/>
    <w:rsid w:val="00D10B9C"/>
    <w:rsid w:val="00D11429"/>
    <w:rsid w:val="00D3051D"/>
    <w:rsid w:val="00D46FAA"/>
    <w:rsid w:val="00D5526B"/>
    <w:rsid w:val="00D618A7"/>
    <w:rsid w:val="00D61D97"/>
    <w:rsid w:val="00D6641F"/>
    <w:rsid w:val="00D948C6"/>
    <w:rsid w:val="00DD05F7"/>
    <w:rsid w:val="00DD3AA4"/>
    <w:rsid w:val="00DD4638"/>
    <w:rsid w:val="00E00950"/>
    <w:rsid w:val="00E230EA"/>
    <w:rsid w:val="00E67C34"/>
    <w:rsid w:val="00E96D64"/>
    <w:rsid w:val="00EB1852"/>
    <w:rsid w:val="00EC571B"/>
    <w:rsid w:val="00ED107A"/>
    <w:rsid w:val="00ED24A5"/>
    <w:rsid w:val="00F502E4"/>
    <w:rsid w:val="00F52C69"/>
    <w:rsid w:val="00F61A1E"/>
    <w:rsid w:val="00F84819"/>
    <w:rsid w:val="00FA39AF"/>
    <w:rsid w:val="00FD26CC"/>
    <w:rsid w:val="00FD287D"/>
    <w:rsid w:val="00FE3BA8"/>
    <w:rsid w:val="00FE5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F6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DO"/>
    </w:rPr>
  </w:style>
  <w:style w:type="paragraph" w:styleId="Heading1">
    <w:name w:val="heading 1"/>
    <w:basedOn w:val="Normal"/>
    <w:uiPriority w:val="1"/>
    <w:qFormat/>
    <w:pPr>
      <w:spacing w:line="274" w:lineRule="exact"/>
      <w:ind w:left="1272" w:hanging="57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line="274" w:lineRule="exact"/>
      <w:ind w:left="780" w:hanging="660"/>
    </w:pPr>
    <w:rPr>
      <w:b/>
      <w:bCs/>
      <w:sz w:val="24"/>
      <w:szCs w:val="24"/>
    </w:rPr>
  </w:style>
  <w:style w:type="paragraph" w:styleId="TOC2">
    <w:name w:val="toc 2"/>
    <w:basedOn w:val="Normal"/>
    <w:uiPriority w:val="1"/>
    <w:qFormat/>
    <w:pPr>
      <w:ind w:left="1000" w:hanging="681"/>
    </w:pPr>
    <w:rPr>
      <w:sz w:val="20"/>
      <w:szCs w:val="20"/>
    </w:rPr>
  </w:style>
  <w:style w:type="paragraph" w:styleId="TOC3">
    <w:name w:val="toc 3"/>
    <w:basedOn w:val="Normal"/>
    <w:uiPriority w:val="1"/>
    <w:qFormat/>
    <w:pPr>
      <w:ind w:left="1219" w:hanging="699"/>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4" w:lineRule="exact"/>
      <w:ind w:left="1000" w:hanging="6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39AF"/>
    <w:rPr>
      <w:rFonts w:ascii="Tahoma" w:hAnsi="Tahoma" w:cs="Tahoma"/>
      <w:sz w:val="16"/>
      <w:szCs w:val="16"/>
    </w:rPr>
  </w:style>
  <w:style w:type="character" w:customStyle="1" w:styleId="BalloonTextChar">
    <w:name w:val="Balloon Text Char"/>
    <w:basedOn w:val="DefaultParagraphFont"/>
    <w:link w:val="BalloonText"/>
    <w:uiPriority w:val="99"/>
    <w:semiHidden/>
    <w:rsid w:val="00FA39AF"/>
    <w:rPr>
      <w:rFonts w:ascii="Tahoma" w:eastAsia="Times New Roman" w:hAnsi="Tahoma" w:cs="Tahoma"/>
      <w:sz w:val="16"/>
      <w:szCs w:val="16"/>
    </w:rPr>
  </w:style>
  <w:style w:type="paragraph" w:styleId="Header">
    <w:name w:val="header"/>
    <w:basedOn w:val="Normal"/>
    <w:link w:val="HeaderChar"/>
    <w:uiPriority w:val="99"/>
    <w:unhideWhenUsed/>
    <w:rsid w:val="00FA39AF"/>
    <w:pPr>
      <w:tabs>
        <w:tab w:val="center" w:pos="4680"/>
        <w:tab w:val="right" w:pos="9360"/>
      </w:tabs>
    </w:pPr>
  </w:style>
  <w:style w:type="character" w:customStyle="1" w:styleId="HeaderChar">
    <w:name w:val="Header Char"/>
    <w:basedOn w:val="DefaultParagraphFont"/>
    <w:link w:val="Header"/>
    <w:uiPriority w:val="99"/>
    <w:rsid w:val="00FA39AF"/>
    <w:rPr>
      <w:rFonts w:ascii="Times New Roman" w:eastAsia="Times New Roman" w:hAnsi="Times New Roman" w:cs="Times New Roman"/>
    </w:rPr>
  </w:style>
  <w:style w:type="paragraph" w:styleId="Footer">
    <w:name w:val="footer"/>
    <w:basedOn w:val="Normal"/>
    <w:link w:val="FooterChar"/>
    <w:uiPriority w:val="99"/>
    <w:unhideWhenUsed/>
    <w:rsid w:val="00FA39AF"/>
    <w:pPr>
      <w:tabs>
        <w:tab w:val="center" w:pos="4680"/>
        <w:tab w:val="right" w:pos="9360"/>
      </w:tabs>
    </w:pPr>
  </w:style>
  <w:style w:type="character" w:customStyle="1" w:styleId="FooterChar">
    <w:name w:val="Footer Char"/>
    <w:basedOn w:val="DefaultParagraphFont"/>
    <w:link w:val="Footer"/>
    <w:uiPriority w:val="99"/>
    <w:rsid w:val="00FA39AF"/>
    <w:rPr>
      <w:rFonts w:ascii="Times New Roman" w:eastAsia="Times New Roman" w:hAnsi="Times New Roman" w:cs="Times New Roman"/>
    </w:rPr>
  </w:style>
  <w:style w:type="paragraph" w:styleId="NormalWeb">
    <w:name w:val="Normal (Web)"/>
    <w:basedOn w:val="Normal"/>
    <w:uiPriority w:val="99"/>
    <w:semiHidden/>
    <w:unhideWhenUsed/>
    <w:rsid w:val="00432877"/>
    <w:pPr>
      <w:widowControl/>
      <w:spacing w:before="100" w:beforeAutospacing="1" w:after="100" w:afterAutospacing="1"/>
    </w:pPr>
    <w:rPr>
      <w:sz w:val="24"/>
      <w:szCs w:val="24"/>
    </w:rPr>
  </w:style>
  <w:style w:type="table" w:styleId="TableGrid">
    <w:name w:val="Table Grid"/>
    <w:basedOn w:val="TableNormal"/>
    <w:uiPriority w:val="59"/>
    <w:rsid w:val="0005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5656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3242D"/>
    <w:rPr>
      <w:color w:val="0000FF" w:themeColor="hyperlink"/>
      <w:u w:val="single"/>
    </w:rPr>
  </w:style>
  <w:style w:type="character" w:styleId="FollowedHyperlink">
    <w:name w:val="FollowedHyperlink"/>
    <w:basedOn w:val="DefaultParagraphFont"/>
    <w:uiPriority w:val="99"/>
    <w:semiHidden/>
    <w:unhideWhenUsed/>
    <w:rsid w:val="002344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8782">
      <w:bodyDiv w:val="1"/>
      <w:marLeft w:val="0"/>
      <w:marRight w:val="0"/>
      <w:marTop w:val="0"/>
      <w:marBottom w:val="0"/>
      <w:divBdr>
        <w:top w:val="none" w:sz="0" w:space="0" w:color="auto"/>
        <w:left w:val="none" w:sz="0" w:space="0" w:color="auto"/>
        <w:bottom w:val="none" w:sz="0" w:space="0" w:color="auto"/>
        <w:right w:val="none" w:sz="0" w:space="0" w:color="auto"/>
      </w:divBdr>
    </w:div>
    <w:div w:id="180901897">
      <w:bodyDiv w:val="1"/>
      <w:marLeft w:val="0"/>
      <w:marRight w:val="0"/>
      <w:marTop w:val="0"/>
      <w:marBottom w:val="0"/>
      <w:divBdr>
        <w:top w:val="none" w:sz="0" w:space="0" w:color="auto"/>
        <w:left w:val="none" w:sz="0" w:space="0" w:color="auto"/>
        <w:bottom w:val="none" w:sz="0" w:space="0" w:color="auto"/>
        <w:right w:val="none" w:sz="0" w:space="0" w:color="auto"/>
      </w:divBdr>
    </w:div>
    <w:div w:id="181937266">
      <w:bodyDiv w:val="1"/>
      <w:marLeft w:val="0"/>
      <w:marRight w:val="0"/>
      <w:marTop w:val="0"/>
      <w:marBottom w:val="0"/>
      <w:divBdr>
        <w:top w:val="none" w:sz="0" w:space="0" w:color="auto"/>
        <w:left w:val="none" w:sz="0" w:space="0" w:color="auto"/>
        <w:bottom w:val="none" w:sz="0" w:space="0" w:color="auto"/>
        <w:right w:val="none" w:sz="0" w:space="0" w:color="auto"/>
      </w:divBdr>
    </w:div>
    <w:div w:id="663430996">
      <w:bodyDiv w:val="1"/>
      <w:marLeft w:val="0"/>
      <w:marRight w:val="0"/>
      <w:marTop w:val="0"/>
      <w:marBottom w:val="0"/>
      <w:divBdr>
        <w:top w:val="none" w:sz="0" w:space="0" w:color="auto"/>
        <w:left w:val="none" w:sz="0" w:space="0" w:color="auto"/>
        <w:bottom w:val="none" w:sz="0" w:space="0" w:color="auto"/>
        <w:right w:val="none" w:sz="0" w:space="0" w:color="auto"/>
      </w:divBdr>
    </w:div>
    <w:div w:id="1558587645">
      <w:bodyDiv w:val="1"/>
      <w:marLeft w:val="0"/>
      <w:marRight w:val="0"/>
      <w:marTop w:val="0"/>
      <w:marBottom w:val="0"/>
      <w:divBdr>
        <w:top w:val="none" w:sz="0" w:space="0" w:color="auto"/>
        <w:left w:val="none" w:sz="0" w:space="0" w:color="auto"/>
        <w:bottom w:val="none" w:sz="0" w:space="0" w:color="auto"/>
        <w:right w:val="none" w:sz="0" w:space="0" w:color="auto"/>
      </w:divBdr>
    </w:div>
    <w:div w:id="1773932498">
      <w:bodyDiv w:val="1"/>
      <w:marLeft w:val="0"/>
      <w:marRight w:val="0"/>
      <w:marTop w:val="0"/>
      <w:marBottom w:val="0"/>
      <w:divBdr>
        <w:top w:val="none" w:sz="0" w:space="0" w:color="auto"/>
        <w:left w:val="none" w:sz="0" w:space="0" w:color="auto"/>
        <w:bottom w:val="none" w:sz="0" w:space="0" w:color="auto"/>
        <w:right w:val="none" w:sz="0" w:space="0" w:color="auto"/>
      </w:divBdr>
    </w:div>
    <w:div w:id="1853492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mmunity_Health_Systems" TargetMode="External"/><Relationship Id="rId18" Type="http://schemas.openxmlformats.org/officeDocument/2006/relationships/hyperlink" Target="http://en.wikipedia.org/wiki/World_Christian_Broadcast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fastbusinessplans.com/sample-business-plans.html" TargetMode="External"/><Relationship Id="rId7" Type="http://schemas.openxmlformats.org/officeDocument/2006/relationships/footnotes" Target="footnotes.xml"/><Relationship Id="rId12" Type="http://schemas.openxmlformats.org/officeDocument/2006/relationships/hyperlink" Target="http://en.wikipedia.org/wiki/HealthSpring" TargetMode="External"/><Relationship Id="rId17" Type="http://schemas.openxmlformats.org/officeDocument/2006/relationships/hyperlink" Target="http://en.wikipedia.org/wiki/Provident_Music_Group" TargetMode="External"/><Relationship Id="rId25" Type="http://schemas.openxmlformats.org/officeDocument/2006/relationships/image" Target="media/image6.png"/><Relationship Id="rId33" Type="http://schemas.openxmlformats.org/officeDocument/2006/relationships/hyperlink" Target="http://www.fastbusinessplans.com/business-plan-template.html" TargetMode="External"/><Relationship Id="rId2" Type="http://schemas.openxmlformats.org/officeDocument/2006/relationships/numbering" Target="numbering.xml"/><Relationship Id="rId16" Type="http://schemas.openxmlformats.org/officeDocument/2006/relationships/hyperlink" Target="http://en.wikipedia.org/wiki/Magazines.com" TargetMode="External"/><Relationship Id="rId20" Type="http://schemas.openxmlformats.org/officeDocument/2006/relationships/hyperlink" Target="http://en.wikipedia.org/wiki/Nissan_Motor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Home_Instead_Senior_Care"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World_Christian_Broadcasting"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Healthway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fastbusinessplans.com/business-plan-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092F3-E936-421A-9D89-11465DB6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36</Pages>
  <Words>6141</Words>
  <Characters>35007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Sample Rental Property Business Plan</vt:lpstr>
    </vt:vector>
  </TitlesOfParts>
  <Company>AMR Corporation</Company>
  <LinksUpToDate>false</LinksUpToDate>
  <CharactersWithSpaces>41066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Rental Property Business Plan</dc:title>
  <dc:subject>Rental Property Business Plan</dc:subject>
  <dc:creator>www.FastBusinessPlans.com</dc:creator>
  <cp:lastModifiedBy>Pimentel, Manuel</cp:lastModifiedBy>
  <cp:revision>153</cp:revision>
  <dcterms:created xsi:type="dcterms:W3CDTF">2016-05-01T13:14:00Z</dcterms:created>
  <dcterms:modified xsi:type="dcterms:W3CDTF">2016-11-24T17:13:00Z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2013-03-04T00:00:00Z</vt:filetime>
  </property>
  <property fmtid="{D5CDD505-2E9C-101B-9397-08002B2CF9AE}" pid="3" name="Creator">
    <vt:lpwstr>Acrobat PDFMaker 9.1 for Word</vt:lpwstr>
  </property>
  <property fmtid="{D5CDD505-2E9C-101B-9397-08002B2CF9AE}" pid="4" name="LastSaved">
    <vt:filetime>2016-05-01T00:00:00Z</vt:filetime>
  </property>
</Properties>
</file>